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0B" w:rsidRPr="00D90F60" w:rsidRDefault="00AF520B" w:rsidP="00AF520B">
      <w:pPr>
        <w:widowControl w:val="0"/>
        <w:tabs>
          <w:tab w:val="left" w:pos="3576"/>
        </w:tabs>
        <w:autoSpaceDE w:val="0"/>
        <w:autoSpaceDN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Pengembangan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Kawasan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wisata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alam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D90F60">
        <w:rPr>
          <w:rFonts w:ascii="Bookman Old Style" w:hAnsi="Bookman Old Style"/>
          <w:sz w:val="24"/>
          <w:szCs w:val="24"/>
        </w:rPr>
        <w:t>meliputi</w:t>
      </w:r>
      <w:proofErr w:type="spellEnd"/>
      <w:r w:rsidRPr="00D90F60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:</w:t>
      </w:r>
      <w:proofErr w:type="gram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Puncak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Lawu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31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Tawangmangu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Pringgondani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32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Tawangmangu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Sekipan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4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Tawangmangu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Wisata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Hutan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Bromo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9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Karanganyar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Grojogan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Sewu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Tawangmangu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5022"/>
          <w:tab w:val="left" w:pos="5977"/>
          <w:tab w:val="left" w:pos="6767"/>
          <w:tab w:val="left" w:pos="8149"/>
          <w:tab w:val="left" w:pos="8582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 xml:space="preserve">Taman </w:t>
      </w:r>
      <w:proofErr w:type="spellStart"/>
      <w:r w:rsidRPr="00D90F60">
        <w:rPr>
          <w:rFonts w:ascii="Bookman Old Style" w:hAnsi="Bookman Old Style"/>
          <w:sz w:val="24"/>
          <w:szCs w:val="24"/>
        </w:rPr>
        <w:t>Hutan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Raya (TAHURA)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pacing w:val="-3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3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Ngargoyoso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5634"/>
          <w:tab w:val="left" w:pos="6827"/>
          <w:tab w:val="left" w:pos="7913"/>
          <w:tab w:val="left" w:pos="8585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Monumen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Tanah </w:t>
      </w:r>
      <w:proofErr w:type="spellStart"/>
      <w:r w:rsidRPr="00D90F60">
        <w:rPr>
          <w:rFonts w:ascii="Bookman Old Style" w:hAnsi="Bookman Old Style"/>
          <w:sz w:val="24"/>
          <w:szCs w:val="24"/>
        </w:rPr>
        <w:t>Kritis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pacing w:val="-3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3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Jumantono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Sendang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Kuning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8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Karangpandan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 xml:space="preserve">Air </w:t>
      </w:r>
      <w:proofErr w:type="spellStart"/>
      <w:r w:rsidRPr="00D90F60">
        <w:rPr>
          <w:rFonts w:ascii="Bookman Old Style" w:hAnsi="Bookman Old Style"/>
          <w:sz w:val="24"/>
          <w:szCs w:val="24"/>
        </w:rPr>
        <w:t>Terjun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Temanten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8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Jenawi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Tlogo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Madirdo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14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Ngargoyoso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 xml:space="preserve">Air </w:t>
      </w:r>
      <w:proofErr w:type="spellStart"/>
      <w:r w:rsidRPr="00D90F60">
        <w:rPr>
          <w:rFonts w:ascii="Bookman Old Style" w:hAnsi="Bookman Old Style"/>
          <w:sz w:val="24"/>
          <w:szCs w:val="24"/>
        </w:rPr>
        <w:t>Terjun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Jumok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22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Ngargoyoso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 xml:space="preserve">Air </w:t>
      </w:r>
      <w:proofErr w:type="spellStart"/>
      <w:r w:rsidRPr="00D90F60">
        <w:rPr>
          <w:rFonts w:ascii="Bookman Old Style" w:hAnsi="Bookman Old Style"/>
          <w:sz w:val="24"/>
          <w:szCs w:val="24"/>
        </w:rPr>
        <w:t>Terjun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Parang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Ijo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23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Ngargoyoso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Wisata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Kebun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Teh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17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Ngargoyoso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5537"/>
          <w:tab w:val="left" w:pos="7838"/>
          <w:tab w:val="left" w:pos="858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Sendang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Lanang-Wadon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Ngargoyoso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5165"/>
          <w:tab w:val="left" w:pos="5746"/>
          <w:tab w:val="left" w:pos="6698"/>
          <w:tab w:val="left" w:pos="8116"/>
          <w:tab w:val="left" w:pos="8577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Sumber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Air </w:t>
      </w:r>
      <w:proofErr w:type="spellStart"/>
      <w:r w:rsidRPr="00D90F60">
        <w:rPr>
          <w:rFonts w:ascii="Bookman Old Style" w:hAnsi="Bookman Old Style"/>
          <w:sz w:val="24"/>
          <w:szCs w:val="24"/>
        </w:rPr>
        <w:t>Panas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Saptatirta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Matesih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Sumber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Air </w:t>
      </w:r>
      <w:proofErr w:type="spellStart"/>
      <w:r w:rsidRPr="00D90F60">
        <w:rPr>
          <w:rFonts w:ascii="Bookman Old Style" w:hAnsi="Bookman Old Style"/>
          <w:sz w:val="24"/>
          <w:szCs w:val="24"/>
        </w:rPr>
        <w:t>Panas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Jenawi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5146"/>
          <w:tab w:val="left" w:pos="5707"/>
          <w:tab w:val="left" w:pos="6638"/>
          <w:tab w:val="left" w:pos="8138"/>
          <w:tab w:val="left" w:pos="858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Sumber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Air </w:t>
      </w:r>
      <w:proofErr w:type="spellStart"/>
      <w:r w:rsidRPr="00D90F60">
        <w:rPr>
          <w:rFonts w:ascii="Bookman Old Style" w:hAnsi="Bookman Old Style"/>
          <w:sz w:val="24"/>
          <w:szCs w:val="24"/>
        </w:rPr>
        <w:t>Panas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Cumpleng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Tawangmangu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 xml:space="preserve">Goa </w:t>
      </w:r>
      <w:proofErr w:type="spellStart"/>
      <w:r w:rsidRPr="00D90F60">
        <w:rPr>
          <w:rFonts w:ascii="Bookman Old Style" w:hAnsi="Bookman Old Style"/>
          <w:sz w:val="24"/>
          <w:szCs w:val="24"/>
        </w:rPr>
        <w:t>Cokrokembang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18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Jenawi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 xml:space="preserve">Goa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Kendalisodo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26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Jenawi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 xml:space="preserve">Goa </w:t>
      </w:r>
      <w:proofErr w:type="spellStart"/>
      <w:r w:rsidRPr="00D90F60">
        <w:rPr>
          <w:rFonts w:ascii="Bookman Old Style" w:hAnsi="Bookman Old Style"/>
          <w:sz w:val="24"/>
          <w:szCs w:val="24"/>
        </w:rPr>
        <w:t>Tlorong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23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Jenawi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 xml:space="preserve">Goa </w:t>
      </w:r>
      <w:proofErr w:type="spellStart"/>
      <w:r w:rsidRPr="00D90F60">
        <w:rPr>
          <w:rFonts w:ascii="Bookman Old Style" w:hAnsi="Bookman Old Style"/>
          <w:sz w:val="24"/>
          <w:szCs w:val="24"/>
        </w:rPr>
        <w:t>Selo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Umeng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20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Jenawi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4933"/>
          <w:tab w:val="left" w:pos="6702"/>
          <w:tab w:val="left" w:pos="8068"/>
          <w:tab w:val="left" w:pos="8585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Bumi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Perkemahan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Pramuka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pacing w:val="-3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pacing w:val="-3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Karanganyar</w:t>
      </w:r>
      <w:proofErr w:type="spellEnd"/>
    </w:p>
    <w:p w:rsidR="00AF520B" w:rsidRPr="00D90F60" w:rsidRDefault="00AF520B" w:rsidP="00AF520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5516"/>
          <w:tab w:val="left" w:pos="6645"/>
          <w:tab w:val="left" w:pos="7864"/>
          <w:tab w:val="left" w:pos="858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i/>
          <w:sz w:val="24"/>
          <w:szCs w:val="24"/>
        </w:rPr>
        <w:t xml:space="preserve">Camping </w:t>
      </w:r>
      <w:proofErr w:type="spellStart"/>
      <w:r w:rsidRPr="00D90F60">
        <w:rPr>
          <w:rFonts w:ascii="Bookman Old Style" w:hAnsi="Bookman Old Style"/>
          <w:sz w:val="24"/>
          <w:szCs w:val="24"/>
        </w:rPr>
        <w:t>Lawu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r w:rsidRPr="00D90F60">
        <w:rPr>
          <w:rFonts w:ascii="Bookman Old Style" w:hAnsi="Bookman Old Style"/>
          <w:i/>
          <w:sz w:val="24"/>
          <w:szCs w:val="24"/>
        </w:rPr>
        <w:t xml:space="preserve">Resort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Tawangmangu</w:t>
      </w:r>
      <w:proofErr w:type="spellEnd"/>
      <w:r w:rsidRPr="00D90F60">
        <w:rPr>
          <w:rFonts w:ascii="Bookman Old Style" w:hAnsi="Bookman Old Style"/>
          <w:sz w:val="24"/>
          <w:szCs w:val="24"/>
        </w:rPr>
        <w:t>.</w:t>
      </w:r>
    </w:p>
    <w:p w:rsidR="00115337" w:rsidRDefault="00115337"/>
    <w:sectPr w:rsidR="00115337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41706"/>
    <w:multiLevelType w:val="hybridMultilevel"/>
    <w:tmpl w:val="F8FEE998"/>
    <w:lvl w:ilvl="0" w:tplc="9F364A60">
      <w:start w:val="1"/>
      <w:numFmt w:val="lowerLetter"/>
      <w:lvlText w:val="%1."/>
      <w:lvlJc w:val="left"/>
      <w:pPr>
        <w:ind w:left="4000" w:hanging="428"/>
      </w:pPr>
      <w:rPr>
        <w:rFonts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20B"/>
    <w:rsid w:val="00115337"/>
    <w:rsid w:val="001D546F"/>
    <w:rsid w:val="008D17EB"/>
    <w:rsid w:val="009D7345"/>
    <w:rsid w:val="00AF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0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>mine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2022-10-10T01:15:00Z</dcterms:created>
  <dcterms:modified xsi:type="dcterms:W3CDTF">2022-10-10T01:15:00Z</dcterms:modified>
</cp:coreProperties>
</file>