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97" w:rsidRDefault="00933197">
      <w:pPr>
        <w:pStyle w:val="BodyText"/>
        <w:spacing w:before="5"/>
        <w:rPr>
          <w:rFonts w:ascii="Times New Roman"/>
          <w:sz w:val="17"/>
        </w:rPr>
      </w:pPr>
    </w:p>
    <w:p w:rsidR="00933197" w:rsidRDefault="00877B26">
      <w:pPr>
        <w:pStyle w:val="BodyText"/>
        <w:spacing w:before="93" w:line="252" w:lineRule="exact"/>
        <w:ind w:left="300"/>
      </w:pPr>
      <w:r>
        <w:t>LAMPIRAN</w:t>
      </w:r>
    </w:p>
    <w:p w:rsidR="00933197" w:rsidRDefault="00877B26">
      <w:pPr>
        <w:pStyle w:val="BodyText"/>
        <w:ind w:left="300" w:right="13195"/>
      </w:pPr>
      <w:r>
        <w:t>Surat Nomor : Tanggal Surat :</w:t>
      </w:r>
    </w:p>
    <w:p w:rsidR="00933197" w:rsidRDefault="00933197">
      <w:pPr>
        <w:pStyle w:val="BodyText"/>
        <w:rPr>
          <w:sz w:val="14"/>
        </w:rPr>
      </w:pPr>
    </w:p>
    <w:p w:rsidR="00933197" w:rsidRDefault="00877B26">
      <w:pPr>
        <w:pStyle w:val="BodyText"/>
        <w:spacing w:before="93"/>
        <w:ind w:left="5113" w:right="3350" w:hanging="2033"/>
      </w:pPr>
      <w:r>
        <w:t>POTENSI UNGGULAN INVESTASI DESA PLUMBON KECAMATAN TAWANGMANGU KABUPATEN KARANGANYAR TAHUN 2021</w:t>
      </w:r>
    </w:p>
    <w:p w:rsidR="00933197" w:rsidRDefault="00933197">
      <w:pPr>
        <w:pStyle w:val="BodyText"/>
        <w:spacing w:before="4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961"/>
        <w:gridCol w:w="2669"/>
        <w:gridCol w:w="2169"/>
        <w:gridCol w:w="2149"/>
        <w:gridCol w:w="1717"/>
        <w:gridCol w:w="3489"/>
      </w:tblGrid>
      <w:tr w:rsidR="00933197">
        <w:trPr>
          <w:trHeight w:val="1010"/>
        </w:trPr>
        <w:tc>
          <w:tcPr>
            <w:tcW w:w="560" w:type="dxa"/>
          </w:tcPr>
          <w:p w:rsidR="00933197" w:rsidRDefault="00877B26">
            <w:pPr>
              <w:pStyle w:val="TableParagraph"/>
              <w:spacing w:line="250" w:lineRule="exact"/>
              <w:ind w:left="107"/>
            </w:pPr>
            <w:r>
              <w:t>No.</w:t>
            </w:r>
          </w:p>
        </w:tc>
        <w:tc>
          <w:tcPr>
            <w:tcW w:w="1961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Desa / Kelurahan</w:t>
            </w: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Jenis Usaha / Kegiatan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tabs>
                <w:tab w:val="left" w:pos="1385"/>
              </w:tabs>
              <w:ind w:left="106" w:right="98"/>
            </w:pPr>
            <w:r>
              <w:t>Nama</w:t>
            </w:r>
            <w:r>
              <w:tab/>
            </w:r>
            <w:r>
              <w:rPr>
                <w:spacing w:val="-4"/>
              </w:rPr>
              <w:t xml:space="preserve">Pelaku </w:t>
            </w:r>
            <w:r>
              <w:t>Usaha/</w:t>
            </w:r>
            <w:r>
              <w:rPr>
                <w:spacing w:val="-5"/>
              </w:rPr>
              <w:t xml:space="preserve"> </w:t>
            </w:r>
            <w:r>
              <w:t>pengelola</w:t>
            </w:r>
          </w:p>
        </w:tc>
        <w:tc>
          <w:tcPr>
            <w:tcW w:w="2149" w:type="dxa"/>
          </w:tcPr>
          <w:p w:rsidR="00933197" w:rsidRDefault="00877B26">
            <w:pPr>
              <w:pStyle w:val="TableParagraph"/>
              <w:spacing w:line="250" w:lineRule="exact"/>
              <w:ind w:left="101"/>
            </w:pPr>
            <w:r>
              <w:t>Contak person</w:t>
            </w:r>
          </w:p>
        </w:tc>
        <w:tc>
          <w:tcPr>
            <w:tcW w:w="1717" w:type="dxa"/>
          </w:tcPr>
          <w:p w:rsidR="00933197" w:rsidRDefault="00877B26">
            <w:pPr>
              <w:pStyle w:val="TableParagraph"/>
              <w:ind w:left="105" w:right="285"/>
            </w:pPr>
            <w:r>
              <w:t>Ketersediaan kawasan Potensi</w:t>
            </w:r>
          </w:p>
          <w:p w:rsidR="00933197" w:rsidRDefault="00877B26">
            <w:pPr>
              <w:pStyle w:val="TableParagraph"/>
              <w:spacing w:line="233" w:lineRule="exact"/>
              <w:ind w:left="105"/>
            </w:pPr>
            <w:r>
              <w:t>Unggulan (Ha)</w:t>
            </w: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Ket.</w:t>
            </w:r>
          </w:p>
        </w:tc>
      </w:tr>
      <w:tr w:rsidR="00933197">
        <w:trPr>
          <w:trHeight w:val="286"/>
        </w:trPr>
        <w:tc>
          <w:tcPr>
            <w:tcW w:w="560" w:type="dxa"/>
          </w:tcPr>
          <w:p w:rsidR="00933197" w:rsidRDefault="00877B26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961" w:type="dxa"/>
          </w:tcPr>
          <w:p w:rsidR="00933197" w:rsidRDefault="00877B26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2149" w:type="dxa"/>
          </w:tcPr>
          <w:p w:rsidR="00933197" w:rsidRDefault="00877B26">
            <w:pPr>
              <w:pStyle w:val="TableParagraph"/>
              <w:ind w:right="3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717" w:type="dxa"/>
          </w:tcPr>
          <w:p w:rsidR="00933197" w:rsidRDefault="00877B26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7</w:t>
            </w:r>
          </w:p>
        </w:tc>
      </w:tr>
      <w:tr w:rsidR="00933197">
        <w:trPr>
          <w:trHeight w:val="298"/>
        </w:trPr>
        <w:tc>
          <w:tcPr>
            <w:tcW w:w="560" w:type="dxa"/>
          </w:tcPr>
          <w:p w:rsidR="00933197" w:rsidRDefault="00877B26">
            <w:pPr>
              <w:pStyle w:val="TableParagraph"/>
              <w:spacing w:line="250" w:lineRule="exact"/>
              <w:ind w:left="107"/>
            </w:pPr>
            <w:r>
              <w:rPr>
                <w:w w:val="99"/>
              </w:rPr>
              <w:t>1</w:t>
            </w:r>
          </w:p>
        </w:tc>
        <w:tc>
          <w:tcPr>
            <w:tcW w:w="1961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Plumbon</w:t>
            </w: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Surati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line="250" w:lineRule="exact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Keripik Getas</w:t>
            </w:r>
          </w:p>
        </w:tc>
      </w:tr>
      <w:tr w:rsidR="00933197">
        <w:trPr>
          <w:trHeight w:val="301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ind w:left="106"/>
            </w:pPr>
            <w:r>
              <w:t>Eny Haryati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ind w:left="104"/>
            </w:pPr>
            <w:r>
              <w:t>Keripik Jamur, Keripik Pare</w:t>
            </w:r>
          </w:p>
        </w:tc>
      </w:tr>
      <w:tr w:rsidR="00933197">
        <w:trPr>
          <w:trHeight w:val="297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Anik Safitriyani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line="250" w:lineRule="exact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Gerubi, Keripik ketela, stik ketela</w:t>
            </w:r>
          </w:p>
        </w:tc>
      </w:tr>
      <w:tr w:rsidR="00933197">
        <w:trPr>
          <w:trHeight w:val="302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before="1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before="1"/>
              <w:ind w:left="106"/>
            </w:pPr>
            <w:r>
              <w:t>Kurnia Apriyani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before="1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before="1"/>
              <w:ind w:left="104"/>
            </w:pPr>
            <w:r>
              <w:t>Keripik Tempe</w:t>
            </w:r>
          </w:p>
        </w:tc>
      </w:tr>
      <w:tr w:rsidR="00933197">
        <w:trPr>
          <w:trHeight w:val="297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Maryati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line="250" w:lineRule="exact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Makaroni</w:t>
            </w:r>
          </w:p>
        </w:tc>
      </w:tr>
      <w:tr w:rsidR="00933197">
        <w:trPr>
          <w:trHeight w:val="302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ind w:left="106"/>
            </w:pPr>
            <w:r>
              <w:t>Hanani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ind w:left="104"/>
            </w:pPr>
            <w:r>
              <w:t>Kue Lempit</w:t>
            </w:r>
          </w:p>
        </w:tc>
      </w:tr>
      <w:tr w:rsidR="00933197">
        <w:trPr>
          <w:trHeight w:val="297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Yani Istina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line="250" w:lineRule="exact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Kembang Goyang</w:t>
            </w:r>
          </w:p>
        </w:tc>
      </w:tr>
      <w:tr w:rsidR="00933197">
        <w:trPr>
          <w:trHeight w:val="302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ind w:left="106"/>
            </w:pPr>
            <w:r>
              <w:t>Sulis Priyanto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ind w:left="104"/>
            </w:pPr>
            <w:r>
              <w:t>Keripik Sayuran</w:t>
            </w:r>
          </w:p>
        </w:tc>
      </w:tr>
      <w:tr w:rsidR="00933197">
        <w:trPr>
          <w:trHeight w:val="298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spacing w:line="250" w:lineRule="exact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spacing w:line="250" w:lineRule="exact"/>
              <w:ind w:left="106"/>
            </w:pPr>
            <w:r>
              <w:t>Warta Kusuma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spacing w:line="250" w:lineRule="exact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spacing w:line="250" w:lineRule="exact"/>
              <w:ind w:left="104"/>
            </w:pPr>
            <w:r>
              <w:t>Aneka Olahan Tin</w:t>
            </w:r>
          </w:p>
        </w:tc>
      </w:tr>
      <w:tr w:rsidR="00933197">
        <w:trPr>
          <w:trHeight w:val="302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877B26">
            <w:pPr>
              <w:pStyle w:val="TableParagraph"/>
              <w:ind w:left="102"/>
            </w:pPr>
            <w:r>
              <w:t>Home Industri</w:t>
            </w:r>
          </w:p>
        </w:tc>
        <w:tc>
          <w:tcPr>
            <w:tcW w:w="2169" w:type="dxa"/>
          </w:tcPr>
          <w:p w:rsidR="00933197" w:rsidRDefault="00877B26">
            <w:pPr>
              <w:pStyle w:val="TableParagraph"/>
              <w:ind w:left="106"/>
            </w:pPr>
            <w:r>
              <w:t>Samiyem</w:t>
            </w: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ind w:left="101"/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877B26">
            <w:pPr>
              <w:pStyle w:val="TableParagraph"/>
              <w:ind w:left="104"/>
            </w:pPr>
            <w:r>
              <w:t>Pangsit Goreng</w:t>
            </w:r>
          </w:p>
        </w:tc>
      </w:tr>
      <w:tr w:rsidR="00933197">
        <w:trPr>
          <w:trHeight w:val="297"/>
        </w:trPr>
        <w:tc>
          <w:tcPr>
            <w:tcW w:w="560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</w:tcPr>
          <w:p w:rsidR="00933197" w:rsidRDefault="00933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3197" w:rsidRDefault="00933197">
      <w:pPr>
        <w:pStyle w:val="BodyText"/>
        <w:rPr>
          <w:sz w:val="20"/>
        </w:rPr>
      </w:pPr>
    </w:p>
    <w:p w:rsidR="00933197" w:rsidRDefault="00933197">
      <w:pPr>
        <w:pStyle w:val="BodyText"/>
        <w:rPr>
          <w:sz w:val="20"/>
        </w:rPr>
      </w:pPr>
    </w:p>
    <w:p w:rsidR="00933197" w:rsidRDefault="00933197">
      <w:pPr>
        <w:pStyle w:val="BodyText"/>
        <w:rPr>
          <w:sz w:val="20"/>
        </w:rPr>
      </w:pPr>
    </w:p>
    <w:p w:rsidR="00933197" w:rsidRDefault="00933197">
      <w:pPr>
        <w:pStyle w:val="BodyText"/>
        <w:spacing w:before="3"/>
        <w:rPr>
          <w:sz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39"/>
        <w:gridCol w:w="3665"/>
      </w:tblGrid>
      <w:tr w:rsidR="00933197">
        <w:trPr>
          <w:trHeight w:val="1649"/>
        </w:trPr>
        <w:tc>
          <w:tcPr>
            <w:tcW w:w="8339" w:type="dxa"/>
          </w:tcPr>
          <w:p w:rsidR="00933197" w:rsidRDefault="00877B26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Keterangan</w:t>
            </w:r>
          </w:p>
          <w:p w:rsidR="00933197" w:rsidRDefault="00877B26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Kolom 1 : Nomor urut</w:t>
            </w:r>
          </w:p>
          <w:p w:rsidR="00933197" w:rsidRDefault="00877B26">
            <w:pPr>
              <w:pStyle w:val="TableParagraph"/>
              <w:spacing w:before="1" w:line="205" w:lineRule="exact"/>
              <w:ind w:left="200"/>
              <w:rPr>
                <w:sz w:val="18"/>
              </w:rPr>
            </w:pPr>
            <w:r>
              <w:rPr>
                <w:sz w:val="18"/>
              </w:rPr>
              <w:t>Kolom 2 : Diisi Desa / kelurahan</w:t>
            </w:r>
          </w:p>
          <w:p w:rsidR="00933197" w:rsidRDefault="00877B26">
            <w:pPr>
              <w:pStyle w:val="TableParagraph"/>
              <w:ind w:left="200" w:right="584"/>
              <w:rPr>
                <w:sz w:val="18"/>
              </w:rPr>
            </w:pPr>
            <w:r>
              <w:rPr>
                <w:sz w:val="18"/>
              </w:rPr>
              <w:t>Kolom 3 : Diisi bidang / jenis usaha ( home industri, kerajinan, pertanian, perkebunan dll) Kolom 4 : Diisi nama pemilik usaha</w:t>
            </w:r>
          </w:p>
          <w:p w:rsidR="00933197" w:rsidRDefault="00877B26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Kolom 5 : Diisi nomor HP yang masih aktif</w:t>
            </w:r>
          </w:p>
          <w:p w:rsidR="00933197" w:rsidRDefault="00877B26">
            <w:pPr>
              <w:pStyle w:val="TableParagraph"/>
              <w:spacing w:before="7" w:line="204" w:lineRule="exact"/>
              <w:ind w:left="200" w:right="584"/>
              <w:rPr>
                <w:sz w:val="18"/>
              </w:rPr>
            </w:pPr>
            <w:r>
              <w:rPr>
                <w:sz w:val="18"/>
              </w:rPr>
              <w:t>Kolom 6 : Diisi luas potensi usaha unggulan (pariwisata, peternakan/ perikanan, industri dll ) Kolom 7 : Keterangan penunjang</w:t>
            </w:r>
          </w:p>
        </w:tc>
        <w:tc>
          <w:tcPr>
            <w:tcW w:w="3665" w:type="dxa"/>
          </w:tcPr>
          <w:p w:rsidR="00933197" w:rsidRDefault="00877B26">
            <w:pPr>
              <w:pStyle w:val="TableParagraph"/>
              <w:spacing w:before="44"/>
              <w:ind w:left="758" w:right="184"/>
            </w:pPr>
            <w:r>
              <w:t>Plumbon, 19 Agustus 2021, KEPALA DESA PLUMBON</w:t>
            </w:r>
          </w:p>
          <w:p w:rsidR="00933197" w:rsidRDefault="00933197">
            <w:pPr>
              <w:pStyle w:val="TableParagraph"/>
              <w:rPr>
                <w:sz w:val="24"/>
              </w:rPr>
            </w:pPr>
          </w:p>
          <w:p w:rsidR="00933197" w:rsidRDefault="00933197">
            <w:pPr>
              <w:pStyle w:val="TableParagraph"/>
              <w:rPr>
                <w:sz w:val="24"/>
              </w:rPr>
            </w:pPr>
          </w:p>
          <w:p w:rsidR="00933197" w:rsidRDefault="00877B26">
            <w:pPr>
              <w:pStyle w:val="TableParagraph"/>
              <w:spacing w:before="207"/>
              <w:ind w:left="758"/>
            </w:pPr>
            <w:r>
              <w:t>SUWAJI</w:t>
            </w:r>
          </w:p>
        </w:tc>
      </w:tr>
    </w:tbl>
    <w:p w:rsidR="00933197" w:rsidRDefault="00933197">
      <w:pPr>
        <w:sectPr w:rsidR="00933197">
          <w:type w:val="continuous"/>
          <w:pgSz w:w="17020" w:h="12250" w:orient="landscape"/>
          <w:pgMar w:top="1140" w:right="860" w:bottom="280" w:left="1140" w:header="720" w:footer="720" w:gutter="0"/>
          <w:cols w:space="720"/>
        </w:sectPr>
      </w:pPr>
    </w:p>
    <w:p w:rsidR="00933197" w:rsidRDefault="00933197">
      <w:pPr>
        <w:pStyle w:val="BodyText"/>
        <w:spacing w:before="4"/>
        <w:rPr>
          <w:sz w:val="17"/>
        </w:rPr>
      </w:pPr>
    </w:p>
    <w:sectPr w:rsidR="00933197" w:rsidSect="00933197">
      <w:pgSz w:w="17020" w:h="12250" w:orient="landscape"/>
      <w:pgMar w:top="1140" w:right="86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3197"/>
    <w:rsid w:val="000457B5"/>
    <w:rsid w:val="0079022A"/>
    <w:rsid w:val="00877B26"/>
    <w:rsid w:val="0093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319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3197"/>
  </w:style>
  <w:style w:type="paragraph" w:styleId="ListParagraph">
    <w:name w:val="List Paragraph"/>
    <w:basedOn w:val="Normal"/>
    <w:uiPriority w:val="1"/>
    <w:qFormat/>
    <w:rsid w:val="00933197"/>
  </w:style>
  <w:style w:type="paragraph" w:customStyle="1" w:styleId="TableParagraph">
    <w:name w:val="Table Paragraph"/>
    <w:basedOn w:val="Normal"/>
    <w:uiPriority w:val="1"/>
    <w:qFormat/>
    <w:rsid w:val="009331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</cp:lastModifiedBy>
  <cp:revision>3</cp:revision>
  <dcterms:created xsi:type="dcterms:W3CDTF">2021-08-23T02:26:00Z</dcterms:created>
  <dcterms:modified xsi:type="dcterms:W3CDTF">2022-10-03T02:51:00Z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2021-08-23T00:00:00Z</vt:filetime>
  </property>
</Properties>
</file>