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6076" w14:textId="3DF160B0" w:rsidR="00591A7A" w:rsidRDefault="00591A7A" w:rsidP="00591A7A">
      <w:pPr>
        <w:spacing w:line="276" w:lineRule="auto"/>
        <w:jc w:val="center"/>
        <w:rPr>
          <w:rFonts w:ascii="Bookman Old Style" w:hAnsi="Bookman Old Style"/>
          <w:b/>
          <w:bCs/>
          <w:sz w:val="28"/>
          <w:szCs w:val="28"/>
        </w:rPr>
      </w:pPr>
      <w:r w:rsidRPr="00591A7A">
        <w:rPr>
          <w:rFonts w:ascii="Bookman Old Style" w:hAnsi="Bookman Old Style"/>
          <w:b/>
          <w:bCs/>
          <w:sz w:val="28"/>
          <w:szCs w:val="28"/>
        </w:rPr>
        <w:t>TUGAS PPID</w:t>
      </w:r>
    </w:p>
    <w:p w14:paraId="70172743" w14:textId="77777777" w:rsidR="00591A7A" w:rsidRPr="00591A7A" w:rsidRDefault="00591A7A" w:rsidP="00591A7A">
      <w:pPr>
        <w:spacing w:line="276" w:lineRule="auto"/>
        <w:jc w:val="center"/>
        <w:rPr>
          <w:rFonts w:ascii="Bookman Old Style" w:hAnsi="Bookman Old Style"/>
          <w:b/>
          <w:bCs/>
          <w:sz w:val="28"/>
          <w:szCs w:val="28"/>
        </w:rPr>
      </w:pPr>
    </w:p>
    <w:p w14:paraId="5A392CDE" w14:textId="6649FB08" w:rsidR="00096A48" w:rsidRPr="00096A48" w:rsidRDefault="00096A48" w:rsidP="00096A48">
      <w:pPr>
        <w:spacing w:line="276" w:lineRule="auto"/>
        <w:jc w:val="both"/>
        <w:rPr>
          <w:rFonts w:ascii="Bookman Old Style" w:hAnsi="Bookman Old Style"/>
        </w:rPr>
      </w:pPr>
      <w:r w:rsidRPr="00096A48">
        <w:rPr>
          <w:rFonts w:ascii="Bookman Old Style" w:hAnsi="Bookman Old Style"/>
        </w:rPr>
        <w:t xml:space="preserve">Adapun </w:t>
      </w:r>
      <w:proofErr w:type="spellStart"/>
      <w:r w:rsidRPr="00096A48">
        <w:rPr>
          <w:rFonts w:ascii="Bookman Old Style" w:hAnsi="Bookman Old Style"/>
        </w:rPr>
        <w:t>Tugas</w:t>
      </w:r>
      <w:proofErr w:type="spellEnd"/>
      <w:r w:rsidRPr="00096A48">
        <w:rPr>
          <w:rFonts w:ascii="Bookman Old Style" w:hAnsi="Bookman Old Style"/>
        </w:rPr>
        <w:t xml:space="preserve">, </w:t>
      </w:r>
      <w:proofErr w:type="spellStart"/>
      <w:r w:rsidRPr="00096A48">
        <w:rPr>
          <w:rFonts w:ascii="Bookman Old Style" w:hAnsi="Bookman Old Style"/>
        </w:rPr>
        <w:t>Tanggung</w:t>
      </w:r>
      <w:proofErr w:type="spellEnd"/>
      <w:r w:rsidRPr="00096A48">
        <w:rPr>
          <w:rFonts w:ascii="Bookman Old Style" w:hAnsi="Bookman Old Style"/>
        </w:rPr>
        <w:t xml:space="preserve"> </w:t>
      </w:r>
      <w:proofErr w:type="spellStart"/>
      <w:r w:rsidRPr="00096A48">
        <w:rPr>
          <w:rFonts w:ascii="Bookman Old Style" w:hAnsi="Bookman Old Style"/>
        </w:rPr>
        <w:t>jawab</w:t>
      </w:r>
      <w:proofErr w:type="spellEnd"/>
      <w:r w:rsidRPr="00096A48">
        <w:rPr>
          <w:rFonts w:ascii="Bookman Old Style" w:hAnsi="Bookman Old Style"/>
        </w:rPr>
        <w:t xml:space="preserve"> dan </w:t>
      </w:r>
      <w:proofErr w:type="spellStart"/>
      <w:r w:rsidRPr="00096A48">
        <w:rPr>
          <w:rFonts w:ascii="Bookman Old Style" w:hAnsi="Bookman Old Style"/>
        </w:rPr>
        <w:t>Wewenang</w:t>
      </w:r>
      <w:proofErr w:type="spellEnd"/>
      <w:r w:rsidRPr="00096A48">
        <w:rPr>
          <w:rFonts w:ascii="Bookman Old Style" w:hAnsi="Bookman Old Style"/>
        </w:rPr>
        <w:t xml:space="preserve"> PPID </w:t>
      </w:r>
      <w:proofErr w:type="spellStart"/>
      <w:r w:rsidRPr="00096A48">
        <w:rPr>
          <w:rFonts w:ascii="Bookman Old Style" w:hAnsi="Bookman Old Style"/>
        </w:rPr>
        <w:t>Desa</w:t>
      </w:r>
      <w:proofErr w:type="spellEnd"/>
      <w:r w:rsidRPr="00096A48">
        <w:rPr>
          <w:rFonts w:ascii="Bookman Old Style" w:hAnsi="Bookman Old Style"/>
        </w:rPr>
        <w:t xml:space="preserve">, </w:t>
      </w:r>
      <w:proofErr w:type="spellStart"/>
      <w:proofErr w:type="gramStart"/>
      <w:r w:rsidRPr="00096A48">
        <w:rPr>
          <w:rFonts w:ascii="Bookman Old Style" w:hAnsi="Bookman Old Style"/>
        </w:rPr>
        <w:t>yaitu</w:t>
      </w:r>
      <w:proofErr w:type="spellEnd"/>
      <w:r w:rsidRPr="00096A48">
        <w:rPr>
          <w:rFonts w:ascii="Bookman Old Style" w:hAnsi="Bookman Old Style"/>
        </w:rPr>
        <w:t xml:space="preserve"> :</w:t>
      </w:r>
      <w:proofErr w:type="gramEnd"/>
      <w:r w:rsidRPr="00096A48">
        <w:rPr>
          <w:rFonts w:ascii="Bookman Old Style" w:hAnsi="Bookman Old Style"/>
        </w:rPr>
        <w:t>:</w:t>
      </w:r>
    </w:p>
    <w:p w14:paraId="5E7B2CB2" w14:textId="77777777" w:rsidR="00096A48" w:rsidRPr="00096A48" w:rsidRDefault="00096A48" w:rsidP="00096A48">
      <w:pPr>
        <w:numPr>
          <w:ilvl w:val="0"/>
          <w:numId w:val="1"/>
        </w:numPr>
        <w:spacing w:line="276" w:lineRule="auto"/>
        <w:jc w:val="both"/>
        <w:rPr>
          <w:rFonts w:ascii="Bookman Old Style" w:hAnsi="Bookman Old Style"/>
          <w:lang w:val="sv-SE"/>
        </w:rPr>
      </w:pPr>
      <w:r w:rsidRPr="00096A48">
        <w:rPr>
          <w:rFonts w:ascii="Bookman Old Style" w:hAnsi="Bookman Old Style"/>
          <w:lang w:val="sv-SE"/>
        </w:rPr>
        <w:t>PPID Desa bertanggung jawab mengkoordinasikan penyimpanan dan pendokumentasian seluruh Informasi Publik Desa yang berada di Badan Publik Desa.</w:t>
      </w:r>
    </w:p>
    <w:p w14:paraId="366E7FA8" w14:textId="77777777" w:rsidR="00096A48" w:rsidRPr="00096A48" w:rsidRDefault="00096A48" w:rsidP="00096A48">
      <w:pPr>
        <w:numPr>
          <w:ilvl w:val="0"/>
          <w:numId w:val="1"/>
        </w:numPr>
        <w:spacing w:line="276" w:lineRule="auto"/>
        <w:jc w:val="both"/>
        <w:rPr>
          <w:rFonts w:ascii="Bookman Old Style" w:hAnsi="Bookman Old Style"/>
          <w:lang w:val="sv-SE"/>
        </w:rPr>
      </w:pPr>
      <w:r w:rsidRPr="00096A48">
        <w:rPr>
          <w:rFonts w:ascii="Bookman Old Style" w:hAnsi="Bookman Old Style"/>
          <w:lang w:val="sv-SE"/>
        </w:rPr>
        <w:t>PPID Desa dapat berkoordinasi dengan Pemerintah Kabupaten/Kota dalam hal pengelolaan seluruh Informasi Publik Desa.</w:t>
      </w:r>
    </w:p>
    <w:p w14:paraId="48242573" w14:textId="77777777" w:rsidR="00096A48" w:rsidRPr="00096A48" w:rsidRDefault="00096A48" w:rsidP="00096A48">
      <w:pPr>
        <w:numPr>
          <w:ilvl w:val="0"/>
          <w:numId w:val="1"/>
        </w:numPr>
        <w:spacing w:line="276" w:lineRule="auto"/>
        <w:jc w:val="both"/>
        <w:rPr>
          <w:rFonts w:ascii="Bookman Old Style" w:hAnsi="Bookman Old Style"/>
          <w:lang w:val="sv-SE"/>
        </w:rPr>
      </w:pPr>
      <w:r w:rsidRPr="00096A48">
        <w:rPr>
          <w:rFonts w:ascii="Bookman Old Style" w:hAnsi="Bookman Old Style"/>
          <w:lang w:val="sv-SE"/>
        </w:rPr>
        <w:t>Dalam rangka tanggung jawab sebagaimana dimaksud pada angka 1, PPID bertugas mengkoordinasikan pengumpulan seluruh Informasi Publik Desa secara fisik dari setiap Badan Publik Desa yang meliputi:</w:t>
      </w:r>
    </w:p>
    <w:p w14:paraId="6832D84B" w14:textId="77777777" w:rsidR="00096A48" w:rsidRPr="00096A48" w:rsidRDefault="00096A48" w:rsidP="00096A48">
      <w:pPr>
        <w:pStyle w:val="ListParagraph"/>
        <w:numPr>
          <w:ilvl w:val="0"/>
          <w:numId w:val="2"/>
        </w:numPr>
        <w:spacing w:line="276" w:lineRule="auto"/>
        <w:ind w:left="1134"/>
        <w:jc w:val="both"/>
        <w:rPr>
          <w:rFonts w:ascii="Bookman Old Style" w:hAnsi="Bookman Old Style"/>
          <w:lang w:val="sv-SE"/>
        </w:rPr>
      </w:pPr>
      <w:r w:rsidRPr="00096A48">
        <w:rPr>
          <w:rFonts w:ascii="Bookman Old Style" w:hAnsi="Bookman Old Style"/>
          <w:lang w:val="sv-SE"/>
        </w:rPr>
        <w:t>Informasi Publik Desa yang Wajib Disediakan dan Diumumkan Secara Berkala;</w:t>
      </w:r>
    </w:p>
    <w:p w14:paraId="6A221F21" w14:textId="77777777" w:rsidR="00096A48" w:rsidRPr="00096A48" w:rsidRDefault="00096A48" w:rsidP="00096A48">
      <w:pPr>
        <w:pStyle w:val="ListParagraph"/>
        <w:numPr>
          <w:ilvl w:val="0"/>
          <w:numId w:val="2"/>
        </w:numPr>
        <w:spacing w:line="276" w:lineRule="auto"/>
        <w:ind w:left="1134"/>
        <w:jc w:val="both"/>
        <w:rPr>
          <w:rFonts w:ascii="Bookman Old Style" w:hAnsi="Bookman Old Style"/>
          <w:lang w:val="sv-SE"/>
        </w:rPr>
      </w:pPr>
      <w:r w:rsidRPr="00096A48">
        <w:rPr>
          <w:rFonts w:ascii="Bookman Old Style" w:hAnsi="Bookman Old Style"/>
          <w:lang w:val="sv-SE"/>
        </w:rPr>
        <w:t>Informasi Publik Desa yang Wajib Tersedia Setiap Saat; dan</w:t>
      </w:r>
    </w:p>
    <w:p w14:paraId="1F0193FD" w14:textId="2C2387EB" w:rsidR="00096A48" w:rsidRPr="00096A48" w:rsidRDefault="00096A48" w:rsidP="00096A48">
      <w:pPr>
        <w:pStyle w:val="ListParagraph"/>
        <w:numPr>
          <w:ilvl w:val="0"/>
          <w:numId w:val="2"/>
        </w:numPr>
        <w:spacing w:line="276" w:lineRule="auto"/>
        <w:ind w:left="1134"/>
        <w:jc w:val="both"/>
        <w:rPr>
          <w:rFonts w:ascii="Bookman Old Style" w:hAnsi="Bookman Old Style"/>
          <w:lang w:val="sv-SE"/>
        </w:rPr>
      </w:pPr>
      <w:r w:rsidRPr="00096A48">
        <w:rPr>
          <w:rFonts w:ascii="Bookman Old Style" w:hAnsi="Bookman Old Style"/>
          <w:lang w:val="sv-SE"/>
        </w:rPr>
        <w:t>Informasi terbuka lainnya yang diminta Pemohon Informasi Publik.</w:t>
      </w:r>
    </w:p>
    <w:p w14:paraId="1A9710FA" w14:textId="77777777" w:rsidR="00096A48" w:rsidRPr="00096A48" w:rsidRDefault="00096A48" w:rsidP="00096A48">
      <w:pPr>
        <w:numPr>
          <w:ilvl w:val="0"/>
          <w:numId w:val="1"/>
        </w:numPr>
        <w:spacing w:line="276" w:lineRule="auto"/>
        <w:jc w:val="both"/>
        <w:rPr>
          <w:rFonts w:ascii="Bookman Old Style" w:hAnsi="Bookman Old Style"/>
          <w:lang w:val="sv-SE"/>
        </w:rPr>
      </w:pPr>
      <w:r w:rsidRPr="00096A48">
        <w:rPr>
          <w:rFonts w:ascii="Bookman Old Style" w:hAnsi="Bookman Old Style"/>
          <w:lang w:val="sv-SE"/>
        </w:rPr>
        <w:t>Dalam rangka tanggung jawab sebagaimana dimaksud pada angka 1, PPID bertugas mengkoordinasikan pendataan Informasi Publik Desa yang dikuasai oleh setiap Badan Publik Desa untuk pembuatan dan pemutakhiran Daftar Informasi Publik Desa setelah dimutakhirkan oleh pimpinan masing-masing Badan Publik Desa paling sedikit 1 (satu) kali dalam sebulan.</w:t>
      </w:r>
    </w:p>
    <w:p w14:paraId="307305E9" w14:textId="77777777" w:rsidR="00096A48" w:rsidRPr="00096A48" w:rsidRDefault="00096A48" w:rsidP="00096A48">
      <w:pPr>
        <w:numPr>
          <w:ilvl w:val="0"/>
          <w:numId w:val="1"/>
        </w:numPr>
        <w:spacing w:line="276" w:lineRule="auto"/>
        <w:jc w:val="both"/>
        <w:rPr>
          <w:rFonts w:ascii="Bookman Old Style" w:hAnsi="Bookman Old Style"/>
          <w:lang w:val="sv-SE"/>
        </w:rPr>
      </w:pPr>
      <w:r w:rsidRPr="00096A48">
        <w:rPr>
          <w:rFonts w:ascii="Bookman Old Style" w:hAnsi="Bookman Old Style"/>
          <w:lang w:val="sv-SE"/>
        </w:rPr>
        <w:t>Penyimpanan Informasi Publik Desa sebagaimana dimaksud pada angka 1 dan angka 2 dilaksanakan sesuai dengan ketentuan peraturan perundang-undangan di bidang kearsipan.</w:t>
      </w:r>
    </w:p>
    <w:p w14:paraId="47B6933C" w14:textId="77777777" w:rsidR="00096A48" w:rsidRPr="00096A48" w:rsidRDefault="00096A48" w:rsidP="00096A48">
      <w:pPr>
        <w:numPr>
          <w:ilvl w:val="0"/>
          <w:numId w:val="1"/>
        </w:numPr>
        <w:spacing w:line="276" w:lineRule="auto"/>
        <w:jc w:val="both"/>
        <w:rPr>
          <w:rFonts w:ascii="Bookman Old Style" w:hAnsi="Bookman Old Style"/>
          <w:lang w:val="sv-SE"/>
        </w:rPr>
      </w:pPr>
      <w:r w:rsidRPr="00096A48">
        <w:rPr>
          <w:rFonts w:ascii="Bookman Old Style" w:hAnsi="Bookman Old Style"/>
          <w:lang w:val="sv-SE"/>
        </w:rPr>
        <w:t>PPID Desa bertanggung jawab mengkoordinasikan penyediaan dan pelayanan seluruh Informasi Publik Desa di bawah penguasaan Badan Publik Desa yang dapat diakses oleh publik.</w:t>
      </w:r>
    </w:p>
    <w:p w14:paraId="423B4B99" w14:textId="77777777" w:rsidR="00096A48" w:rsidRPr="00096A48" w:rsidRDefault="00096A48" w:rsidP="00096A48">
      <w:pPr>
        <w:numPr>
          <w:ilvl w:val="0"/>
          <w:numId w:val="1"/>
        </w:numPr>
        <w:spacing w:line="276" w:lineRule="auto"/>
        <w:jc w:val="both"/>
        <w:rPr>
          <w:rFonts w:ascii="Bookman Old Style" w:hAnsi="Bookman Old Style"/>
          <w:lang w:val="sv-SE"/>
        </w:rPr>
      </w:pPr>
      <w:r w:rsidRPr="00096A48">
        <w:rPr>
          <w:rFonts w:ascii="Bookman Old Style" w:hAnsi="Bookman Old Style"/>
          <w:lang w:val="sv-SE"/>
        </w:rPr>
        <w:t>Dalam rangka tanggung jawab sebagaimana dimaksud pada angka 1, PPID Desa bertugas mengkoordinasikan penyediaan dan pelayanan Informasi Publik Desa melalui pengumuman dan/atau permohonan.</w:t>
      </w:r>
    </w:p>
    <w:p w14:paraId="77D00E83" w14:textId="77777777" w:rsidR="00096A48" w:rsidRPr="00096A48" w:rsidRDefault="00096A48" w:rsidP="00096A48">
      <w:pPr>
        <w:numPr>
          <w:ilvl w:val="0"/>
          <w:numId w:val="1"/>
        </w:numPr>
        <w:spacing w:line="276" w:lineRule="auto"/>
        <w:jc w:val="both"/>
        <w:rPr>
          <w:rFonts w:ascii="Bookman Old Style" w:hAnsi="Bookman Old Style"/>
          <w:lang w:val="sv-SE"/>
        </w:rPr>
      </w:pPr>
      <w:r w:rsidRPr="00096A48">
        <w:rPr>
          <w:rFonts w:ascii="Bookman Old Style" w:hAnsi="Bookman Old Style"/>
          <w:lang w:val="sv-SE"/>
        </w:rPr>
        <w:t>Dalam hal kewajiban mengumumkan Informasi Publik, PPID bertugas untuk mengkoordinasikan:</w:t>
      </w:r>
    </w:p>
    <w:p w14:paraId="456732CF" w14:textId="77777777" w:rsidR="00096A48" w:rsidRPr="00096A48" w:rsidRDefault="00096A48" w:rsidP="00096A48">
      <w:pPr>
        <w:pStyle w:val="ListParagraph"/>
        <w:numPr>
          <w:ilvl w:val="0"/>
          <w:numId w:val="3"/>
        </w:numPr>
        <w:spacing w:line="276" w:lineRule="auto"/>
        <w:ind w:left="1134"/>
        <w:jc w:val="both"/>
        <w:rPr>
          <w:rFonts w:ascii="Bookman Old Style" w:hAnsi="Bookman Old Style"/>
          <w:lang w:val="sv-SE"/>
        </w:rPr>
      </w:pPr>
      <w:r w:rsidRPr="00096A48">
        <w:rPr>
          <w:rFonts w:ascii="Bookman Old Style" w:hAnsi="Bookman Old Style"/>
          <w:lang w:val="sv-SE"/>
        </w:rPr>
        <w:t>pengumuman Informasi Publik Desa melalui media yang secara efektif dapat menjangkau seluruh pemangku kepentingan dan masyarakat; dan</w:t>
      </w:r>
    </w:p>
    <w:p w14:paraId="717D5159" w14:textId="5D87FFA5" w:rsidR="00096A48" w:rsidRPr="00096A48" w:rsidRDefault="00096A48" w:rsidP="00096A48">
      <w:pPr>
        <w:pStyle w:val="ListParagraph"/>
        <w:numPr>
          <w:ilvl w:val="0"/>
          <w:numId w:val="3"/>
        </w:numPr>
        <w:spacing w:line="276" w:lineRule="auto"/>
        <w:ind w:left="1134"/>
        <w:jc w:val="both"/>
        <w:rPr>
          <w:rFonts w:ascii="Bookman Old Style" w:hAnsi="Bookman Old Style"/>
          <w:lang w:val="sv-SE"/>
        </w:rPr>
      </w:pPr>
      <w:r w:rsidRPr="00096A48">
        <w:rPr>
          <w:rFonts w:ascii="Bookman Old Style" w:hAnsi="Bookman Old Style"/>
          <w:lang w:val="sv-SE"/>
        </w:rPr>
        <w:t>penyampaian Informasi Publik Desa dalam bahasa Indonesia yang baik dan benar, mudah dipahami serta mempertimbangkan penggunaan bahasa dan cara yang digunakan oleh penduduk setempat.</w:t>
      </w:r>
    </w:p>
    <w:p w14:paraId="68CE115D" w14:textId="38E87BDF" w:rsidR="00096A48" w:rsidRPr="00096A48" w:rsidRDefault="00096A48" w:rsidP="00096A48">
      <w:pPr>
        <w:numPr>
          <w:ilvl w:val="0"/>
          <w:numId w:val="1"/>
        </w:numPr>
        <w:spacing w:line="276" w:lineRule="auto"/>
        <w:jc w:val="both"/>
        <w:rPr>
          <w:rFonts w:ascii="Bookman Old Style" w:hAnsi="Bookman Old Style"/>
          <w:lang w:val="sv-SE"/>
        </w:rPr>
      </w:pPr>
      <w:r w:rsidRPr="00096A48">
        <w:rPr>
          <w:rFonts w:ascii="Bookman Old Style" w:hAnsi="Bookman Old Style"/>
          <w:lang w:val="sv-SE"/>
        </w:rPr>
        <w:t>Dalam hal adanya permohonan Informasi Publik Desa, PPID Desa bertugas:</w:t>
      </w:r>
    </w:p>
    <w:p w14:paraId="447D0828" w14:textId="77777777" w:rsidR="00096A48" w:rsidRPr="00096A48" w:rsidRDefault="00096A48" w:rsidP="00096A48">
      <w:pPr>
        <w:numPr>
          <w:ilvl w:val="2"/>
          <w:numId w:val="1"/>
        </w:numPr>
        <w:tabs>
          <w:tab w:val="clear" w:pos="2160"/>
        </w:tabs>
        <w:spacing w:line="276" w:lineRule="auto"/>
        <w:ind w:left="1134"/>
        <w:jc w:val="both"/>
        <w:rPr>
          <w:rFonts w:ascii="Bookman Old Style" w:hAnsi="Bookman Old Style"/>
          <w:lang w:val="sv-SE"/>
        </w:rPr>
      </w:pPr>
      <w:r w:rsidRPr="00096A48">
        <w:rPr>
          <w:rFonts w:ascii="Bookman Old Style" w:hAnsi="Bookman Old Style"/>
          <w:lang w:val="sv-SE"/>
        </w:rPr>
        <w:t>memberikan Informasi Publik Desa yang dapat diakses oleh publik setelah berkoordinasi dengan Badan Publik Desa;</w:t>
      </w:r>
    </w:p>
    <w:p w14:paraId="0BAECB8A" w14:textId="77777777" w:rsidR="00096A48" w:rsidRPr="00096A48" w:rsidRDefault="00096A48" w:rsidP="00096A48">
      <w:pPr>
        <w:numPr>
          <w:ilvl w:val="2"/>
          <w:numId w:val="1"/>
        </w:numPr>
        <w:tabs>
          <w:tab w:val="clear" w:pos="2160"/>
        </w:tabs>
        <w:spacing w:line="276" w:lineRule="auto"/>
        <w:ind w:left="1134"/>
        <w:jc w:val="both"/>
        <w:rPr>
          <w:rFonts w:ascii="Bookman Old Style" w:hAnsi="Bookman Old Style"/>
        </w:rPr>
      </w:pPr>
      <w:proofErr w:type="spellStart"/>
      <w:r w:rsidRPr="00096A48">
        <w:rPr>
          <w:rFonts w:ascii="Bookman Old Style" w:hAnsi="Bookman Old Style"/>
        </w:rPr>
        <w:lastRenderedPageBreak/>
        <w:t>melakukan</w:t>
      </w:r>
      <w:proofErr w:type="spellEnd"/>
      <w:r w:rsidRPr="00096A48">
        <w:rPr>
          <w:rFonts w:ascii="Bookman Old Style" w:hAnsi="Bookman Old Style"/>
        </w:rPr>
        <w:t xml:space="preserve"> </w:t>
      </w:r>
      <w:proofErr w:type="spellStart"/>
      <w:r w:rsidRPr="00096A48">
        <w:rPr>
          <w:rFonts w:ascii="Bookman Old Style" w:hAnsi="Bookman Old Style"/>
        </w:rPr>
        <w:t>pengujian</w:t>
      </w:r>
      <w:proofErr w:type="spellEnd"/>
      <w:r w:rsidRPr="00096A48">
        <w:rPr>
          <w:rFonts w:ascii="Bookman Old Style" w:hAnsi="Bookman Old Style"/>
        </w:rPr>
        <w:t xml:space="preserve"> </w:t>
      </w:r>
      <w:proofErr w:type="spellStart"/>
      <w:r w:rsidRPr="00096A48">
        <w:rPr>
          <w:rFonts w:ascii="Bookman Old Style" w:hAnsi="Bookman Old Style"/>
        </w:rPr>
        <w:t>tentang</w:t>
      </w:r>
      <w:proofErr w:type="spellEnd"/>
      <w:r w:rsidRPr="00096A48">
        <w:rPr>
          <w:rFonts w:ascii="Bookman Old Style" w:hAnsi="Bookman Old Style"/>
        </w:rPr>
        <w:t xml:space="preserve"> </w:t>
      </w:r>
      <w:proofErr w:type="spellStart"/>
      <w:r w:rsidRPr="00096A48">
        <w:rPr>
          <w:rFonts w:ascii="Bookman Old Style" w:hAnsi="Bookman Old Style"/>
        </w:rPr>
        <w:t>konsekuensi</w:t>
      </w:r>
      <w:proofErr w:type="spellEnd"/>
      <w:r w:rsidRPr="00096A48">
        <w:rPr>
          <w:rFonts w:ascii="Bookman Old Style" w:hAnsi="Bookman Old Style"/>
        </w:rPr>
        <w:t xml:space="preserve"> yang</w:t>
      </w:r>
    </w:p>
    <w:p w14:paraId="4BC31AEA" w14:textId="77777777" w:rsidR="00096A48" w:rsidRPr="00096A48" w:rsidRDefault="00096A48" w:rsidP="00096A48">
      <w:pPr>
        <w:numPr>
          <w:ilvl w:val="2"/>
          <w:numId w:val="1"/>
        </w:numPr>
        <w:tabs>
          <w:tab w:val="clear" w:pos="2160"/>
        </w:tabs>
        <w:spacing w:line="276" w:lineRule="auto"/>
        <w:ind w:left="1134"/>
        <w:jc w:val="both"/>
        <w:rPr>
          <w:rFonts w:ascii="Bookman Old Style" w:hAnsi="Bookman Old Style"/>
          <w:lang w:val="sv-SE"/>
        </w:rPr>
      </w:pPr>
      <w:r w:rsidRPr="00096A48">
        <w:rPr>
          <w:rFonts w:ascii="Bookman Old Style" w:hAnsi="Bookman Old Style"/>
          <w:lang w:val="sv-SE"/>
        </w:rPr>
        <w:t>timbul sebagaimana diatur dalam Pasal 19 UndangUndang Keterbukaan Informasi Publik sebelum menyatakan Informasi Publik tertentu dikecualikan;</w:t>
      </w:r>
    </w:p>
    <w:p w14:paraId="16EC5C2D" w14:textId="77777777" w:rsidR="00096A48" w:rsidRPr="00096A48" w:rsidRDefault="00096A48" w:rsidP="00096A48">
      <w:pPr>
        <w:numPr>
          <w:ilvl w:val="2"/>
          <w:numId w:val="1"/>
        </w:numPr>
        <w:tabs>
          <w:tab w:val="clear" w:pos="2160"/>
        </w:tabs>
        <w:spacing w:line="276" w:lineRule="auto"/>
        <w:ind w:left="1134"/>
        <w:jc w:val="both"/>
        <w:rPr>
          <w:rFonts w:ascii="Bookman Old Style" w:hAnsi="Bookman Old Style"/>
          <w:lang w:val="sv-SE"/>
        </w:rPr>
      </w:pPr>
      <w:r w:rsidRPr="00096A48">
        <w:rPr>
          <w:rFonts w:ascii="Bookman Old Style" w:hAnsi="Bookman Old Style"/>
          <w:lang w:val="sv-SE"/>
        </w:rPr>
        <w:t>menyertakan alasan tertulis pengecualian Informasi Publik secara jelas dan tegas, dalam hal permohonan Informasi Publik ditolak; dan</w:t>
      </w:r>
    </w:p>
    <w:p w14:paraId="0498E3AC" w14:textId="77777777" w:rsidR="00096A48" w:rsidRPr="00096A48" w:rsidRDefault="00096A48" w:rsidP="00096A48">
      <w:pPr>
        <w:numPr>
          <w:ilvl w:val="2"/>
          <w:numId w:val="1"/>
        </w:numPr>
        <w:tabs>
          <w:tab w:val="clear" w:pos="2160"/>
        </w:tabs>
        <w:spacing w:line="276" w:lineRule="auto"/>
        <w:ind w:left="1134"/>
        <w:jc w:val="both"/>
        <w:rPr>
          <w:rFonts w:ascii="Bookman Old Style" w:hAnsi="Bookman Old Style"/>
          <w:lang w:val="sv-SE"/>
        </w:rPr>
      </w:pPr>
      <w:r w:rsidRPr="00096A48">
        <w:rPr>
          <w:rFonts w:ascii="Bookman Old Style" w:hAnsi="Bookman Old Style"/>
          <w:lang w:val="sv-SE"/>
        </w:rPr>
        <w:t>menghitamkan atau mengaburkan Informasi Publik yang dikecualikan beserta alasannya.</w:t>
      </w:r>
    </w:p>
    <w:p w14:paraId="7862EF3C" w14:textId="77777777" w:rsidR="00096A48" w:rsidRPr="00096A48" w:rsidRDefault="00096A48" w:rsidP="00096A48">
      <w:pPr>
        <w:numPr>
          <w:ilvl w:val="0"/>
          <w:numId w:val="1"/>
        </w:numPr>
        <w:spacing w:line="276" w:lineRule="auto"/>
        <w:jc w:val="both"/>
        <w:rPr>
          <w:rFonts w:ascii="Bookman Old Style" w:hAnsi="Bookman Old Style"/>
          <w:lang w:val="sv-SE"/>
        </w:rPr>
      </w:pPr>
      <w:r w:rsidRPr="00096A48">
        <w:rPr>
          <w:rFonts w:ascii="Bookman Old Style" w:hAnsi="Bookman Old Style"/>
          <w:lang w:val="sv-SE"/>
        </w:rPr>
        <w:t>Dalam hal terdapat keberatan atas penyediaan dan pelayanan Informasi Publik Desa PPID Desa melakukan koordinasi dengan Atasan PPID Desa.</w:t>
      </w:r>
    </w:p>
    <w:p w14:paraId="0680C204" w14:textId="77777777" w:rsidR="00096A48" w:rsidRPr="00096A48" w:rsidRDefault="00096A48" w:rsidP="00096A48">
      <w:pPr>
        <w:numPr>
          <w:ilvl w:val="0"/>
          <w:numId w:val="1"/>
        </w:numPr>
        <w:spacing w:line="276" w:lineRule="auto"/>
        <w:jc w:val="both"/>
        <w:rPr>
          <w:rFonts w:ascii="Bookman Old Style" w:hAnsi="Bookman Old Style"/>
          <w:lang w:val="sv-SE"/>
        </w:rPr>
      </w:pPr>
      <w:r w:rsidRPr="00096A48">
        <w:rPr>
          <w:rFonts w:ascii="Bookman Old Style" w:hAnsi="Bookman Old Style"/>
          <w:lang w:val="sv-SE"/>
        </w:rPr>
        <w:t>Dalam hal menyusun Laporan dan evaluasi layanan informasi publik Desa PPID Desa melakukan rekapitulasi jumlah permohonan informasi publik, jumlah permohonan informasi yang dikabulkan dan ditolak, jumlah keberatan, dan jumlah sengketa informasi.</w:t>
      </w:r>
    </w:p>
    <w:p w14:paraId="5345CB9C" w14:textId="53B110BD" w:rsidR="00096A48" w:rsidRPr="00096A48" w:rsidRDefault="00096A48" w:rsidP="00096A48">
      <w:pPr>
        <w:numPr>
          <w:ilvl w:val="0"/>
          <w:numId w:val="1"/>
        </w:numPr>
        <w:spacing w:line="276" w:lineRule="auto"/>
        <w:jc w:val="both"/>
        <w:rPr>
          <w:rFonts w:ascii="Bookman Old Style" w:hAnsi="Bookman Old Style"/>
          <w:lang w:val="sv-SE"/>
        </w:rPr>
      </w:pPr>
      <w:r w:rsidRPr="00096A48">
        <w:rPr>
          <w:rFonts w:ascii="Bookman Old Style" w:hAnsi="Bookman Old Style"/>
          <w:lang w:val="sv-SE"/>
        </w:rPr>
        <w:t>Dalam melaksanakan tugas dan tanggung jawabnya, PPID Desa berwenang :</w:t>
      </w:r>
    </w:p>
    <w:p w14:paraId="37A111F0" w14:textId="77777777" w:rsidR="00096A48" w:rsidRPr="00096A48" w:rsidRDefault="00096A48" w:rsidP="00096A48">
      <w:pPr>
        <w:numPr>
          <w:ilvl w:val="2"/>
          <w:numId w:val="1"/>
        </w:numPr>
        <w:tabs>
          <w:tab w:val="clear" w:pos="2160"/>
        </w:tabs>
        <w:spacing w:line="276" w:lineRule="auto"/>
        <w:ind w:left="1134"/>
        <w:jc w:val="both"/>
        <w:rPr>
          <w:rFonts w:ascii="Bookman Old Style" w:hAnsi="Bookman Old Style"/>
          <w:lang w:val="sv-SE"/>
        </w:rPr>
      </w:pPr>
      <w:r w:rsidRPr="00096A48">
        <w:rPr>
          <w:rFonts w:ascii="Bookman Old Style" w:hAnsi="Bookman Old Style"/>
          <w:lang w:val="sv-SE"/>
        </w:rPr>
        <w:t>mengkoordinasikan setiap Badan Publik Desa dalam melaksanakan pelayanan Informasi Publik;</w:t>
      </w:r>
    </w:p>
    <w:p w14:paraId="3939FE1A" w14:textId="77777777" w:rsidR="00096A48" w:rsidRPr="00096A48" w:rsidRDefault="00096A48" w:rsidP="00096A48">
      <w:pPr>
        <w:numPr>
          <w:ilvl w:val="2"/>
          <w:numId w:val="1"/>
        </w:numPr>
        <w:tabs>
          <w:tab w:val="clear" w:pos="2160"/>
        </w:tabs>
        <w:spacing w:line="276" w:lineRule="auto"/>
        <w:ind w:left="1134"/>
        <w:jc w:val="both"/>
        <w:rPr>
          <w:rFonts w:ascii="Bookman Old Style" w:hAnsi="Bookman Old Style"/>
          <w:lang w:val="sv-SE"/>
        </w:rPr>
      </w:pPr>
      <w:r w:rsidRPr="00096A48">
        <w:rPr>
          <w:rFonts w:ascii="Bookman Old Style" w:hAnsi="Bookman Old Style"/>
          <w:lang w:val="sv-SE"/>
        </w:rPr>
        <w:t>memutuskan suatu Informasi Publik dapat diakses publik atau tidak berdasarkan pengujian tentang konsekuensi sebagaimana dimaksud dalam Pasal 7;</w:t>
      </w:r>
    </w:p>
    <w:p w14:paraId="00D60417" w14:textId="77777777" w:rsidR="00096A48" w:rsidRPr="00096A48" w:rsidRDefault="00096A48" w:rsidP="00096A48">
      <w:pPr>
        <w:numPr>
          <w:ilvl w:val="2"/>
          <w:numId w:val="1"/>
        </w:numPr>
        <w:tabs>
          <w:tab w:val="clear" w:pos="2160"/>
        </w:tabs>
        <w:spacing w:line="276" w:lineRule="auto"/>
        <w:ind w:left="1134"/>
        <w:jc w:val="both"/>
        <w:rPr>
          <w:rFonts w:ascii="Bookman Old Style" w:hAnsi="Bookman Old Style"/>
          <w:lang w:val="sv-SE"/>
        </w:rPr>
      </w:pPr>
      <w:r w:rsidRPr="00096A48">
        <w:rPr>
          <w:rFonts w:ascii="Bookman Old Style" w:hAnsi="Bookman Old Style"/>
          <w:lang w:val="sv-SE"/>
        </w:rPr>
        <w:t>menolak permohonan Informasi Publik secara tertulis apabila Informasi Publik yang dimohon termasuk informasi yang dikecualikan/rahasia dengan disertai alasan serta pemberitahuan tentang hak dan tata cara bagi pemohon untuk mengajukan keberatan atas penolakan tersebut; dan</w:t>
      </w:r>
    </w:p>
    <w:p w14:paraId="2D679543" w14:textId="77777777" w:rsidR="00096A48" w:rsidRPr="00096A48" w:rsidRDefault="00096A48" w:rsidP="00096A48">
      <w:pPr>
        <w:numPr>
          <w:ilvl w:val="2"/>
          <w:numId w:val="1"/>
        </w:numPr>
        <w:tabs>
          <w:tab w:val="clear" w:pos="2160"/>
        </w:tabs>
        <w:spacing w:line="276" w:lineRule="auto"/>
        <w:ind w:left="1134"/>
        <w:jc w:val="both"/>
        <w:rPr>
          <w:lang w:val="sv-SE"/>
        </w:rPr>
      </w:pPr>
      <w:r w:rsidRPr="00096A48">
        <w:rPr>
          <w:rFonts w:ascii="Bookman Old Style" w:hAnsi="Bookman Old Style"/>
          <w:lang w:val="sv-SE"/>
        </w:rPr>
        <w:t>menugaskan pejabat fungsional dan/atau petugas informasi di bawah wewenang dan koordinasinya untuk membuat, memelihara, dan/atau memutakhirkan Daftar Informasi Publik secara berkala paling sedikit 1 (satu) kali dalam sebulan dalam hal Badan Publik memiliki pejabat fungsional dan/atau petugas informasi.</w:t>
      </w:r>
    </w:p>
    <w:p w14:paraId="1557DB70" w14:textId="77777777" w:rsidR="002246DA" w:rsidRPr="00096A48" w:rsidRDefault="002246DA">
      <w:pPr>
        <w:rPr>
          <w:lang w:val="sv-SE"/>
        </w:rPr>
      </w:pPr>
    </w:p>
    <w:sectPr w:rsidR="002246DA" w:rsidRPr="00096A48" w:rsidSect="00096A48">
      <w:pgSz w:w="12240" w:h="18720" w:code="14"/>
      <w:pgMar w:top="709" w:right="1440" w:bottom="3674" w:left="144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2242C"/>
    <w:multiLevelType w:val="multilevel"/>
    <w:tmpl w:val="F02E9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BA0B44"/>
    <w:multiLevelType w:val="hybridMultilevel"/>
    <w:tmpl w:val="C7CED444"/>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 w15:restartNumberingAfterBreak="0">
    <w:nsid w:val="66076798"/>
    <w:multiLevelType w:val="hybridMultilevel"/>
    <w:tmpl w:val="DC44B42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44010722">
    <w:abstractNumId w:val="0"/>
  </w:num>
  <w:num w:numId="2" w16cid:durableId="969551627">
    <w:abstractNumId w:val="2"/>
  </w:num>
  <w:num w:numId="3" w16cid:durableId="143212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48"/>
    <w:rsid w:val="00096A48"/>
    <w:rsid w:val="002246DA"/>
    <w:rsid w:val="00591A7A"/>
    <w:rsid w:val="008D6DD7"/>
    <w:rsid w:val="009969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4252"/>
  <w15:chartTrackingRefBased/>
  <w15:docId w15:val="{8A59F845-F88E-460D-9C54-797A2473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491627">
      <w:bodyDiv w:val="1"/>
      <w:marLeft w:val="0"/>
      <w:marRight w:val="0"/>
      <w:marTop w:val="0"/>
      <w:marBottom w:val="0"/>
      <w:divBdr>
        <w:top w:val="none" w:sz="0" w:space="0" w:color="auto"/>
        <w:left w:val="none" w:sz="0" w:space="0" w:color="auto"/>
        <w:bottom w:val="none" w:sz="0" w:space="0" w:color="auto"/>
        <w:right w:val="none" w:sz="0" w:space="0" w:color="auto"/>
      </w:divBdr>
    </w:div>
    <w:div w:id="20627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dyana.nurharyanti@gmail.com</dc:creator>
  <cp:keywords/>
  <dc:description/>
  <cp:lastModifiedBy>dyana.nurharyanti@gmail.com</cp:lastModifiedBy>
  <cp:revision>2</cp:revision>
  <dcterms:created xsi:type="dcterms:W3CDTF">2023-03-01T03:15:00Z</dcterms:created>
  <dcterms:modified xsi:type="dcterms:W3CDTF">2023-03-03T02:43:00Z</dcterms:modified>
</cp:coreProperties>
</file>