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1" w:rsidRPr="00D54E06" w:rsidRDefault="007840F1" w:rsidP="007840F1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54E06">
        <w:rPr>
          <w:rFonts w:ascii="Bookman Old Style" w:hAnsi="Bookman Old Style"/>
          <w:sz w:val="24"/>
          <w:szCs w:val="24"/>
        </w:rPr>
        <w:t>Kepadatan</w:t>
      </w:r>
      <w:proofErr w:type="spellEnd"/>
      <w:r w:rsidRPr="00D54E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4E06">
        <w:rPr>
          <w:rFonts w:ascii="Bookman Old Style" w:hAnsi="Bookman Old Style"/>
          <w:sz w:val="24"/>
          <w:szCs w:val="24"/>
        </w:rPr>
        <w:t>Penduduk</w:t>
      </w:r>
      <w:proofErr w:type="spellEnd"/>
      <w:r w:rsidRPr="00D54E06">
        <w:rPr>
          <w:rFonts w:ascii="Bookman Old Style" w:hAnsi="Bookman Old Style"/>
          <w:sz w:val="24"/>
          <w:szCs w:val="24"/>
        </w:rPr>
        <w:t xml:space="preserve"> per </w:t>
      </w:r>
      <w:proofErr w:type="spellStart"/>
      <w:r w:rsidRPr="00D54E06">
        <w:rPr>
          <w:rFonts w:ascii="Bookman Old Style" w:hAnsi="Bookman Old Style"/>
          <w:sz w:val="24"/>
          <w:szCs w:val="24"/>
        </w:rPr>
        <w:t>Kecamatan</w:t>
      </w:r>
      <w:proofErr w:type="spellEnd"/>
      <w:r w:rsidRPr="00D54E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4E06">
        <w:rPr>
          <w:rFonts w:ascii="Bookman Old Style" w:hAnsi="Bookman Old Style"/>
          <w:sz w:val="24"/>
          <w:szCs w:val="24"/>
        </w:rPr>
        <w:t>Tahun</w:t>
      </w:r>
      <w:proofErr w:type="spellEnd"/>
      <w:r w:rsidRPr="00D54E06">
        <w:rPr>
          <w:rFonts w:ascii="Bookman Old Style" w:hAnsi="Bookman Old Style"/>
          <w:sz w:val="24"/>
          <w:szCs w:val="24"/>
        </w:rPr>
        <w:t xml:space="preserve"> 2018 (</w:t>
      </w:r>
      <w:proofErr w:type="spellStart"/>
      <w:r w:rsidRPr="00D54E06">
        <w:rPr>
          <w:rFonts w:ascii="Bookman Old Style" w:hAnsi="Bookman Old Style"/>
          <w:sz w:val="24"/>
          <w:szCs w:val="24"/>
        </w:rPr>
        <w:t>jiwa</w:t>
      </w:r>
      <w:proofErr w:type="spellEnd"/>
      <w:r w:rsidRPr="00D54E06">
        <w:rPr>
          <w:rFonts w:ascii="Bookman Old Style" w:hAnsi="Bookman Old Style"/>
          <w:sz w:val="24"/>
          <w:szCs w:val="24"/>
        </w:rPr>
        <w:t>/Km²)</w:t>
      </w:r>
    </w:p>
    <w:tbl>
      <w:tblPr>
        <w:tblStyle w:val="TableGrid"/>
        <w:tblW w:w="0" w:type="auto"/>
        <w:tblInd w:w="483" w:type="dxa"/>
        <w:tblLayout w:type="fixed"/>
        <w:tblLook w:val="04A0"/>
      </w:tblPr>
      <w:tblGrid>
        <w:gridCol w:w="570"/>
        <w:gridCol w:w="2010"/>
        <w:gridCol w:w="1365"/>
        <w:gridCol w:w="1905"/>
        <w:gridCol w:w="1590"/>
        <w:gridCol w:w="1620"/>
      </w:tblGrid>
      <w:tr w:rsidR="007840F1" w:rsidTr="001C7478">
        <w:tc>
          <w:tcPr>
            <w:tcW w:w="570" w:type="dxa"/>
            <w:shd w:val="clear" w:color="auto" w:fill="F79646"/>
            <w:vAlign w:val="center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No</w:t>
            </w:r>
          </w:p>
        </w:tc>
        <w:tc>
          <w:tcPr>
            <w:tcW w:w="2010" w:type="dxa"/>
            <w:shd w:val="clear" w:color="auto" w:fill="FDEFE9"/>
            <w:vAlign w:val="center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Kecamatan</w:t>
            </w:r>
            <w:proofErr w:type="spellEnd"/>
          </w:p>
        </w:tc>
        <w:tc>
          <w:tcPr>
            <w:tcW w:w="1365" w:type="dxa"/>
            <w:shd w:val="clear" w:color="auto" w:fill="FDEFE9"/>
            <w:vAlign w:val="center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Populasi</w:t>
            </w:r>
            <w:proofErr w:type="spellEnd"/>
          </w:p>
        </w:tc>
        <w:tc>
          <w:tcPr>
            <w:tcW w:w="1905" w:type="dxa"/>
            <w:shd w:val="clear" w:color="auto" w:fill="FDEFE9"/>
            <w:vAlign w:val="center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Laju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pertumbuhan</w:t>
            </w:r>
            <w:proofErr w:type="spellEnd"/>
          </w:p>
        </w:tc>
        <w:tc>
          <w:tcPr>
            <w:tcW w:w="1590" w:type="dxa"/>
            <w:shd w:val="clear" w:color="auto" w:fill="FDEFE9"/>
            <w:vAlign w:val="center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Persentase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penduduk</w:t>
            </w:r>
            <w:proofErr w:type="spellEnd"/>
          </w:p>
        </w:tc>
        <w:tc>
          <w:tcPr>
            <w:tcW w:w="1620" w:type="dxa"/>
            <w:shd w:val="clear" w:color="auto" w:fill="FDEFE9"/>
            <w:vAlign w:val="center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Kepadatan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penduduk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 xml:space="preserve"> per km2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1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Jatipuro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004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0, 011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3,27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718, 54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2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Jatiyoso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089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0, 012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4,18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552, 21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3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Jumapolo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351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0, 010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4,1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652, 97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4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Jumantono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939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0, 016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4,84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801, 78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5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Matesih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994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0, 013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4,62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1.560, 71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6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Tawangmangu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958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0, 003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5,14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651, 11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7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Ngargoyoso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213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0, 010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3,75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508, 32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8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Karangpandan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409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0, 010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4,56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1.184, 64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9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Karanganyar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629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0, 010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9,21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1.897, 18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10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Tasikmadu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61.461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0, 014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6,93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2.227, 07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11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Jaten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583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0, 011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9,65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3.349, 88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12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Colomadu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199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0, 067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9,27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5.255, 12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13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Gondangrejo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0, 029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9,15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1.428, 04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14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Kebakramat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075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0, 009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7,23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1.757, 58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15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Mojogedang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217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0, 007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7,13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1.185, 84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16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Kerjo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693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0, 013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3,94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746, 71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color w:val="FFFFFF"/>
                <w:sz w:val="21"/>
                <w:szCs w:val="21"/>
              </w:rPr>
            </w:pPr>
            <w:r>
              <w:rPr>
                <w:rFonts w:ascii="Bookman Old Style" w:hAnsi="Bookman Old Style"/>
                <w:color w:val="FFFFFF"/>
                <w:sz w:val="21"/>
                <w:szCs w:val="21"/>
              </w:rPr>
              <w:t>17</w:t>
            </w: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Jenawi</w:t>
            </w:r>
            <w:proofErr w:type="spellEnd"/>
          </w:p>
        </w:tc>
        <w:tc>
          <w:tcPr>
            <w:tcW w:w="1365" w:type="dxa"/>
            <w:shd w:val="clear" w:color="auto" w:fill="FDEFE9"/>
          </w:tcPr>
          <w:p w:rsidR="007840F1" w:rsidRDefault="007840F1" w:rsidP="007840F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683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0, 001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3,01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475,78</w:t>
            </w:r>
          </w:p>
        </w:tc>
      </w:tr>
      <w:tr w:rsidR="007840F1" w:rsidTr="001C7478">
        <w:tc>
          <w:tcPr>
            <w:tcW w:w="570" w:type="dxa"/>
            <w:shd w:val="clear" w:color="auto" w:fill="F79646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01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886. 519</w:t>
            </w:r>
          </w:p>
        </w:tc>
        <w:tc>
          <w:tcPr>
            <w:tcW w:w="1905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0, 008</w:t>
            </w:r>
          </w:p>
        </w:tc>
        <w:tc>
          <w:tcPr>
            <w:tcW w:w="159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620" w:type="dxa"/>
            <w:shd w:val="clear" w:color="auto" w:fill="FDEFE9"/>
          </w:tcPr>
          <w:p w:rsidR="007840F1" w:rsidRDefault="007840F1" w:rsidP="001C7478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1"/>
                <w:szCs w:val="21"/>
              </w:rPr>
              <w:t>1.145, 69</w:t>
            </w:r>
          </w:p>
        </w:tc>
      </w:tr>
    </w:tbl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563476"/>
    <w:multiLevelType w:val="singleLevel"/>
    <w:tmpl w:val="E0563476"/>
    <w:lvl w:ilvl="0">
      <w:start w:val="37"/>
      <w:numFmt w:val="decimal"/>
      <w:suff w:val="space"/>
      <w:lvlText w:val="%1."/>
      <w:lvlJc w:val="left"/>
    </w:lvl>
  </w:abstractNum>
  <w:abstractNum w:abstractNumId="1">
    <w:nsid w:val="E05FAE8F"/>
    <w:multiLevelType w:val="singleLevel"/>
    <w:tmpl w:val="E05FAE8F"/>
    <w:lvl w:ilvl="0">
      <w:start w:val="33"/>
      <w:numFmt w:val="decimal"/>
      <w:suff w:val="space"/>
      <w:lvlText w:val="%1."/>
      <w:lvlJc w:val="left"/>
    </w:lvl>
  </w:abstractNum>
  <w:abstractNum w:abstractNumId="2">
    <w:nsid w:val="E69A5C84"/>
    <w:multiLevelType w:val="singleLevel"/>
    <w:tmpl w:val="E69A5C84"/>
    <w:lvl w:ilvl="0">
      <w:start w:val="85"/>
      <w:numFmt w:val="decimal"/>
      <w:suff w:val="space"/>
      <w:lvlText w:val="%1."/>
      <w:lvlJc w:val="left"/>
    </w:lvl>
  </w:abstractNum>
  <w:abstractNum w:abstractNumId="3">
    <w:nsid w:val="F53B46B5"/>
    <w:multiLevelType w:val="singleLevel"/>
    <w:tmpl w:val="F53B46B5"/>
    <w:lvl w:ilvl="0">
      <w:start w:val="81"/>
      <w:numFmt w:val="decimal"/>
      <w:suff w:val="space"/>
      <w:lvlText w:val="%1."/>
      <w:lvlJc w:val="left"/>
    </w:lvl>
  </w:abstractNum>
  <w:abstractNum w:abstractNumId="4">
    <w:nsid w:val="027C489C"/>
    <w:multiLevelType w:val="singleLevel"/>
    <w:tmpl w:val="027C489C"/>
    <w:lvl w:ilvl="0">
      <w:start w:val="36"/>
      <w:numFmt w:val="decimal"/>
      <w:suff w:val="space"/>
      <w:lvlText w:val="%1."/>
      <w:lvlJc w:val="left"/>
    </w:lvl>
  </w:abstractNum>
  <w:abstractNum w:abstractNumId="5">
    <w:nsid w:val="143E588B"/>
    <w:multiLevelType w:val="singleLevel"/>
    <w:tmpl w:val="143E588B"/>
    <w:lvl w:ilvl="0">
      <w:start w:val="63"/>
      <w:numFmt w:val="decimal"/>
      <w:suff w:val="space"/>
      <w:lvlText w:val="%1."/>
      <w:lvlJc w:val="left"/>
    </w:lvl>
  </w:abstractNum>
  <w:abstractNum w:abstractNumId="6">
    <w:nsid w:val="2975E8FA"/>
    <w:multiLevelType w:val="singleLevel"/>
    <w:tmpl w:val="2975E8FA"/>
    <w:lvl w:ilvl="0">
      <w:start w:val="40"/>
      <w:numFmt w:val="decimal"/>
      <w:suff w:val="space"/>
      <w:lvlText w:val="%1."/>
      <w:lvlJc w:val="left"/>
    </w:lvl>
  </w:abstractNum>
  <w:abstractNum w:abstractNumId="7">
    <w:nsid w:val="32DBB58D"/>
    <w:multiLevelType w:val="singleLevel"/>
    <w:tmpl w:val="32DBB58D"/>
    <w:lvl w:ilvl="0">
      <w:start w:val="26"/>
      <w:numFmt w:val="decimal"/>
      <w:suff w:val="space"/>
      <w:lvlText w:val="%1."/>
      <w:lvlJc w:val="left"/>
    </w:lvl>
  </w:abstractNum>
  <w:abstractNum w:abstractNumId="8">
    <w:nsid w:val="3F6C3671"/>
    <w:multiLevelType w:val="singleLevel"/>
    <w:tmpl w:val="3F6C3671"/>
    <w:lvl w:ilvl="0">
      <w:start w:val="29"/>
      <w:numFmt w:val="decimal"/>
      <w:suff w:val="space"/>
      <w:lvlText w:val="%1."/>
      <w:lvlJc w:val="left"/>
    </w:lvl>
  </w:abstractNum>
  <w:abstractNum w:abstractNumId="9">
    <w:nsid w:val="400B7B37"/>
    <w:multiLevelType w:val="singleLevel"/>
    <w:tmpl w:val="400B7B37"/>
    <w:lvl w:ilvl="0">
      <w:start w:val="81"/>
      <w:numFmt w:val="decimal"/>
      <w:suff w:val="space"/>
      <w:lvlText w:val="%1."/>
      <w:lvlJc w:val="left"/>
    </w:lvl>
  </w:abstractNum>
  <w:abstractNum w:abstractNumId="10">
    <w:nsid w:val="6022EA35"/>
    <w:multiLevelType w:val="singleLevel"/>
    <w:tmpl w:val="6022EA35"/>
    <w:lvl w:ilvl="0">
      <w:start w:val="64"/>
      <w:numFmt w:val="decimal"/>
      <w:suff w:val="space"/>
      <w:lvlText w:val="%1."/>
      <w:lvlJc w:val="left"/>
    </w:lvl>
  </w:abstractNum>
  <w:abstractNum w:abstractNumId="11">
    <w:nsid w:val="68938719"/>
    <w:multiLevelType w:val="singleLevel"/>
    <w:tmpl w:val="68938719"/>
    <w:lvl w:ilvl="0">
      <w:start w:val="42"/>
      <w:numFmt w:val="decimal"/>
      <w:suff w:val="space"/>
      <w:lvlText w:val="%1."/>
      <w:lvlJc w:val="left"/>
    </w:lvl>
  </w:abstractNum>
  <w:abstractNum w:abstractNumId="12">
    <w:nsid w:val="6CC0EAA8"/>
    <w:multiLevelType w:val="singleLevel"/>
    <w:tmpl w:val="6CC0EAA8"/>
    <w:lvl w:ilvl="0">
      <w:start w:val="45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0F1"/>
    <w:rsid w:val="00115337"/>
    <w:rsid w:val="001D546F"/>
    <w:rsid w:val="007840F1"/>
    <w:rsid w:val="008D17EB"/>
    <w:rsid w:val="009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F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F1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7840F1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mine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2022-10-10T01:48:00Z</dcterms:created>
  <dcterms:modified xsi:type="dcterms:W3CDTF">2022-10-10T01:48:00Z</dcterms:modified>
</cp:coreProperties>
</file>