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D5" w:rsidRPr="000D36D5" w:rsidRDefault="000D36D5" w:rsidP="000D36D5">
      <w:pPr>
        <w:spacing w:before="240" w:after="192" w:line="700" w:lineRule="atLeast"/>
        <w:ind w:left="105" w:right="105"/>
        <w:jc w:val="center"/>
        <w:outlineLvl w:val="0"/>
        <w:rPr>
          <w:rFonts w:ascii="Arial" w:eastAsia="Times New Roman" w:hAnsi="Arial" w:cs="Arial"/>
          <w:caps/>
          <w:color w:val="000000"/>
          <w:kern w:val="36"/>
          <w:sz w:val="58"/>
          <w:szCs w:val="58"/>
          <w:lang w:eastAsia="id-ID"/>
        </w:rPr>
      </w:pPr>
      <w:r w:rsidRPr="000D36D5">
        <w:rPr>
          <w:rFonts w:ascii="Arial" w:eastAsia="Times New Roman" w:hAnsi="Arial" w:cs="Arial"/>
          <w:caps/>
          <w:color w:val="000000"/>
          <w:kern w:val="36"/>
          <w:sz w:val="58"/>
          <w:szCs w:val="58"/>
          <w:lang w:eastAsia="id-ID"/>
        </w:rPr>
        <w:t>HAK PEMOHON INFORMASI</w:t>
      </w:r>
    </w:p>
    <w:tbl>
      <w:tblPr>
        <w:tblW w:w="16806" w:type="dxa"/>
        <w:tblInd w:w="350" w:type="dxa"/>
        <w:shd w:val="clear" w:color="auto" w:fill="FFFFFF"/>
        <w:tblCellMar>
          <w:left w:w="0" w:type="dxa"/>
          <w:right w:w="0" w:type="dxa"/>
        </w:tblCellMar>
        <w:tblLook w:val="04A0"/>
      </w:tblPr>
      <w:tblGrid>
        <w:gridCol w:w="507"/>
        <w:gridCol w:w="704"/>
        <w:gridCol w:w="412"/>
        <w:gridCol w:w="15183"/>
      </w:tblGrid>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I.</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Pemohon informasi berhak untuk meminta seluruh informasi yang berada di Badan Publik kecuali:</w:t>
            </w:r>
          </w:p>
        </w:tc>
      </w:tr>
      <w:tr w:rsidR="000D36D5" w:rsidRPr="000D36D5" w:rsidTr="000D36D5">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(a)</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Informasi yang apabila dibuka dan diberikan</w:t>
            </w:r>
            <w:r w:rsidR="005D3B6B">
              <w:rPr>
                <w:rFonts w:eastAsia="Times New Roman" w:cs="Times New Roman"/>
                <w:sz w:val="24"/>
                <w:szCs w:val="24"/>
                <w:lang w:eastAsia="id-ID"/>
              </w:rPr>
              <w:t xml:space="preserve"> </w:t>
            </w:r>
            <w:r w:rsidRPr="000D36D5">
              <w:rPr>
                <w:rFonts w:ascii="inherit" w:eastAsia="Times New Roman" w:hAnsi="inherit" w:cs="Times New Roman"/>
                <w:sz w:val="24"/>
                <w:szCs w:val="24"/>
                <w:lang w:eastAsia="id-ID"/>
              </w:rPr>
              <w:t xml:space="preserve"> kepada pemohon informasi, dapat:</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Menghambat proses penegakan hukum;</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Mengganggu kepentingan perlindungan hak atas kekayaan intelektual dan perlindungan dari persaingan usaha tidak sehat;</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Membahayakan pertahanan dan keamanan Negara;</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Mengungkap kekayaan alam Indonesia;</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Merugikan ketahanan ekonomi nasional;</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Merugikan kepentingan hubungan luar negeri;</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Mengungkap rahasia pribadi;</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Memorandum atau surat-surat antar Badan Publik atau Intra Badan Publik yang menurut sifatnya dirahasiakan kecuali atas putusan Komisi Informasi atau Pengadilan;</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Informasi yang tidak boleh diungkapkan berdasarkan Undang-Undang.</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(b)</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Badan Publik juga dapat tidak memberikan informasi yang belum dikuasai atau didokumentasikan.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II.</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144" w:line="306" w:lineRule="atLeast"/>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PASTIKAN ANDA MENDAPAT TANDA BUKTI PERMOHONAN INFORMASI BERUPA NOMOR PENDAFTARAN KE PETUGAS INFORMASI / PEJABAT PENGELOLA INFORMASI DAN DOKUMENTASI (PPID). Bila tanda bukti permohonan informasi tidak diberikan, tanyakan kepada petugas informasi alasannya, mungkin permintaan Anda kurang lengkap.</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III.</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Pemohon informasi berhak mendapatkan </w:t>
            </w:r>
            <w:r w:rsidRPr="000D36D5">
              <w:rPr>
                <w:rFonts w:ascii="inherit" w:eastAsia="Times New Roman" w:hAnsi="inherit" w:cs="Times New Roman"/>
                <w:b/>
                <w:bCs/>
                <w:sz w:val="24"/>
                <w:szCs w:val="24"/>
                <w:lang w:eastAsia="id-ID"/>
              </w:rPr>
              <w:t>pemberitahuan tertulis</w:t>
            </w:r>
            <w:r w:rsidRPr="000D36D5">
              <w:rPr>
                <w:rFonts w:ascii="inherit" w:eastAsia="Times New Roman" w:hAnsi="inherit" w:cs="Times New Roman"/>
                <w:sz w:val="24"/>
                <w:szCs w:val="24"/>
                <w:lang w:eastAsia="id-ID"/>
              </w:rPr>
              <w:t> tentang diterima atau tidaknya permohonan informasi dalam jangka waktu </w:t>
            </w:r>
            <w:r w:rsidRPr="000D36D5">
              <w:rPr>
                <w:rFonts w:ascii="inherit" w:eastAsia="Times New Roman" w:hAnsi="inherit" w:cs="Times New Roman"/>
                <w:b/>
                <w:bCs/>
                <w:sz w:val="24"/>
                <w:szCs w:val="24"/>
                <w:lang w:eastAsia="id-ID"/>
              </w:rPr>
              <w:t>10 (sepuluh) hari kerja</w:t>
            </w:r>
            <w:r w:rsidRPr="000D36D5">
              <w:rPr>
                <w:rFonts w:ascii="inherit" w:eastAsia="Times New Roman" w:hAnsi="inherit" w:cs="Times New Roman"/>
                <w:sz w:val="24"/>
                <w:szCs w:val="24"/>
                <w:lang w:eastAsia="id-ID"/>
              </w:rPr>
              <w:t> sejak diterimanya permohonan informasi oleh Badan Publik. Badan Publik dapat memperpanjang waktu untuk memberikan jawaban tertulis </w:t>
            </w:r>
            <w:r w:rsidRPr="000D36D5">
              <w:rPr>
                <w:rFonts w:ascii="inherit" w:eastAsia="Times New Roman" w:hAnsi="inherit" w:cs="Times New Roman"/>
                <w:b/>
                <w:bCs/>
                <w:sz w:val="24"/>
                <w:szCs w:val="24"/>
                <w:lang w:eastAsia="id-ID"/>
              </w:rPr>
              <w:t>1 x 7 hari kerja</w:t>
            </w:r>
            <w:r w:rsidRPr="000D36D5">
              <w:rPr>
                <w:rFonts w:ascii="inherit" w:eastAsia="Times New Roman" w:hAnsi="inherit" w:cs="Times New Roman"/>
                <w:sz w:val="24"/>
                <w:szCs w:val="24"/>
                <w:lang w:eastAsia="id-ID"/>
              </w:rPr>
              <w:t xml:space="preserve">, dalam hal: informasi yang diminta belum dikuasai/didokumentasikan/belum dapat diputuskan apakah informasi yang diminta termasuk informasi yang dikecualikan </w:t>
            </w:r>
            <w:r w:rsidRPr="000D36D5">
              <w:rPr>
                <w:rFonts w:ascii="inherit" w:eastAsia="Times New Roman" w:hAnsi="inherit" w:cs="Times New Roman"/>
                <w:sz w:val="24"/>
                <w:szCs w:val="24"/>
                <w:lang w:eastAsia="id-ID"/>
              </w:rPr>
              <w:lastRenderedPageBreak/>
              <w:t>atau tidak.</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lastRenderedPageBreak/>
              <w:t>IV.</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Apabila </w:t>
            </w:r>
            <w:r w:rsidRPr="000D36D5">
              <w:rPr>
                <w:rFonts w:ascii="inherit" w:eastAsia="Times New Roman" w:hAnsi="inherit" w:cs="Times New Roman"/>
                <w:b/>
                <w:bCs/>
                <w:sz w:val="24"/>
                <w:szCs w:val="24"/>
                <w:lang w:eastAsia="id-ID"/>
              </w:rPr>
              <w:t>Pemohon Informasi tidak puas dengan keputusan Badan Publik</w:t>
            </w:r>
            <w:r w:rsidRPr="000D36D5">
              <w:rPr>
                <w:rFonts w:ascii="inherit" w:eastAsia="Times New Roman" w:hAnsi="inherit" w:cs="Times New Roman"/>
                <w:sz w:val="24"/>
                <w:szCs w:val="24"/>
                <w:lang w:eastAsia="id-ID"/>
              </w:rPr>
              <w:t> (misal: menolak permintaan Anda atau memberikan hanya sebagian yang diminta), maka Pemohon Informasi dapat mengajukan </w:t>
            </w:r>
            <w:r w:rsidRPr="000D36D5">
              <w:rPr>
                <w:rFonts w:ascii="inherit" w:eastAsia="Times New Roman" w:hAnsi="inherit" w:cs="Times New Roman"/>
                <w:b/>
                <w:bCs/>
                <w:sz w:val="24"/>
                <w:szCs w:val="24"/>
                <w:lang w:eastAsia="id-ID"/>
              </w:rPr>
              <w:t>keberatan</w:t>
            </w:r>
            <w:r w:rsidRPr="000D36D5">
              <w:rPr>
                <w:rFonts w:ascii="inherit" w:eastAsia="Times New Roman" w:hAnsi="inherit" w:cs="Times New Roman"/>
                <w:sz w:val="24"/>
                <w:szCs w:val="24"/>
                <w:lang w:eastAsia="id-ID"/>
              </w:rPr>
              <w:t> kepada </w:t>
            </w:r>
            <w:r w:rsidRPr="000D36D5">
              <w:rPr>
                <w:rFonts w:ascii="inherit" w:eastAsia="Times New Roman" w:hAnsi="inherit" w:cs="Times New Roman"/>
                <w:b/>
                <w:bCs/>
                <w:sz w:val="24"/>
                <w:szCs w:val="24"/>
                <w:lang w:eastAsia="id-ID"/>
              </w:rPr>
              <w:t>Atasan PPID</w:t>
            </w:r>
            <w:r w:rsidRPr="000D36D5">
              <w:rPr>
                <w:rFonts w:ascii="inherit" w:eastAsia="Times New Roman" w:hAnsi="inherit" w:cs="Times New Roman"/>
                <w:sz w:val="24"/>
                <w:szCs w:val="24"/>
                <w:lang w:eastAsia="id-ID"/>
              </w:rPr>
              <w:t>dalam jangka </w:t>
            </w:r>
            <w:r w:rsidRPr="000D36D5">
              <w:rPr>
                <w:rFonts w:ascii="inherit" w:eastAsia="Times New Roman" w:hAnsi="inherit" w:cs="Times New Roman"/>
                <w:b/>
                <w:bCs/>
                <w:sz w:val="24"/>
                <w:szCs w:val="24"/>
                <w:lang w:eastAsia="id-ID"/>
              </w:rPr>
              <w:t>waktu 30 (tiga puluh) hari kerja</w:t>
            </w:r>
            <w:r w:rsidRPr="000D36D5">
              <w:rPr>
                <w:rFonts w:ascii="inherit" w:eastAsia="Times New Roman" w:hAnsi="inherit" w:cs="Times New Roman"/>
                <w:sz w:val="24"/>
                <w:szCs w:val="24"/>
                <w:lang w:eastAsia="id-ID"/>
              </w:rPr>
              <w:t> sejak permohonan informasi ditolak/ditemukannya alasan keberatan lainnya. Atasan PPID wajib memberikan tanggapan tertulis atas keberatan yang diajukan Pemohon Informasi selambat-lambatnya </w:t>
            </w:r>
            <w:r w:rsidRPr="000D36D5">
              <w:rPr>
                <w:rFonts w:ascii="inherit" w:eastAsia="Times New Roman" w:hAnsi="inherit" w:cs="Times New Roman"/>
                <w:b/>
                <w:bCs/>
                <w:sz w:val="24"/>
                <w:szCs w:val="24"/>
                <w:lang w:eastAsia="id-ID"/>
              </w:rPr>
              <w:t>30 (tiga puluh)</w:t>
            </w:r>
            <w:r w:rsidRPr="000D36D5">
              <w:rPr>
                <w:rFonts w:ascii="inherit" w:eastAsia="Times New Roman" w:hAnsi="inherit" w:cs="Times New Roman"/>
                <w:sz w:val="24"/>
                <w:szCs w:val="24"/>
                <w:lang w:eastAsia="id-ID"/>
              </w:rPr>
              <w:t> hari kerja diterima/dicatatnya pengajuan keberatan dalam register keberatan.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V.</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Times New Roman"/>
                <w:sz w:val="24"/>
                <w:szCs w:val="24"/>
                <w:lang w:eastAsia="id-ID"/>
              </w:rPr>
            </w:pPr>
            <w:r w:rsidRPr="000D36D5">
              <w:rPr>
                <w:rFonts w:ascii="inherit" w:eastAsia="Times New Roman" w:hAnsi="inherit" w:cs="Times New Roman"/>
                <w:sz w:val="24"/>
                <w:szCs w:val="24"/>
                <w:lang w:eastAsia="id-ID"/>
              </w:rPr>
              <w:t>Apabila Pemohon Informasi tidak puas dengan keputusan Atasan PPID, maka Pemohon Informasi dapat mengajukan </w:t>
            </w:r>
            <w:r w:rsidRPr="000D36D5">
              <w:rPr>
                <w:rFonts w:ascii="inherit" w:eastAsia="Times New Roman" w:hAnsi="inherit" w:cs="Times New Roman"/>
                <w:b/>
                <w:bCs/>
                <w:sz w:val="24"/>
                <w:szCs w:val="24"/>
                <w:lang w:eastAsia="id-ID"/>
              </w:rPr>
              <w:t>keberatan</w:t>
            </w:r>
            <w:r w:rsidRPr="000D36D5">
              <w:rPr>
                <w:rFonts w:ascii="inherit" w:eastAsia="Times New Roman" w:hAnsi="inherit" w:cs="Times New Roman"/>
                <w:sz w:val="24"/>
                <w:szCs w:val="24"/>
                <w:lang w:eastAsia="id-ID"/>
              </w:rPr>
              <w:t> kepada </w:t>
            </w:r>
            <w:r w:rsidRPr="000D36D5">
              <w:rPr>
                <w:rFonts w:ascii="inherit" w:eastAsia="Times New Roman" w:hAnsi="inherit" w:cs="Times New Roman"/>
                <w:b/>
                <w:bCs/>
                <w:sz w:val="24"/>
                <w:szCs w:val="24"/>
                <w:lang w:eastAsia="id-ID"/>
              </w:rPr>
              <w:t>Komisi Informasi</w:t>
            </w:r>
            <w:r w:rsidRPr="000D36D5">
              <w:rPr>
                <w:rFonts w:ascii="inherit" w:eastAsia="Times New Roman" w:hAnsi="inherit" w:cs="Times New Roman"/>
                <w:sz w:val="24"/>
                <w:szCs w:val="24"/>
                <w:lang w:eastAsia="id-ID"/>
              </w:rPr>
              <w:t> dalam jangka waktu </w:t>
            </w:r>
            <w:r w:rsidRPr="000D36D5">
              <w:rPr>
                <w:rFonts w:ascii="inherit" w:eastAsia="Times New Roman" w:hAnsi="inherit" w:cs="Times New Roman"/>
                <w:b/>
                <w:bCs/>
                <w:sz w:val="24"/>
                <w:szCs w:val="24"/>
                <w:lang w:eastAsia="id-ID"/>
              </w:rPr>
              <w:t>14 (empat belas) hari kerja</w:t>
            </w:r>
            <w:r w:rsidRPr="000D36D5">
              <w:rPr>
                <w:rFonts w:ascii="inherit" w:eastAsia="Times New Roman" w:hAnsi="inherit" w:cs="Times New Roman"/>
                <w:sz w:val="24"/>
                <w:szCs w:val="24"/>
                <w:lang w:eastAsia="id-ID"/>
              </w:rPr>
              <w:t> sejak diterimanya keputusan atasan PPID oleh Pemohon Informasi Publik.</w:t>
            </w:r>
          </w:p>
        </w:tc>
      </w:tr>
    </w:tbl>
    <w:p w:rsidR="000D36D5" w:rsidRPr="000D36D5" w:rsidRDefault="000D36D5" w:rsidP="000D36D5">
      <w:pPr>
        <w:spacing w:after="0" w:line="306" w:lineRule="atLeast"/>
        <w:ind w:left="210" w:right="210"/>
        <w:rPr>
          <w:rFonts w:ascii="inherit" w:eastAsia="Times New Roman" w:hAnsi="inherit" w:cs="Arial"/>
          <w:color w:val="444444"/>
          <w:sz w:val="24"/>
          <w:szCs w:val="24"/>
          <w:lang w:eastAsia="id-ID"/>
        </w:rPr>
      </w:pPr>
      <w:r w:rsidRPr="000D36D5">
        <w:rPr>
          <w:rFonts w:ascii="inherit" w:eastAsia="Times New Roman" w:hAnsi="inherit" w:cs="Arial"/>
          <w:i/>
          <w:iCs/>
          <w:color w:val="FF0000"/>
          <w:sz w:val="24"/>
          <w:szCs w:val="24"/>
          <w:lang w:eastAsia="id-ID"/>
        </w:rPr>
        <w:t>Sumber: Undang-Undang Nomor 14 tahun 2008</w:t>
      </w:r>
    </w:p>
    <w:p w:rsidR="006078FF" w:rsidRDefault="006078FF"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pStyle w:val="Heading2"/>
        <w:spacing w:before="240" w:after="240" w:line="584" w:lineRule="atLeast"/>
        <w:ind w:left="105" w:right="105"/>
        <w:jc w:val="center"/>
        <w:rPr>
          <w:rFonts w:ascii="Arial" w:hAnsi="Arial" w:cs="Arial"/>
          <w:b w:val="0"/>
          <w:bCs w:val="0"/>
          <w:caps/>
          <w:color w:val="000000"/>
          <w:sz w:val="49"/>
          <w:szCs w:val="49"/>
        </w:rPr>
      </w:pPr>
      <w:r>
        <w:rPr>
          <w:rFonts w:ascii="Arial" w:hAnsi="Arial" w:cs="Arial"/>
          <w:b w:val="0"/>
          <w:bCs w:val="0"/>
          <w:caps/>
          <w:color w:val="000000"/>
          <w:sz w:val="49"/>
          <w:szCs w:val="49"/>
        </w:rPr>
        <w:lastRenderedPageBreak/>
        <w:t xml:space="preserve">PENGADUAN DUGAAN PELANGGARAN YANG DILAKUKAN OLEH </w:t>
      </w:r>
      <w:r w:rsidR="00E65D2D">
        <w:rPr>
          <w:rFonts w:ascii="Arial" w:hAnsi="Arial" w:cs="Arial"/>
          <w:b w:val="0"/>
          <w:bCs w:val="0"/>
          <w:caps/>
          <w:color w:val="000000"/>
          <w:sz w:val="49"/>
          <w:szCs w:val="49"/>
        </w:rPr>
        <w:t>KEPALA PELAKSANA</w:t>
      </w:r>
      <w:r>
        <w:rPr>
          <w:rFonts w:ascii="Arial" w:hAnsi="Arial" w:cs="Arial"/>
          <w:b w:val="0"/>
          <w:bCs w:val="0"/>
          <w:caps/>
          <w:color w:val="000000"/>
          <w:sz w:val="49"/>
          <w:szCs w:val="49"/>
        </w:rPr>
        <w:t xml:space="preserve"> DAN PEGAWAI</w:t>
      </w:r>
    </w:p>
    <w:tbl>
      <w:tblPr>
        <w:tblW w:w="16806" w:type="dxa"/>
        <w:tblInd w:w="350" w:type="dxa"/>
        <w:shd w:val="clear" w:color="auto" w:fill="FFFFFF"/>
        <w:tblCellMar>
          <w:left w:w="0" w:type="dxa"/>
          <w:right w:w="0" w:type="dxa"/>
        </w:tblCellMar>
        <w:tblLook w:val="04A0"/>
      </w:tblPr>
      <w:tblGrid>
        <w:gridCol w:w="392"/>
        <w:gridCol w:w="493"/>
        <w:gridCol w:w="902"/>
        <w:gridCol w:w="15019"/>
      </w:tblGrid>
      <w:tr w:rsidR="00E65D2D"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a.</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Sumber pengaduan:</w:t>
            </w:r>
          </w:p>
        </w:tc>
      </w:tr>
      <w:tr w:rsidR="00E65D2D" w:rsidTr="000D36D5">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(1)</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Dari masyarakat:</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Para pencari keadilan;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Pengacara;</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Lembaga bantuan hukum;</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Lembaga swadaya masyarakat;</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Dewan perwakilan rakyat;</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Sekretariat kepresidenan dan wakil presiden;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Kantor menteri pendayagunaan aparatur negara;</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Komisi pemberantasan korupsi;</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Komisi hukum nasional;</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Komisi ombudsman nasional;</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Komisi yudisial;</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Dan lain-lain.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(2)</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rsidP="00E65D2D">
            <w:pPr>
              <w:rPr>
                <w:rFonts w:ascii="inherit" w:hAnsi="inherit"/>
                <w:sz w:val="24"/>
                <w:szCs w:val="24"/>
              </w:rPr>
            </w:pPr>
            <w:r>
              <w:rPr>
                <w:rFonts w:ascii="inherit" w:hAnsi="inherit"/>
              </w:rPr>
              <w:t xml:space="preserve">Pengaduan </w:t>
            </w:r>
            <w:r w:rsidR="00E65D2D">
              <w:rPr>
                <w:rFonts w:ascii="inherit" w:hAnsi="inherit"/>
              </w:rPr>
              <w:t xml:space="preserve">dari internal </w:t>
            </w:r>
            <w:r w:rsidR="00E65D2D">
              <w:t xml:space="preserve">BPBD Karanganyar </w:t>
            </w:r>
            <w:r>
              <w:rPr>
                <w:rFonts w:ascii="inherit" w:hAnsi="inherit"/>
              </w:rPr>
              <w:t xml:space="preserve">Pengaduan ini ditujukan terhadap </w:t>
            </w:r>
            <w:r w:rsidR="00E65D2D">
              <w:t>karyawan BPBD</w:t>
            </w:r>
            <w:r>
              <w:rPr>
                <w:rFonts w:ascii="inherit" w:hAnsi="inherit"/>
              </w:rPr>
              <w:t xml:space="preserve">, yang diajukan oleh </w:t>
            </w:r>
            <w:r w:rsidR="00E65D2D">
              <w:t>karyawan BPBD</w:t>
            </w:r>
            <w:r>
              <w:rPr>
                <w:rFonts w:ascii="inherit" w:hAnsi="inherit"/>
              </w:rPr>
              <w:t xml:space="preserve"> sendiri (termasuk keluarganya)</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(3)</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rsidP="00E65D2D">
            <w:pPr>
              <w:pStyle w:val="NormalWeb"/>
              <w:spacing w:before="0" w:beforeAutospacing="0" w:after="0" w:afterAutospacing="0" w:line="306" w:lineRule="atLeast"/>
              <w:rPr>
                <w:rFonts w:ascii="inherit" w:hAnsi="inherit"/>
              </w:rPr>
            </w:pPr>
            <w:r>
              <w:rPr>
                <w:rFonts w:ascii="inherit" w:hAnsi="inherit"/>
              </w:rPr>
              <w:t>Laporan kedinasan.</w:t>
            </w:r>
            <w:r>
              <w:rPr>
                <w:rFonts w:ascii="inherit" w:hAnsi="inherit"/>
              </w:rPr>
              <w:br/>
              <w:t xml:space="preserve">Laporan kedinasan ini merupakan laporan </w:t>
            </w:r>
            <w:r w:rsidR="00E65D2D">
              <w:rPr>
                <w:rFonts w:asciiTheme="minorHAnsi" w:hAnsiTheme="minorHAnsi"/>
              </w:rPr>
              <w:t xml:space="preserve">  </w:t>
            </w:r>
            <w:r>
              <w:rPr>
                <w:rFonts w:ascii="inherit" w:hAnsi="inherit"/>
              </w:rPr>
              <w:t xml:space="preserve">resmi dari </w:t>
            </w:r>
            <w:r w:rsidR="00E65D2D">
              <w:rPr>
                <w:rFonts w:asciiTheme="minorHAnsi" w:hAnsiTheme="minorHAnsi"/>
              </w:rPr>
              <w:t xml:space="preserve">Kepala BPBD </w:t>
            </w:r>
            <w:r>
              <w:rPr>
                <w:rFonts w:ascii="inherit" w:hAnsi="inherit"/>
              </w:rPr>
              <w:t xml:space="preserve"> mengenai </w:t>
            </w:r>
            <w:r w:rsidR="00E65D2D">
              <w:rPr>
                <w:rFonts w:asciiTheme="minorHAnsi" w:hAnsiTheme="minorHAnsi"/>
              </w:rPr>
              <w:t>Karyawan BPBD</w:t>
            </w:r>
            <w:r>
              <w:rPr>
                <w:rFonts w:ascii="inherit" w:hAnsi="inherit"/>
              </w:rPr>
              <w:t xml:space="preserve"> yang dipimpinnya.</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 </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Informasi dari:</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Instansi lain;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Media massa;</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Isu yang berkembang.</w:t>
            </w:r>
          </w:p>
        </w:tc>
      </w:tr>
      <w:tr w:rsidR="00E65D2D"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b.</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rsidP="00E65D2D">
            <w:pPr>
              <w:rPr>
                <w:rFonts w:ascii="inherit" w:hAnsi="inherit"/>
                <w:sz w:val="24"/>
                <w:szCs w:val="24"/>
              </w:rPr>
            </w:pPr>
            <w:r>
              <w:rPr>
                <w:rFonts w:ascii="inherit" w:hAnsi="inherit"/>
              </w:rPr>
              <w:t xml:space="preserve">Pengaduan ditujukan kepada </w:t>
            </w:r>
            <w:r w:rsidR="00E65D2D">
              <w:t>BPBD</w:t>
            </w:r>
            <w:r>
              <w:rPr>
                <w:rFonts w:ascii="inherit" w:hAnsi="inherit"/>
              </w:rPr>
              <w:t>;</w:t>
            </w:r>
          </w:p>
        </w:tc>
      </w:tr>
      <w:tr w:rsidR="00E65D2D"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c.</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Proses penanganan pengaduan:</w:t>
            </w:r>
          </w:p>
        </w:tc>
      </w:tr>
      <w:tr w:rsidR="00E65D2D" w:rsidTr="000D36D5">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(1)</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Pencatatan;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(2)</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Penelaahan;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(3)</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Penyaluran;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(4)</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Pembentukan Tim Pemeriksa;</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(5)</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Survey pendahuluan;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(6)</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Menyusun rencana pemeriksaan;</w:t>
            </w:r>
          </w:p>
        </w:tc>
      </w:tr>
      <w:tr w:rsidR="00E65D2D"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(7)</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Pelaksanaan pemeriksaan.</w:t>
            </w:r>
          </w:p>
        </w:tc>
      </w:tr>
    </w:tbl>
    <w:p w:rsidR="000D36D5" w:rsidRDefault="000D36D5" w:rsidP="000D36D5">
      <w:pPr>
        <w:pStyle w:val="NormalWeb"/>
        <w:spacing w:before="0" w:beforeAutospacing="0" w:after="0" w:afterAutospacing="0" w:line="306" w:lineRule="atLeast"/>
        <w:ind w:left="210" w:right="210"/>
        <w:rPr>
          <w:rFonts w:ascii="inherit" w:hAnsi="inherit" w:cs="Arial"/>
          <w:color w:val="444444"/>
        </w:rPr>
      </w:pPr>
      <w:r>
        <w:rPr>
          <w:rStyle w:val="Strong"/>
          <w:rFonts w:ascii="inherit" w:hAnsi="inherit" w:cs="Arial"/>
          <w:color w:val="444444"/>
        </w:rPr>
        <w:t> </w:t>
      </w:r>
    </w:p>
    <w:p w:rsidR="000D36D5" w:rsidRDefault="000D36D5" w:rsidP="000D36D5">
      <w:pPr>
        <w:pStyle w:val="Heading2"/>
        <w:spacing w:before="240" w:after="240" w:line="584" w:lineRule="atLeast"/>
        <w:ind w:left="105" w:right="105"/>
        <w:jc w:val="center"/>
        <w:rPr>
          <w:rFonts w:ascii="Arial" w:hAnsi="Arial" w:cs="Arial"/>
          <w:b w:val="0"/>
          <w:bCs w:val="0"/>
          <w:caps/>
          <w:color w:val="000000"/>
          <w:sz w:val="49"/>
          <w:szCs w:val="49"/>
        </w:rPr>
      </w:pPr>
      <w:r>
        <w:rPr>
          <w:rFonts w:ascii="Arial" w:hAnsi="Arial" w:cs="Arial"/>
          <w:b w:val="0"/>
          <w:bCs w:val="0"/>
          <w:caps/>
          <w:color w:val="000000"/>
          <w:sz w:val="49"/>
          <w:szCs w:val="49"/>
        </w:rPr>
        <w:t>MATERI PENGADUAN</w:t>
      </w:r>
    </w:p>
    <w:p w:rsidR="000D36D5" w:rsidRDefault="000D36D5" w:rsidP="000D36D5">
      <w:pPr>
        <w:pStyle w:val="NormalWeb"/>
        <w:spacing w:before="0" w:beforeAutospacing="0" w:after="240" w:afterAutospacing="0" w:line="306" w:lineRule="atLeast"/>
        <w:ind w:left="210" w:right="210"/>
        <w:rPr>
          <w:rFonts w:ascii="inherit" w:hAnsi="inherit" w:cs="Arial"/>
          <w:color w:val="444444"/>
        </w:rPr>
      </w:pPr>
      <w:r>
        <w:rPr>
          <w:rFonts w:ascii="inherit" w:hAnsi="inherit" w:cs="Arial"/>
          <w:color w:val="444444"/>
        </w:rPr>
        <w:t>Materi pengaduan meliputi hal-hal sebagai berikut:</w:t>
      </w:r>
    </w:p>
    <w:tbl>
      <w:tblPr>
        <w:tblW w:w="16806" w:type="dxa"/>
        <w:tblInd w:w="350" w:type="dxa"/>
        <w:shd w:val="clear" w:color="auto" w:fill="FFFFFF"/>
        <w:tblCellMar>
          <w:left w:w="0" w:type="dxa"/>
          <w:right w:w="0" w:type="dxa"/>
        </w:tblCellMar>
        <w:tblLook w:val="04A0"/>
      </w:tblPr>
      <w:tblGrid>
        <w:gridCol w:w="357"/>
        <w:gridCol w:w="16449"/>
      </w:tblGrid>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1.</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Pelanggaran terhadap kode etik</w:t>
            </w:r>
            <w:r w:rsidR="005D3B6B">
              <w:rPr>
                <w:rFonts w:ascii="inherit" w:hAnsi="inherit"/>
              </w:rPr>
              <w:t xml:space="preserve"> dan atau pedoman perilaku </w:t>
            </w:r>
            <w:r w:rsidR="005D3B6B">
              <w:t>Kepala Pelaksana</w:t>
            </w:r>
            <w:r>
              <w:rPr>
                <w:rFonts w:ascii="inherit" w:hAnsi="inherit"/>
              </w:rPr>
              <w:t>.</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2.</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Penyalahgunaan wewenang atau jabatan.</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3.</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Pelanggaran sumpah jabatan.</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4.</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Pelanggaran terhadap peraturan PNS atau peraturan disiplin militer.</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5.</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Perbuatan tercela yaitu berupa perbuatan amoral,asusila atau perbuatan-perbuatan yang tidak selayaknya dilakukan oleh seorang aparat lembaga peradilan, maupun selaku anggota masyarakat.</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lastRenderedPageBreak/>
              <w:t>6.</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Pelanggaran hukum acara, baik yang dilakukan dengan sengaja maupun karena kelalaian dan ketidakpahaman.</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7.</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Mal administrasi, yaitu terjadinya kesalahan, kekeliruan atau kelalaian yang bersifat administratif.</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8.</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Pelayanan publik yang tidak memuaskan yang dapat merugikan pihak-pihak yang berkepentingan serta masyarakat secara umum.</w:t>
            </w:r>
          </w:p>
        </w:tc>
      </w:tr>
    </w:tbl>
    <w:p w:rsidR="000D36D5" w:rsidRDefault="000D36D5" w:rsidP="000D36D5">
      <w:pPr>
        <w:pStyle w:val="NormalWeb"/>
        <w:spacing w:before="0" w:beforeAutospacing="0" w:after="0" w:afterAutospacing="0" w:line="306" w:lineRule="atLeast"/>
        <w:ind w:left="210" w:right="210"/>
        <w:rPr>
          <w:rFonts w:ascii="inherit" w:hAnsi="inherit" w:cs="Arial"/>
          <w:color w:val="444444"/>
        </w:rPr>
      </w:pPr>
      <w:r>
        <w:rPr>
          <w:rStyle w:val="Strong"/>
          <w:rFonts w:ascii="inherit" w:hAnsi="inherit" w:cs="Arial"/>
          <w:color w:val="444444"/>
        </w:rPr>
        <w:t> </w:t>
      </w:r>
    </w:p>
    <w:p w:rsidR="000D36D5" w:rsidRDefault="000D36D5" w:rsidP="000D36D5">
      <w:pPr>
        <w:pStyle w:val="Heading2"/>
        <w:spacing w:before="240" w:after="240" w:line="584" w:lineRule="atLeast"/>
        <w:ind w:left="105" w:right="105"/>
        <w:jc w:val="center"/>
        <w:rPr>
          <w:rFonts w:ascii="Arial" w:hAnsi="Arial" w:cs="Arial"/>
          <w:b w:val="0"/>
          <w:bCs w:val="0"/>
          <w:caps/>
          <w:color w:val="000000"/>
          <w:sz w:val="49"/>
          <w:szCs w:val="49"/>
        </w:rPr>
      </w:pPr>
      <w:r>
        <w:rPr>
          <w:rFonts w:ascii="Arial" w:hAnsi="Arial" w:cs="Arial"/>
          <w:b w:val="0"/>
          <w:bCs w:val="0"/>
          <w:caps/>
          <w:color w:val="000000"/>
          <w:sz w:val="49"/>
          <w:szCs w:val="49"/>
        </w:rPr>
        <w:t>TAHAP PEMERIKSAAN ATAS PENGADUAN</w:t>
      </w:r>
    </w:p>
    <w:p w:rsidR="000D36D5" w:rsidRDefault="000D36D5" w:rsidP="000D36D5">
      <w:pPr>
        <w:pStyle w:val="NormalWeb"/>
        <w:spacing w:before="0" w:beforeAutospacing="0" w:after="240" w:afterAutospacing="0" w:line="306" w:lineRule="atLeast"/>
        <w:ind w:left="210" w:right="210"/>
        <w:rPr>
          <w:rFonts w:ascii="inherit" w:hAnsi="inherit" w:cs="Arial"/>
          <w:color w:val="444444"/>
        </w:rPr>
      </w:pPr>
      <w:r>
        <w:rPr>
          <w:rFonts w:ascii="inherit" w:hAnsi="inherit" w:cs="Arial"/>
          <w:color w:val="444444"/>
        </w:rPr>
        <w:t>Pelaksanaan</w:t>
      </w:r>
      <w:r w:rsidR="005D3B6B">
        <w:rPr>
          <w:rFonts w:asciiTheme="minorHAnsi" w:hAnsiTheme="minorHAnsi" w:cs="Arial"/>
          <w:color w:val="444444"/>
        </w:rPr>
        <w:t xml:space="preserve"> </w:t>
      </w:r>
      <w:r>
        <w:rPr>
          <w:rFonts w:ascii="inherit" w:hAnsi="inherit" w:cs="Arial"/>
          <w:color w:val="444444"/>
        </w:rPr>
        <w:t xml:space="preserve"> pemeriksaan dilaksanakan dengan</w:t>
      </w:r>
      <w:r w:rsidR="005D3B6B">
        <w:rPr>
          <w:rFonts w:asciiTheme="minorHAnsi" w:hAnsiTheme="minorHAnsi" w:cs="Arial"/>
          <w:color w:val="444444"/>
        </w:rPr>
        <w:t xml:space="preserve"> </w:t>
      </w:r>
      <w:r>
        <w:rPr>
          <w:rFonts w:ascii="inherit" w:hAnsi="inherit" w:cs="Arial"/>
          <w:color w:val="444444"/>
        </w:rPr>
        <w:t xml:space="preserve"> urutan </w:t>
      </w:r>
      <w:r w:rsidR="005D3B6B">
        <w:rPr>
          <w:rFonts w:asciiTheme="minorHAnsi" w:hAnsiTheme="minorHAnsi" w:cs="Arial"/>
          <w:color w:val="444444"/>
        </w:rPr>
        <w:t xml:space="preserve"> </w:t>
      </w:r>
      <w:r>
        <w:rPr>
          <w:rFonts w:ascii="inherit" w:hAnsi="inherit" w:cs="Arial"/>
          <w:color w:val="444444"/>
        </w:rPr>
        <w:t>sebagai berikut:</w:t>
      </w:r>
    </w:p>
    <w:tbl>
      <w:tblPr>
        <w:tblW w:w="16806" w:type="dxa"/>
        <w:tblInd w:w="350" w:type="dxa"/>
        <w:shd w:val="clear" w:color="auto" w:fill="FFFFFF"/>
        <w:tblCellMar>
          <w:left w:w="0" w:type="dxa"/>
          <w:right w:w="0" w:type="dxa"/>
        </w:tblCellMar>
        <w:tblLook w:val="04A0"/>
      </w:tblPr>
      <w:tblGrid>
        <w:gridCol w:w="357"/>
        <w:gridCol w:w="905"/>
        <w:gridCol w:w="15544"/>
      </w:tblGrid>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a.</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Memeriksa pengaduan, meliputi:</w:t>
            </w:r>
          </w:p>
        </w:tc>
      </w:tr>
      <w:tr w:rsidR="000D36D5" w:rsidTr="000D36D5">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Indentitas pengadu;</w:t>
            </w:r>
          </w:p>
        </w:tc>
      </w:tr>
      <w:tr w:rsidR="000D36D5"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Relevansi kepentingan pengadu;</w:t>
            </w:r>
          </w:p>
        </w:tc>
      </w:tr>
      <w:tr w:rsidR="000D36D5"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Penjelasan lengkap tentang hal yang diadukannya;</w:t>
            </w:r>
          </w:p>
        </w:tc>
      </w:tr>
      <w:tr w:rsidR="000D36D5"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Bukti-bukti yang dimiliki pengadu.</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b.</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Memeriksa pihak-pihak yang terkait.Pihak lain yang dapat diajukan oleh pengadu untuk menguatkan dalil-dalilnya, maupun atas inisiatif tim memeriksa untuk kepentingan melakukan klarifikasi maupun konfirmasi mengenai pengaduan tersebut.</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c.</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Memeriksa pihak yang diadukan, meliputi:</w:t>
            </w:r>
          </w:p>
        </w:tc>
      </w:tr>
      <w:tr w:rsidR="000D36D5" w:rsidTr="000D36D5">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lastRenderedPageBreak/>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Identitas;</w:t>
            </w:r>
          </w:p>
        </w:tc>
      </w:tr>
      <w:tr w:rsidR="000D36D5"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Riwayat hidup dan riwayat pekerjaan secara singkat;</w:t>
            </w:r>
          </w:p>
        </w:tc>
      </w:tr>
      <w:tr w:rsidR="000D36D5" w:rsidTr="000D36D5">
        <w:tc>
          <w:tcPr>
            <w:tcW w:w="0" w:type="auto"/>
            <w:vMerge/>
            <w:tcBorders>
              <w:top w:val="nil"/>
              <w:left w:val="nil"/>
              <w:bottom w:val="nil"/>
              <w:right w:val="nil"/>
            </w:tcBorders>
            <w:shd w:val="clear" w:color="auto" w:fill="FFFFFF"/>
            <w:vAlign w:val="center"/>
            <w:hideMark/>
          </w:tcPr>
          <w:p w:rsidR="000D36D5" w:rsidRDefault="000D36D5">
            <w:pPr>
              <w:rPr>
                <w:rFonts w:ascii="inherit" w:hAnsi="inherit"/>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Klarifikasi atas hal yang dilaporkan.</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d.</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Memeriksa pihak lain yang diajukan oleh pihak yang diadukan, yaitu pihak yang dapat menguatkan dalil-dalilnya.</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e.</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Memeriksa surat-surat dan dokumen dengan teliti dan seksama, dibuat foto kopinya dan dilegalisir.</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f.</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Mengkonfrontir antara pengadu dengan pihak yang diadukan, atau pihak lainnya (apabila diperlukan).</w:t>
            </w:r>
          </w:p>
        </w:tc>
      </w:tr>
      <w:tr w:rsid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g.</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Default="000D36D5">
            <w:pPr>
              <w:rPr>
                <w:rFonts w:ascii="inherit" w:hAnsi="inherit"/>
                <w:sz w:val="24"/>
                <w:szCs w:val="24"/>
              </w:rPr>
            </w:pPr>
            <w:r>
              <w:rPr>
                <w:rFonts w:ascii="inherit" w:hAnsi="inherit"/>
              </w:rPr>
              <w:t>Melakukan pemeriksaan lapangan (bila diperlukan).</w:t>
            </w:r>
          </w:p>
        </w:tc>
      </w:tr>
    </w:tbl>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Pr="000D36D5" w:rsidRDefault="000D36D5" w:rsidP="000D36D5">
      <w:pPr>
        <w:pBdr>
          <w:left w:val="single" w:sz="48" w:space="9" w:color="auto"/>
        </w:pBdr>
        <w:shd w:val="clear" w:color="auto" w:fill="CFF26F"/>
        <w:spacing w:before="240" w:after="240" w:line="700" w:lineRule="atLeast"/>
        <w:ind w:left="175" w:right="175"/>
        <w:jc w:val="center"/>
        <w:outlineLvl w:val="0"/>
        <w:rPr>
          <w:rFonts w:ascii="Arial" w:eastAsia="Times New Roman" w:hAnsi="Arial" w:cs="Arial"/>
          <w:caps/>
          <w:color w:val="1D4026"/>
          <w:kern w:val="36"/>
          <w:sz w:val="58"/>
          <w:szCs w:val="58"/>
          <w:lang w:eastAsia="id-ID"/>
        </w:rPr>
      </w:pPr>
      <w:r w:rsidRPr="000D36D5">
        <w:rPr>
          <w:rFonts w:ascii="Arial" w:eastAsia="Times New Roman" w:hAnsi="Arial" w:cs="Arial"/>
          <w:caps/>
          <w:color w:val="1D4026"/>
          <w:kern w:val="36"/>
          <w:sz w:val="58"/>
          <w:szCs w:val="58"/>
          <w:lang w:eastAsia="id-ID"/>
        </w:rPr>
        <w:lastRenderedPageBreak/>
        <w:t>MEKANISME PENGADUAN</w:t>
      </w:r>
    </w:p>
    <w:tbl>
      <w:tblPr>
        <w:tblW w:w="16806" w:type="dxa"/>
        <w:tblInd w:w="350" w:type="dxa"/>
        <w:shd w:val="clear" w:color="auto" w:fill="FFFFFF"/>
        <w:tblCellMar>
          <w:left w:w="0" w:type="dxa"/>
          <w:right w:w="0" w:type="dxa"/>
        </w:tblCellMar>
        <w:tblLook w:val="04A0"/>
      </w:tblPr>
      <w:tblGrid>
        <w:gridCol w:w="432"/>
        <w:gridCol w:w="16374"/>
      </w:tblGrid>
      <w:tr w:rsidR="000D36D5" w:rsidRPr="000D36D5" w:rsidTr="000D36D5">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jc w:val="both"/>
              <w:rPr>
                <w:rFonts w:ascii="inherit" w:eastAsia="Times New Roman" w:hAnsi="inherit" w:cs="Arial"/>
                <w:color w:val="444444"/>
                <w:sz w:val="24"/>
                <w:szCs w:val="24"/>
                <w:lang w:eastAsia="id-ID"/>
              </w:rPr>
            </w:pPr>
          </w:p>
        </w:tc>
      </w:tr>
      <w:tr w:rsidR="000D36D5" w:rsidRPr="000D36D5" w:rsidTr="000D36D5">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Pengaduan dapat disampaikan melalui</w:t>
            </w:r>
            <w:r w:rsidR="00E85946">
              <w:rPr>
                <w:rFonts w:eastAsia="Times New Roman" w:cs="Arial"/>
                <w:color w:val="444444"/>
                <w:sz w:val="24"/>
                <w:szCs w:val="24"/>
                <w:lang w:eastAsia="id-ID"/>
              </w:rPr>
              <w:t xml:space="preserve"> </w:t>
            </w:r>
            <w:r w:rsidRPr="000D36D5">
              <w:rPr>
                <w:rFonts w:ascii="inherit" w:eastAsia="Times New Roman" w:hAnsi="inherit" w:cs="Arial"/>
                <w:color w:val="444444"/>
                <w:sz w:val="24"/>
                <w:szCs w:val="24"/>
                <w:lang w:eastAsia="id-ID"/>
              </w:rPr>
              <w:t>:</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E85946" w:rsidP="000D36D5">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a</w:t>
            </w:r>
            <w:r w:rsidR="000D36D5" w:rsidRPr="000D36D5">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layanan pesan singkat/SMS;</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E85946" w:rsidP="000D36D5">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b</w:t>
            </w:r>
            <w:r w:rsidR="000D36D5" w:rsidRPr="000D36D5">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surat elektronik (e-mail);</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E85946" w:rsidP="000D36D5">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c</w:t>
            </w:r>
            <w:r w:rsidR="000D36D5" w:rsidRPr="000D36D5">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faksimile;</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E85946" w:rsidP="000D36D5">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d</w:t>
            </w:r>
            <w:r w:rsidR="000D36D5" w:rsidRPr="000D36D5">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telepon;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E85946" w:rsidP="000D36D5">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e</w:t>
            </w:r>
            <w:r w:rsidR="000D36D5" w:rsidRPr="000D36D5">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meja Pengaduan;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E85946" w:rsidP="000D36D5">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f</w:t>
            </w:r>
            <w:r w:rsidR="000D36D5" w:rsidRPr="000D36D5">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surat; dan/atau</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E85946" w:rsidP="000D36D5">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g</w:t>
            </w:r>
            <w:r w:rsidR="000D36D5" w:rsidRPr="000D36D5">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kotak Pengaduan.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r>
      <w:tr w:rsidR="000D36D5" w:rsidRPr="000D36D5" w:rsidTr="000D36D5">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Dalam hal Pengaduan diajukan secara lisan: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a.</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Pelapor  datang  menghadap  sendiri  ke  meja Pengaduan, dengan menunjukkan</w:t>
            </w:r>
            <w:r w:rsidR="00E85946">
              <w:rPr>
                <w:rFonts w:eastAsia="Times New Roman" w:cs="Arial"/>
                <w:color w:val="444444"/>
                <w:sz w:val="24"/>
                <w:szCs w:val="24"/>
                <w:lang w:eastAsia="id-ID"/>
              </w:rPr>
              <w:t xml:space="preserve"> </w:t>
            </w:r>
            <w:r w:rsidRPr="000D36D5">
              <w:rPr>
                <w:rFonts w:ascii="inherit" w:eastAsia="Times New Roman" w:hAnsi="inherit" w:cs="Arial"/>
                <w:color w:val="444444"/>
                <w:sz w:val="24"/>
                <w:szCs w:val="24"/>
                <w:lang w:eastAsia="id-ID"/>
              </w:rPr>
              <w:t xml:space="preserve"> indentitas diri;</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b.</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6735D4" w:rsidRDefault="000D36D5" w:rsidP="00E85946">
            <w:pPr>
              <w:spacing w:after="0" w:line="240" w:lineRule="auto"/>
              <w:rPr>
                <w:rFonts w:eastAsia="Times New Roman" w:cs="Arial"/>
                <w:color w:val="444444"/>
                <w:sz w:val="24"/>
                <w:szCs w:val="24"/>
                <w:lang w:eastAsia="id-ID"/>
              </w:rPr>
            </w:pPr>
            <w:r w:rsidRPr="000D36D5">
              <w:rPr>
                <w:rFonts w:ascii="inherit" w:eastAsia="Times New Roman" w:hAnsi="inherit" w:cs="Arial"/>
                <w:color w:val="444444"/>
                <w:sz w:val="24"/>
                <w:szCs w:val="24"/>
                <w:lang w:eastAsia="id-ID"/>
              </w:rPr>
              <w:t xml:space="preserve">Petugas  meja  Pengaduan  </w:t>
            </w:r>
            <w:r w:rsidR="006735D4">
              <w:rPr>
                <w:rFonts w:ascii="inherit" w:eastAsia="Times New Roman" w:hAnsi="inherit" w:cs="Arial"/>
                <w:color w:val="444444"/>
                <w:sz w:val="24"/>
                <w:szCs w:val="24"/>
                <w:lang w:eastAsia="id-ID"/>
              </w:rPr>
              <w:t>me</w:t>
            </w:r>
            <w:r w:rsidR="006735D4">
              <w:rPr>
                <w:rFonts w:eastAsia="Times New Roman" w:cs="Arial"/>
                <w:color w:val="444444"/>
                <w:sz w:val="24"/>
                <w:szCs w:val="24"/>
                <w:lang w:eastAsia="id-ID"/>
              </w:rPr>
              <w:t>ngagenda</w:t>
            </w:r>
            <w:r w:rsidR="00E85946">
              <w:rPr>
                <w:rFonts w:ascii="inherit" w:eastAsia="Times New Roman" w:hAnsi="inherit" w:cs="Arial"/>
                <w:color w:val="444444"/>
                <w:sz w:val="24"/>
                <w:szCs w:val="24"/>
                <w:lang w:eastAsia="id-ID"/>
              </w:rPr>
              <w:t>  laporan Pengaduan</w:t>
            </w:r>
            <w:r w:rsidR="006735D4">
              <w:rPr>
                <w:rFonts w:eastAsia="Times New Roman" w:cs="Arial"/>
                <w:color w:val="444444"/>
                <w:sz w:val="24"/>
                <w:szCs w:val="24"/>
                <w:lang w:eastAsia="id-ID"/>
              </w:rPr>
              <w:t>;</w:t>
            </w:r>
            <w:r w:rsidR="001900E6">
              <w:rPr>
                <w:rFonts w:eastAsia="Times New Roman" w:cs="Arial"/>
                <w:color w:val="444444"/>
                <w:sz w:val="24"/>
                <w:szCs w:val="24"/>
                <w:lang w:eastAsia="id-ID"/>
              </w:rPr>
              <w:t xml:space="preserve">                                                                                                                                                                                                                                                                                                                                                                                                                                                                                                                                                                </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c.</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Petugas  meja  Pengaduan  memberikan  nomor</w:t>
            </w:r>
            <w:r w:rsidR="006735D4">
              <w:rPr>
                <w:rFonts w:eastAsia="Times New Roman" w:cs="Arial"/>
                <w:color w:val="444444"/>
                <w:sz w:val="24"/>
                <w:szCs w:val="24"/>
                <w:lang w:eastAsia="id-ID"/>
              </w:rPr>
              <w:t xml:space="preserve"> </w:t>
            </w:r>
            <w:r w:rsidRPr="000D36D5">
              <w:rPr>
                <w:rFonts w:ascii="inherit" w:eastAsia="Times New Roman" w:hAnsi="inherit" w:cs="Arial"/>
                <w:color w:val="444444"/>
                <w:sz w:val="24"/>
                <w:szCs w:val="24"/>
                <w:lang w:eastAsia="id-ID"/>
              </w:rPr>
              <w:t xml:space="preserve"> register  Pengaduan  kepada  Pelapor  guna  memonitor tindak lanjut penanganan Pengaduan.</w:t>
            </w:r>
          </w:p>
        </w:tc>
      </w:tr>
      <w:tr w:rsidR="000D36D5" w:rsidRPr="000D36D5" w:rsidTr="000D36D5">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r>
      <w:tr w:rsidR="000D36D5" w:rsidRPr="000D36D5" w:rsidTr="000D36D5">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Dalam hal Pengaduan dilakukan secara tertulis, memuat:</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1.</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identitas Pelapor;</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2. 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xml:space="preserve">identitas Terlapor </w:t>
            </w:r>
            <w:r w:rsidR="006735D4">
              <w:rPr>
                <w:rFonts w:eastAsia="Times New Roman" w:cs="Arial"/>
                <w:color w:val="444444"/>
                <w:sz w:val="24"/>
                <w:szCs w:val="24"/>
                <w:lang w:eastAsia="id-ID"/>
              </w:rPr>
              <w:t xml:space="preserve"> </w:t>
            </w:r>
            <w:r w:rsidRPr="000D36D5">
              <w:rPr>
                <w:rFonts w:ascii="inherit" w:eastAsia="Times New Roman" w:hAnsi="inherit" w:cs="Arial"/>
                <w:color w:val="444444"/>
                <w:sz w:val="24"/>
                <w:szCs w:val="24"/>
                <w:lang w:eastAsia="id-ID"/>
              </w:rPr>
              <w:t>jelas;</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lastRenderedPageBreak/>
              <w:t>3. 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jc w:val="both"/>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perbuatan yang diduga dilanggar harus dilengkapi dengan waktu dan tempat kejadian, alasan penyampaian Pengaduan, bagaimana pelanggaran itu terjadi misalnya, apabila perbuatan yang diadukan berkaitan dengan pemeriksaan suatu perkara, Pengaduan harus dilengkapi dengan nomor perkara;</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4. 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jc w:val="both"/>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menyertakan  bukti  atau  keterangan  yang  dapat mendukung Pengaduan yang disampaikan misalnya, bukti  atau keterangan  ini  termasuk  nama,  alamat dan  nomor  kontak  pihak  lain  yang  dapat  dimintai keterangan  lebih  lanjut  untuk  memperkuat Pengaduan Pelapor; dan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5. 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jc w:val="both"/>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petugas  Meja  Pengaduan  memasukkan  laporan Pengaduan  tertulis  ke  dalam  aplikasi  SIWAS  MA-RI dengan  melampirkan  dokumen    Pengaduan. Dokumen  asli  Pengaduan  diarsipkan  pada Pengadilan yang bersangkutan dan dapat dikirim ke Badan Pengawasan apabila diperlukan.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r>
      <w:tr w:rsidR="000D36D5" w:rsidRPr="000D36D5" w:rsidTr="000D36D5">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Dalam hal Pengaduan dilakukan secara elektronik, memuat</w:t>
            </w:r>
            <w:r w:rsidR="006735D4">
              <w:rPr>
                <w:rFonts w:eastAsia="Times New Roman" w:cs="Arial"/>
                <w:color w:val="444444"/>
                <w:sz w:val="24"/>
                <w:szCs w:val="24"/>
                <w:lang w:eastAsia="id-ID"/>
              </w:rPr>
              <w:t xml:space="preserve"> </w:t>
            </w:r>
            <w:r w:rsidRPr="000D36D5">
              <w:rPr>
                <w:rFonts w:ascii="inherit" w:eastAsia="Times New Roman" w:hAnsi="inherit" w:cs="Arial"/>
                <w:color w:val="444444"/>
                <w:sz w:val="24"/>
                <w:szCs w:val="24"/>
                <w:lang w:eastAsia="id-ID"/>
              </w:rPr>
              <w:t>:</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1.</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identitas Pelapor;</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2.</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identitas Terlapor jelas;</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3.</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6735D4" w:rsidRDefault="000D36D5" w:rsidP="006735D4">
            <w:pPr>
              <w:spacing w:after="0" w:line="240" w:lineRule="auto"/>
              <w:rPr>
                <w:rFonts w:eastAsia="Times New Roman" w:cs="Arial"/>
                <w:color w:val="444444"/>
                <w:sz w:val="24"/>
                <w:szCs w:val="24"/>
                <w:lang w:eastAsia="id-ID"/>
              </w:rPr>
            </w:pPr>
            <w:r w:rsidRPr="000D36D5">
              <w:rPr>
                <w:rFonts w:ascii="inherit" w:eastAsia="Times New Roman" w:hAnsi="inherit" w:cs="Arial"/>
                <w:color w:val="444444"/>
                <w:sz w:val="24"/>
                <w:szCs w:val="24"/>
                <w:lang w:eastAsia="id-ID"/>
              </w:rPr>
              <w:t> dugaan  perbuatan  yang  dilanggar    jelas</w:t>
            </w:r>
            <w:r w:rsidR="006735D4">
              <w:rPr>
                <w:rFonts w:eastAsia="Times New Roman" w:cs="Arial"/>
                <w:color w:val="444444"/>
                <w:sz w:val="24"/>
                <w:szCs w:val="24"/>
                <w:lang w:eastAsia="id-ID"/>
              </w:rPr>
              <w:t>.</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4.</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menyertakan  bukti  atau  keterangan  yang  dapat mendukung Pengaduan yang disampaikan. Misalnya bukti atau</w:t>
            </w:r>
            <w:r w:rsidR="006735D4">
              <w:rPr>
                <w:rFonts w:eastAsia="Times New Roman" w:cs="Arial"/>
                <w:color w:val="444444"/>
                <w:sz w:val="24"/>
                <w:szCs w:val="24"/>
                <w:lang w:eastAsia="id-ID"/>
              </w:rPr>
              <w:t xml:space="preserve"> </w:t>
            </w:r>
            <w:r w:rsidRPr="000D36D5">
              <w:rPr>
                <w:rFonts w:ascii="inherit" w:eastAsia="Times New Roman" w:hAnsi="inherit" w:cs="Arial"/>
                <w:color w:val="444444"/>
                <w:sz w:val="24"/>
                <w:szCs w:val="24"/>
                <w:lang w:eastAsia="id-ID"/>
              </w:rPr>
              <w:t xml:space="preserve"> keterangan termasuk nama  jelas, alamat dan  nomor  kontak  pihak  lain  yang  dapat  dimintai keterangan  lebih </w:t>
            </w:r>
            <w:r w:rsidR="006735D4">
              <w:rPr>
                <w:rFonts w:ascii="inherit" w:eastAsia="Times New Roman" w:hAnsi="inherit" w:cs="Arial"/>
                <w:color w:val="444444"/>
                <w:sz w:val="24"/>
                <w:szCs w:val="24"/>
                <w:lang w:eastAsia="id-ID"/>
              </w:rPr>
              <w:t xml:space="preserve"> lanjut  untuk  memperkuat Peng</w:t>
            </w:r>
            <w:r w:rsidR="006735D4">
              <w:rPr>
                <w:rFonts w:eastAsia="Times New Roman" w:cs="Arial"/>
                <w:color w:val="444444"/>
                <w:sz w:val="24"/>
                <w:szCs w:val="24"/>
                <w:lang w:eastAsia="id-ID"/>
              </w:rPr>
              <w:t>a</w:t>
            </w:r>
            <w:r w:rsidRPr="000D36D5">
              <w:rPr>
                <w:rFonts w:ascii="inherit" w:eastAsia="Times New Roman" w:hAnsi="inherit" w:cs="Arial"/>
                <w:color w:val="444444"/>
                <w:sz w:val="24"/>
                <w:szCs w:val="24"/>
                <w:lang w:eastAsia="id-ID"/>
              </w:rPr>
              <w:t>duan Pelapor.</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5.</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meskipun Pelapor tidak</w:t>
            </w:r>
            <w:r w:rsidR="006735D4">
              <w:rPr>
                <w:rFonts w:eastAsia="Times New Roman" w:cs="Arial"/>
                <w:color w:val="444444"/>
                <w:sz w:val="24"/>
                <w:szCs w:val="24"/>
                <w:lang w:eastAsia="id-ID"/>
              </w:rPr>
              <w:t xml:space="preserve"> </w:t>
            </w:r>
            <w:r w:rsidRPr="000D36D5">
              <w:rPr>
                <w:rFonts w:ascii="inherit" w:eastAsia="Times New Roman" w:hAnsi="inherit" w:cs="Arial"/>
                <w:color w:val="444444"/>
                <w:sz w:val="24"/>
                <w:szCs w:val="24"/>
                <w:lang w:eastAsia="id-ID"/>
              </w:rPr>
              <w:t xml:space="preserve"> mencantumkan </w:t>
            </w:r>
            <w:r w:rsidR="006735D4">
              <w:rPr>
                <w:rFonts w:eastAsia="Times New Roman" w:cs="Arial"/>
                <w:color w:val="444444"/>
                <w:sz w:val="24"/>
                <w:szCs w:val="24"/>
                <w:lang w:eastAsia="id-ID"/>
              </w:rPr>
              <w:t xml:space="preserve"> </w:t>
            </w:r>
            <w:r w:rsidRPr="000D36D5">
              <w:rPr>
                <w:rFonts w:ascii="inherit" w:eastAsia="Times New Roman" w:hAnsi="inherit" w:cs="Arial"/>
                <w:color w:val="444444"/>
                <w:sz w:val="24"/>
                <w:szCs w:val="24"/>
                <w:lang w:eastAsia="id-ID"/>
              </w:rPr>
              <w:t>identitasnya secara lengkap, namun apabila informasi Pengaduan logis  dan  memadai,  Pengaduan  dapat ditindaklanjuti.</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r>
      <w:tr w:rsidR="000D36D5" w:rsidRPr="000D36D5" w:rsidTr="000D36D5">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Tata Cara Pengiriman</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1.</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6735D4" w:rsidRDefault="000D36D5" w:rsidP="006735D4">
            <w:pPr>
              <w:spacing w:after="0" w:line="240" w:lineRule="auto"/>
              <w:jc w:val="both"/>
              <w:rPr>
                <w:rFonts w:eastAsia="Times New Roman" w:cs="Arial"/>
                <w:color w:val="444444"/>
                <w:sz w:val="24"/>
                <w:szCs w:val="24"/>
                <w:lang w:eastAsia="id-ID"/>
              </w:rPr>
            </w:pPr>
            <w:r w:rsidRPr="000D36D5">
              <w:rPr>
                <w:rFonts w:ascii="inherit" w:eastAsia="Times New Roman" w:hAnsi="inherit" w:cs="Arial"/>
                <w:color w:val="444444"/>
                <w:sz w:val="24"/>
                <w:szCs w:val="24"/>
                <w:lang w:eastAsia="id-ID"/>
              </w:rPr>
              <w:t xml:space="preserve">Pengaduan  disampaikan  kepada  </w:t>
            </w:r>
            <w:r w:rsidR="006735D4">
              <w:rPr>
                <w:rFonts w:eastAsia="Times New Roman" w:cs="Arial"/>
                <w:color w:val="444444"/>
                <w:sz w:val="24"/>
                <w:szCs w:val="24"/>
                <w:lang w:eastAsia="id-ID"/>
              </w:rPr>
              <w:t>BPBD Karanganyar</w:t>
            </w:r>
            <w:r w:rsidRPr="000D36D5">
              <w:rPr>
                <w:rFonts w:ascii="inherit" w:eastAsia="Times New Roman" w:hAnsi="inherit" w:cs="Arial"/>
                <w:color w:val="444444"/>
                <w:sz w:val="24"/>
                <w:szCs w:val="24"/>
                <w:lang w:eastAsia="id-ID"/>
              </w:rPr>
              <w:t xml:space="preserve"> atau   secara  lisan  dan tertulis  melalui  Meja  Pengaduan  pada  </w:t>
            </w:r>
            <w:r w:rsidR="006735D4">
              <w:rPr>
                <w:rFonts w:eastAsia="Times New Roman" w:cs="Arial"/>
                <w:color w:val="444444"/>
                <w:sz w:val="24"/>
                <w:szCs w:val="24"/>
                <w:lang w:eastAsia="id-ID"/>
              </w:rPr>
              <w:t>BPBD Karanganyar.</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r>
    </w:tbl>
    <w:p w:rsidR="000D36D5" w:rsidRDefault="000D36D5" w:rsidP="000D36D5">
      <w:pPr>
        <w:spacing w:after="0"/>
      </w:pPr>
    </w:p>
    <w:p w:rsidR="000D36D5" w:rsidRDefault="000D36D5" w:rsidP="000D36D5">
      <w:pPr>
        <w:pStyle w:val="Heading2"/>
        <w:pBdr>
          <w:left w:val="single" w:sz="48" w:space="9" w:color="auto"/>
        </w:pBdr>
        <w:shd w:val="clear" w:color="auto" w:fill="CFF26F"/>
        <w:spacing w:before="0" w:line="584" w:lineRule="atLeast"/>
        <w:ind w:left="175" w:right="175"/>
        <w:jc w:val="center"/>
        <w:rPr>
          <w:rFonts w:ascii="Arial" w:hAnsi="Arial" w:cs="Arial"/>
          <w:b w:val="0"/>
          <w:bCs w:val="0"/>
          <w:caps/>
          <w:color w:val="1D4026"/>
          <w:sz w:val="49"/>
          <w:szCs w:val="49"/>
        </w:rPr>
      </w:pPr>
      <w:r>
        <w:rPr>
          <w:rStyle w:val="Strong"/>
          <w:rFonts w:ascii="inherit" w:hAnsi="inherit" w:cs="Arial"/>
          <w:b/>
          <w:bCs/>
          <w:caps/>
          <w:color w:val="1D4026"/>
          <w:sz w:val="97"/>
          <w:szCs w:val="97"/>
          <w:bdr w:val="none" w:sz="0" w:space="0" w:color="auto" w:frame="1"/>
        </w:rPr>
        <w:lastRenderedPageBreak/>
        <w:t xml:space="preserve">SYARAT DAN TATA CARA PENGADUAN PADA </w:t>
      </w:r>
      <w:r w:rsidR="004B4996" w:rsidRPr="004B4996">
        <w:rPr>
          <w:rStyle w:val="Strong"/>
          <w:rFonts w:ascii="inherit" w:hAnsi="inherit" w:cs="Arial"/>
          <w:b/>
          <w:bCs/>
          <w:caps/>
          <w:color w:val="1D4026"/>
          <w:sz w:val="97"/>
          <w:szCs w:val="97"/>
          <w:bdr w:val="none" w:sz="0" w:space="0" w:color="auto" w:frame="1"/>
        </w:rPr>
        <w:t>BPBD</w:t>
      </w:r>
      <w:r>
        <w:rPr>
          <w:rStyle w:val="Strong"/>
          <w:rFonts w:ascii="inherit" w:hAnsi="inherit" w:cs="Arial"/>
          <w:b/>
          <w:bCs/>
          <w:caps/>
          <w:color w:val="1D4026"/>
          <w:sz w:val="97"/>
          <w:szCs w:val="97"/>
          <w:bdr w:val="none" w:sz="0" w:space="0" w:color="auto" w:frame="1"/>
        </w:rPr>
        <w:t xml:space="preserve"> KARANGANYAR</w:t>
      </w:r>
    </w:p>
    <w:p w:rsidR="000D36D5" w:rsidRDefault="000C7DD2" w:rsidP="000D36D5">
      <w:pPr>
        <w:shd w:val="clear" w:color="auto" w:fill="FEFEFE"/>
        <w:jc w:val="center"/>
        <w:rPr>
          <w:rFonts w:ascii="Arial" w:hAnsi="Arial" w:cs="Arial"/>
          <w:color w:val="444444"/>
          <w:sz w:val="24"/>
          <w:szCs w:val="24"/>
        </w:rPr>
      </w:pPr>
      <w:r w:rsidRPr="000C7DD2">
        <w:rPr>
          <w:rFonts w:ascii="Arial" w:hAnsi="Arial" w:cs="Arial"/>
          <w:color w:val="4444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otak pengaduan" style="width:24.3pt;height:24.3pt"/>
        </w:pict>
      </w:r>
      <w:r w:rsidR="000D36D5">
        <w:rPr>
          <w:rFonts w:ascii="Arial" w:hAnsi="Arial" w:cs="Arial"/>
          <w:color w:val="444444"/>
        </w:rPr>
        <w:t> </w:t>
      </w:r>
    </w:p>
    <w:p w:rsidR="000D36D5" w:rsidRDefault="000D36D5" w:rsidP="000D36D5">
      <w:pPr>
        <w:pStyle w:val="NormalWeb"/>
        <w:shd w:val="clear" w:color="auto" w:fill="FFFFFF"/>
        <w:spacing w:before="0" w:beforeAutospacing="0" w:after="0" w:afterAutospacing="0" w:line="306" w:lineRule="atLeast"/>
        <w:ind w:left="192" w:right="192"/>
        <w:rPr>
          <w:rFonts w:ascii="inherit" w:hAnsi="inherit" w:cs="Arial"/>
          <w:color w:val="555555"/>
        </w:rPr>
      </w:pPr>
      <w:r>
        <w:rPr>
          <w:rStyle w:val="Strong"/>
          <w:rFonts w:ascii="inherit" w:hAnsi="inherit" w:cs="Arial"/>
          <w:color w:val="555555"/>
        </w:rPr>
        <w:t>A. Disampaikan secara Tertulis</w:t>
      </w:r>
    </w:p>
    <w:p w:rsidR="000D36D5" w:rsidRDefault="000D36D5" w:rsidP="000D36D5">
      <w:pPr>
        <w:numPr>
          <w:ilvl w:val="0"/>
          <w:numId w:val="1"/>
        </w:numPr>
        <w:shd w:val="clear" w:color="auto" w:fill="FFFFFF"/>
        <w:spacing w:after="72" w:line="240" w:lineRule="auto"/>
        <w:ind w:left="192" w:right="192"/>
        <w:jc w:val="both"/>
        <w:rPr>
          <w:rFonts w:ascii="inherit" w:hAnsi="inherit" w:cs="Arial"/>
          <w:color w:val="555555"/>
        </w:rPr>
      </w:pPr>
      <w:r>
        <w:rPr>
          <w:rFonts w:ascii="inherit" w:hAnsi="inherit" w:cs="Arial"/>
          <w:color w:val="555555"/>
        </w:rPr>
        <w:t xml:space="preserve">Pengaduan hanya dapat diterima dan ditangani oleh </w:t>
      </w:r>
      <w:r w:rsidR="006735D4">
        <w:rPr>
          <w:rFonts w:cs="Arial"/>
          <w:color w:val="555555"/>
        </w:rPr>
        <w:t>BPBD</w:t>
      </w:r>
      <w:r>
        <w:rPr>
          <w:rFonts w:ascii="inherit" w:hAnsi="inherit" w:cs="Arial"/>
          <w:color w:val="555555"/>
        </w:rPr>
        <w:t xml:space="preserve"> Karanganyar apabila disampaikan secara tertulis oleh Pelapor;</w:t>
      </w:r>
    </w:p>
    <w:p w:rsidR="000D36D5" w:rsidRDefault="000D36D5" w:rsidP="000D36D5">
      <w:pPr>
        <w:numPr>
          <w:ilvl w:val="0"/>
          <w:numId w:val="1"/>
        </w:numPr>
        <w:shd w:val="clear" w:color="auto" w:fill="FFFFFF"/>
        <w:spacing w:after="0" w:line="240" w:lineRule="auto"/>
        <w:ind w:left="192" w:right="192"/>
        <w:jc w:val="both"/>
        <w:rPr>
          <w:rFonts w:ascii="inherit" w:hAnsi="inherit" w:cs="Arial"/>
          <w:color w:val="555555"/>
        </w:rPr>
      </w:pPr>
      <w:r>
        <w:rPr>
          <w:rFonts w:ascii="inherit" w:hAnsi="inherit" w:cs="Arial"/>
          <w:color w:val="555555"/>
        </w:rPr>
        <w:t xml:space="preserve">Pelapor dianjurkan untuk menggunakan formulir khusus yang dapat di download disini untuk menyampaikan pengaduannya, baik dalam bentuk cetak maupun elektronik di situs resmi </w:t>
      </w:r>
      <w:r w:rsidR="006735D4">
        <w:rPr>
          <w:rFonts w:cs="Arial"/>
          <w:color w:val="555555"/>
        </w:rPr>
        <w:t>BPBD</w:t>
      </w:r>
      <w:r>
        <w:rPr>
          <w:rFonts w:ascii="inherit" w:hAnsi="inherit" w:cs="Arial"/>
          <w:color w:val="555555"/>
        </w:rPr>
        <w:t xml:space="preserve"> Karanganyar ataupun di situs </w:t>
      </w:r>
      <w:hyperlink r:id="rId5" w:history="1">
        <w:r w:rsidR="006735D4">
          <w:rPr>
            <w:rStyle w:val="Hyperlink"/>
            <w:rFonts w:cs="Arial"/>
            <w:color w:val="E65917"/>
            <w:bdr w:val="none" w:sz="0" w:space="0" w:color="auto" w:frame="1"/>
          </w:rPr>
          <w:t>BPBD.Karanganyarkab.go.id</w:t>
        </w:r>
      </w:hyperlink>
      <w:r>
        <w:rPr>
          <w:rFonts w:ascii="inherit" w:hAnsi="inherit" w:cs="Arial"/>
          <w:color w:val="555555"/>
        </w:rPr>
        <w:t>. Meskipun demikian pengaduan yang tidak menggunakan formulir khusus tersebut tetap akan diterima dapat ditindaklanjuti;</w:t>
      </w:r>
    </w:p>
    <w:p w:rsidR="000D36D5" w:rsidRDefault="000D36D5" w:rsidP="000D36D5">
      <w:pPr>
        <w:numPr>
          <w:ilvl w:val="0"/>
          <w:numId w:val="1"/>
        </w:numPr>
        <w:shd w:val="clear" w:color="auto" w:fill="FFFFFF"/>
        <w:spacing w:after="72" w:line="240" w:lineRule="auto"/>
        <w:ind w:left="192" w:right="192"/>
        <w:jc w:val="both"/>
        <w:rPr>
          <w:rFonts w:ascii="inherit" w:hAnsi="inherit" w:cs="Arial"/>
          <w:color w:val="555555"/>
        </w:rPr>
      </w:pPr>
      <w:r>
        <w:rPr>
          <w:rFonts w:ascii="inherit" w:hAnsi="inherit" w:cs="Arial"/>
          <w:color w:val="555555"/>
        </w:rPr>
        <w:t xml:space="preserve">Dalam hal Pelapor memiliki kesulitan untuk membaca dan menulis, petugas </w:t>
      </w:r>
      <w:r w:rsidR="006735D4">
        <w:rPr>
          <w:rFonts w:cs="Arial"/>
          <w:color w:val="555555"/>
        </w:rPr>
        <w:t>BPBD</w:t>
      </w:r>
      <w:r>
        <w:rPr>
          <w:rFonts w:ascii="inherit" w:hAnsi="inherit" w:cs="Arial"/>
          <w:color w:val="555555"/>
        </w:rPr>
        <w:t xml:space="preserve"> Karanganyar akan membantu menuangkan Pengaduan yang ingin disampaikan Pelapor secara tertulis dalam formulir khusus pengaduan.</w:t>
      </w:r>
    </w:p>
    <w:p w:rsidR="000D36D5" w:rsidRPr="006735D4" w:rsidRDefault="000D36D5" w:rsidP="000D36D5">
      <w:pPr>
        <w:pStyle w:val="NormalWeb"/>
        <w:shd w:val="clear" w:color="auto" w:fill="EEEEEE"/>
        <w:spacing w:before="0" w:beforeAutospacing="0" w:after="0" w:afterAutospacing="0" w:line="306" w:lineRule="atLeast"/>
        <w:ind w:left="192" w:right="192"/>
        <w:rPr>
          <w:rFonts w:ascii="inherit" w:hAnsi="inherit" w:cs="Arial"/>
        </w:rPr>
      </w:pPr>
      <w:r w:rsidRPr="006735D4">
        <w:rPr>
          <w:rStyle w:val="Strong"/>
          <w:rFonts w:ascii="inherit" w:hAnsi="inherit" w:cs="Arial"/>
        </w:rPr>
        <w:t>B. Menyebutkan Informasi yang jelas</w:t>
      </w:r>
    </w:p>
    <w:p w:rsidR="000D36D5" w:rsidRPr="006735D4" w:rsidRDefault="000D36D5" w:rsidP="000D36D5">
      <w:pPr>
        <w:numPr>
          <w:ilvl w:val="0"/>
          <w:numId w:val="2"/>
        </w:numPr>
        <w:shd w:val="clear" w:color="auto" w:fill="EEEEEE"/>
        <w:spacing w:after="72" w:line="240" w:lineRule="auto"/>
        <w:ind w:left="192" w:right="192"/>
        <w:jc w:val="both"/>
        <w:rPr>
          <w:rFonts w:ascii="inherit" w:hAnsi="inherit" w:cs="Arial"/>
        </w:rPr>
      </w:pPr>
      <w:r w:rsidRPr="006735D4">
        <w:rPr>
          <w:rFonts w:ascii="inherit" w:hAnsi="inherit" w:cs="Arial"/>
        </w:rPr>
        <w:t>Untuk mempermudah penanganan dan tindak lanjut terhadap pengaduan yang disampaikan, Pelapor diharapkan dapat menyebutkan secara jelas informasi mengenai:</w:t>
      </w:r>
    </w:p>
    <w:p w:rsidR="000D36D5" w:rsidRPr="006735D4" w:rsidRDefault="000D36D5" w:rsidP="000D36D5">
      <w:pPr>
        <w:numPr>
          <w:ilvl w:val="1"/>
          <w:numId w:val="2"/>
        </w:numPr>
        <w:shd w:val="clear" w:color="auto" w:fill="EEEEEE"/>
        <w:spacing w:after="72" w:line="240" w:lineRule="auto"/>
        <w:ind w:left="192" w:right="384"/>
        <w:rPr>
          <w:rFonts w:ascii="inherit" w:hAnsi="inherit" w:cs="Arial"/>
        </w:rPr>
      </w:pPr>
      <w:r w:rsidRPr="006735D4">
        <w:rPr>
          <w:rFonts w:ascii="inherit" w:hAnsi="inherit" w:cs="Arial"/>
        </w:rPr>
        <w:t>Identitas Aparat yang dilaporkan, termasuk jabatan;</w:t>
      </w:r>
    </w:p>
    <w:p w:rsidR="000D36D5" w:rsidRPr="006735D4" w:rsidRDefault="000D36D5" w:rsidP="000D36D5">
      <w:pPr>
        <w:numPr>
          <w:ilvl w:val="1"/>
          <w:numId w:val="2"/>
        </w:numPr>
        <w:shd w:val="clear" w:color="auto" w:fill="EEEEEE"/>
        <w:spacing w:after="72" w:line="240" w:lineRule="auto"/>
        <w:ind w:left="192" w:right="384"/>
        <w:rPr>
          <w:rFonts w:ascii="inherit" w:hAnsi="inherit" w:cs="Arial"/>
        </w:rPr>
      </w:pPr>
      <w:r w:rsidRPr="006735D4">
        <w:rPr>
          <w:rFonts w:ascii="inherit" w:hAnsi="inherit" w:cs="Arial"/>
        </w:rPr>
        <w:t>Perbuatan yang dilaporkan;</w:t>
      </w:r>
    </w:p>
    <w:p w:rsidR="000D36D5" w:rsidRPr="006735D4" w:rsidRDefault="000D36D5" w:rsidP="000D36D5">
      <w:pPr>
        <w:numPr>
          <w:ilvl w:val="1"/>
          <w:numId w:val="2"/>
        </w:numPr>
        <w:shd w:val="clear" w:color="auto" w:fill="EEEEEE"/>
        <w:spacing w:after="72" w:line="240" w:lineRule="auto"/>
        <w:ind w:left="192" w:right="384"/>
        <w:rPr>
          <w:rFonts w:ascii="inherit" w:hAnsi="inherit" w:cs="Arial"/>
        </w:rPr>
      </w:pPr>
      <w:r w:rsidRPr="006735D4">
        <w:rPr>
          <w:rFonts w:ascii="inherit" w:hAnsi="inherit" w:cs="Arial"/>
        </w:rPr>
        <w:t>Nomor perkara, apabila perbuatan yang diadukan berkaitan dengan pemeriksaan suatu perkara; dan</w:t>
      </w:r>
    </w:p>
    <w:p w:rsidR="000D36D5" w:rsidRPr="006735D4" w:rsidRDefault="000D36D5" w:rsidP="000D36D5">
      <w:pPr>
        <w:numPr>
          <w:ilvl w:val="1"/>
          <w:numId w:val="2"/>
        </w:numPr>
        <w:shd w:val="clear" w:color="auto" w:fill="EEEEEE"/>
        <w:spacing w:after="72" w:line="240" w:lineRule="auto"/>
        <w:ind w:left="192" w:right="384"/>
        <w:rPr>
          <w:rFonts w:ascii="inherit" w:hAnsi="inherit" w:cs="Arial"/>
        </w:rPr>
      </w:pPr>
      <w:r w:rsidRPr="006735D4">
        <w:rPr>
          <w:rFonts w:ascii="inherit" w:hAnsi="inherit" w:cs="Arial"/>
        </w:rPr>
        <w:t>Menyertakan bukti atau keterangan yang dapat mendukung pengaduan yang disampaikan. Bukti atau keterangan ini termasuk nama, alamat dan nomor kontak pihak lain yang dapat dimintai keterangan lebih lanjut untuk memperkuat pengaduan Pelapor.</w:t>
      </w:r>
    </w:p>
    <w:p w:rsidR="000D36D5" w:rsidRPr="004B4996" w:rsidRDefault="000D36D5" w:rsidP="000D36D5">
      <w:pPr>
        <w:numPr>
          <w:ilvl w:val="0"/>
          <w:numId w:val="2"/>
        </w:numPr>
        <w:shd w:val="clear" w:color="auto" w:fill="EEEEEE"/>
        <w:spacing w:after="72" w:line="240" w:lineRule="auto"/>
        <w:ind w:left="192" w:right="192"/>
        <w:jc w:val="both"/>
        <w:rPr>
          <w:rFonts w:ascii="inherit" w:hAnsi="inherit" w:cs="Arial"/>
        </w:rPr>
      </w:pPr>
      <w:r w:rsidRPr="006735D4">
        <w:rPr>
          <w:rFonts w:ascii="inherit" w:hAnsi="inherit" w:cs="Arial"/>
        </w:rPr>
        <w:t xml:space="preserve">Pelapor sedapat mungkin diharuskan untuk mencantumkan identitasnya. Namun demikian selama informasi dalam pengaduan yang disampaikan benar dan memiliki dasar yang kuat, pengaduan yang tidak mencantumkan identitas akan tetap ditindaklanjuti oleh </w:t>
      </w:r>
      <w:r w:rsidR="004B4996">
        <w:rPr>
          <w:rFonts w:cs="Arial"/>
        </w:rPr>
        <w:t>BPBD</w:t>
      </w:r>
      <w:r w:rsidRPr="006735D4">
        <w:rPr>
          <w:rFonts w:ascii="inherit" w:hAnsi="inherit" w:cs="Arial"/>
        </w:rPr>
        <w:t xml:space="preserve"> Karanganyar.</w:t>
      </w:r>
    </w:p>
    <w:p w:rsidR="004B4996" w:rsidRDefault="004B4996" w:rsidP="004B4996">
      <w:pPr>
        <w:shd w:val="clear" w:color="auto" w:fill="EEEEEE"/>
        <w:spacing w:after="72" w:line="240" w:lineRule="auto"/>
        <w:ind w:right="192"/>
        <w:jc w:val="both"/>
        <w:rPr>
          <w:rFonts w:cs="Arial"/>
        </w:rPr>
      </w:pPr>
    </w:p>
    <w:p w:rsidR="004B4996" w:rsidRPr="006735D4" w:rsidRDefault="004B4996" w:rsidP="004B4996">
      <w:pPr>
        <w:shd w:val="clear" w:color="auto" w:fill="EEEEEE"/>
        <w:spacing w:after="72" w:line="240" w:lineRule="auto"/>
        <w:ind w:right="192"/>
        <w:jc w:val="both"/>
        <w:rPr>
          <w:rFonts w:ascii="inherit" w:hAnsi="inherit" w:cs="Arial"/>
        </w:rPr>
      </w:pPr>
    </w:p>
    <w:p w:rsidR="000D36D5" w:rsidRDefault="000D36D5" w:rsidP="000D36D5">
      <w:pPr>
        <w:pStyle w:val="NormalWeb"/>
        <w:shd w:val="clear" w:color="auto" w:fill="FFFFFF"/>
        <w:spacing w:before="0" w:beforeAutospacing="0" w:after="0" w:afterAutospacing="0" w:line="306" w:lineRule="atLeast"/>
        <w:ind w:left="192" w:right="192"/>
        <w:rPr>
          <w:rFonts w:ascii="inherit" w:hAnsi="inherit" w:cs="Arial"/>
          <w:color w:val="555555"/>
        </w:rPr>
      </w:pPr>
      <w:r>
        <w:rPr>
          <w:rStyle w:val="Strong"/>
          <w:rFonts w:ascii="inherit" w:hAnsi="inherit" w:cs="Arial"/>
          <w:color w:val="555555"/>
        </w:rPr>
        <w:lastRenderedPageBreak/>
        <w:t>C. Tata Cara Pengiriman</w:t>
      </w:r>
    </w:p>
    <w:p w:rsidR="000D36D5" w:rsidRDefault="000D36D5" w:rsidP="000D36D5">
      <w:pPr>
        <w:numPr>
          <w:ilvl w:val="0"/>
          <w:numId w:val="3"/>
        </w:numPr>
        <w:shd w:val="clear" w:color="auto" w:fill="FFFFFF"/>
        <w:spacing w:after="72" w:line="240" w:lineRule="auto"/>
        <w:ind w:left="192" w:right="192"/>
        <w:jc w:val="both"/>
        <w:rPr>
          <w:rFonts w:ascii="inherit" w:hAnsi="inherit" w:cs="Arial"/>
          <w:color w:val="555555"/>
        </w:rPr>
      </w:pPr>
      <w:r>
        <w:rPr>
          <w:rFonts w:ascii="inherit" w:hAnsi="inherit" w:cs="Arial"/>
          <w:color w:val="555555"/>
        </w:rPr>
        <w:t>Pengaduan ditujukan kepada:</w:t>
      </w:r>
    </w:p>
    <w:p w:rsidR="000D36D5" w:rsidRDefault="004B4996" w:rsidP="000D36D5">
      <w:pPr>
        <w:numPr>
          <w:ilvl w:val="1"/>
          <w:numId w:val="3"/>
        </w:numPr>
        <w:shd w:val="clear" w:color="auto" w:fill="FFFFFF"/>
        <w:spacing w:after="72" w:line="240" w:lineRule="auto"/>
        <w:ind w:left="192" w:right="384"/>
        <w:rPr>
          <w:rFonts w:ascii="inherit" w:hAnsi="inherit" w:cs="Arial"/>
          <w:color w:val="555555"/>
        </w:rPr>
      </w:pPr>
      <w:r>
        <w:rPr>
          <w:rFonts w:cs="Arial"/>
          <w:color w:val="555555"/>
        </w:rPr>
        <w:t>Kepala Pelaksana BPBD</w:t>
      </w:r>
      <w:r w:rsidR="000D36D5">
        <w:rPr>
          <w:rFonts w:ascii="inherit" w:hAnsi="inherit" w:cs="Arial"/>
          <w:color w:val="555555"/>
        </w:rPr>
        <w:t xml:space="preserve"> Karanganyar; atau</w:t>
      </w:r>
    </w:p>
    <w:p w:rsidR="000D36D5" w:rsidRDefault="004B4996" w:rsidP="000D36D5">
      <w:pPr>
        <w:numPr>
          <w:ilvl w:val="1"/>
          <w:numId w:val="3"/>
        </w:numPr>
        <w:shd w:val="clear" w:color="auto" w:fill="FFFFFF"/>
        <w:spacing w:after="72" w:line="240" w:lineRule="auto"/>
        <w:ind w:left="192" w:right="384"/>
        <w:rPr>
          <w:rFonts w:ascii="inherit" w:hAnsi="inherit" w:cs="Arial"/>
          <w:color w:val="555555"/>
        </w:rPr>
      </w:pPr>
      <w:r>
        <w:rPr>
          <w:rFonts w:cs="Arial"/>
          <w:color w:val="555555"/>
        </w:rPr>
        <w:t>Kepala Sekretariat BPBD Karanganyar.</w:t>
      </w:r>
      <w:r w:rsidR="000D36D5">
        <w:rPr>
          <w:rFonts w:ascii="inherit" w:hAnsi="inherit" w:cs="Arial"/>
          <w:color w:val="555555"/>
        </w:rPr>
        <w:t>.</w:t>
      </w:r>
    </w:p>
    <w:p w:rsidR="000D36D5" w:rsidRDefault="000D36D5" w:rsidP="000D36D5">
      <w:pPr>
        <w:numPr>
          <w:ilvl w:val="0"/>
          <w:numId w:val="3"/>
        </w:numPr>
        <w:shd w:val="clear" w:color="auto" w:fill="FFFFFF"/>
        <w:spacing w:after="0" w:line="240" w:lineRule="auto"/>
        <w:ind w:left="192" w:right="192"/>
        <w:jc w:val="both"/>
        <w:rPr>
          <w:rFonts w:ascii="inherit" w:hAnsi="inherit" w:cs="Arial"/>
          <w:color w:val="555555"/>
        </w:rPr>
      </w:pPr>
      <w:r>
        <w:rPr>
          <w:rFonts w:ascii="inherit" w:hAnsi="inherit" w:cs="Arial"/>
          <w:color w:val="555555"/>
        </w:rPr>
        <w:t>Apabila pengaduan dikirimkan melalui pos dalam amplop tertutup, maka harus disebutkan secara jelas bahwa isi amplop tersebut adalah pengaduan dengan menuliskan kata </w:t>
      </w:r>
      <w:r>
        <w:rPr>
          <w:rStyle w:val="red-mark"/>
          <w:rFonts w:ascii="inherit" w:hAnsi="inherit" w:cs="Arial"/>
          <w:color w:val="555555"/>
          <w:bdr w:val="none" w:sz="0" w:space="0" w:color="auto" w:frame="1"/>
        </w:rPr>
        <w:t xml:space="preserve">"PENGADUAN pada </w:t>
      </w:r>
      <w:r w:rsidR="004B4996">
        <w:rPr>
          <w:rStyle w:val="red-mark"/>
          <w:rFonts w:cs="Arial"/>
          <w:color w:val="555555"/>
          <w:bdr w:val="none" w:sz="0" w:space="0" w:color="auto" w:frame="1"/>
        </w:rPr>
        <w:t>BPBD</w:t>
      </w:r>
      <w:r>
        <w:rPr>
          <w:rStyle w:val="red-mark"/>
          <w:rFonts w:ascii="inherit" w:hAnsi="inherit" w:cs="Arial"/>
          <w:color w:val="555555"/>
          <w:bdr w:val="none" w:sz="0" w:space="0" w:color="auto" w:frame="1"/>
        </w:rPr>
        <w:t xml:space="preserve"> Karanganyar"</w:t>
      </w:r>
      <w:r>
        <w:rPr>
          <w:rFonts w:ascii="inherit" w:hAnsi="inherit" w:cs="Arial"/>
          <w:color w:val="555555"/>
        </w:rPr>
        <w:t> pada bagian kiri atas muka amplop tersebut.</w:t>
      </w:r>
    </w:p>
    <w:p w:rsidR="004B4996" w:rsidRPr="004B4996" w:rsidRDefault="000D36D5" w:rsidP="000D36D5">
      <w:pPr>
        <w:numPr>
          <w:ilvl w:val="0"/>
          <w:numId w:val="3"/>
        </w:numPr>
        <w:shd w:val="clear" w:color="auto" w:fill="FFFFFF"/>
        <w:spacing w:after="0" w:line="240" w:lineRule="auto"/>
        <w:ind w:left="192" w:right="192"/>
        <w:rPr>
          <w:rFonts w:ascii="inherit" w:hAnsi="inherit" w:cs="Arial"/>
          <w:color w:val="555555"/>
        </w:rPr>
      </w:pPr>
      <w:r w:rsidRPr="004B4996">
        <w:rPr>
          <w:rFonts w:ascii="inherit" w:hAnsi="inherit" w:cs="Arial"/>
          <w:color w:val="555555"/>
        </w:rPr>
        <w:t>Apabila disampaikan melalui email : </w:t>
      </w:r>
      <w:hyperlink r:id="rId6" w:history="1">
        <w:r w:rsidR="004B4996" w:rsidRPr="004B4996">
          <w:rPr>
            <w:rStyle w:val="Hyperlink"/>
            <w:rFonts w:cs="Arial"/>
            <w:bdr w:val="none" w:sz="0" w:space="0" w:color="auto" w:frame="1"/>
          </w:rPr>
          <w:t>bpbdkaranganyar</w:t>
        </w:r>
        <w:r w:rsidR="004B4996" w:rsidRPr="004B4996">
          <w:rPr>
            <w:rStyle w:val="Hyperlink"/>
            <w:rFonts w:ascii="inherit" w:hAnsi="inherit" w:cs="Arial"/>
            <w:bdr w:val="none" w:sz="0" w:space="0" w:color="auto" w:frame="1"/>
          </w:rPr>
          <w:t>@gmail.com</w:t>
        </w:r>
      </w:hyperlink>
      <w:r w:rsidRPr="004B4996">
        <w:rPr>
          <w:rFonts w:ascii="inherit" w:hAnsi="inherit" w:cs="Arial"/>
          <w:color w:val="555555"/>
        </w:rPr>
        <w:t xml:space="preserve"> maka dapat dikirimkan dengan cara menuliskan Subject Email kata "PENGADUAN" atau dapat juga dengan mengisi Pesan dengan Judul "PENGADUAN" </w:t>
      </w:r>
    </w:p>
    <w:p w:rsidR="000D36D5" w:rsidRDefault="000D36D5" w:rsidP="000D36D5">
      <w:pPr>
        <w:numPr>
          <w:ilvl w:val="0"/>
          <w:numId w:val="3"/>
        </w:numPr>
        <w:shd w:val="clear" w:color="auto" w:fill="FFFFFF"/>
        <w:spacing w:after="0" w:line="240" w:lineRule="auto"/>
        <w:ind w:left="192" w:right="192"/>
        <w:rPr>
          <w:rFonts w:ascii="inherit" w:hAnsi="inherit" w:cs="Arial"/>
          <w:color w:val="555555"/>
        </w:rPr>
      </w:pPr>
      <w:r>
        <w:rPr>
          <w:rFonts w:ascii="inherit" w:hAnsi="inherit" w:cs="Arial"/>
          <w:color w:val="555555"/>
        </w:rPr>
        <w:t>Melalui Faximile di Nomor berikut : </w:t>
      </w:r>
      <w:r>
        <w:rPr>
          <w:rStyle w:val="Strong"/>
          <w:rFonts w:ascii="inherit" w:hAnsi="inherit" w:cs="Arial"/>
          <w:color w:val="555555"/>
        </w:rPr>
        <w:t xml:space="preserve">(0271) </w:t>
      </w:r>
      <w:r w:rsidR="004B4996">
        <w:rPr>
          <w:rStyle w:val="Strong"/>
          <w:rFonts w:cs="Arial"/>
          <w:color w:val="555555"/>
        </w:rPr>
        <w:t>495997</w:t>
      </w:r>
      <w:r>
        <w:rPr>
          <w:rFonts w:ascii="inherit" w:hAnsi="inherit" w:cs="Arial"/>
          <w:color w:val="555555"/>
        </w:rPr>
        <w:t>.</w:t>
      </w:r>
    </w:p>
    <w:p w:rsidR="000D36D5" w:rsidRDefault="000D36D5" w:rsidP="000D36D5">
      <w:pPr>
        <w:spacing w:after="0"/>
      </w:pPr>
    </w:p>
    <w:p w:rsidR="000D36D5" w:rsidRDefault="000D36D5" w:rsidP="000D36D5">
      <w:pPr>
        <w:spacing w:after="0"/>
      </w:pPr>
    </w:p>
    <w:p w:rsidR="000D36D5" w:rsidRPr="000D36D5" w:rsidRDefault="000D36D5" w:rsidP="000D36D5">
      <w:pPr>
        <w:shd w:val="clear" w:color="auto" w:fill="FEFEFE"/>
        <w:spacing w:before="240" w:after="192" w:line="700" w:lineRule="atLeast"/>
        <w:ind w:left="105" w:right="105"/>
        <w:jc w:val="center"/>
        <w:outlineLvl w:val="0"/>
        <w:rPr>
          <w:rFonts w:ascii="Arial" w:eastAsia="Times New Roman" w:hAnsi="Arial" w:cs="Arial"/>
          <w:caps/>
          <w:color w:val="000000"/>
          <w:kern w:val="36"/>
          <w:sz w:val="58"/>
          <w:szCs w:val="58"/>
          <w:lang w:eastAsia="id-ID"/>
        </w:rPr>
      </w:pPr>
      <w:r w:rsidRPr="000D36D5">
        <w:rPr>
          <w:rFonts w:ascii="Arial" w:eastAsia="Times New Roman" w:hAnsi="Arial" w:cs="Arial"/>
          <w:caps/>
          <w:color w:val="000000"/>
          <w:kern w:val="36"/>
          <w:sz w:val="58"/>
          <w:szCs w:val="58"/>
          <w:lang w:eastAsia="id-ID"/>
        </w:rPr>
        <w:t>TATA CARA KEBERATAN</w:t>
      </w:r>
    </w:p>
    <w:tbl>
      <w:tblPr>
        <w:tblW w:w="16806" w:type="dxa"/>
        <w:tblInd w:w="350" w:type="dxa"/>
        <w:shd w:val="clear" w:color="auto" w:fill="FFFFFF"/>
        <w:tblCellMar>
          <w:left w:w="0" w:type="dxa"/>
          <w:right w:w="0" w:type="dxa"/>
        </w:tblCellMar>
        <w:tblLook w:val="04A0"/>
      </w:tblPr>
      <w:tblGrid>
        <w:gridCol w:w="426"/>
        <w:gridCol w:w="372"/>
        <w:gridCol w:w="372"/>
        <w:gridCol w:w="15636"/>
      </w:tblGrid>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b/>
                <w:bCs/>
                <w:color w:val="444444"/>
                <w:sz w:val="24"/>
                <w:szCs w:val="24"/>
                <w:lang w:eastAsia="id-ID"/>
              </w:rPr>
              <w:t>A.</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b/>
                <w:bCs/>
                <w:color w:val="444444"/>
                <w:sz w:val="24"/>
                <w:szCs w:val="24"/>
                <w:lang w:eastAsia="id-ID"/>
              </w:rPr>
              <w:t>Syarat dan Prosedur Pengajuan</w:t>
            </w:r>
          </w:p>
        </w:tc>
      </w:tr>
      <w:tr w:rsidR="000D36D5" w:rsidRPr="000D36D5" w:rsidTr="000D36D5">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1.</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Pemohon berhak mengajukan keberatan dalam  hal ditemukannya alasan sebagai berikut:</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a.</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Adanya penolakan atas permohonan informasi.</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b.</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Tidak disediakannya informasi  yang wajib diumumkan  secara berkala.</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c.</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Tidak ditanggapinya permohonan informasi.</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d.</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Permohonan ditanggapi tidak sebagaimana yang diminta.</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e.</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Tidak dipenuhinya permohonan informasi.</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f.</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Pengenaan biaya yang tidak wajar dan/atau</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g.</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Penyampaian informasi melebihi waktu yang diatur dalam Pedoman ini.</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2.</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Keberatan ditujukan kepada Atasan PPID melalui Petugas Informasi oleh Pemohon atau kuasanya.</w:t>
            </w:r>
          </w:p>
        </w:tc>
      </w:tr>
      <w:tr w:rsidR="000D36D5" w:rsidRPr="000D36D5" w:rsidTr="000D36D5">
        <w:tc>
          <w:tcPr>
            <w:tcW w:w="0" w:type="auto"/>
            <w:gridSpan w:val="4"/>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lastRenderedPageBreak/>
              <w:t> </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b/>
                <w:bCs/>
                <w:color w:val="444444"/>
                <w:sz w:val="24"/>
                <w:szCs w:val="24"/>
                <w:lang w:eastAsia="id-ID"/>
              </w:rPr>
              <w:t>B.</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b/>
                <w:bCs/>
                <w:color w:val="444444"/>
                <w:sz w:val="24"/>
                <w:szCs w:val="24"/>
                <w:lang w:eastAsia="id-ID"/>
              </w:rPr>
              <w:t>Registrasi</w:t>
            </w:r>
          </w:p>
        </w:tc>
      </w:tr>
      <w:tr w:rsidR="000D36D5" w:rsidRPr="000D36D5" w:rsidTr="000D36D5">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1.</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Petugas informasi wajib memberikan formulir keberatan kepada pemohon untuk diisi dan membantu pengisiannya jika  diperlukan.</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2.</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Petugas  Informasi  langsung memberikan salinan  formulir  keberatan  sebagai tanda terima pengajuan keberatan.</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3.</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Petugas Informasi wajib mencatat pengajuan keberatan dalam register Keberatan dan meneruskannya kepada   atasan PPID dengan tembusan   kepada  PPID dalam waktu selambat-lambatnya 2 (dua) hari kerja sejak permohonan diajukan.</w:t>
            </w:r>
          </w:p>
        </w:tc>
      </w:tr>
      <w:tr w:rsidR="000D36D5" w:rsidRPr="000D36D5" w:rsidTr="000D36D5">
        <w:tc>
          <w:tcPr>
            <w:tcW w:w="0" w:type="auto"/>
            <w:gridSpan w:val="4"/>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r>
      <w:tr w:rsidR="000D36D5" w:rsidRPr="000D36D5" w:rsidTr="000D36D5">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b/>
                <w:bCs/>
                <w:color w:val="444444"/>
                <w:sz w:val="24"/>
                <w:szCs w:val="24"/>
                <w:lang w:eastAsia="id-ID"/>
              </w:rPr>
              <w:t>C.</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b/>
                <w:bCs/>
                <w:color w:val="444444"/>
                <w:sz w:val="24"/>
                <w:szCs w:val="24"/>
                <w:lang w:eastAsia="id-ID"/>
              </w:rPr>
              <w:t>Tanggapan Atas Keberatan</w:t>
            </w:r>
          </w:p>
        </w:tc>
      </w:tr>
      <w:tr w:rsidR="000D36D5" w:rsidRPr="000D36D5" w:rsidTr="000D36D5">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1.</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Atasan PPID wajib memberikan tanggapan dalam bentuk keputusan tertulis yang  disampaikan kepada Petugas PPID dengan tembusan kepada PPID selambat-lambatnya dalam  waktu 20  (dua puluh) hari sejak dicatatnya pengajuan keberatan tersebut dalam register keberatan.</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2.</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Keputusan tertulis sebagaimana dimaksud sekurang-kurangnya memuat:</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a.</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Tanggal pembuatan surat tanggapan atas keberatan.</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b.</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Nomor surat tanggapan atas keberatan.</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c.</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Tanggapan/jawaban tertulis atasan PPID atas keberatan yang diajukan yang berisi salah satu atau beberapa hal sebagai berikut:</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Mendukung sikap atau putusan PPID disertai alasan dan pertimbangan yang jelas.</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Membatalkan  putusan PPID dan/atau  memerintahkan  PPID untuk memberikan sebagian  atau  seluruh   informasi   yang   diminta   kepada Pemohon dalam  jangka waktu  tertentu selambat-lambat  14 (empat belas) hari kerja.</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Memerintahkan PPID untuk menjalankan kewajibannya dalam memberikan   pelayanan  informasi   sesuai   dengan   Undang-undang   dan peraturan yang berlaku dalam jangka waktu tertentu selambat-lambat 14 (empat belas) hari kerja.</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Menetapkan biaya yang wajar  yang dapat  dikenakan   kepada  pemohon informasi</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Petugas  Informasi menyampaikan atau mengirimkan  keputusan  Atasan   PPID kepada Pemohon atau kuasanya selambat-lambatnya dalam waktu 2 (dua) hari kerja  sejak menerima  tanggapan dari Atasan PPID dan ditembuskan ke PPID serta Biro Hukum dan Hubungan Masyarakat Mahkamah Agung.</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3.</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Pemohon  yang mengajukan keberatan yang tidak puas dengan keputusan atasan PPID berhak mengajukan permohonan penyelesaian sengketa Informasi kepada Komisi Informasi selambat-lambatnya 14 (empat belas) hari kerja sejak diterimanya keputusan atasan PPID.</w:t>
            </w:r>
          </w:p>
        </w:tc>
      </w:tr>
      <w:tr w:rsidR="000D36D5" w:rsidRPr="000D36D5" w:rsidTr="000D36D5">
        <w:tc>
          <w:tcPr>
            <w:tcW w:w="0" w:type="auto"/>
            <w:vMerge/>
            <w:tcBorders>
              <w:top w:val="nil"/>
              <w:left w:val="nil"/>
              <w:bottom w:val="nil"/>
              <w:right w:val="nil"/>
            </w:tcBorders>
            <w:shd w:val="clear" w:color="auto" w:fill="FFFFFF"/>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240" w:lineRule="auto"/>
              <w:rPr>
                <w:rFonts w:ascii="inherit" w:eastAsia="Times New Roman" w:hAnsi="inherit" w:cs="Arial"/>
                <w:color w:val="444444"/>
                <w:sz w:val="24"/>
                <w:szCs w:val="24"/>
                <w:lang w:eastAsia="id-ID"/>
              </w:rPr>
            </w:pPr>
            <w:r w:rsidRPr="000D36D5">
              <w:rPr>
                <w:rFonts w:ascii="inherit" w:eastAsia="Times New Roman" w:hAnsi="inherit" w:cs="Arial"/>
                <w:color w:val="444444"/>
                <w:sz w:val="24"/>
                <w:szCs w:val="24"/>
                <w:lang w:eastAsia="id-ID"/>
              </w:rPr>
              <w:t> </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0D36D5" w:rsidRPr="000D36D5" w:rsidRDefault="000D36D5" w:rsidP="000D36D5">
            <w:pPr>
              <w:spacing w:after="0" w:line="306" w:lineRule="atLeast"/>
              <w:rPr>
                <w:rFonts w:ascii="inherit" w:eastAsia="Times New Roman" w:hAnsi="inherit" w:cs="Arial"/>
                <w:color w:val="444444"/>
                <w:sz w:val="24"/>
                <w:szCs w:val="24"/>
                <w:lang w:eastAsia="id-ID"/>
              </w:rPr>
            </w:pPr>
          </w:p>
        </w:tc>
      </w:tr>
    </w:tbl>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pPr>
    </w:p>
    <w:p w:rsidR="000D36D5" w:rsidRDefault="000D36D5" w:rsidP="000D36D5">
      <w:pPr>
        <w:spacing w:after="0"/>
        <w:rPr>
          <w:rFonts w:ascii="Arial" w:hAnsi="Arial" w:cs="Arial"/>
          <w:color w:val="1D4026"/>
          <w:sz w:val="49"/>
          <w:szCs w:val="49"/>
          <w:shd w:val="clear" w:color="auto" w:fill="CFF26F"/>
        </w:rPr>
      </w:pPr>
      <w:r>
        <w:rPr>
          <w:rFonts w:ascii="Arial" w:hAnsi="Arial" w:cs="Arial"/>
          <w:color w:val="1D4026"/>
          <w:sz w:val="49"/>
          <w:szCs w:val="49"/>
          <w:shd w:val="clear" w:color="auto" w:fill="CFF26F"/>
        </w:rPr>
        <w:t xml:space="preserve">FORMULIR PENGADUAN </w:t>
      </w:r>
      <w:r w:rsidR="000F70F4">
        <w:rPr>
          <w:rFonts w:ascii="Arial" w:hAnsi="Arial" w:cs="Arial"/>
          <w:color w:val="1D4026"/>
          <w:sz w:val="49"/>
          <w:szCs w:val="49"/>
          <w:shd w:val="clear" w:color="auto" w:fill="CFF26F"/>
        </w:rPr>
        <w:t>BPBD</w:t>
      </w:r>
      <w:r>
        <w:rPr>
          <w:rFonts w:ascii="Arial" w:hAnsi="Arial" w:cs="Arial"/>
          <w:color w:val="1D4026"/>
          <w:sz w:val="49"/>
          <w:szCs w:val="49"/>
          <w:shd w:val="clear" w:color="auto" w:fill="CFF26F"/>
        </w:rPr>
        <w:t xml:space="preserve"> KARANGANYAR</w:t>
      </w:r>
    </w:p>
    <w:p w:rsidR="00A729F3" w:rsidRDefault="00A729F3" w:rsidP="000D36D5">
      <w:pPr>
        <w:spacing w:after="0"/>
        <w:rPr>
          <w:rFonts w:ascii="Arial" w:hAnsi="Arial" w:cs="Arial"/>
          <w:color w:val="1D4026"/>
          <w:sz w:val="49"/>
          <w:szCs w:val="49"/>
          <w:shd w:val="clear" w:color="auto" w:fill="CFF26F"/>
        </w:rPr>
      </w:pPr>
    </w:p>
    <w:p w:rsidR="00A729F3" w:rsidRDefault="00A729F3" w:rsidP="000D36D5">
      <w:pPr>
        <w:spacing w:after="0"/>
        <w:rPr>
          <w:rFonts w:ascii="Arial" w:hAnsi="Arial" w:cs="Arial"/>
          <w:color w:val="1D4026"/>
          <w:sz w:val="49"/>
          <w:szCs w:val="49"/>
          <w:shd w:val="clear" w:color="auto" w:fill="CFF26F"/>
        </w:rPr>
      </w:pPr>
      <w:r>
        <w:rPr>
          <w:rFonts w:ascii="Arial" w:hAnsi="Arial" w:cs="Arial"/>
          <w:color w:val="1D4026"/>
          <w:sz w:val="49"/>
          <w:szCs w:val="49"/>
          <w:shd w:val="clear" w:color="auto" w:fill="CFF26F"/>
        </w:rPr>
        <w:t xml:space="preserve">FORMULIR PENGAJUAN KEBERATAN </w:t>
      </w:r>
      <w:r w:rsidR="000F70F4">
        <w:rPr>
          <w:rFonts w:ascii="Arial" w:hAnsi="Arial" w:cs="Arial"/>
          <w:color w:val="1D4026"/>
          <w:sz w:val="49"/>
          <w:szCs w:val="49"/>
          <w:shd w:val="clear" w:color="auto" w:fill="CFF26F"/>
        </w:rPr>
        <w:t xml:space="preserve">BPBD </w:t>
      </w:r>
      <w:r>
        <w:rPr>
          <w:rFonts w:ascii="Arial" w:hAnsi="Arial" w:cs="Arial"/>
          <w:color w:val="1D4026"/>
          <w:sz w:val="49"/>
          <w:szCs w:val="49"/>
          <w:shd w:val="clear" w:color="auto" w:fill="CFF26F"/>
        </w:rPr>
        <w:t>KARANGANYAR</w:t>
      </w:r>
    </w:p>
    <w:p w:rsidR="00F562CA" w:rsidRDefault="00F562CA" w:rsidP="000D36D5">
      <w:pPr>
        <w:spacing w:after="0"/>
        <w:rPr>
          <w:rFonts w:ascii="Arial" w:hAnsi="Arial" w:cs="Arial"/>
          <w:color w:val="1D4026"/>
          <w:sz w:val="49"/>
          <w:szCs w:val="49"/>
          <w:shd w:val="clear" w:color="auto" w:fill="CFF26F"/>
        </w:rPr>
      </w:pPr>
    </w:p>
    <w:p w:rsidR="00F562CA" w:rsidRDefault="00F562CA" w:rsidP="000D36D5">
      <w:pPr>
        <w:spacing w:after="0"/>
        <w:rPr>
          <w:rFonts w:ascii="Arial" w:hAnsi="Arial" w:cs="Arial"/>
          <w:color w:val="1D4026"/>
          <w:sz w:val="49"/>
          <w:szCs w:val="49"/>
          <w:shd w:val="clear" w:color="auto" w:fill="CFF26F"/>
        </w:rPr>
      </w:pPr>
    </w:p>
    <w:p w:rsidR="000F70F4" w:rsidRDefault="000F70F4" w:rsidP="000D36D5">
      <w:pPr>
        <w:spacing w:after="0"/>
        <w:rPr>
          <w:rFonts w:ascii="Arial" w:hAnsi="Arial" w:cs="Arial"/>
          <w:color w:val="1D4026"/>
          <w:sz w:val="49"/>
          <w:szCs w:val="49"/>
          <w:shd w:val="clear" w:color="auto" w:fill="CFF26F"/>
        </w:rPr>
      </w:pPr>
    </w:p>
    <w:p w:rsidR="00A729F3" w:rsidRDefault="00A729F3" w:rsidP="00A729F3">
      <w:pPr>
        <w:pStyle w:val="Heading2"/>
        <w:spacing w:before="240" w:after="240" w:line="584" w:lineRule="atLeast"/>
        <w:ind w:left="105" w:right="105"/>
        <w:jc w:val="center"/>
        <w:rPr>
          <w:rFonts w:ascii="Arial" w:hAnsi="Arial" w:cs="Arial"/>
          <w:b w:val="0"/>
          <w:bCs w:val="0"/>
          <w:caps/>
          <w:color w:val="000000"/>
          <w:sz w:val="49"/>
          <w:szCs w:val="49"/>
        </w:rPr>
      </w:pPr>
      <w:r>
        <w:rPr>
          <w:rFonts w:ascii="Arial" w:hAnsi="Arial" w:cs="Arial"/>
          <w:b w:val="0"/>
          <w:bCs w:val="0"/>
          <w:caps/>
          <w:color w:val="000000"/>
          <w:sz w:val="49"/>
          <w:szCs w:val="49"/>
        </w:rPr>
        <w:lastRenderedPageBreak/>
        <w:t>LAPORAN PELAYANAN INFORMASI TAHUN 2022</w:t>
      </w:r>
    </w:p>
    <w:p w:rsidR="00A729F3" w:rsidRDefault="00A729F3" w:rsidP="00A729F3">
      <w:pPr>
        <w:pStyle w:val="NormalWeb"/>
        <w:spacing w:before="0" w:beforeAutospacing="0" w:after="240" w:afterAutospacing="0" w:line="306" w:lineRule="atLeast"/>
        <w:ind w:left="210" w:right="210"/>
        <w:jc w:val="center"/>
        <w:rPr>
          <w:rFonts w:ascii="inherit" w:hAnsi="inherit" w:cs="Arial"/>
          <w:color w:val="444444"/>
        </w:rPr>
      </w:pPr>
      <w:r>
        <w:rPr>
          <w:rFonts w:ascii="inherit" w:hAnsi="inherit" w:cs="Arial"/>
          <w:color w:val="444444"/>
        </w:rPr>
        <w:t> </w:t>
      </w:r>
    </w:p>
    <w:tbl>
      <w:tblPr>
        <w:tblW w:w="16806" w:type="dxa"/>
        <w:shd w:val="clear" w:color="auto" w:fill="FFFFFF"/>
        <w:tblCellMar>
          <w:left w:w="0" w:type="dxa"/>
          <w:right w:w="0" w:type="dxa"/>
        </w:tblCellMar>
        <w:tblLook w:val="04A0"/>
      </w:tblPr>
      <w:tblGrid>
        <w:gridCol w:w="1032"/>
        <w:gridCol w:w="6504"/>
        <w:gridCol w:w="4883"/>
        <w:gridCol w:w="2609"/>
        <w:gridCol w:w="1778"/>
      </w:tblGrid>
      <w:tr w:rsidR="00A729F3" w:rsidTr="00A729F3">
        <w:tc>
          <w:tcPr>
            <w:tcW w:w="0" w:type="auto"/>
            <w:tcBorders>
              <w:top w:val="nil"/>
              <w:left w:val="nil"/>
              <w:bottom w:val="nil"/>
              <w:right w:val="nil"/>
            </w:tcBorders>
            <w:shd w:val="clear" w:color="auto" w:fill="5FF74A"/>
            <w:tcMar>
              <w:top w:w="96" w:type="dxa"/>
              <w:left w:w="96" w:type="dxa"/>
              <w:bottom w:w="96" w:type="dxa"/>
              <w:right w:w="96" w:type="dxa"/>
            </w:tcMar>
            <w:vAlign w:val="center"/>
            <w:hideMark/>
          </w:tcPr>
          <w:p w:rsidR="00A729F3" w:rsidRDefault="00A729F3">
            <w:pPr>
              <w:jc w:val="center"/>
              <w:rPr>
                <w:rFonts w:ascii="inherit" w:hAnsi="inherit"/>
                <w:sz w:val="24"/>
                <w:szCs w:val="24"/>
              </w:rPr>
            </w:pPr>
            <w:r>
              <w:rPr>
                <w:rStyle w:val="Strong"/>
                <w:rFonts w:ascii="inherit" w:hAnsi="inherit"/>
              </w:rPr>
              <w:t>No.</w:t>
            </w:r>
          </w:p>
        </w:tc>
        <w:tc>
          <w:tcPr>
            <w:tcW w:w="0" w:type="auto"/>
            <w:tcBorders>
              <w:top w:val="nil"/>
              <w:left w:val="nil"/>
              <w:bottom w:val="nil"/>
              <w:right w:val="nil"/>
            </w:tcBorders>
            <w:shd w:val="clear" w:color="auto" w:fill="5FF74A"/>
            <w:tcMar>
              <w:top w:w="96" w:type="dxa"/>
              <w:left w:w="96" w:type="dxa"/>
              <w:bottom w:w="96" w:type="dxa"/>
              <w:right w:w="96" w:type="dxa"/>
            </w:tcMar>
            <w:vAlign w:val="center"/>
            <w:hideMark/>
          </w:tcPr>
          <w:p w:rsidR="00A729F3" w:rsidRDefault="00A729F3">
            <w:pPr>
              <w:jc w:val="center"/>
              <w:rPr>
                <w:rFonts w:ascii="inherit" w:hAnsi="inherit"/>
                <w:sz w:val="24"/>
                <w:szCs w:val="24"/>
              </w:rPr>
            </w:pPr>
            <w:r>
              <w:rPr>
                <w:rStyle w:val="Strong"/>
                <w:rFonts w:ascii="inherit" w:hAnsi="inherit"/>
              </w:rPr>
              <w:t>Jenis Informasi</w:t>
            </w:r>
          </w:p>
        </w:tc>
        <w:tc>
          <w:tcPr>
            <w:tcW w:w="0" w:type="auto"/>
            <w:tcBorders>
              <w:top w:val="nil"/>
              <w:left w:val="nil"/>
              <w:bottom w:val="nil"/>
              <w:right w:val="nil"/>
            </w:tcBorders>
            <w:shd w:val="clear" w:color="auto" w:fill="5FF74A"/>
            <w:tcMar>
              <w:top w:w="96" w:type="dxa"/>
              <w:left w:w="96" w:type="dxa"/>
              <w:bottom w:w="96" w:type="dxa"/>
              <w:right w:w="96" w:type="dxa"/>
            </w:tcMar>
            <w:vAlign w:val="center"/>
            <w:hideMark/>
          </w:tcPr>
          <w:p w:rsidR="00A729F3" w:rsidRDefault="00A729F3">
            <w:pPr>
              <w:jc w:val="center"/>
              <w:rPr>
                <w:rFonts w:ascii="inherit" w:hAnsi="inherit"/>
                <w:sz w:val="24"/>
                <w:szCs w:val="24"/>
              </w:rPr>
            </w:pPr>
            <w:r>
              <w:rPr>
                <w:rStyle w:val="Strong"/>
                <w:rFonts w:ascii="inherit" w:hAnsi="inherit"/>
              </w:rPr>
              <w:t>Waktu yang diperlukan</w:t>
            </w:r>
          </w:p>
        </w:tc>
        <w:tc>
          <w:tcPr>
            <w:tcW w:w="0" w:type="auto"/>
            <w:tcBorders>
              <w:top w:val="nil"/>
              <w:left w:val="nil"/>
              <w:bottom w:val="nil"/>
              <w:right w:val="nil"/>
            </w:tcBorders>
            <w:shd w:val="clear" w:color="auto" w:fill="5FF74A"/>
            <w:tcMar>
              <w:top w:w="96" w:type="dxa"/>
              <w:left w:w="96" w:type="dxa"/>
              <w:bottom w:w="96" w:type="dxa"/>
              <w:right w:w="96" w:type="dxa"/>
            </w:tcMar>
            <w:vAlign w:val="center"/>
            <w:hideMark/>
          </w:tcPr>
          <w:p w:rsidR="00A729F3" w:rsidRDefault="00A729F3">
            <w:pPr>
              <w:jc w:val="center"/>
              <w:rPr>
                <w:rFonts w:ascii="inherit" w:hAnsi="inherit"/>
                <w:sz w:val="24"/>
                <w:szCs w:val="24"/>
              </w:rPr>
            </w:pPr>
            <w:r>
              <w:rPr>
                <w:rStyle w:val="Strong"/>
                <w:rFonts w:ascii="inherit" w:hAnsi="inherit"/>
              </w:rPr>
              <w:t>Dikabulkan</w:t>
            </w:r>
          </w:p>
        </w:tc>
        <w:tc>
          <w:tcPr>
            <w:tcW w:w="0" w:type="auto"/>
            <w:tcBorders>
              <w:top w:val="nil"/>
              <w:left w:val="nil"/>
              <w:bottom w:val="nil"/>
              <w:right w:val="nil"/>
            </w:tcBorders>
            <w:shd w:val="clear" w:color="auto" w:fill="5FF74A"/>
            <w:tcMar>
              <w:top w:w="96" w:type="dxa"/>
              <w:left w:w="96" w:type="dxa"/>
              <w:bottom w:w="96" w:type="dxa"/>
              <w:right w:w="96" w:type="dxa"/>
            </w:tcMar>
            <w:vAlign w:val="center"/>
            <w:hideMark/>
          </w:tcPr>
          <w:p w:rsidR="00A729F3" w:rsidRDefault="00A729F3">
            <w:pPr>
              <w:jc w:val="center"/>
              <w:rPr>
                <w:rFonts w:ascii="inherit" w:hAnsi="inherit"/>
                <w:sz w:val="24"/>
                <w:szCs w:val="24"/>
              </w:rPr>
            </w:pPr>
            <w:r>
              <w:rPr>
                <w:rStyle w:val="Strong"/>
                <w:rFonts w:ascii="inherit" w:hAnsi="inherit"/>
              </w:rPr>
              <w:t>Ditolak</w:t>
            </w:r>
          </w:p>
        </w:tc>
      </w:tr>
      <w:tr w:rsidR="00A729F3" w:rsidTr="00A729F3">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1.</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rPr>
                <w:rFonts w:ascii="inherit" w:hAnsi="inherit"/>
                <w:sz w:val="24"/>
                <w:szCs w:val="24"/>
              </w:rPr>
            </w:pPr>
            <w:r>
              <w:rPr>
                <w:rFonts w:ascii="inherit" w:hAnsi="inherit"/>
              </w:rPr>
              <w:t>Prosedur Pendaftaran</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5 s/d 10 Menit</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0F70F4">
            <w:pPr>
              <w:jc w:val="center"/>
              <w:rPr>
                <w:sz w:val="24"/>
                <w:szCs w:val="24"/>
              </w:rPr>
            </w:pPr>
            <w:r>
              <w:t>0</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0</w:t>
            </w:r>
          </w:p>
        </w:tc>
      </w:tr>
      <w:tr w:rsidR="00A729F3" w:rsidTr="00A729F3">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2.</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rPr>
                <w:rFonts w:ascii="inherit" w:hAnsi="inherit"/>
                <w:color w:val="FFFFFF" w:themeColor="background1"/>
                <w:sz w:val="24"/>
                <w:szCs w:val="24"/>
              </w:rPr>
            </w:pPr>
            <w:r w:rsidRPr="000F70F4">
              <w:rPr>
                <w:rFonts w:ascii="inherit" w:hAnsi="inherit"/>
                <w:color w:val="FFFFFF" w:themeColor="background1"/>
              </w:rPr>
              <w:t>Tanggal Sidang</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5 s/d 10 Menit</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7</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0</w:t>
            </w:r>
          </w:p>
        </w:tc>
      </w:tr>
      <w:tr w:rsidR="00A729F3" w:rsidTr="00A729F3">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3.</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rPr>
                <w:rFonts w:ascii="inherit" w:hAnsi="inherit"/>
                <w:color w:val="FFFFFF" w:themeColor="background1"/>
                <w:sz w:val="24"/>
                <w:szCs w:val="24"/>
              </w:rPr>
            </w:pPr>
            <w:r w:rsidRPr="000F70F4">
              <w:rPr>
                <w:rFonts w:ascii="inherit" w:hAnsi="inherit"/>
                <w:color w:val="FFFFFF" w:themeColor="background1"/>
              </w:rPr>
              <w:t>Pengambilan Akta Cerai</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5 s/d 10 Menit</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32</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0</w:t>
            </w:r>
          </w:p>
        </w:tc>
      </w:tr>
      <w:tr w:rsidR="00A729F3" w:rsidTr="00A729F3">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4.</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rPr>
                <w:rFonts w:ascii="inherit" w:hAnsi="inherit"/>
                <w:color w:val="FFFFFF" w:themeColor="background1"/>
                <w:sz w:val="24"/>
                <w:szCs w:val="24"/>
              </w:rPr>
            </w:pPr>
            <w:r w:rsidRPr="000F70F4">
              <w:rPr>
                <w:rFonts w:ascii="inherit" w:hAnsi="inherit"/>
                <w:color w:val="FFFFFF" w:themeColor="background1"/>
              </w:rPr>
              <w:t>Info Pengajuan Perubahan Biodata</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5 s/d 10 Menit</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11</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0</w:t>
            </w:r>
          </w:p>
        </w:tc>
      </w:tr>
      <w:tr w:rsidR="00A729F3" w:rsidTr="00A729F3">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5.</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rPr>
                <w:rFonts w:ascii="inherit" w:hAnsi="inherit"/>
                <w:color w:val="FFFFFF" w:themeColor="background1"/>
                <w:sz w:val="24"/>
                <w:szCs w:val="24"/>
              </w:rPr>
            </w:pPr>
            <w:r w:rsidRPr="000F70F4">
              <w:rPr>
                <w:rFonts w:ascii="inherit" w:hAnsi="inherit"/>
                <w:color w:val="FFFFFF" w:themeColor="background1"/>
              </w:rPr>
              <w:t>Cara pencabutan perkara</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5 s/d 10 Menit</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8</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0</w:t>
            </w:r>
          </w:p>
        </w:tc>
      </w:tr>
      <w:tr w:rsidR="00A729F3" w:rsidTr="00A729F3">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6.</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rPr>
                <w:rFonts w:ascii="inherit" w:hAnsi="inherit"/>
                <w:color w:val="FFFFFF" w:themeColor="background1"/>
                <w:sz w:val="24"/>
                <w:szCs w:val="24"/>
              </w:rPr>
            </w:pPr>
            <w:r w:rsidRPr="000F70F4">
              <w:rPr>
                <w:rFonts w:ascii="inherit" w:hAnsi="inherit"/>
                <w:color w:val="FFFFFF" w:themeColor="background1"/>
              </w:rPr>
              <w:t>Pengambilan duplikat AC</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5 s/d 10 Menit</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15</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0</w:t>
            </w:r>
          </w:p>
        </w:tc>
      </w:tr>
      <w:tr w:rsidR="00A729F3" w:rsidTr="00A729F3">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Default="00A729F3">
            <w:pPr>
              <w:jc w:val="center"/>
              <w:rPr>
                <w:rFonts w:ascii="inherit" w:hAnsi="inherit"/>
                <w:sz w:val="24"/>
                <w:szCs w:val="24"/>
              </w:rPr>
            </w:pPr>
            <w:r>
              <w:rPr>
                <w:rFonts w:ascii="inherit" w:hAnsi="inherit"/>
              </w:rPr>
              <w:t>7.</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rPr>
                <w:rFonts w:ascii="inherit" w:hAnsi="inherit"/>
                <w:color w:val="FFFFFF" w:themeColor="background1"/>
                <w:sz w:val="24"/>
                <w:szCs w:val="24"/>
              </w:rPr>
            </w:pPr>
            <w:r w:rsidRPr="000F70F4">
              <w:rPr>
                <w:rFonts w:ascii="inherit" w:hAnsi="inherit"/>
                <w:color w:val="FFFFFF" w:themeColor="background1"/>
              </w:rPr>
              <w:t>Pengajuan Itsbat Nikah</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5 s/d 10 Menit</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3</w:t>
            </w:r>
          </w:p>
        </w:tc>
        <w:tc>
          <w:tcPr>
            <w:tcW w:w="0" w:type="auto"/>
            <w:tcBorders>
              <w:top w:val="nil"/>
              <w:left w:val="nil"/>
              <w:bottom w:val="nil"/>
              <w:right w:val="nil"/>
            </w:tcBorders>
            <w:shd w:val="clear" w:color="auto" w:fill="FAF438"/>
            <w:tcMar>
              <w:top w:w="96" w:type="dxa"/>
              <w:left w:w="96" w:type="dxa"/>
              <w:bottom w:w="96" w:type="dxa"/>
              <w:right w:w="96" w:type="dxa"/>
            </w:tcMar>
            <w:vAlign w:val="center"/>
            <w:hideMark/>
          </w:tcPr>
          <w:p w:rsidR="00A729F3" w:rsidRPr="000F70F4" w:rsidRDefault="00A729F3">
            <w:pPr>
              <w:jc w:val="center"/>
              <w:rPr>
                <w:rFonts w:ascii="inherit" w:hAnsi="inherit"/>
                <w:color w:val="FFFFFF" w:themeColor="background1"/>
                <w:sz w:val="24"/>
                <w:szCs w:val="24"/>
              </w:rPr>
            </w:pPr>
            <w:r w:rsidRPr="000F70F4">
              <w:rPr>
                <w:rFonts w:ascii="inherit" w:hAnsi="inherit"/>
                <w:color w:val="FFFFFF" w:themeColor="background1"/>
              </w:rPr>
              <w:t>0</w:t>
            </w:r>
          </w:p>
        </w:tc>
      </w:tr>
    </w:tbl>
    <w:p w:rsidR="00A729F3" w:rsidRDefault="00A729F3" w:rsidP="000D36D5">
      <w:pPr>
        <w:spacing w:after="0"/>
      </w:pPr>
    </w:p>
    <w:p w:rsidR="00A729F3" w:rsidRDefault="00A729F3" w:rsidP="000D36D5">
      <w:pPr>
        <w:spacing w:after="0"/>
      </w:pPr>
    </w:p>
    <w:p w:rsidR="00A729F3" w:rsidRDefault="00A729F3" w:rsidP="000D36D5">
      <w:pPr>
        <w:spacing w:after="0"/>
      </w:pPr>
    </w:p>
    <w:p w:rsidR="00A729F3" w:rsidRDefault="00A729F3" w:rsidP="000D36D5">
      <w:pPr>
        <w:spacing w:after="0"/>
      </w:pPr>
    </w:p>
    <w:p w:rsidR="00A729F3" w:rsidRDefault="00A729F3" w:rsidP="000D36D5">
      <w:pPr>
        <w:spacing w:after="0"/>
      </w:pPr>
    </w:p>
    <w:p w:rsidR="00A729F3" w:rsidRDefault="00A729F3" w:rsidP="000D36D5">
      <w:pPr>
        <w:spacing w:after="0"/>
      </w:pPr>
    </w:p>
    <w:p w:rsidR="00A729F3" w:rsidRDefault="00A729F3" w:rsidP="000D36D5">
      <w:pPr>
        <w:spacing w:after="0"/>
      </w:pPr>
    </w:p>
    <w:p w:rsidR="00A729F3" w:rsidRDefault="00A729F3" w:rsidP="000D36D5">
      <w:pPr>
        <w:spacing w:after="0"/>
      </w:pPr>
    </w:p>
    <w:p w:rsidR="00A729F3" w:rsidRDefault="00A729F3" w:rsidP="00A729F3">
      <w:pPr>
        <w:pStyle w:val="Heading1"/>
        <w:shd w:val="clear" w:color="auto" w:fill="FEFEFE"/>
        <w:spacing w:before="240" w:beforeAutospacing="0" w:after="192" w:afterAutospacing="0" w:line="700" w:lineRule="atLeast"/>
        <w:ind w:left="105" w:right="105"/>
        <w:jc w:val="center"/>
        <w:rPr>
          <w:rFonts w:ascii="Arial" w:hAnsi="Arial" w:cs="Arial"/>
          <w:b w:val="0"/>
          <w:bCs w:val="0"/>
          <w:caps/>
          <w:color w:val="000000"/>
          <w:sz w:val="58"/>
          <w:szCs w:val="58"/>
        </w:rPr>
      </w:pPr>
      <w:r>
        <w:rPr>
          <w:rFonts w:ascii="Arial" w:hAnsi="Arial" w:cs="Arial"/>
          <w:b w:val="0"/>
          <w:bCs w:val="0"/>
          <w:caps/>
          <w:color w:val="000000"/>
          <w:sz w:val="58"/>
          <w:szCs w:val="58"/>
        </w:rPr>
        <w:lastRenderedPageBreak/>
        <w:t>HAK PELAPOR DAN TERLAPOR</w:t>
      </w:r>
    </w:p>
    <w:p w:rsidR="00A729F3" w:rsidRPr="004632BB" w:rsidRDefault="00A729F3" w:rsidP="004632BB">
      <w:pPr>
        <w:pStyle w:val="Heading3"/>
        <w:spacing w:before="0" w:after="48" w:line="467" w:lineRule="atLeast"/>
        <w:ind w:left="144" w:right="144"/>
        <w:rPr>
          <w:rFonts w:ascii="Arial" w:hAnsi="Arial" w:cs="Arial"/>
          <w:b w:val="0"/>
          <w:bCs w:val="0"/>
          <w:caps/>
          <w:color w:val="6A6C6C"/>
          <w:sz w:val="39"/>
          <w:szCs w:val="39"/>
        </w:rPr>
      </w:pPr>
      <w:r w:rsidRPr="004632BB">
        <w:rPr>
          <w:rFonts w:ascii="Arial" w:hAnsi="Arial" w:cs="Arial"/>
          <w:b w:val="0"/>
          <w:bCs w:val="0"/>
          <w:caps/>
          <w:color w:val="6A6C6C"/>
          <w:sz w:val="39"/>
          <w:szCs w:val="39"/>
        </w:rPr>
        <w:t>A. HAK PELAPOR</w:t>
      </w:r>
    </w:p>
    <w:p w:rsidR="00A729F3" w:rsidRPr="004632BB" w:rsidRDefault="00A729F3" w:rsidP="004632BB">
      <w:pPr>
        <w:numPr>
          <w:ilvl w:val="0"/>
          <w:numId w:val="4"/>
        </w:numPr>
        <w:spacing w:after="72" w:line="240" w:lineRule="auto"/>
        <w:ind w:left="192" w:right="192"/>
        <w:rPr>
          <w:rFonts w:ascii="inherit" w:hAnsi="inherit" w:cs="Arial"/>
          <w:color w:val="6A6C6C"/>
          <w:sz w:val="24"/>
          <w:szCs w:val="24"/>
        </w:rPr>
      </w:pPr>
      <w:r w:rsidRPr="004632BB">
        <w:rPr>
          <w:rFonts w:ascii="inherit" w:hAnsi="inherit" w:cs="Arial"/>
          <w:color w:val="6A6C6C"/>
        </w:rPr>
        <w:t>Mendapatkan perlindungan kerahasian indentitas</w:t>
      </w:r>
    </w:p>
    <w:p w:rsidR="00A729F3" w:rsidRPr="004632BB" w:rsidRDefault="00A729F3" w:rsidP="004632BB">
      <w:pPr>
        <w:numPr>
          <w:ilvl w:val="0"/>
          <w:numId w:val="4"/>
        </w:numPr>
        <w:spacing w:after="72" w:line="240" w:lineRule="auto"/>
        <w:ind w:left="192" w:right="192"/>
        <w:rPr>
          <w:rFonts w:ascii="inherit" w:hAnsi="inherit" w:cs="Arial"/>
          <w:color w:val="6A6C6C"/>
        </w:rPr>
      </w:pPr>
      <w:r w:rsidRPr="004632BB">
        <w:rPr>
          <w:rFonts w:ascii="inherit" w:hAnsi="inherit" w:cs="Arial"/>
          <w:color w:val="6A6C6C"/>
        </w:rPr>
        <w:t>Mendapatkan kesempatan untuk memberikan keterangan secara bebas tanpa paksaan dari pihak manapun.</w:t>
      </w:r>
    </w:p>
    <w:p w:rsidR="00A729F3" w:rsidRPr="004632BB" w:rsidRDefault="00A729F3" w:rsidP="004632BB">
      <w:pPr>
        <w:numPr>
          <w:ilvl w:val="0"/>
          <w:numId w:val="4"/>
        </w:numPr>
        <w:spacing w:after="72" w:line="240" w:lineRule="auto"/>
        <w:ind w:left="192" w:right="192"/>
        <w:rPr>
          <w:rFonts w:ascii="inherit" w:hAnsi="inherit" w:cs="Arial"/>
          <w:color w:val="6A6C6C"/>
        </w:rPr>
      </w:pPr>
      <w:r w:rsidRPr="004632BB">
        <w:rPr>
          <w:rFonts w:ascii="inherit" w:hAnsi="inherit" w:cs="Arial"/>
          <w:color w:val="6A6C6C"/>
        </w:rPr>
        <w:t>Mendapatkan informasi mengenai tahapan laporan pengaduan yang didaftarkan.</w:t>
      </w:r>
    </w:p>
    <w:p w:rsidR="00A729F3" w:rsidRPr="00F562CA" w:rsidRDefault="00A729F3" w:rsidP="004632BB">
      <w:pPr>
        <w:numPr>
          <w:ilvl w:val="0"/>
          <w:numId w:val="4"/>
        </w:numPr>
        <w:spacing w:after="72" w:line="240" w:lineRule="auto"/>
        <w:ind w:left="192" w:right="192"/>
        <w:rPr>
          <w:rFonts w:ascii="inherit" w:hAnsi="inherit" w:cs="Arial"/>
          <w:color w:val="6A6C6C"/>
        </w:rPr>
      </w:pPr>
      <w:r w:rsidRPr="004632BB">
        <w:rPr>
          <w:rFonts w:ascii="inherit" w:hAnsi="inherit" w:cs="Arial"/>
          <w:color w:val="6A6C6C"/>
        </w:rPr>
        <w:t>Mendapatkan perlakukan yang sama dan setara dengan Terlapor dalam pemeriksaan</w:t>
      </w:r>
      <w:r w:rsidRPr="00F562CA">
        <w:rPr>
          <w:rFonts w:ascii="inherit" w:hAnsi="inherit" w:cs="Arial"/>
          <w:color w:val="6A6C6C"/>
        </w:rPr>
        <w:t>.</w:t>
      </w:r>
    </w:p>
    <w:p w:rsidR="00A729F3" w:rsidRDefault="00A729F3" w:rsidP="004632BB">
      <w:pPr>
        <w:spacing w:after="0"/>
        <w:rPr>
          <w:rFonts w:ascii="Arial" w:hAnsi="Arial" w:cs="Arial"/>
          <w:color w:val="444444"/>
        </w:rPr>
      </w:pPr>
      <w:r>
        <w:rPr>
          <w:rFonts w:ascii="Arial" w:hAnsi="Arial" w:cs="Arial"/>
          <w:color w:val="444444"/>
        </w:rPr>
        <w:t> </w:t>
      </w:r>
    </w:p>
    <w:p w:rsidR="00A729F3" w:rsidRDefault="00A729F3" w:rsidP="004632BB">
      <w:pPr>
        <w:pStyle w:val="Heading3"/>
        <w:spacing w:before="0" w:after="48" w:line="467" w:lineRule="atLeast"/>
        <w:ind w:left="144" w:right="144"/>
        <w:rPr>
          <w:rFonts w:ascii="Arial" w:hAnsi="Arial" w:cs="Arial"/>
          <w:b w:val="0"/>
          <w:bCs w:val="0"/>
          <w:caps/>
          <w:color w:val="555555"/>
          <w:sz w:val="39"/>
          <w:szCs w:val="39"/>
        </w:rPr>
      </w:pPr>
      <w:r>
        <w:rPr>
          <w:rFonts w:ascii="Arial" w:hAnsi="Arial" w:cs="Arial"/>
          <w:b w:val="0"/>
          <w:bCs w:val="0"/>
          <w:caps/>
          <w:color w:val="555555"/>
          <w:sz w:val="39"/>
          <w:szCs w:val="39"/>
        </w:rPr>
        <w:t>B. HAK TERLAPOR</w:t>
      </w:r>
    </w:p>
    <w:p w:rsidR="00A729F3" w:rsidRDefault="00A729F3" w:rsidP="004632BB">
      <w:pPr>
        <w:numPr>
          <w:ilvl w:val="0"/>
          <w:numId w:val="5"/>
        </w:numPr>
        <w:spacing w:after="72" w:line="240" w:lineRule="auto"/>
        <w:ind w:left="192" w:right="192"/>
        <w:rPr>
          <w:rFonts w:ascii="inherit" w:hAnsi="inherit" w:cs="Arial"/>
          <w:color w:val="555555"/>
          <w:sz w:val="24"/>
          <w:szCs w:val="24"/>
        </w:rPr>
      </w:pPr>
      <w:r>
        <w:rPr>
          <w:rFonts w:ascii="inherit" w:hAnsi="inherit" w:cs="Arial"/>
          <w:color w:val="555555"/>
        </w:rPr>
        <w:t>Membuktikan bahwa ia tidak bersalah dengan mengajukan saksi dan alat bukti lain.</w:t>
      </w:r>
    </w:p>
    <w:p w:rsidR="00A729F3" w:rsidRDefault="00A729F3" w:rsidP="004632BB">
      <w:pPr>
        <w:numPr>
          <w:ilvl w:val="0"/>
          <w:numId w:val="5"/>
        </w:numPr>
        <w:spacing w:after="72" w:line="240" w:lineRule="auto"/>
        <w:ind w:left="192" w:right="192"/>
        <w:rPr>
          <w:rFonts w:ascii="inherit" w:hAnsi="inherit" w:cs="Arial"/>
          <w:color w:val="555555"/>
        </w:rPr>
      </w:pPr>
      <w:r>
        <w:rPr>
          <w:rFonts w:ascii="inherit" w:hAnsi="inherit" w:cs="Arial"/>
          <w:color w:val="555555"/>
        </w:rPr>
        <w:t>Meminta berita acara pemeriksaan (BAP) dirinya.</w:t>
      </w:r>
    </w:p>
    <w:p w:rsidR="00A729F3" w:rsidRDefault="00A729F3" w:rsidP="004632BB">
      <w:pPr>
        <w:spacing w:after="0"/>
        <w:rPr>
          <w:rFonts w:ascii="Arial" w:hAnsi="Arial" w:cs="Arial"/>
          <w:color w:val="444444"/>
        </w:rPr>
      </w:pPr>
      <w:r>
        <w:rPr>
          <w:rFonts w:ascii="Arial" w:hAnsi="Arial" w:cs="Arial"/>
          <w:color w:val="444444"/>
        </w:rPr>
        <w:t> </w:t>
      </w:r>
    </w:p>
    <w:p w:rsidR="00A729F3" w:rsidRDefault="00A729F3" w:rsidP="004632BB">
      <w:pPr>
        <w:pStyle w:val="Heading3"/>
        <w:spacing w:before="0" w:after="48" w:line="467" w:lineRule="atLeast"/>
        <w:ind w:left="144" w:right="144"/>
        <w:rPr>
          <w:rFonts w:ascii="Arial" w:hAnsi="Arial" w:cs="Arial"/>
          <w:b w:val="0"/>
          <w:bCs w:val="0"/>
          <w:caps/>
          <w:color w:val="6A6C6C"/>
          <w:sz w:val="39"/>
          <w:szCs w:val="39"/>
        </w:rPr>
      </w:pPr>
      <w:r>
        <w:rPr>
          <w:rFonts w:ascii="Arial" w:hAnsi="Arial" w:cs="Arial"/>
          <w:b w:val="0"/>
          <w:bCs w:val="0"/>
          <w:caps/>
          <w:color w:val="6A6C6C"/>
          <w:sz w:val="39"/>
          <w:szCs w:val="39"/>
        </w:rPr>
        <w:t>C. HAK INSTITUSI PEMERIKSA</w:t>
      </w:r>
    </w:p>
    <w:p w:rsidR="00A729F3" w:rsidRDefault="00A729F3" w:rsidP="004632BB">
      <w:pPr>
        <w:numPr>
          <w:ilvl w:val="0"/>
          <w:numId w:val="6"/>
        </w:numPr>
        <w:spacing w:after="72" w:line="240" w:lineRule="auto"/>
        <w:ind w:left="192" w:right="192"/>
        <w:jc w:val="both"/>
        <w:rPr>
          <w:rFonts w:ascii="inherit" w:hAnsi="inherit" w:cs="Arial"/>
          <w:color w:val="6A6C6C"/>
          <w:sz w:val="24"/>
          <w:szCs w:val="24"/>
        </w:rPr>
      </w:pPr>
      <w:r>
        <w:rPr>
          <w:rFonts w:ascii="inherit" w:hAnsi="inherit" w:cs="Arial"/>
          <w:color w:val="6A6C6C"/>
        </w:rPr>
        <w:t>Merahasiakan kesimpulan dan hasil rekomendasi Laporan Hasil Pemeriksaan kepada pihak Terlapor, Pelapor dan pihak-pihak lain selain kepada Pejabat yang berwenang mengambil keputusan.</w:t>
      </w:r>
    </w:p>
    <w:p w:rsidR="00A729F3" w:rsidRDefault="00A729F3" w:rsidP="004632BB">
      <w:pPr>
        <w:numPr>
          <w:ilvl w:val="0"/>
          <w:numId w:val="6"/>
        </w:numPr>
        <w:spacing w:after="72" w:line="240" w:lineRule="auto"/>
        <w:ind w:left="192" w:right="192"/>
        <w:jc w:val="both"/>
        <w:rPr>
          <w:rFonts w:ascii="inherit" w:hAnsi="inherit" w:cs="Arial"/>
          <w:color w:val="6A6C6C"/>
        </w:rPr>
      </w:pPr>
      <w:r>
        <w:rPr>
          <w:rFonts w:ascii="inherit" w:hAnsi="inherit" w:cs="Arial"/>
          <w:color w:val="6A6C6C"/>
        </w:rPr>
        <w:t>Menentukan jangka waktu yang memadai untuk menangani suatu pengaduan berdasarkan tingkat kesulitan penganganan dalam hal jangka waktu yang ditetapkan dalam pedoman ini terlampaui.</w:t>
      </w:r>
    </w:p>
    <w:p w:rsidR="002812B7" w:rsidRDefault="002812B7" w:rsidP="00A729F3">
      <w:pPr>
        <w:pStyle w:val="Heading2"/>
        <w:shd w:val="clear" w:color="auto" w:fill="FEFEFE"/>
        <w:spacing w:before="240" w:after="240" w:line="584" w:lineRule="atLeast"/>
        <w:ind w:left="105" w:right="105"/>
        <w:jc w:val="center"/>
        <w:rPr>
          <w:rFonts w:ascii="Arial" w:hAnsi="Arial" w:cs="Arial"/>
          <w:b w:val="0"/>
          <w:bCs w:val="0"/>
          <w:caps/>
          <w:color w:val="000000"/>
          <w:sz w:val="49"/>
          <w:szCs w:val="49"/>
        </w:rPr>
      </w:pPr>
    </w:p>
    <w:p w:rsidR="00A729F3" w:rsidRDefault="00A729F3" w:rsidP="00A729F3">
      <w:pPr>
        <w:pStyle w:val="Heading2"/>
        <w:shd w:val="clear" w:color="auto" w:fill="FEFEFE"/>
        <w:spacing w:before="240" w:after="240" w:line="584" w:lineRule="atLeast"/>
        <w:ind w:left="105" w:right="105"/>
        <w:jc w:val="center"/>
        <w:rPr>
          <w:rFonts w:ascii="Arial" w:hAnsi="Arial" w:cs="Arial"/>
          <w:b w:val="0"/>
          <w:bCs w:val="0"/>
          <w:caps/>
          <w:color w:val="000000"/>
          <w:sz w:val="49"/>
          <w:szCs w:val="49"/>
        </w:rPr>
      </w:pPr>
      <w:r>
        <w:rPr>
          <w:rFonts w:ascii="Arial" w:hAnsi="Arial" w:cs="Arial"/>
          <w:b w:val="0"/>
          <w:bCs w:val="0"/>
          <w:caps/>
          <w:color w:val="000000"/>
          <w:sz w:val="49"/>
          <w:szCs w:val="49"/>
        </w:rPr>
        <w:t xml:space="preserve">PENGADUAN DUGAAN PELANGGARAN YANG DILAKUKAN OLEH </w:t>
      </w:r>
      <w:r w:rsidR="002812B7">
        <w:rPr>
          <w:rFonts w:ascii="Arial" w:hAnsi="Arial" w:cs="Arial"/>
          <w:b w:val="0"/>
          <w:bCs w:val="0"/>
          <w:caps/>
          <w:color w:val="000000"/>
          <w:sz w:val="49"/>
          <w:szCs w:val="49"/>
        </w:rPr>
        <w:t xml:space="preserve">KEPALA </w:t>
      </w:r>
      <w:r>
        <w:rPr>
          <w:rFonts w:ascii="Arial" w:hAnsi="Arial" w:cs="Arial"/>
          <w:b w:val="0"/>
          <w:bCs w:val="0"/>
          <w:caps/>
          <w:color w:val="000000"/>
          <w:sz w:val="49"/>
          <w:szCs w:val="49"/>
        </w:rPr>
        <w:t>DAN PEGAWAI</w:t>
      </w:r>
    </w:p>
    <w:tbl>
      <w:tblPr>
        <w:tblW w:w="16806" w:type="dxa"/>
        <w:tblInd w:w="350" w:type="dxa"/>
        <w:shd w:val="clear" w:color="auto" w:fill="FFFFFF"/>
        <w:tblCellMar>
          <w:left w:w="0" w:type="dxa"/>
          <w:right w:w="0" w:type="dxa"/>
        </w:tblCellMar>
        <w:tblLook w:val="04A0"/>
      </w:tblPr>
      <w:tblGrid>
        <w:gridCol w:w="402"/>
        <w:gridCol w:w="506"/>
        <w:gridCol w:w="901"/>
        <w:gridCol w:w="14997"/>
      </w:tblGrid>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a.</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Sumber pengaduan:</w:t>
            </w:r>
          </w:p>
        </w:tc>
      </w:tr>
      <w:tr w:rsidR="00A729F3" w:rsidTr="00A729F3">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lastRenderedPageBreak/>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(1)</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Dari masyarakat:</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Para pencari keadilan;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Pengacara;</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Lembaga bantuan hukum;</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Lembaga swadaya masyarakat;</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Dewan perwakilan rakyat;</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Sekretariat kepresidenan dan wakil presiden;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Kantor menteri pendayagunaan aparatur negara;</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Komisi pemberantasan korupsi;</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Komisi hukum nasional;</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Komisi ombudsman nasional;</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Komisi yudisial;</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Dan lain-lain.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(2)</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rsidP="002812B7">
            <w:pPr>
              <w:rPr>
                <w:rFonts w:ascii="inherit" w:hAnsi="inherit" w:cs="Arial"/>
                <w:color w:val="444444"/>
                <w:sz w:val="24"/>
                <w:szCs w:val="24"/>
              </w:rPr>
            </w:pPr>
            <w:r>
              <w:rPr>
                <w:rFonts w:ascii="inherit" w:hAnsi="inherit" w:cs="Arial"/>
                <w:color w:val="444444"/>
              </w:rPr>
              <w:t xml:space="preserve">Pengaduan dari internal </w:t>
            </w:r>
            <w:r w:rsidR="002812B7">
              <w:rPr>
                <w:rFonts w:cs="Arial"/>
                <w:color w:val="444444"/>
              </w:rPr>
              <w:t>BPBD</w:t>
            </w:r>
            <w:r>
              <w:rPr>
                <w:rFonts w:ascii="inherit" w:hAnsi="inherit" w:cs="Arial"/>
                <w:color w:val="444444"/>
              </w:rPr>
              <w:t xml:space="preserve">.Pengaduan ini ditujukan terhadap </w:t>
            </w:r>
            <w:r w:rsidR="002812B7">
              <w:rPr>
                <w:rFonts w:cs="Arial"/>
                <w:color w:val="444444"/>
              </w:rPr>
              <w:t>PETUGAS BPBD</w:t>
            </w:r>
            <w:r>
              <w:rPr>
                <w:rFonts w:ascii="inherit" w:hAnsi="inherit" w:cs="Arial"/>
                <w:color w:val="444444"/>
              </w:rPr>
              <w:t>, yang diajukan oleh warga lembaga peradilan sendiri (termasuk keluarganya)</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(3)</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rsidP="002812B7">
            <w:pPr>
              <w:pStyle w:val="NormalWeb"/>
              <w:spacing w:before="0" w:beforeAutospacing="0" w:after="0" w:afterAutospacing="0" w:line="306" w:lineRule="atLeast"/>
              <w:rPr>
                <w:rFonts w:ascii="inherit" w:hAnsi="inherit" w:cs="Arial"/>
                <w:color w:val="444444"/>
              </w:rPr>
            </w:pPr>
            <w:r>
              <w:rPr>
                <w:rFonts w:ascii="inherit" w:hAnsi="inherit" w:cs="Arial"/>
                <w:color w:val="444444"/>
              </w:rPr>
              <w:t>Laporan kedinasan.</w:t>
            </w:r>
            <w:r>
              <w:rPr>
                <w:rFonts w:ascii="inherit" w:hAnsi="inherit" w:cs="Arial"/>
                <w:color w:val="444444"/>
              </w:rPr>
              <w:br/>
              <w:t xml:space="preserve">Laporan kedinasan ini merupakan laporan </w:t>
            </w:r>
            <w:r w:rsidR="002812B7">
              <w:rPr>
                <w:rFonts w:asciiTheme="minorHAnsi" w:hAnsiTheme="minorHAnsi" w:cs="Arial"/>
                <w:color w:val="444444"/>
              </w:rPr>
              <w:t xml:space="preserve"> </w:t>
            </w:r>
            <w:r>
              <w:rPr>
                <w:rFonts w:ascii="inherit" w:hAnsi="inherit" w:cs="Arial"/>
                <w:color w:val="444444"/>
              </w:rPr>
              <w:t xml:space="preserve">resmi dari </w:t>
            </w:r>
            <w:r w:rsidR="002812B7">
              <w:rPr>
                <w:rFonts w:asciiTheme="minorHAnsi" w:hAnsiTheme="minorHAnsi" w:cs="Arial"/>
                <w:color w:val="444444"/>
              </w:rPr>
              <w:t>pejabat bpbd</w:t>
            </w:r>
            <w:r>
              <w:rPr>
                <w:rFonts w:ascii="inherit" w:hAnsi="inherit" w:cs="Arial"/>
                <w:color w:val="444444"/>
              </w:rPr>
              <w:t xml:space="preserve"> mengenai </w:t>
            </w:r>
            <w:r w:rsidR="002812B7">
              <w:rPr>
                <w:rFonts w:asciiTheme="minorHAnsi" w:hAnsiTheme="minorHAnsi" w:cs="Arial"/>
                <w:color w:val="444444"/>
              </w:rPr>
              <w:t>karyawan</w:t>
            </w:r>
            <w:r>
              <w:rPr>
                <w:rFonts w:ascii="inherit" w:hAnsi="inherit" w:cs="Arial"/>
                <w:color w:val="444444"/>
              </w:rPr>
              <w:t xml:space="preserve"> yang dipimpinnya.</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 </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Informasi dari:</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Instansi lain;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Media massa;</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Isu yang berkembang.</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b.</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Pengaduan ditujukan kepada lembaga peradilan;</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c.</w:t>
            </w:r>
          </w:p>
        </w:tc>
        <w:tc>
          <w:tcPr>
            <w:tcW w:w="0" w:type="auto"/>
            <w:gridSpan w:val="3"/>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Proses penanganan pengaduan:</w:t>
            </w:r>
          </w:p>
        </w:tc>
      </w:tr>
      <w:tr w:rsidR="00A729F3" w:rsidTr="00A729F3">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(1)</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Pencatatan;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(2)</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Penelaahan;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(3)</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Penyaluran;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(4)</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Pembentukan Tim Pemeriksa;</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(5)</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Survey pendahuluan;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(6)</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Menyusun rencana pemeriksaan;</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(7)</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Pelaksanaan pemeriksaan.</w:t>
            </w:r>
          </w:p>
        </w:tc>
      </w:tr>
    </w:tbl>
    <w:p w:rsidR="00A729F3" w:rsidRDefault="00A729F3" w:rsidP="00A729F3">
      <w:pPr>
        <w:pStyle w:val="NormalWeb"/>
        <w:shd w:val="clear" w:color="auto" w:fill="FEFEFE"/>
        <w:spacing w:before="0" w:beforeAutospacing="0" w:after="0" w:afterAutospacing="0" w:line="306" w:lineRule="atLeast"/>
        <w:ind w:left="210" w:right="210"/>
        <w:rPr>
          <w:rFonts w:ascii="Arial" w:hAnsi="Arial" w:cs="Arial"/>
          <w:color w:val="444444"/>
        </w:rPr>
      </w:pPr>
      <w:r>
        <w:rPr>
          <w:rStyle w:val="Strong"/>
          <w:rFonts w:ascii="inherit" w:hAnsi="inherit" w:cs="Arial"/>
          <w:color w:val="444444"/>
        </w:rPr>
        <w:t> </w:t>
      </w:r>
    </w:p>
    <w:p w:rsidR="00A729F3" w:rsidRDefault="00A729F3" w:rsidP="00A729F3">
      <w:pPr>
        <w:pStyle w:val="Heading2"/>
        <w:shd w:val="clear" w:color="auto" w:fill="FEFEFE"/>
        <w:spacing w:before="240" w:after="240" w:line="584" w:lineRule="atLeast"/>
        <w:ind w:left="105" w:right="105"/>
        <w:jc w:val="center"/>
        <w:rPr>
          <w:rFonts w:ascii="Arial" w:hAnsi="Arial" w:cs="Arial"/>
          <w:b w:val="0"/>
          <w:bCs w:val="0"/>
          <w:caps/>
          <w:color w:val="000000"/>
          <w:sz w:val="49"/>
          <w:szCs w:val="49"/>
        </w:rPr>
      </w:pPr>
      <w:r>
        <w:rPr>
          <w:rFonts w:ascii="Arial" w:hAnsi="Arial" w:cs="Arial"/>
          <w:b w:val="0"/>
          <w:bCs w:val="0"/>
          <w:caps/>
          <w:color w:val="000000"/>
          <w:sz w:val="49"/>
          <w:szCs w:val="49"/>
        </w:rPr>
        <w:t>MATERI PENGADUAN</w:t>
      </w:r>
    </w:p>
    <w:p w:rsidR="00A729F3" w:rsidRDefault="00A729F3" w:rsidP="00A729F3">
      <w:pPr>
        <w:pStyle w:val="NormalWeb"/>
        <w:shd w:val="clear" w:color="auto" w:fill="FEFEFE"/>
        <w:spacing w:before="0" w:beforeAutospacing="0" w:after="240" w:afterAutospacing="0" w:line="306" w:lineRule="atLeast"/>
        <w:ind w:left="210" w:right="210"/>
        <w:rPr>
          <w:rFonts w:ascii="Arial" w:hAnsi="Arial" w:cs="Arial"/>
          <w:color w:val="444444"/>
        </w:rPr>
      </w:pPr>
      <w:r>
        <w:rPr>
          <w:rFonts w:ascii="Arial" w:hAnsi="Arial" w:cs="Arial"/>
          <w:color w:val="444444"/>
        </w:rPr>
        <w:t>Materi pengaduan meliputi hal-hal sebagai berikut:</w:t>
      </w:r>
    </w:p>
    <w:tbl>
      <w:tblPr>
        <w:tblW w:w="16806" w:type="dxa"/>
        <w:tblInd w:w="350" w:type="dxa"/>
        <w:shd w:val="clear" w:color="auto" w:fill="FFFFFF"/>
        <w:tblCellMar>
          <w:left w:w="0" w:type="dxa"/>
          <w:right w:w="0" w:type="dxa"/>
        </w:tblCellMar>
        <w:tblLook w:val="04A0"/>
      </w:tblPr>
      <w:tblGrid>
        <w:gridCol w:w="357"/>
        <w:gridCol w:w="16449"/>
      </w:tblGrid>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1.</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Pelanggaran terhadap kode etik</w:t>
            </w:r>
            <w:r w:rsidR="002812B7">
              <w:rPr>
                <w:rFonts w:ascii="inherit" w:hAnsi="inherit" w:cs="Arial"/>
                <w:color w:val="444444"/>
              </w:rPr>
              <w:t xml:space="preserve"> dan atau pedoman perilaku </w:t>
            </w:r>
            <w:r w:rsidR="002812B7">
              <w:rPr>
                <w:rFonts w:cs="Arial"/>
                <w:color w:val="444444"/>
              </w:rPr>
              <w:t>ASN</w:t>
            </w:r>
            <w:r>
              <w:rPr>
                <w:rFonts w:ascii="inherit" w:hAnsi="inherit" w:cs="Arial"/>
                <w:color w:val="444444"/>
              </w:rPr>
              <w:t>.</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2.</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Penyalahgunaan wewenang atau jabatan.</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3.</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Pelanggaran sumpah jabatan.</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4.</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Pelanggaran terhadap peraturan PNS atau peraturan disiplin militer.</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5.</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Perbuatan tercela yaitu berupa perbuatan amoral,asusila atau perbuatan-perbuatan yang tidak selayaknya dilakukan oleh seorang aparat lembaga peradilan, maupun selaku anggota masyarakat.</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6.</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Pelanggaran hukum acara, baik yang dilakukan dengan sengaja maupun karena kelalaian dan ketidakpahaman.</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7.</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Mal administrasi, yaitu terjadinya kesalahan, kekeliruan atau kelalaian yang bersifat administratif.</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8.</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Pelayanan publik yang tidak memuaskan yang dapat merugikan pihak-pihak yang berkepentingan serta masyarakat secara umum.</w:t>
            </w:r>
          </w:p>
        </w:tc>
      </w:tr>
    </w:tbl>
    <w:p w:rsidR="00A729F3" w:rsidRDefault="00A729F3" w:rsidP="00A729F3">
      <w:pPr>
        <w:pStyle w:val="NormalWeb"/>
        <w:shd w:val="clear" w:color="auto" w:fill="FEFEFE"/>
        <w:spacing w:before="0" w:beforeAutospacing="0" w:after="0" w:afterAutospacing="0" w:line="306" w:lineRule="atLeast"/>
        <w:ind w:left="210" w:right="210"/>
        <w:rPr>
          <w:rFonts w:ascii="Arial" w:hAnsi="Arial" w:cs="Arial"/>
          <w:color w:val="444444"/>
        </w:rPr>
      </w:pPr>
      <w:r>
        <w:rPr>
          <w:rStyle w:val="Strong"/>
          <w:rFonts w:ascii="inherit" w:hAnsi="inherit" w:cs="Arial"/>
          <w:color w:val="444444"/>
        </w:rPr>
        <w:lastRenderedPageBreak/>
        <w:t> </w:t>
      </w:r>
    </w:p>
    <w:p w:rsidR="00A729F3" w:rsidRDefault="00A729F3" w:rsidP="00A729F3">
      <w:pPr>
        <w:pStyle w:val="Heading2"/>
        <w:shd w:val="clear" w:color="auto" w:fill="FEFEFE"/>
        <w:spacing w:before="240" w:after="240" w:line="584" w:lineRule="atLeast"/>
        <w:ind w:left="105" w:right="105"/>
        <w:jc w:val="center"/>
        <w:rPr>
          <w:rFonts w:ascii="Arial" w:hAnsi="Arial" w:cs="Arial"/>
          <w:b w:val="0"/>
          <w:bCs w:val="0"/>
          <w:caps/>
          <w:color w:val="000000"/>
          <w:sz w:val="49"/>
          <w:szCs w:val="49"/>
        </w:rPr>
      </w:pPr>
      <w:r>
        <w:rPr>
          <w:rFonts w:ascii="Arial" w:hAnsi="Arial" w:cs="Arial"/>
          <w:b w:val="0"/>
          <w:bCs w:val="0"/>
          <w:caps/>
          <w:color w:val="000000"/>
          <w:sz w:val="49"/>
          <w:szCs w:val="49"/>
        </w:rPr>
        <w:t>TAHAP PEMERIKSAAN ATAS PENGADUAN</w:t>
      </w:r>
    </w:p>
    <w:p w:rsidR="00A729F3" w:rsidRDefault="00A729F3" w:rsidP="00A729F3">
      <w:pPr>
        <w:pStyle w:val="NormalWeb"/>
        <w:shd w:val="clear" w:color="auto" w:fill="FEFEFE"/>
        <w:spacing w:before="0" w:beforeAutospacing="0" w:after="240" w:afterAutospacing="0" w:line="306" w:lineRule="atLeast"/>
        <w:ind w:left="210" w:right="210"/>
        <w:rPr>
          <w:rFonts w:ascii="Arial" w:hAnsi="Arial" w:cs="Arial"/>
          <w:color w:val="444444"/>
        </w:rPr>
      </w:pPr>
      <w:r>
        <w:rPr>
          <w:rFonts w:ascii="Arial" w:hAnsi="Arial" w:cs="Arial"/>
          <w:color w:val="444444"/>
        </w:rPr>
        <w:t>Pelaksanaan pemeriksaan dilaksanakan dengan urutan sebagai berikut:</w:t>
      </w:r>
    </w:p>
    <w:tbl>
      <w:tblPr>
        <w:tblW w:w="16806" w:type="dxa"/>
        <w:tblInd w:w="350" w:type="dxa"/>
        <w:shd w:val="clear" w:color="auto" w:fill="FFFFFF"/>
        <w:tblCellMar>
          <w:left w:w="0" w:type="dxa"/>
          <w:right w:w="0" w:type="dxa"/>
        </w:tblCellMar>
        <w:tblLook w:val="04A0"/>
      </w:tblPr>
      <w:tblGrid>
        <w:gridCol w:w="357"/>
        <w:gridCol w:w="905"/>
        <w:gridCol w:w="15544"/>
      </w:tblGrid>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a.</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Memeriksa pengaduan, meliputi:</w:t>
            </w:r>
          </w:p>
        </w:tc>
      </w:tr>
      <w:tr w:rsidR="00A729F3" w:rsidTr="00A729F3">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Indentitas pengadu;</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Relevansi kepentingan pengadu;</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Penjelasan lengkap tentang hal yang diadukannya;</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Bukti-bukti yang dimiliki pengadu.</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b.</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Memeriksa pihak-pihak yang terkait.Pihak lain yang dapat diajukan oleh pengadu untuk menguatkan dalil-dalilnya, maupun atas inisiatif tim memeriksa untuk kepentingan melakukan klarifikasi maupun konfirmasi mengenai pengaduan tersebut.</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c.</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Memeriksa pihak yang diadukan, meliputi:</w:t>
            </w:r>
          </w:p>
        </w:tc>
      </w:tr>
      <w:tr w:rsidR="00A729F3" w:rsidTr="00A729F3">
        <w:tc>
          <w:tcPr>
            <w:tcW w:w="0" w:type="auto"/>
            <w:vMerge w:val="restart"/>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Identitas;</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Riwayat hidup dan riwayat pekerjaan secara singkat;</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Klarifikasi atas hal yang dilaporkan.</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lastRenderedPageBreak/>
              <w:t>d.</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Memeriksa pihak lain yang diajukan oleh pihak yang diadukan, yaitu pihak yang dapat menguatkan dalil-dalilnya.</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e.</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Memeriksa surat-surat dan dokumen dengan teliti dan seksama, dibuat foto kopinya dan dilegalisir.</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f.</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Mengkonfrontir antara pengadu dengan pihak yang diadukan, atau pihak lainnya (apabila diperlukan).</w:t>
            </w:r>
          </w:p>
        </w:tc>
      </w:tr>
      <w:tr w:rsid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g.</w:t>
            </w:r>
          </w:p>
        </w:tc>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Default="00A729F3">
            <w:pPr>
              <w:rPr>
                <w:rFonts w:ascii="inherit" w:hAnsi="inherit" w:cs="Arial"/>
                <w:color w:val="444444"/>
                <w:sz w:val="24"/>
                <w:szCs w:val="24"/>
              </w:rPr>
            </w:pPr>
            <w:r>
              <w:rPr>
                <w:rFonts w:ascii="inherit" w:hAnsi="inherit" w:cs="Arial"/>
                <w:color w:val="444444"/>
              </w:rPr>
              <w:t>Melakukan pemeriksaan lapangan (bila diperlukan).</w:t>
            </w:r>
          </w:p>
        </w:tc>
      </w:tr>
    </w:tbl>
    <w:p w:rsidR="00A729F3" w:rsidRPr="00A729F3" w:rsidRDefault="00A729F3" w:rsidP="00A729F3">
      <w:pPr>
        <w:pBdr>
          <w:left w:val="single" w:sz="48" w:space="9" w:color="auto"/>
        </w:pBdr>
        <w:shd w:val="clear" w:color="auto" w:fill="CFF26F"/>
        <w:spacing w:before="240" w:after="240" w:line="700" w:lineRule="atLeast"/>
        <w:ind w:left="175" w:right="175"/>
        <w:jc w:val="center"/>
        <w:outlineLvl w:val="0"/>
        <w:rPr>
          <w:rFonts w:ascii="Arial" w:eastAsia="Times New Roman" w:hAnsi="Arial" w:cs="Arial"/>
          <w:caps/>
          <w:color w:val="1D4026"/>
          <w:kern w:val="36"/>
          <w:sz w:val="58"/>
          <w:szCs w:val="58"/>
          <w:lang w:eastAsia="id-ID"/>
        </w:rPr>
      </w:pPr>
      <w:r w:rsidRPr="00A729F3">
        <w:rPr>
          <w:rFonts w:ascii="Arial" w:eastAsia="Times New Roman" w:hAnsi="Arial" w:cs="Arial"/>
          <w:caps/>
          <w:color w:val="1D4026"/>
          <w:kern w:val="36"/>
          <w:sz w:val="58"/>
          <w:szCs w:val="58"/>
          <w:lang w:eastAsia="id-ID"/>
        </w:rPr>
        <w:t>MEKANISME PENGADUAN</w:t>
      </w:r>
    </w:p>
    <w:tbl>
      <w:tblPr>
        <w:tblW w:w="16806" w:type="dxa"/>
        <w:tblInd w:w="350" w:type="dxa"/>
        <w:shd w:val="clear" w:color="auto" w:fill="FFFFFF"/>
        <w:tblCellMar>
          <w:left w:w="0" w:type="dxa"/>
          <w:right w:w="0" w:type="dxa"/>
        </w:tblCellMar>
        <w:tblLook w:val="04A0"/>
      </w:tblPr>
      <w:tblGrid>
        <w:gridCol w:w="432"/>
        <w:gridCol w:w="16374"/>
      </w:tblGrid>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jc w:val="both"/>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w:t>
            </w: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Pengaduan dapat disampaikan melalui:</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2812B7" w:rsidP="00A729F3">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a</w:t>
            </w:r>
            <w:r w:rsidR="00A729F3" w:rsidRPr="00A729F3">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layanan pesan singkat/SMS;</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2812B7" w:rsidP="00A729F3">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b</w:t>
            </w:r>
            <w:r w:rsidR="00A729F3" w:rsidRPr="00A729F3">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surat elektronik (e-mail);</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2812B7" w:rsidP="00A729F3">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c</w:t>
            </w:r>
            <w:r w:rsidR="00A729F3" w:rsidRPr="00A729F3">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faksimile;</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2812B7" w:rsidP="00A729F3">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d</w:t>
            </w:r>
            <w:r w:rsidR="00A729F3" w:rsidRPr="00A729F3">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telepon;</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2812B7" w:rsidP="00A729F3">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e</w:t>
            </w:r>
            <w:r w:rsidR="00A729F3" w:rsidRPr="00A729F3">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meja Pengaduan;</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2812B7" w:rsidP="00A729F3">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f</w:t>
            </w:r>
            <w:r w:rsidR="00A729F3" w:rsidRPr="00A729F3">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surat; dan/atau</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2812B7" w:rsidP="00A729F3">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g</w:t>
            </w:r>
            <w:r w:rsidR="00A729F3" w:rsidRPr="00A729F3">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kotak Pengaduan.</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lastRenderedPageBreak/>
              <w:t>Dalam</w:t>
            </w:r>
            <w:r w:rsidR="001E094F">
              <w:rPr>
                <w:rFonts w:eastAsia="Times New Roman" w:cs="Arial"/>
                <w:color w:val="444444"/>
                <w:sz w:val="24"/>
                <w:szCs w:val="24"/>
                <w:lang w:eastAsia="id-ID"/>
              </w:rPr>
              <w:t xml:space="preserve"> </w:t>
            </w:r>
            <w:r w:rsidRPr="00A729F3">
              <w:rPr>
                <w:rFonts w:ascii="inherit" w:eastAsia="Times New Roman" w:hAnsi="inherit" w:cs="Arial"/>
                <w:color w:val="444444"/>
                <w:sz w:val="24"/>
                <w:szCs w:val="24"/>
                <w:lang w:eastAsia="id-ID"/>
              </w:rPr>
              <w:t xml:space="preserve"> hal Pengaduan diajukan </w:t>
            </w:r>
            <w:r w:rsidR="001E094F">
              <w:rPr>
                <w:rFonts w:eastAsia="Times New Roman" w:cs="Arial"/>
                <w:color w:val="444444"/>
                <w:sz w:val="24"/>
                <w:szCs w:val="24"/>
                <w:lang w:eastAsia="id-ID"/>
              </w:rPr>
              <w:t xml:space="preserve"> </w:t>
            </w:r>
            <w:r w:rsidRPr="00A729F3">
              <w:rPr>
                <w:rFonts w:ascii="inherit" w:eastAsia="Times New Roman" w:hAnsi="inherit" w:cs="Arial"/>
                <w:color w:val="444444"/>
                <w:sz w:val="24"/>
                <w:szCs w:val="24"/>
                <w:lang w:eastAsia="id-ID"/>
              </w:rPr>
              <w:t>secara lisan:</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a.</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Pelapor  datang  menghadap  sendiri  ke  meja Pengaduan, dengan menunjukkan indentitas diri;</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b.</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1E094F">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xml:space="preserve">Petugas  meja  Pengaduan  </w:t>
            </w:r>
            <w:r w:rsidR="001E094F">
              <w:rPr>
                <w:rFonts w:eastAsia="Times New Roman" w:cs="Arial"/>
                <w:color w:val="444444"/>
                <w:sz w:val="24"/>
                <w:szCs w:val="24"/>
                <w:lang w:eastAsia="id-ID"/>
              </w:rPr>
              <w:t>mencatat</w:t>
            </w:r>
            <w:r w:rsidR="001E094F">
              <w:rPr>
                <w:rFonts w:ascii="inherit" w:eastAsia="Times New Roman" w:hAnsi="inherit" w:cs="Arial"/>
                <w:color w:val="444444"/>
                <w:sz w:val="24"/>
                <w:szCs w:val="24"/>
                <w:lang w:eastAsia="id-ID"/>
              </w:rPr>
              <w:t xml:space="preserve">  laporan Pengaduan </w:t>
            </w:r>
            <w:r w:rsidRPr="00A729F3">
              <w:rPr>
                <w:rFonts w:ascii="inherit" w:eastAsia="Times New Roman" w:hAnsi="inherit" w:cs="Arial"/>
                <w:color w:val="444444"/>
                <w:sz w:val="24"/>
                <w:szCs w:val="24"/>
                <w:lang w:eastAsia="id-ID"/>
              </w:rPr>
              <w:t>;</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c.</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Petugas  meja  Pengaduan  memberikan  nomor register  Pengaduan  kepada  Pelapor  guna  memonitor tindak lanjut penanganan Pengaduan.</w:t>
            </w: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Dalam hal Pengaduan dilakukan secara tertulis, memuat:</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1.</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identitas Pelapor;</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2. 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identitas Terlapor jelas;</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3. 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1B64F5">
            <w:pPr>
              <w:spacing w:after="0" w:line="240" w:lineRule="auto"/>
              <w:jc w:val="both"/>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perbuatan yang diduga dilanggar harus dilengkapi dengan waktu dan tempat kejadian, alasan penyampaian Pengaduan, bagaimana pelanggaran itu terjadi</w:t>
            </w:r>
            <w:r w:rsidR="001B64F5">
              <w:rPr>
                <w:rFonts w:eastAsia="Times New Roman" w:cs="Arial"/>
                <w:color w:val="444444"/>
                <w:sz w:val="24"/>
                <w:szCs w:val="24"/>
                <w:lang w:eastAsia="id-ID"/>
              </w:rPr>
              <w:t>.</w:t>
            </w:r>
            <w:r w:rsidRPr="00A729F3">
              <w:rPr>
                <w:rFonts w:ascii="inherit" w:eastAsia="Times New Roman" w:hAnsi="inherit" w:cs="Arial"/>
                <w:color w:val="444444"/>
                <w:sz w:val="24"/>
                <w:szCs w:val="24"/>
                <w:lang w:eastAsia="id-ID"/>
              </w:rPr>
              <w:t xml:space="preserve"> </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4. 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jc w:val="both"/>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menyertakan  bukti  atau  keterangan  yang  dapat mendukung Pengaduan yang disampaikan misalnya, bukti  atau keterangan  ini  termasuk  nama,  alamat dan  nomor  kontak  pihak  lain  yang  dapat  dimintai keterangan  lebih  lanjut  untuk  memperkuat Pengaduan Pelapor; dan</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5. 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1B64F5">
            <w:pPr>
              <w:spacing w:after="0" w:line="240" w:lineRule="auto"/>
              <w:jc w:val="both"/>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xml:space="preserve">petugas  Meja  Pengaduan  </w:t>
            </w:r>
            <w:r w:rsidR="001B64F5">
              <w:rPr>
                <w:rFonts w:eastAsia="Times New Roman" w:cs="Arial"/>
                <w:color w:val="444444"/>
                <w:sz w:val="24"/>
                <w:szCs w:val="24"/>
                <w:lang w:eastAsia="id-ID"/>
              </w:rPr>
              <w:t>mencatat</w:t>
            </w:r>
            <w:r w:rsidRPr="00A729F3">
              <w:rPr>
                <w:rFonts w:ascii="inherit" w:eastAsia="Times New Roman" w:hAnsi="inherit" w:cs="Arial"/>
                <w:color w:val="444444"/>
                <w:sz w:val="24"/>
                <w:szCs w:val="24"/>
                <w:lang w:eastAsia="id-ID"/>
              </w:rPr>
              <w:t xml:space="preserve">  laporan Pengaduan  dengan  melampirkan  dokumen    Pengaduan. Dokumen  asli  Pengaduan  diarsipkan  pada </w:t>
            </w:r>
            <w:r w:rsidR="001B64F5">
              <w:rPr>
                <w:rFonts w:eastAsia="Times New Roman" w:cs="Arial"/>
                <w:color w:val="444444"/>
                <w:sz w:val="24"/>
                <w:szCs w:val="24"/>
                <w:lang w:eastAsia="id-ID"/>
              </w:rPr>
              <w:t>bpbd,</w:t>
            </w:r>
            <w:r w:rsidRPr="00A729F3">
              <w:rPr>
                <w:rFonts w:ascii="inherit" w:eastAsia="Times New Roman" w:hAnsi="inherit" w:cs="Arial"/>
                <w:color w:val="444444"/>
                <w:sz w:val="24"/>
                <w:szCs w:val="24"/>
                <w:lang w:eastAsia="id-ID"/>
              </w:rPr>
              <w:t xml:space="preserve"> dan dapat dikirim ke Badan Pengawasan apabila diperlukan.</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Dalam hal Pengaduan dilakukan secara elektronik, memuat:</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1.</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identitas Pelapor;</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2.</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identitas Terlapor jelas;</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3.</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dugaan  perbuatan  yang  dilanggar    jelas,  misalnya perbuatan  yang  diadukan  berkaitan  dengan pemeriksaan  suatu  perkara  maka  Pengaduan  harus dilengkapi dengan nomor perkara;</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4.</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menyertakan  bukti  atau  keterangan  yang  dapat mendukung Pengaduan yang disampaikan. Misalnya bukti atau keterangan termasuk nama  jelas, alamat dan  nomor  kontak  pihak  lain  yang  dapat  dimintai keterangan  lebih  lanjut  untuk  memperkuat Pengaduan Pelapor.</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lastRenderedPageBreak/>
              <w:t>5.</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meskipun Pelapor tidak mencantumkan identitasnya secara lengkap, namun apabila informasi Pengaduan logis  dan  memadai,  Pengaduan  dapat ditindaklanjuti.</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Tata Cara Pengiriman</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jc w:val="both"/>
              <w:rPr>
                <w:rFonts w:ascii="inherit" w:eastAsia="Times New Roman" w:hAnsi="inherit" w:cs="Arial"/>
                <w:color w:val="444444"/>
                <w:sz w:val="24"/>
                <w:szCs w:val="24"/>
                <w:lang w:eastAsia="id-ID"/>
              </w:rPr>
            </w:pP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1B64F5" w:rsidP="00A729F3">
            <w:pPr>
              <w:spacing w:after="0" w:line="240" w:lineRule="auto"/>
              <w:rPr>
                <w:rFonts w:ascii="inherit" w:eastAsia="Times New Roman" w:hAnsi="inherit" w:cs="Arial"/>
                <w:color w:val="444444"/>
                <w:sz w:val="24"/>
                <w:szCs w:val="24"/>
                <w:lang w:eastAsia="id-ID"/>
              </w:rPr>
            </w:pPr>
            <w:r>
              <w:rPr>
                <w:rFonts w:eastAsia="Times New Roman" w:cs="Arial"/>
                <w:color w:val="444444"/>
                <w:sz w:val="24"/>
                <w:szCs w:val="24"/>
                <w:lang w:eastAsia="id-ID"/>
              </w:rPr>
              <w:t>1</w:t>
            </w:r>
            <w:r w:rsidR="00A729F3" w:rsidRPr="00A729F3">
              <w:rPr>
                <w:rFonts w:ascii="inherit" w:eastAsia="Times New Roman" w:hAnsi="inherit" w:cs="Arial"/>
                <w:color w:val="444444"/>
                <w:sz w:val="24"/>
                <w:szCs w:val="24"/>
                <w:lang w:eastAsia="id-ID"/>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1B64F5">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Jika Anda ingin memasukkan pengaduan</w:t>
            </w:r>
            <w:r w:rsidR="001B64F5">
              <w:rPr>
                <w:rFonts w:eastAsia="Times New Roman" w:cs="Arial"/>
                <w:color w:val="444444"/>
                <w:sz w:val="24"/>
                <w:szCs w:val="24"/>
                <w:lang w:eastAsia="id-ID"/>
              </w:rPr>
              <w:t xml:space="preserve"> </w:t>
            </w:r>
            <w:r w:rsidRPr="00A729F3">
              <w:rPr>
                <w:rFonts w:ascii="inherit" w:eastAsia="Times New Roman" w:hAnsi="inherit" w:cs="Arial"/>
                <w:color w:val="444444"/>
                <w:sz w:val="24"/>
                <w:szCs w:val="24"/>
                <w:lang w:eastAsia="id-ID"/>
              </w:rPr>
              <w:t xml:space="preserve"> melalui </w:t>
            </w:r>
            <w:r w:rsidR="001B64F5">
              <w:rPr>
                <w:rFonts w:eastAsia="Times New Roman" w:cs="Arial"/>
                <w:color w:val="444444"/>
                <w:sz w:val="24"/>
                <w:szCs w:val="24"/>
                <w:lang w:eastAsia="id-ID"/>
              </w:rPr>
              <w:t>kantor BPBD</w:t>
            </w:r>
            <w:r w:rsidRPr="00A729F3">
              <w:rPr>
                <w:rFonts w:ascii="inherit" w:eastAsia="Times New Roman" w:hAnsi="inherit" w:cs="Arial"/>
                <w:color w:val="444444"/>
                <w:sz w:val="24"/>
                <w:szCs w:val="24"/>
                <w:lang w:eastAsia="id-ID"/>
              </w:rPr>
              <w:t xml:space="preserve"> Karanganyar, silahkan </w:t>
            </w:r>
            <w:r w:rsidR="001B64F5">
              <w:rPr>
                <w:rFonts w:eastAsia="Times New Roman" w:cs="Arial"/>
                <w:color w:val="444444"/>
                <w:sz w:val="24"/>
                <w:szCs w:val="24"/>
                <w:lang w:eastAsia="id-ID"/>
              </w:rPr>
              <w:t xml:space="preserve"> </w:t>
            </w:r>
            <w:r w:rsidRPr="00A729F3">
              <w:rPr>
                <w:rFonts w:ascii="inherit" w:eastAsia="Times New Roman" w:hAnsi="inherit" w:cs="Arial"/>
                <w:color w:val="444444"/>
                <w:sz w:val="24"/>
                <w:szCs w:val="24"/>
                <w:lang w:eastAsia="id-ID"/>
              </w:rPr>
              <w:t>masukkan/kirimkan pengaduan anda ke:</w:t>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1B64F5">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xml:space="preserve">Kantor </w:t>
            </w:r>
            <w:r w:rsidR="001B64F5">
              <w:rPr>
                <w:rFonts w:eastAsia="Times New Roman" w:cs="Arial"/>
                <w:color w:val="444444"/>
                <w:sz w:val="24"/>
                <w:szCs w:val="24"/>
                <w:lang w:eastAsia="id-ID"/>
              </w:rPr>
              <w:t>BPBD</w:t>
            </w:r>
            <w:r w:rsidRPr="00A729F3">
              <w:rPr>
                <w:rFonts w:ascii="inherit" w:eastAsia="Times New Roman" w:hAnsi="inherit" w:cs="Arial"/>
                <w:color w:val="444444"/>
                <w:sz w:val="24"/>
                <w:szCs w:val="24"/>
                <w:lang w:eastAsia="id-ID"/>
              </w:rPr>
              <w:t xml:space="preserve"> Karanganyar, Jl. </w:t>
            </w:r>
            <w:r w:rsidR="001B64F5">
              <w:rPr>
                <w:rFonts w:eastAsia="Times New Roman" w:cs="Arial"/>
                <w:color w:val="444444"/>
                <w:sz w:val="24"/>
                <w:szCs w:val="24"/>
                <w:lang w:eastAsia="id-ID"/>
              </w:rPr>
              <w:t>Brigjen Slamet Riyadi No.- Bibis, Jungke</w:t>
            </w:r>
            <w:r w:rsidRPr="00A729F3">
              <w:rPr>
                <w:rFonts w:ascii="inherit" w:eastAsia="Times New Roman" w:hAnsi="inherit" w:cs="Arial"/>
                <w:color w:val="444444"/>
                <w:sz w:val="24"/>
                <w:szCs w:val="24"/>
                <w:lang w:eastAsia="id-ID"/>
              </w:rPr>
              <w:t>, Karanganyar </w:t>
            </w:r>
            <w:r w:rsidRPr="00A729F3">
              <w:rPr>
                <w:rFonts w:ascii="inherit" w:eastAsia="Times New Roman" w:hAnsi="inherit" w:cs="Arial"/>
                <w:color w:val="444444"/>
                <w:sz w:val="24"/>
                <w:szCs w:val="24"/>
                <w:lang w:eastAsia="id-ID"/>
              </w:rPr>
              <w:br/>
            </w: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r w:rsidRPr="00A729F3">
              <w:rPr>
                <w:rFonts w:ascii="inherit" w:eastAsia="Times New Roman" w:hAnsi="inherit" w:cs="Arial"/>
                <w:color w:val="444444"/>
                <w:sz w:val="24"/>
                <w:szCs w:val="24"/>
                <w:lang w:eastAsia="id-ID"/>
              </w:rPr>
              <w:t> </w:t>
            </w: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p>
        </w:tc>
      </w:tr>
      <w:tr w:rsidR="00A729F3" w:rsidRPr="00A729F3" w:rsidTr="00A729F3">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rPr>
                <w:rFonts w:ascii="inherit" w:eastAsia="Times New Roman" w:hAnsi="inherit" w:cs="Arial"/>
                <w:color w:val="444444"/>
                <w:sz w:val="24"/>
                <w:szCs w:val="24"/>
                <w:lang w:eastAsia="id-ID"/>
              </w:rPr>
            </w:pPr>
          </w:p>
        </w:tc>
      </w:tr>
      <w:tr w:rsidR="00A729F3" w:rsidRPr="00A729F3" w:rsidTr="00A729F3">
        <w:tc>
          <w:tcPr>
            <w:tcW w:w="0" w:type="auto"/>
            <w:gridSpan w:val="2"/>
            <w:tcBorders>
              <w:top w:val="nil"/>
              <w:left w:val="nil"/>
              <w:bottom w:val="nil"/>
              <w:right w:val="nil"/>
            </w:tcBorders>
            <w:shd w:val="clear" w:color="auto" w:fill="FFFFFF"/>
            <w:tcMar>
              <w:top w:w="96" w:type="dxa"/>
              <w:left w:w="96" w:type="dxa"/>
              <w:bottom w:w="96" w:type="dxa"/>
              <w:right w:w="96" w:type="dxa"/>
            </w:tcMar>
            <w:vAlign w:val="center"/>
            <w:hideMark/>
          </w:tcPr>
          <w:p w:rsidR="00A729F3" w:rsidRPr="00A729F3" w:rsidRDefault="00A729F3" w:rsidP="00A729F3">
            <w:pPr>
              <w:spacing w:after="0" w:line="240" w:lineRule="auto"/>
              <w:jc w:val="both"/>
              <w:rPr>
                <w:rFonts w:ascii="inherit" w:eastAsia="Times New Roman" w:hAnsi="inherit" w:cs="Arial"/>
                <w:color w:val="444444"/>
                <w:sz w:val="24"/>
                <w:szCs w:val="24"/>
                <w:lang w:eastAsia="id-ID"/>
              </w:rPr>
            </w:pPr>
          </w:p>
        </w:tc>
      </w:tr>
    </w:tbl>
    <w:p w:rsidR="00F72113" w:rsidRDefault="00F72113" w:rsidP="00A729F3">
      <w:pPr>
        <w:pStyle w:val="Heading2"/>
        <w:shd w:val="clear" w:color="auto" w:fill="FEFEFE"/>
        <w:spacing w:before="0" w:line="584" w:lineRule="atLeast"/>
        <w:ind w:left="105" w:right="105"/>
        <w:jc w:val="center"/>
        <w:rPr>
          <w:rFonts w:ascii="Arial" w:hAnsi="Arial" w:cs="Arial"/>
          <w:b w:val="0"/>
          <w:bCs w:val="0"/>
          <w:caps/>
          <w:color w:val="000000"/>
          <w:sz w:val="49"/>
          <w:szCs w:val="49"/>
        </w:rPr>
      </w:pPr>
    </w:p>
    <w:p w:rsidR="00A729F3" w:rsidRDefault="00A729F3" w:rsidP="00A729F3">
      <w:pPr>
        <w:pStyle w:val="Heading2"/>
        <w:shd w:val="clear" w:color="auto" w:fill="FEFEFE"/>
        <w:spacing w:before="0" w:line="584" w:lineRule="atLeast"/>
        <w:ind w:left="105" w:right="105"/>
        <w:jc w:val="center"/>
        <w:rPr>
          <w:rFonts w:ascii="Arial" w:hAnsi="Arial" w:cs="Arial"/>
          <w:b w:val="0"/>
          <w:bCs w:val="0"/>
          <w:caps/>
          <w:color w:val="000000"/>
          <w:sz w:val="49"/>
          <w:szCs w:val="49"/>
        </w:rPr>
      </w:pPr>
      <w:r>
        <w:rPr>
          <w:rFonts w:ascii="Arial" w:hAnsi="Arial" w:cs="Arial"/>
          <w:b w:val="0"/>
          <w:bCs w:val="0"/>
          <w:caps/>
          <w:color w:val="000000"/>
          <w:sz w:val="49"/>
          <w:szCs w:val="49"/>
        </w:rPr>
        <w:t>TINDAK LANJUT PENGADUAN</w:t>
      </w:r>
      <w:r>
        <w:rPr>
          <w:rFonts w:ascii="inherit" w:hAnsi="inherit" w:cs="Arial"/>
          <w:b w:val="0"/>
          <w:bCs w:val="0"/>
          <w:caps/>
          <w:color w:val="000000"/>
          <w:sz w:val="49"/>
          <w:szCs w:val="49"/>
        </w:rPr>
        <w:br/>
      </w:r>
      <w:r w:rsidR="00BC0707">
        <w:rPr>
          <w:rFonts w:ascii="Arial" w:hAnsi="Arial" w:cs="Arial"/>
          <w:b w:val="0"/>
          <w:bCs w:val="0"/>
          <w:caps/>
          <w:color w:val="000000"/>
          <w:sz w:val="49"/>
          <w:szCs w:val="49"/>
        </w:rPr>
        <w:t>BPBD KARANGANYAR</w:t>
      </w:r>
      <w:r>
        <w:rPr>
          <w:rFonts w:ascii="Arial" w:hAnsi="Arial" w:cs="Arial"/>
          <w:b w:val="0"/>
          <w:bCs w:val="0"/>
          <w:caps/>
          <w:color w:val="000000"/>
          <w:sz w:val="49"/>
          <w:szCs w:val="49"/>
        </w:rPr>
        <w:t xml:space="preserve"> KARANGANYAR</w:t>
      </w:r>
      <w:r>
        <w:rPr>
          <w:rFonts w:ascii="inherit" w:hAnsi="inherit" w:cs="Arial"/>
          <w:b w:val="0"/>
          <w:bCs w:val="0"/>
          <w:caps/>
          <w:color w:val="000000"/>
          <w:sz w:val="49"/>
          <w:szCs w:val="49"/>
        </w:rPr>
        <w:br/>
      </w:r>
      <w:r>
        <w:rPr>
          <w:rFonts w:ascii="Arial" w:hAnsi="Arial" w:cs="Arial"/>
          <w:b w:val="0"/>
          <w:bCs w:val="0"/>
          <w:caps/>
          <w:color w:val="000000"/>
          <w:sz w:val="49"/>
          <w:szCs w:val="49"/>
        </w:rPr>
        <w:t>TAHUN 2022</w:t>
      </w:r>
    </w:p>
    <w:tbl>
      <w:tblPr>
        <w:tblW w:w="17507" w:type="dxa"/>
        <w:tblInd w:w="350" w:type="dxa"/>
        <w:shd w:val="clear" w:color="auto" w:fill="FFFFFF"/>
        <w:tblCellMar>
          <w:left w:w="0" w:type="dxa"/>
          <w:right w:w="0" w:type="dxa"/>
        </w:tblCellMar>
        <w:tblLook w:val="04A0"/>
      </w:tblPr>
      <w:tblGrid>
        <w:gridCol w:w="1091"/>
        <w:gridCol w:w="2049"/>
        <w:gridCol w:w="1973"/>
        <w:gridCol w:w="3615"/>
        <w:gridCol w:w="2061"/>
        <w:gridCol w:w="2773"/>
        <w:gridCol w:w="2218"/>
        <w:gridCol w:w="1727"/>
      </w:tblGrid>
      <w:tr w:rsidR="00A729F3" w:rsidTr="00A729F3">
        <w:tc>
          <w:tcPr>
            <w:tcW w:w="0" w:type="auto"/>
            <w:vMerge w:val="restart"/>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No </w:t>
            </w:r>
          </w:p>
        </w:tc>
        <w:tc>
          <w:tcPr>
            <w:tcW w:w="0" w:type="auto"/>
            <w:vMerge w:val="restart"/>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Tanggal </w:t>
            </w:r>
          </w:p>
        </w:tc>
        <w:tc>
          <w:tcPr>
            <w:tcW w:w="0" w:type="auto"/>
            <w:vMerge w:val="restart"/>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Sumber </w:t>
            </w:r>
          </w:p>
        </w:tc>
        <w:tc>
          <w:tcPr>
            <w:tcW w:w="0" w:type="auto"/>
            <w:vMerge w:val="restart"/>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Jenis Pengaduan </w:t>
            </w:r>
          </w:p>
        </w:tc>
        <w:tc>
          <w:tcPr>
            <w:tcW w:w="0" w:type="auto"/>
            <w:gridSpan w:val="4"/>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Status Pengaduan   </w:t>
            </w:r>
          </w:p>
        </w:tc>
      </w:tr>
      <w:tr w:rsidR="00A729F3" w:rsidTr="00A729F3">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vMerge/>
            <w:tcBorders>
              <w:top w:val="nil"/>
              <w:left w:val="nil"/>
              <w:bottom w:val="nil"/>
              <w:right w:val="nil"/>
            </w:tcBorders>
            <w:shd w:val="clear" w:color="auto" w:fill="FFFFFF"/>
            <w:vAlign w:val="center"/>
            <w:hideMark/>
          </w:tcPr>
          <w:p w:rsidR="00A729F3" w:rsidRDefault="00A729F3">
            <w:pPr>
              <w:rPr>
                <w:rFonts w:ascii="inherit" w:hAnsi="inherit" w:cs="Arial"/>
                <w:color w:val="444444"/>
                <w:sz w:val="24"/>
                <w:szCs w:val="24"/>
              </w:rPr>
            </w:pPr>
          </w:p>
        </w:tc>
        <w:tc>
          <w:tcPr>
            <w:tcW w:w="0" w:type="auto"/>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Diterima</w:t>
            </w:r>
          </w:p>
        </w:tc>
        <w:tc>
          <w:tcPr>
            <w:tcW w:w="0" w:type="auto"/>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Tidak Layak</w:t>
            </w:r>
          </w:p>
        </w:tc>
        <w:tc>
          <w:tcPr>
            <w:tcW w:w="0" w:type="auto"/>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Diperiksa</w:t>
            </w:r>
          </w:p>
        </w:tc>
        <w:tc>
          <w:tcPr>
            <w:tcW w:w="0" w:type="auto"/>
            <w:tcBorders>
              <w:top w:val="nil"/>
              <w:left w:val="nil"/>
              <w:bottom w:val="nil"/>
              <w:right w:val="nil"/>
            </w:tcBorders>
            <w:shd w:val="clear" w:color="auto" w:fill="056E4F"/>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FF00"/>
                <w:bdr w:val="none" w:sz="0" w:space="0" w:color="auto" w:frame="1"/>
              </w:rPr>
              <w:t>Selesai</w:t>
            </w:r>
          </w:p>
        </w:tc>
      </w:tr>
      <w:tr w:rsidR="00A729F3" w:rsidTr="00A729F3">
        <w:trPr>
          <w:trHeight w:val="561"/>
        </w:trPr>
        <w:tc>
          <w:tcPr>
            <w:tcW w:w="0" w:type="auto"/>
            <w:gridSpan w:val="8"/>
            <w:tcBorders>
              <w:top w:val="nil"/>
              <w:left w:val="nil"/>
              <w:bottom w:val="nil"/>
              <w:right w:val="nil"/>
            </w:tcBorders>
            <w:shd w:val="clear" w:color="auto" w:fill="E4E2E2"/>
            <w:tcMar>
              <w:top w:w="96" w:type="dxa"/>
              <w:left w:w="96" w:type="dxa"/>
              <w:bottom w:w="96" w:type="dxa"/>
              <w:right w:w="96" w:type="dxa"/>
            </w:tcMar>
            <w:vAlign w:val="center"/>
            <w:hideMark/>
          </w:tcPr>
          <w:p w:rsidR="00A729F3" w:rsidRDefault="00A729F3">
            <w:pPr>
              <w:jc w:val="center"/>
              <w:rPr>
                <w:rFonts w:ascii="inherit" w:hAnsi="inherit" w:cs="Arial"/>
                <w:color w:val="444444"/>
                <w:sz w:val="24"/>
                <w:szCs w:val="24"/>
              </w:rPr>
            </w:pPr>
            <w:r>
              <w:rPr>
                <w:rFonts w:ascii="inherit" w:hAnsi="inherit" w:cs="Arial"/>
                <w:color w:val="FF0000"/>
                <w:bdr w:val="none" w:sz="0" w:space="0" w:color="auto" w:frame="1"/>
              </w:rPr>
              <w:t>--- Belum Ada Laporan ---</w:t>
            </w:r>
          </w:p>
        </w:tc>
      </w:tr>
    </w:tbl>
    <w:p w:rsidR="00B0660B" w:rsidRDefault="00B0660B" w:rsidP="00B0660B">
      <w:pPr>
        <w:pStyle w:val="Heading3"/>
        <w:shd w:val="clear" w:color="auto" w:fill="FEFEFE"/>
        <w:spacing w:before="384" w:after="192" w:line="467" w:lineRule="atLeast"/>
        <w:ind w:left="105" w:right="105"/>
        <w:jc w:val="center"/>
        <w:rPr>
          <w:rFonts w:ascii="Arial" w:hAnsi="Arial" w:cs="Arial"/>
          <w:b w:val="0"/>
          <w:bCs w:val="0"/>
          <w:caps/>
          <w:color w:val="000000"/>
          <w:sz w:val="39"/>
          <w:szCs w:val="39"/>
        </w:rPr>
      </w:pPr>
      <w:r>
        <w:rPr>
          <w:rFonts w:ascii="Arial" w:hAnsi="Arial" w:cs="Arial"/>
          <w:b w:val="0"/>
          <w:bCs w:val="0"/>
          <w:caps/>
          <w:color w:val="000000"/>
          <w:sz w:val="39"/>
          <w:szCs w:val="39"/>
        </w:rPr>
        <w:lastRenderedPageBreak/>
        <w:t>LAPORAN PENYELESAIAN PENGADUAN</w:t>
      </w:r>
    </w:p>
    <w:p w:rsidR="00B0660B" w:rsidRDefault="00B0660B" w:rsidP="00B0660B">
      <w:pPr>
        <w:pStyle w:val="NormalWeb"/>
        <w:shd w:val="clear" w:color="auto" w:fill="FEFEFE"/>
        <w:spacing w:before="0" w:beforeAutospacing="0" w:after="240" w:afterAutospacing="0" w:line="306" w:lineRule="atLeast"/>
        <w:ind w:left="210" w:right="210"/>
        <w:rPr>
          <w:rFonts w:ascii="Arial" w:hAnsi="Arial" w:cs="Arial"/>
          <w:color w:val="444444"/>
        </w:rPr>
      </w:pPr>
      <w:r>
        <w:rPr>
          <w:rFonts w:ascii="Arial" w:hAnsi="Arial" w:cs="Arial"/>
          <w:color w:val="444444"/>
        </w:rPr>
        <w:t> </w:t>
      </w:r>
    </w:p>
    <w:tbl>
      <w:tblPr>
        <w:tblW w:w="16806" w:type="dxa"/>
        <w:shd w:val="clear" w:color="auto" w:fill="FFFFFF"/>
        <w:tblCellMar>
          <w:left w:w="0" w:type="dxa"/>
          <w:right w:w="0" w:type="dxa"/>
        </w:tblCellMar>
        <w:tblLook w:val="04A0"/>
      </w:tblPr>
      <w:tblGrid>
        <w:gridCol w:w="1363"/>
        <w:gridCol w:w="13061"/>
        <w:gridCol w:w="2382"/>
      </w:tblGrid>
      <w:tr w:rsidR="00B0660B" w:rsidTr="00B0660B">
        <w:tc>
          <w:tcPr>
            <w:tcW w:w="0" w:type="auto"/>
            <w:tcBorders>
              <w:top w:val="nil"/>
              <w:left w:val="nil"/>
              <w:bottom w:val="nil"/>
              <w:right w:val="nil"/>
            </w:tcBorders>
            <w:shd w:val="clear" w:color="auto" w:fill="FC4550"/>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Style w:val="Strong"/>
                <w:rFonts w:ascii="inherit" w:hAnsi="inherit" w:cs="Arial"/>
                <w:color w:val="FFFFFF"/>
                <w:bdr w:val="none" w:sz="0" w:space="0" w:color="auto" w:frame="1"/>
              </w:rPr>
              <w:t>No.</w:t>
            </w:r>
          </w:p>
        </w:tc>
        <w:tc>
          <w:tcPr>
            <w:tcW w:w="0" w:type="auto"/>
            <w:tcBorders>
              <w:top w:val="nil"/>
              <w:left w:val="nil"/>
              <w:bottom w:val="nil"/>
              <w:right w:val="nil"/>
            </w:tcBorders>
            <w:shd w:val="clear" w:color="auto" w:fill="FC4550"/>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Style w:val="Strong"/>
                <w:rFonts w:ascii="inherit" w:hAnsi="inherit" w:cs="Arial"/>
                <w:color w:val="FFFFFF"/>
                <w:bdr w:val="none" w:sz="0" w:space="0" w:color="auto" w:frame="1"/>
              </w:rPr>
              <w:t>Rekapitulasi</w:t>
            </w:r>
          </w:p>
        </w:tc>
        <w:tc>
          <w:tcPr>
            <w:tcW w:w="0" w:type="auto"/>
            <w:tcBorders>
              <w:top w:val="nil"/>
              <w:left w:val="nil"/>
              <w:bottom w:val="nil"/>
              <w:right w:val="nil"/>
            </w:tcBorders>
            <w:shd w:val="clear" w:color="auto" w:fill="FC4550"/>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Style w:val="Strong"/>
                <w:rFonts w:ascii="inherit" w:hAnsi="inherit" w:cs="Arial"/>
                <w:color w:val="FFFFFF"/>
                <w:bdr w:val="none" w:sz="0" w:space="0" w:color="auto" w:frame="1"/>
              </w:rPr>
              <w:t>Jumlah</w:t>
            </w:r>
          </w:p>
        </w:tc>
      </w:tr>
      <w:tr w:rsidR="00B0660B" w:rsidTr="00B0660B">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Fonts w:ascii="inherit" w:hAnsi="inherit" w:cs="Arial"/>
                <w:color w:val="444444"/>
              </w:rPr>
              <w:t>1.</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rPr>
                <w:rFonts w:ascii="inherit" w:hAnsi="inherit" w:cs="Arial"/>
                <w:color w:val="444444"/>
                <w:sz w:val="24"/>
                <w:szCs w:val="24"/>
              </w:rPr>
            </w:pPr>
            <w:r>
              <w:rPr>
                <w:rFonts w:ascii="inherit" w:hAnsi="inherit" w:cs="Arial"/>
                <w:color w:val="444444"/>
              </w:rPr>
              <w:t>Jumlah pengaduan yang diterima</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Fonts w:ascii="inherit" w:hAnsi="inherit" w:cs="Arial"/>
                <w:color w:val="444444"/>
              </w:rPr>
              <w:t>Nihil</w:t>
            </w:r>
          </w:p>
        </w:tc>
      </w:tr>
      <w:tr w:rsidR="00B0660B" w:rsidTr="00B0660B">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Fonts w:ascii="inherit" w:hAnsi="inherit" w:cs="Arial"/>
                <w:color w:val="444444"/>
              </w:rPr>
              <w:t>2.</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rPr>
                <w:rFonts w:ascii="inherit" w:hAnsi="inherit" w:cs="Arial"/>
                <w:color w:val="444444"/>
                <w:sz w:val="24"/>
                <w:szCs w:val="24"/>
              </w:rPr>
            </w:pPr>
            <w:r>
              <w:rPr>
                <w:rFonts w:ascii="inherit" w:hAnsi="inherit" w:cs="Arial"/>
                <w:color w:val="444444"/>
              </w:rPr>
              <w:t xml:space="preserve">Jumlah pengaduan yang diteruskan ke </w:t>
            </w:r>
            <w:r w:rsidR="00BC0707">
              <w:rPr>
                <w:rFonts w:ascii="inherit" w:hAnsi="inherit" w:cs="Arial"/>
                <w:color w:val="444444"/>
              </w:rPr>
              <w:t>PPID UTAMA</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Fonts w:ascii="inherit" w:hAnsi="inherit" w:cs="Arial"/>
                <w:color w:val="444444"/>
              </w:rPr>
              <w:t>Nihil</w:t>
            </w:r>
          </w:p>
        </w:tc>
      </w:tr>
      <w:tr w:rsidR="00B0660B" w:rsidTr="00B0660B">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1B64F5">
            <w:pPr>
              <w:jc w:val="center"/>
              <w:rPr>
                <w:rFonts w:ascii="inherit" w:hAnsi="inherit" w:cs="Arial"/>
                <w:color w:val="444444"/>
                <w:sz w:val="24"/>
                <w:szCs w:val="24"/>
              </w:rPr>
            </w:pPr>
            <w:r>
              <w:rPr>
                <w:rFonts w:cs="Arial"/>
                <w:color w:val="444444"/>
              </w:rPr>
              <w:t>3</w:t>
            </w:r>
            <w:r w:rsidR="00B0660B">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rPr>
                <w:rFonts w:ascii="inherit" w:hAnsi="inherit" w:cs="Arial"/>
                <w:color w:val="444444"/>
                <w:sz w:val="24"/>
                <w:szCs w:val="24"/>
              </w:rPr>
            </w:pPr>
            <w:r>
              <w:rPr>
                <w:rFonts w:ascii="inherit" w:hAnsi="inherit" w:cs="Arial"/>
                <w:color w:val="444444"/>
              </w:rPr>
              <w:t>Jumlah pengaduan yang sedang ditangani</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Fonts w:ascii="inherit" w:hAnsi="inherit" w:cs="Arial"/>
                <w:color w:val="444444"/>
              </w:rPr>
              <w:t>Nihil</w:t>
            </w:r>
          </w:p>
        </w:tc>
      </w:tr>
      <w:tr w:rsidR="00B0660B" w:rsidTr="00B0660B">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1B64F5">
            <w:pPr>
              <w:jc w:val="center"/>
              <w:rPr>
                <w:rFonts w:ascii="inherit" w:hAnsi="inherit" w:cs="Arial"/>
                <w:color w:val="444444"/>
                <w:sz w:val="24"/>
                <w:szCs w:val="24"/>
              </w:rPr>
            </w:pPr>
            <w:r>
              <w:rPr>
                <w:rFonts w:cs="Arial"/>
                <w:color w:val="444444"/>
              </w:rPr>
              <w:t>4</w:t>
            </w:r>
            <w:r w:rsidR="00B0660B">
              <w:rPr>
                <w:rFonts w:ascii="inherit" w:hAnsi="inherit" w:cs="Arial"/>
                <w:color w:val="444444"/>
              </w:rPr>
              <w:t>.</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rsidP="001B64F5">
            <w:pPr>
              <w:rPr>
                <w:rFonts w:ascii="inherit" w:hAnsi="inherit" w:cs="Arial"/>
                <w:color w:val="444444"/>
                <w:sz w:val="24"/>
                <w:szCs w:val="24"/>
              </w:rPr>
            </w:pPr>
            <w:r>
              <w:rPr>
                <w:rFonts w:ascii="inherit" w:hAnsi="inherit" w:cs="Arial"/>
                <w:color w:val="444444"/>
              </w:rPr>
              <w:t>Jumlah pengaduan yang telah selesai ditangani</w:t>
            </w:r>
          </w:p>
        </w:tc>
        <w:tc>
          <w:tcPr>
            <w:tcW w:w="0" w:type="auto"/>
            <w:tcBorders>
              <w:top w:val="nil"/>
              <w:left w:val="nil"/>
              <w:bottom w:val="nil"/>
              <w:right w:val="nil"/>
            </w:tcBorders>
            <w:shd w:val="clear" w:color="auto" w:fill="FFFFFF"/>
            <w:tcMar>
              <w:top w:w="96" w:type="dxa"/>
              <w:left w:w="96" w:type="dxa"/>
              <w:bottom w:w="96" w:type="dxa"/>
              <w:right w:w="96" w:type="dxa"/>
            </w:tcMar>
            <w:vAlign w:val="center"/>
            <w:hideMark/>
          </w:tcPr>
          <w:p w:rsidR="00B0660B" w:rsidRDefault="00B0660B">
            <w:pPr>
              <w:jc w:val="center"/>
              <w:rPr>
                <w:rFonts w:ascii="inherit" w:hAnsi="inherit" w:cs="Arial"/>
                <w:color w:val="444444"/>
                <w:sz w:val="24"/>
                <w:szCs w:val="24"/>
              </w:rPr>
            </w:pPr>
            <w:r>
              <w:rPr>
                <w:rFonts w:ascii="inherit" w:hAnsi="inherit" w:cs="Arial"/>
                <w:color w:val="444444"/>
              </w:rPr>
              <w:t>Nihil</w:t>
            </w:r>
          </w:p>
        </w:tc>
      </w:tr>
    </w:tbl>
    <w:p w:rsidR="00A729F3" w:rsidRDefault="00A729F3" w:rsidP="000D36D5">
      <w:pPr>
        <w:spacing w:after="0"/>
      </w:pPr>
    </w:p>
    <w:sectPr w:rsidR="00A729F3" w:rsidSect="000D36D5">
      <w:pgSz w:w="20160" w:h="12240" w:orient="landscape"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795A"/>
    <w:multiLevelType w:val="multilevel"/>
    <w:tmpl w:val="ABBE1A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84A0A"/>
    <w:multiLevelType w:val="multilevel"/>
    <w:tmpl w:val="4C40C8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7B1548"/>
    <w:multiLevelType w:val="multilevel"/>
    <w:tmpl w:val="499C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BD6820"/>
    <w:multiLevelType w:val="multilevel"/>
    <w:tmpl w:val="B756E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2394F"/>
    <w:multiLevelType w:val="multilevel"/>
    <w:tmpl w:val="819A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A9765C"/>
    <w:multiLevelType w:val="multilevel"/>
    <w:tmpl w:val="E9AC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drawingGridHorizontalSpacing w:val="110"/>
  <w:displayHorizontalDrawingGridEvery w:val="2"/>
  <w:characterSpacingControl w:val="doNotCompress"/>
  <w:compat/>
  <w:rsids>
    <w:rsidRoot w:val="000D36D5"/>
    <w:rsid w:val="000C7DD2"/>
    <w:rsid w:val="000D36D5"/>
    <w:rsid w:val="000F70F4"/>
    <w:rsid w:val="001900E6"/>
    <w:rsid w:val="001B64F5"/>
    <w:rsid w:val="001E094F"/>
    <w:rsid w:val="002812B7"/>
    <w:rsid w:val="004632BB"/>
    <w:rsid w:val="004B4996"/>
    <w:rsid w:val="005D3B6B"/>
    <w:rsid w:val="006078FF"/>
    <w:rsid w:val="006735D4"/>
    <w:rsid w:val="00743F75"/>
    <w:rsid w:val="00A729F3"/>
    <w:rsid w:val="00B0660B"/>
    <w:rsid w:val="00BC0707"/>
    <w:rsid w:val="00E65D2D"/>
    <w:rsid w:val="00E85946"/>
    <w:rsid w:val="00F562CA"/>
    <w:rsid w:val="00F7211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FF"/>
  </w:style>
  <w:style w:type="paragraph" w:styleId="Heading1">
    <w:name w:val="heading 1"/>
    <w:basedOn w:val="Normal"/>
    <w:link w:val="Heading1Char"/>
    <w:uiPriority w:val="9"/>
    <w:qFormat/>
    <w:rsid w:val="000D36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paragraph" w:styleId="Heading2">
    <w:name w:val="heading 2"/>
    <w:basedOn w:val="Normal"/>
    <w:next w:val="Normal"/>
    <w:link w:val="Heading2Char"/>
    <w:uiPriority w:val="9"/>
    <w:semiHidden/>
    <w:unhideWhenUsed/>
    <w:qFormat/>
    <w:rsid w:val="000D3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29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6D5"/>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0D36D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D36D5"/>
    <w:rPr>
      <w:b/>
      <w:bCs/>
    </w:rPr>
  </w:style>
  <w:style w:type="character" w:styleId="Emphasis">
    <w:name w:val="Emphasis"/>
    <w:basedOn w:val="DefaultParagraphFont"/>
    <w:uiPriority w:val="20"/>
    <w:qFormat/>
    <w:rsid w:val="000D36D5"/>
    <w:rPr>
      <w:i/>
      <w:iCs/>
    </w:rPr>
  </w:style>
  <w:style w:type="character" w:customStyle="1" w:styleId="Heading2Char">
    <w:name w:val="Heading 2 Char"/>
    <w:basedOn w:val="DefaultParagraphFont"/>
    <w:link w:val="Heading2"/>
    <w:uiPriority w:val="9"/>
    <w:semiHidden/>
    <w:rsid w:val="000D36D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D36D5"/>
    <w:rPr>
      <w:color w:val="0000FF"/>
      <w:u w:val="single"/>
    </w:rPr>
  </w:style>
  <w:style w:type="character" w:customStyle="1" w:styleId="red-mark">
    <w:name w:val="red-mark"/>
    <w:basedOn w:val="DefaultParagraphFont"/>
    <w:rsid w:val="000D36D5"/>
  </w:style>
  <w:style w:type="character" w:customStyle="1" w:styleId="Heading3Char">
    <w:name w:val="Heading 3 Char"/>
    <w:basedOn w:val="DefaultParagraphFont"/>
    <w:link w:val="Heading3"/>
    <w:uiPriority w:val="9"/>
    <w:semiHidden/>
    <w:rsid w:val="00A729F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5020770">
      <w:bodyDiv w:val="1"/>
      <w:marLeft w:val="0"/>
      <w:marRight w:val="0"/>
      <w:marTop w:val="0"/>
      <w:marBottom w:val="0"/>
      <w:divBdr>
        <w:top w:val="none" w:sz="0" w:space="0" w:color="auto"/>
        <w:left w:val="none" w:sz="0" w:space="0" w:color="auto"/>
        <w:bottom w:val="none" w:sz="0" w:space="0" w:color="auto"/>
        <w:right w:val="none" w:sz="0" w:space="0" w:color="auto"/>
      </w:divBdr>
      <w:divsChild>
        <w:div w:id="563685958">
          <w:marLeft w:val="350"/>
          <w:marRight w:val="350"/>
          <w:marTop w:val="192"/>
          <w:marBottom w:val="288"/>
          <w:divBdr>
            <w:top w:val="single" w:sz="24" w:space="7" w:color="auto"/>
            <w:left w:val="single" w:sz="24" w:space="18" w:color="auto"/>
            <w:bottom w:val="single" w:sz="24" w:space="10" w:color="auto"/>
            <w:right w:val="single" w:sz="24" w:space="18" w:color="auto"/>
          </w:divBdr>
        </w:div>
        <w:div w:id="1340695090">
          <w:marLeft w:val="350"/>
          <w:marRight w:val="350"/>
          <w:marTop w:val="192"/>
          <w:marBottom w:val="288"/>
          <w:divBdr>
            <w:top w:val="single" w:sz="24" w:space="7" w:color="auto"/>
            <w:left w:val="single" w:sz="24" w:space="18" w:color="auto"/>
            <w:bottom w:val="single" w:sz="24" w:space="10" w:color="auto"/>
            <w:right w:val="single" w:sz="24" w:space="18" w:color="auto"/>
          </w:divBdr>
        </w:div>
        <w:div w:id="1104153211">
          <w:marLeft w:val="350"/>
          <w:marRight w:val="350"/>
          <w:marTop w:val="192"/>
          <w:marBottom w:val="288"/>
          <w:divBdr>
            <w:top w:val="single" w:sz="24" w:space="7" w:color="auto"/>
            <w:left w:val="single" w:sz="24" w:space="18" w:color="auto"/>
            <w:bottom w:val="single" w:sz="24" w:space="10" w:color="auto"/>
            <w:right w:val="single" w:sz="24" w:space="18" w:color="auto"/>
          </w:divBdr>
        </w:div>
      </w:divsChild>
    </w:div>
    <w:div w:id="808284508">
      <w:bodyDiv w:val="1"/>
      <w:marLeft w:val="0"/>
      <w:marRight w:val="0"/>
      <w:marTop w:val="0"/>
      <w:marBottom w:val="0"/>
      <w:divBdr>
        <w:top w:val="none" w:sz="0" w:space="0" w:color="auto"/>
        <w:left w:val="none" w:sz="0" w:space="0" w:color="auto"/>
        <w:bottom w:val="none" w:sz="0" w:space="0" w:color="auto"/>
        <w:right w:val="none" w:sz="0" w:space="0" w:color="auto"/>
      </w:divBdr>
      <w:divsChild>
        <w:div w:id="271473334">
          <w:marLeft w:val="350"/>
          <w:marRight w:val="350"/>
          <w:marTop w:val="192"/>
          <w:marBottom w:val="288"/>
          <w:divBdr>
            <w:top w:val="single" w:sz="24" w:space="7" w:color="auto"/>
            <w:left w:val="single" w:sz="24" w:space="18" w:color="auto"/>
            <w:bottom w:val="single" w:sz="24" w:space="10" w:color="auto"/>
            <w:right w:val="single" w:sz="24" w:space="18" w:color="auto"/>
          </w:divBdr>
        </w:div>
        <w:div w:id="1023362023">
          <w:marLeft w:val="350"/>
          <w:marRight w:val="350"/>
          <w:marTop w:val="192"/>
          <w:marBottom w:val="288"/>
          <w:divBdr>
            <w:top w:val="single" w:sz="24" w:space="7" w:color="auto"/>
            <w:left w:val="single" w:sz="24" w:space="18" w:color="auto"/>
            <w:bottom w:val="single" w:sz="24" w:space="10" w:color="auto"/>
            <w:right w:val="single" w:sz="24" w:space="18" w:color="auto"/>
          </w:divBdr>
        </w:div>
        <w:div w:id="1121071916">
          <w:marLeft w:val="350"/>
          <w:marRight w:val="350"/>
          <w:marTop w:val="192"/>
          <w:marBottom w:val="288"/>
          <w:divBdr>
            <w:top w:val="single" w:sz="24" w:space="7" w:color="auto"/>
            <w:left w:val="single" w:sz="24" w:space="18" w:color="auto"/>
            <w:bottom w:val="single" w:sz="24" w:space="10" w:color="auto"/>
            <w:right w:val="single" w:sz="24" w:space="18" w:color="auto"/>
          </w:divBdr>
        </w:div>
      </w:divsChild>
    </w:div>
    <w:div w:id="907963016">
      <w:bodyDiv w:val="1"/>
      <w:marLeft w:val="0"/>
      <w:marRight w:val="0"/>
      <w:marTop w:val="0"/>
      <w:marBottom w:val="0"/>
      <w:divBdr>
        <w:top w:val="none" w:sz="0" w:space="0" w:color="auto"/>
        <w:left w:val="none" w:sz="0" w:space="0" w:color="auto"/>
        <w:bottom w:val="none" w:sz="0" w:space="0" w:color="auto"/>
        <w:right w:val="none" w:sz="0" w:space="0" w:color="auto"/>
      </w:divBdr>
    </w:div>
    <w:div w:id="996113676">
      <w:bodyDiv w:val="1"/>
      <w:marLeft w:val="0"/>
      <w:marRight w:val="0"/>
      <w:marTop w:val="0"/>
      <w:marBottom w:val="0"/>
      <w:divBdr>
        <w:top w:val="none" w:sz="0" w:space="0" w:color="auto"/>
        <w:left w:val="none" w:sz="0" w:space="0" w:color="auto"/>
        <w:bottom w:val="none" w:sz="0" w:space="0" w:color="auto"/>
        <w:right w:val="none" w:sz="0" w:space="0" w:color="auto"/>
      </w:divBdr>
    </w:div>
    <w:div w:id="1198588675">
      <w:bodyDiv w:val="1"/>
      <w:marLeft w:val="0"/>
      <w:marRight w:val="0"/>
      <w:marTop w:val="0"/>
      <w:marBottom w:val="0"/>
      <w:divBdr>
        <w:top w:val="none" w:sz="0" w:space="0" w:color="auto"/>
        <w:left w:val="none" w:sz="0" w:space="0" w:color="auto"/>
        <w:bottom w:val="none" w:sz="0" w:space="0" w:color="auto"/>
        <w:right w:val="none" w:sz="0" w:space="0" w:color="auto"/>
      </w:divBdr>
    </w:div>
    <w:div w:id="1278947510">
      <w:bodyDiv w:val="1"/>
      <w:marLeft w:val="0"/>
      <w:marRight w:val="0"/>
      <w:marTop w:val="0"/>
      <w:marBottom w:val="0"/>
      <w:divBdr>
        <w:top w:val="none" w:sz="0" w:space="0" w:color="auto"/>
        <w:left w:val="none" w:sz="0" w:space="0" w:color="auto"/>
        <w:bottom w:val="none" w:sz="0" w:space="0" w:color="auto"/>
        <w:right w:val="none" w:sz="0" w:space="0" w:color="auto"/>
      </w:divBdr>
    </w:div>
    <w:div w:id="1283919522">
      <w:bodyDiv w:val="1"/>
      <w:marLeft w:val="0"/>
      <w:marRight w:val="0"/>
      <w:marTop w:val="0"/>
      <w:marBottom w:val="0"/>
      <w:divBdr>
        <w:top w:val="none" w:sz="0" w:space="0" w:color="auto"/>
        <w:left w:val="none" w:sz="0" w:space="0" w:color="auto"/>
        <w:bottom w:val="none" w:sz="0" w:space="0" w:color="auto"/>
        <w:right w:val="none" w:sz="0" w:space="0" w:color="auto"/>
      </w:divBdr>
    </w:div>
    <w:div w:id="1317568323">
      <w:bodyDiv w:val="1"/>
      <w:marLeft w:val="0"/>
      <w:marRight w:val="0"/>
      <w:marTop w:val="0"/>
      <w:marBottom w:val="0"/>
      <w:divBdr>
        <w:top w:val="none" w:sz="0" w:space="0" w:color="auto"/>
        <w:left w:val="none" w:sz="0" w:space="0" w:color="auto"/>
        <w:bottom w:val="none" w:sz="0" w:space="0" w:color="auto"/>
        <w:right w:val="none" w:sz="0" w:space="0" w:color="auto"/>
      </w:divBdr>
    </w:div>
    <w:div w:id="1342663105">
      <w:bodyDiv w:val="1"/>
      <w:marLeft w:val="0"/>
      <w:marRight w:val="0"/>
      <w:marTop w:val="0"/>
      <w:marBottom w:val="0"/>
      <w:divBdr>
        <w:top w:val="none" w:sz="0" w:space="0" w:color="auto"/>
        <w:left w:val="none" w:sz="0" w:space="0" w:color="auto"/>
        <w:bottom w:val="none" w:sz="0" w:space="0" w:color="auto"/>
        <w:right w:val="none" w:sz="0" w:space="0" w:color="auto"/>
      </w:divBdr>
    </w:div>
    <w:div w:id="1760101288">
      <w:bodyDiv w:val="1"/>
      <w:marLeft w:val="0"/>
      <w:marRight w:val="0"/>
      <w:marTop w:val="0"/>
      <w:marBottom w:val="0"/>
      <w:divBdr>
        <w:top w:val="none" w:sz="0" w:space="0" w:color="auto"/>
        <w:left w:val="none" w:sz="0" w:space="0" w:color="auto"/>
        <w:bottom w:val="none" w:sz="0" w:space="0" w:color="auto"/>
        <w:right w:val="none" w:sz="0" w:space="0" w:color="auto"/>
      </w:divBdr>
    </w:div>
    <w:div w:id="19877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bdkaranganyar@gmail.com" TargetMode="External"/><Relationship Id="rId5" Type="http://schemas.openxmlformats.org/officeDocument/2006/relationships/hyperlink" Target="https://siwas.mahkamahagung.g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23</Pages>
  <Words>3114</Words>
  <Characters>17750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2022-06-06T03:17:00Z</dcterms:created>
  <dcterms:modified xsi:type="dcterms:W3CDTF">2022-06-07T07:21:00Z</dcterms:modified>
</cp:coreProperties>
</file>