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B0" w:rsidRPr="00D25D6D" w:rsidRDefault="005B11B0" w:rsidP="005B11B0">
      <w:pPr>
        <w:spacing w:after="0" w:line="360" w:lineRule="auto"/>
        <w:ind w:left="547"/>
        <w:jc w:val="center"/>
        <w:rPr>
          <w:rFonts w:ascii="Bookman Old Style" w:eastAsia="Times New Roman" w:hAnsi="Bookman Old Style" w:cs="Arial"/>
          <w:color w:val="000000"/>
          <w:sz w:val="24"/>
          <w:szCs w:val="24"/>
        </w:rPr>
      </w:pP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Jenis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tumbuhan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perairan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yang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sudah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diketahui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nilai</w:t>
      </w:r>
      <w:proofErr w:type="spellEnd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proofErr w:type="spellStart"/>
      <w:r w:rsidRPr="00D25D6D">
        <w:rPr>
          <w:rFonts w:ascii="Bookman Old Style" w:eastAsia="Times New Roman" w:hAnsi="Bookman Old Style" w:cs="Arial"/>
          <w:color w:val="000000"/>
          <w:sz w:val="24"/>
          <w:szCs w:val="24"/>
        </w:rPr>
        <w:t>ekonominya</w:t>
      </w:r>
      <w:proofErr w:type="spellEnd"/>
    </w:p>
    <w:tbl>
      <w:tblPr>
        <w:tblW w:w="8391" w:type="dxa"/>
        <w:tblInd w:w="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05"/>
        <w:gridCol w:w="1975"/>
        <w:gridCol w:w="1879"/>
        <w:gridCol w:w="709"/>
        <w:gridCol w:w="992"/>
        <w:gridCol w:w="851"/>
      </w:tblGrid>
      <w:tr w:rsidR="005B11B0" w:rsidTr="003850A8">
        <w:trPr>
          <w:trHeight w:val="68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No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Nama</w:t>
            </w:r>
            <w:proofErr w:type="spellEnd"/>
          </w:p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Lokal</w:t>
            </w:r>
            <w:proofErr w:type="spellEnd"/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Nama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limiah</w:t>
            </w:r>
            <w:proofErr w:type="spellEnd"/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Persebaran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Geografi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Status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Perlindungan</w:t>
            </w:r>
            <w:proofErr w:type="spellEnd"/>
          </w:p>
        </w:tc>
      </w:tr>
      <w:tr w:rsidR="005B11B0" w:rsidTr="003850A8">
        <w:trPr>
          <w:trHeight w:val="33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IUCN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CITES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PP</w:t>
            </w:r>
          </w:p>
        </w:tc>
      </w:tr>
      <w:tr w:rsidR="005B11B0" w:rsidTr="003850A8">
        <w:trPr>
          <w:trHeight w:val="331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Algae</w:t>
            </w:r>
          </w:p>
        </w:tc>
      </w:tr>
      <w:tr w:rsidR="005B11B0" w:rsidTr="003850A8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Boergesenia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forbesii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Caulerpa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sertularoides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Caulerpa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cupresiodes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Caulerpa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sertularoides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Caulerpa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serrulata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</w:tbl>
    <w:p w:rsidR="005B11B0" w:rsidRDefault="005B11B0" w:rsidP="005B11B0"/>
    <w:tbl>
      <w:tblPr>
        <w:tblW w:w="8391" w:type="dxa"/>
        <w:tblInd w:w="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05"/>
        <w:gridCol w:w="1975"/>
        <w:gridCol w:w="1879"/>
        <w:gridCol w:w="709"/>
        <w:gridCol w:w="992"/>
        <w:gridCol w:w="851"/>
      </w:tblGrid>
      <w:tr w:rsidR="005B11B0" w:rsidTr="003850A8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Caulerpa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taxifol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Chaetomorpha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crassa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Codium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decorticatum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6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Dictyosphaeria</w:t>
            </w:r>
            <w:proofErr w:type="spellEnd"/>
          </w:p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cavernosa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Euchema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denticilatum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Gelidium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Gracilarioa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arcuata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Gracilaria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Kab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Brebes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Tegal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, </w:t>
            </w:r>
          </w:p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lastRenderedPageBreak/>
              <w:t xml:space="preserve">Kota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Tegal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Pemalang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, </w:t>
            </w:r>
          </w:p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Kab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Pekalongan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,</w:t>
            </w:r>
          </w:p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Kota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Pekalongan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Kab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. Kendal, Kota Semarang,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Kab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Jepara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</w:p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</w:p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</w:p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Arial"/>
                <w:color w:val="000000"/>
                <w:szCs w:val="24"/>
              </w:rPr>
            </w:pPr>
          </w:p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capiosa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cylindracea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discoidea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macroloba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micronesica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Halimeda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opuntia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</w:tbl>
    <w:p w:rsidR="005B11B0" w:rsidRDefault="005B11B0" w:rsidP="005B11B0">
      <w:pPr>
        <w:spacing w:after="0" w:line="360" w:lineRule="auto"/>
      </w:pPr>
    </w:p>
    <w:tbl>
      <w:tblPr>
        <w:tblW w:w="8391" w:type="dxa"/>
        <w:tblInd w:w="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05"/>
        <w:gridCol w:w="1975"/>
        <w:gridCol w:w="1879"/>
        <w:gridCol w:w="709"/>
        <w:gridCol w:w="992"/>
        <w:gridCol w:w="851"/>
      </w:tblGrid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Hyena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merah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Hypnea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asperi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Padina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gymnospora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Sargassum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cinireum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Sargassum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crassifolium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692A8E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Sargassum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lastRenderedPageBreak/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lastRenderedPageBreak/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Turbinaria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conoides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coklat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Turbinari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Tydemania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espeditionis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Udetea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argentea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Udetea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flabellum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Ulva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sp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  <w:tr w:rsidR="005B11B0" w:rsidTr="003850A8">
        <w:trPr>
          <w:trHeight w:val="3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Alga </w:t>
            </w:r>
            <w:proofErr w:type="spellStart"/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hijau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Volonia</w:t>
            </w:r>
            <w:proofErr w:type="spellEnd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i/>
                <w:iCs/>
                <w:color w:val="000000"/>
                <w:szCs w:val="24"/>
              </w:rPr>
              <w:t>ventricosa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</w:pPr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 xml:space="preserve">TN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Karimun</w:t>
            </w:r>
            <w:proofErr w:type="spellEnd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  <w:lang w:val="id-ID"/>
              </w:rPr>
              <w:t xml:space="preserve"> </w:t>
            </w:r>
            <w:proofErr w:type="spellStart"/>
            <w:r w:rsidRPr="00DD11FC">
              <w:rPr>
                <w:rFonts w:ascii="Bookman Old Style" w:eastAsia="Times New Roman" w:hAnsi="Bookman Old Style" w:cs="Arial"/>
                <w:color w:val="000000"/>
                <w:szCs w:val="24"/>
              </w:rPr>
              <w:t>jawa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rPr>
                <w:rFonts w:ascii="Bookman Old Style" w:eastAsia="Times New Roman" w:hAnsi="Bookman Old Style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1B0" w:rsidRDefault="005B11B0" w:rsidP="005B11B0">
            <w:pPr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0000"/>
                <w:szCs w:val="24"/>
              </w:rPr>
              <w:t>TL</w:t>
            </w:r>
          </w:p>
        </w:tc>
      </w:tr>
    </w:tbl>
    <w:p w:rsidR="005B11B0" w:rsidRDefault="005B11B0" w:rsidP="005B11B0">
      <w:pPr>
        <w:tabs>
          <w:tab w:val="left" w:pos="-1350"/>
        </w:tabs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Arial"/>
          <w:color w:val="000000"/>
          <w:szCs w:val="24"/>
        </w:rPr>
        <w:t>Keterangan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:</w:t>
      </w:r>
      <w:proofErr w:type="gramEnd"/>
    </w:p>
    <w:p w:rsidR="005B11B0" w:rsidRDefault="005B11B0" w:rsidP="005B11B0">
      <w:pPr>
        <w:tabs>
          <w:tab w:val="left" w:pos="-1350"/>
        </w:tabs>
        <w:spacing w:after="0" w:line="360" w:lineRule="auto"/>
        <w:ind w:left="1620" w:hanging="1080"/>
        <w:jc w:val="both"/>
        <w:rPr>
          <w:rFonts w:ascii="Bookman Old Style" w:eastAsia="Times New Roman" w:hAnsi="Bookman Old Style" w:cs="Arial"/>
          <w:color w:val="000000"/>
          <w:szCs w:val="24"/>
        </w:rPr>
      </w:pPr>
      <w:r>
        <w:rPr>
          <w:rFonts w:ascii="Bookman Old Style" w:eastAsia="Times New Roman" w:hAnsi="Bookman Old Style" w:cs="Arial"/>
          <w:color w:val="000000"/>
          <w:szCs w:val="24"/>
        </w:rPr>
        <w:t xml:space="preserve">IUCN    :  International Union Of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Concervation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; DD, (Data Deficient), LC (Least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Cocern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), NT (Near Threatened), Vulnerable (VU), EN (Endangered), CR (Critically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Endnagered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>)</w:t>
      </w:r>
    </w:p>
    <w:p w:rsidR="005B11B0" w:rsidRDefault="005B11B0" w:rsidP="005B11B0">
      <w:pPr>
        <w:tabs>
          <w:tab w:val="left" w:pos="-1350"/>
        </w:tabs>
        <w:spacing w:after="0" w:line="360" w:lineRule="auto"/>
        <w:ind w:left="1620" w:hanging="1080"/>
        <w:jc w:val="both"/>
        <w:rPr>
          <w:rFonts w:ascii="Bookman Old Style" w:eastAsia="Times New Roman" w:hAnsi="Bookman Old Style" w:cs="Arial"/>
          <w:color w:val="000000"/>
          <w:szCs w:val="24"/>
        </w:rPr>
      </w:pPr>
      <w:proofErr w:type="gramStart"/>
      <w:r>
        <w:rPr>
          <w:rFonts w:ascii="Bookman Old Style" w:eastAsia="Times New Roman" w:hAnsi="Bookman Old Style" w:cs="Arial"/>
          <w:color w:val="000000"/>
          <w:szCs w:val="24"/>
        </w:rPr>
        <w:t>CITIES :</w:t>
      </w:r>
      <w:proofErr w:type="gramEnd"/>
      <w:r>
        <w:rPr>
          <w:rFonts w:ascii="Bookman Old Style" w:eastAsia="Times New Roman" w:hAnsi="Bookman Old Style" w:cs="Arial"/>
          <w:color w:val="000000"/>
          <w:szCs w:val="24"/>
        </w:rPr>
        <w:t xml:space="preserve"> Convention on International Trade in Endangered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Spesies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Of Wild Fauna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dan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Flora</w:t>
      </w:r>
    </w:p>
    <w:p w:rsidR="005B11B0" w:rsidRDefault="005B11B0" w:rsidP="005B11B0">
      <w:pPr>
        <w:tabs>
          <w:tab w:val="left" w:pos="-1350"/>
        </w:tabs>
        <w:spacing w:after="0" w:line="360" w:lineRule="auto"/>
        <w:ind w:left="1620" w:hanging="1080"/>
        <w:jc w:val="both"/>
        <w:rPr>
          <w:rFonts w:ascii="Bookman Old Style" w:eastAsia="Times New Roman" w:hAnsi="Bookman Old Style" w:cs="Arial"/>
          <w:color w:val="000000"/>
          <w:szCs w:val="24"/>
        </w:rPr>
      </w:pPr>
    </w:p>
    <w:p w:rsidR="005B11B0" w:rsidRDefault="005B11B0" w:rsidP="005B11B0">
      <w:pPr>
        <w:tabs>
          <w:tab w:val="left" w:pos="-1350"/>
        </w:tabs>
        <w:spacing w:after="0" w:line="360" w:lineRule="auto"/>
        <w:ind w:left="1620" w:hanging="1080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Arial"/>
          <w:color w:val="000000"/>
          <w:szCs w:val="24"/>
        </w:rPr>
        <w:t xml:space="preserve">PP          :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Peraturan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Pemerintah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Nomor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7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Tahun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1999; L (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Dilindungi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>); TL (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Tidak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/>
          <w:szCs w:val="24"/>
        </w:rPr>
        <w:t>Dilindungi</w:t>
      </w:r>
      <w:proofErr w:type="spellEnd"/>
      <w:r>
        <w:rPr>
          <w:rFonts w:ascii="Bookman Old Style" w:eastAsia="Times New Roman" w:hAnsi="Bookman Old Style" w:cs="Arial"/>
          <w:color w:val="000000"/>
          <w:szCs w:val="24"/>
        </w:rPr>
        <w:t>)</w:t>
      </w:r>
    </w:p>
    <w:p w:rsidR="00115337" w:rsidRDefault="00115337" w:rsidP="005B11B0">
      <w:pPr>
        <w:spacing w:after="0" w:line="360" w:lineRule="auto"/>
      </w:pPr>
    </w:p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B11B0"/>
    <w:rsid w:val="00115337"/>
    <w:rsid w:val="001D546F"/>
    <w:rsid w:val="002201A9"/>
    <w:rsid w:val="005B11B0"/>
    <w:rsid w:val="008D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B0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0</DocSecurity>
  <Lines>16</Lines>
  <Paragraphs>4</Paragraphs>
  <ScaleCrop>false</ScaleCrop>
  <Company>mine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2022-10-12T04:10:00Z</dcterms:created>
  <dcterms:modified xsi:type="dcterms:W3CDTF">2022-10-12T04:11:00Z</dcterms:modified>
</cp:coreProperties>
</file>