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9.0 -->
  <w:body>
    <w:p w:rsidR="004115D6" w:rsidRPr="0050306B" w:rsidP="00866B74">
      <w:pPr>
        <w:rPr>
          <w:rFonts w:ascii="Tahoma" w:hAnsi="Tahoma" w:cs="Tahoma"/>
          <w:b/>
          <w:bCs/>
          <w:lang w:val="sv-SE"/>
        </w:rPr>
      </w:pPr>
    </w:p>
    <w:p w:rsidR="00C3009B" w:rsidRPr="0050306B" w:rsidP="00866B74">
      <w:pPr>
        <w:rPr>
          <w:rFonts w:ascii="Tahoma" w:hAnsi="Tahoma" w:cs="Tahoma"/>
          <w:b/>
          <w:bCs/>
          <w:lang w:val="id-ID"/>
        </w:rPr>
      </w:pPr>
      <w:r w:rsidRPr="0050306B" w:rsidR="00013B8E">
        <w:rPr>
          <w:rFonts w:ascii="Tahoma" w:hAnsi="Tahoma" w:cs="Tahoma"/>
          <w:b/>
          <w:bCs/>
          <w:lang w:val="sv-SE"/>
        </w:rPr>
        <w:fldChar w:fldCharType="begin" w:dirty="1" w:fldLock="1"/>
      </w:r>
      <w:r w:rsidRPr="0050306B" w:rsidR="00013B8E">
        <w:rPr>
          <w:rFonts w:ascii="Tahoma" w:hAnsi="Tahoma" w:cs="Tahoma"/>
          <w:b/>
          <w:bCs/>
          <w:lang w:val="sv-SE"/>
        </w:rPr>
        <w:instrText xml:space="preserve"> SHAPE  \* MERGEFORMAT </w:instrText>
      </w:r>
      <w:r w:rsidRPr="0050306B" w:rsidR="00013B8E">
        <w:rPr>
          <w:rFonts w:ascii="Tahoma" w:hAnsi="Tahoma" w:cs="Tahoma"/>
          <w:b/>
          <w:bCs/>
          <w:lang w:val="sv-SE"/>
        </w:rPr>
        <w:fldChar w:fldCharType="separate"/>
      </w:r>
      <w:r w:rsidRPr="0050306B" w:rsidR="00013B8E">
        <w:rPr>
          <w:rFonts w:ascii="Tahoma" w:hAnsi="Tahoma" w:cs="Tahoma"/>
          <w:b/>
          <w:bCs/>
          <w:lang w:val="sv-SE"/>
        </w:rPr>
        <w:fldChar w:fldCharType="end"/>
      </w:r>
    </w:p>
    <w:p w:rsidR="00C3009B" w:rsidRPr="0050306B" w:rsidP="00866B74">
      <w:pPr>
        <w:rPr>
          <w:rFonts w:ascii="Tahoma" w:hAnsi="Tahoma" w:cs="Tahoma"/>
          <w:b/>
          <w:bCs/>
          <w:sz w:val="48"/>
          <w:szCs w:val="48"/>
          <w:lang w:val="id-ID"/>
        </w:rPr>
      </w:pPr>
    </w:p>
    <w:p w:rsidR="00C3009B" w:rsidRPr="0050306B" w:rsidP="00A45395">
      <w:pPr>
        <w:jc w:val="center"/>
        <w:rPr>
          <w:rFonts w:ascii="Tahoma" w:hAnsi="Tahoma" w:cs="Tahoma"/>
          <w:b/>
          <w:bCs/>
          <w:sz w:val="48"/>
          <w:szCs w:val="48"/>
        </w:rPr>
      </w:pPr>
      <w:r>
        <w:rPr>
          <w:rFonts w:ascii="Tahoma" w:hAnsi="Tahoma" w:cs="Tahoma"/>
          <w:b/>
          <w:noProof/>
          <w:sz w:val="48"/>
          <w:szCs w:val="4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6.93pt;height:160.34pt;visibility:visible" filled="f" stroked="f">
            <v:imagedata r:id="rId4" o:title=""/>
          </v:shape>
        </w:pict>
      </w:r>
    </w:p>
    <w:p w:rsidR="00C3009B" w:rsidRPr="0050306B" w:rsidP="00A45395">
      <w:pPr>
        <w:jc w:val="center"/>
        <w:rPr>
          <w:rFonts w:ascii="Tahoma" w:hAnsi="Tahoma" w:cs="Tahoma"/>
          <w:b/>
          <w:bCs/>
          <w:sz w:val="48"/>
          <w:szCs w:val="48"/>
          <w:lang w:val="id-ID"/>
        </w:rPr>
      </w:pPr>
    </w:p>
    <w:p w:rsidR="00EB7B13" w:rsidRPr="0050306B" w:rsidP="00A45395">
      <w:pPr>
        <w:jc w:val="center"/>
        <w:rPr>
          <w:rFonts w:ascii="Tahoma" w:hAnsi="Tahoma" w:cs="Tahoma"/>
          <w:b/>
          <w:bCs/>
          <w:sz w:val="52"/>
          <w:szCs w:val="52"/>
          <w:lang w:val="id-ID"/>
        </w:rPr>
      </w:pPr>
    </w:p>
    <w:p w:rsidR="00BE0512" w:rsidRPr="0050306B" w:rsidP="00A45395">
      <w:pPr>
        <w:ind w:right="474"/>
        <w:jc w:val="center"/>
        <w:rPr>
          <w:rFonts w:ascii="Tahoma" w:hAnsi="Tahoma" w:cs="Tahoma"/>
          <w:b/>
          <w:bCs/>
          <w:color w:val="000000"/>
          <w:sz w:val="40"/>
          <w:szCs w:val="40"/>
        </w:rPr>
      </w:pPr>
      <w:r w:rsidRPr="0050306B">
        <w:rPr>
          <w:rFonts w:ascii="Tahoma" w:hAnsi="Tahoma" w:cs="Tahoma"/>
          <w:b/>
          <w:bCs/>
          <w:color w:val="000000"/>
          <w:sz w:val="40"/>
          <w:szCs w:val="40"/>
          <w:lang w:val="id-ID"/>
        </w:rPr>
        <w:t xml:space="preserve">RENCANA </w:t>
      </w:r>
      <w:r w:rsidRPr="0050306B" w:rsidR="00725751">
        <w:rPr>
          <w:rFonts w:ascii="Tahoma" w:hAnsi="Tahoma" w:cs="Tahoma"/>
          <w:b/>
          <w:bCs/>
          <w:color w:val="000000"/>
          <w:sz w:val="40"/>
          <w:szCs w:val="40"/>
          <w:lang w:val="id-ID"/>
        </w:rPr>
        <w:t>TINDAK PENGENDALIAN</w:t>
      </w:r>
    </w:p>
    <w:p w:rsidR="00BE0512" w:rsidRPr="0050306B" w:rsidP="0050306B">
      <w:pPr>
        <w:ind w:right="-93"/>
        <w:jc w:val="both"/>
        <w:rPr>
          <w:rFonts w:ascii="Tahoma" w:hAnsi="Tahoma" w:cs="Tahoma"/>
          <w:b/>
          <w:bCs/>
          <w:color w:val="000000"/>
          <w:sz w:val="36"/>
          <w:szCs w:val="36"/>
          <w:lang w:val="id-ID"/>
        </w:rPr>
      </w:pPr>
      <w:r w:rsidRPr="0050306B" w:rsidR="00725751">
        <w:rPr>
          <w:rFonts w:ascii="Tahoma" w:hAnsi="Tahoma" w:cs="Tahoma"/>
          <w:b/>
          <w:bCs/>
          <w:color w:val="000000"/>
          <w:sz w:val="36"/>
          <w:szCs w:val="36"/>
          <w:lang w:val="id-ID"/>
        </w:rPr>
        <w:t>SISTEM PENGENDALIAN INTERN PEMERINTAH</w:t>
      </w:r>
    </w:p>
    <w:p w:rsidR="00725751" w:rsidP="00A45395">
      <w:pPr>
        <w:ind w:right="474"/>
        <w:jc w:val="center"/>
        <w:rPr>
          <w:rFonts w:ascii="Tahoma" w:hAnsi="Tahoma" w:cs="Tahoma"/>
          <w:b/>
          <w:bCs/>
          <w:color w:val="000000"/>
          <w:sz w:val="40"/>
          <w:szCs w:val="40"/>
        </w:rPr>
      </w:pPr>
      <w:r w:rsidRPr="0050306B" w:rsidR="00917AA2">
        <w:rPr>
          <w:rFonts w:ascii="Tahoma" w:hAnsi="Tahoma" w:cs="Tahoma"/>
          <w:b/>
          <w:bCs/>
          <w:color w:val="000000"/>
          <w:sz w:val="40"/>
          <w:szCs w:val="40"/>
        </w:rPr>
        <w:t>KABUPATEN  KARANGANYAR</w:t>
      </w:r>
    </w:p>
    <w:p w:rsidR="00665182" w:rsidRPr="0050306B" w:rsidP="00A45395">
      <w:pPr>
        <w:ind w:right="474"/>
        <w:jc w:val="center"/>
        <w:rPr>
          <w:rFonts w:ascii="Tahoma" w:hAnsi="Tahoma" w:cs="Tahoma"/>
          <w:b/>
          <w:bCs/>
          <w:color w:val="000000"/>
          <w:sz w:val="40"/>
          <w:szCs w:val="40"/>
        </w:rPr>
      </w:pPr>
      <w:r>
        <w:rPr>
          <w:rFonts w:ascii="Tahoma" w:hAnsi="Tahoma" w:cs="Tahoma"/>
          <w:b/>
          <w:bCs/>
          <w:color w:val="000000"/>
          <w:sz w:val="40"/>
          <w:szCs w:val="40"/>
        </w:rPr>
        <w:t>TAHUN 20</w:t>
      </w:r>
      <w:r w:rsidR="00935354">
        <w:rPr>
          <w:rFonts w:ascii="Tahoma" w:hAnsi="Tahoma" w:cs="Tahoma"/>
          <w:b/>
          <w:bCs/>
          <w:color w:val="000000"/>
          <w:sz w:val="40"/>
          <w:szCs w:val="40"/>
        </w:rPr>
        <w:t>19</w:t>
      </w:r>
    </w:p>
    <w:p w:rsidR="003271A6" w:rsidRPr="0050306B" w:rsidP="00A45395">
      <w:pPr>
        <w:jc w:val="center"/>
        <w:rPr>
          <w:rFonts w:ascii="Tahoma" w:hAnsi="Tahoma" w:cs="Tahoma"/>
          <w:b/>
          <w:bCs/>
          <w:lang w:val="sv-SE"/>
        </w:rPr>
      </w:pPr>
    </w:p>
    <w:p w:rsidR="003271A6" w:rsidRPr="0050306B" w:rsidP="00A45395">
      <w:pPr>
        <w:jc w:val="center"/>
        <w:rPr>
          <w:rFonts w:ascii="Tahoma" w:hAnsi="Tahoma" w:cs="Tahoma"/>
          <w:b/>
          <w:bCs/>
          <w:lang w:val="sv-SE"/>
        </w:rPr>
      </w:pPr>
    </w:p>
    <w:p w:rsidR="003271A6" w:rsidRPr="0050306B" w:rsidP="00A45395">
      <w:pPr>
        <w:jc w:val="center"/>
        <w:rPr>
          <w:rFonts w:ascii="Tahoma" w:hAnsi="Tahoma" w:cs="Tahoma"/>
          <w:b/>
          <w:bCs/>
          <w:sz w:val="52"/>
          <w:szCs w:val="52"/>
          <w:lang w:val="sv-SE"/>
        </w:rPr>
      </w:pPr>
    </w:p>
    <w:p w:rsidR="003271A6" w:rsidRPr="0050306B" w:rsidP="00A45395">
      <w:pPr>
        <w:jc w:val="center"/>
        <w:rPr>
          <w:rFonts w:ascii="Tahoma" w:hAnsi="Tahoma" w:cs="Tahoma"/>
          <w:b/>
          <w:bCs/>
          <w:sz w:val="52"/>
          <w:szCs w:val="52"/>
          <w:lang w:val="sv-SE"/>
        </w:rPr>
      </w:pPr>
    </w:p>
    <w:p w:rsidR="003271A6" w:rsidRPr="0050306B" w:rsidP="00A45395">
      <w:pPr>
        <w:jc w:val="center"/>
        <w:rPr>
          <w:rFonts w:ascii="Tahoma" w:hAnsi="Tahoma" w:cs="Tahoma"/>
          <w:b/>
          <w:bCs/>
          <w:sz w:val="52"/>
          <w:szCs w:val="52"/>
          <w:lang w:val="sv-SE"/>
        </w:rPr>
      </w:pPr>
    </w:p>
    <w:p w:rsidR="00BB7A82" w:rsidRPr="0050306B" w:rsidP="00A45395">
      <w:pPr>
        <w:jc w:val="center"/>
        <w:rPr>
          <w:rFonts w:ascii="Tahoma" w:hAnsi="Tahoma" w:cs="Tahoma"/>
          <w:b/>
          <w:bCs/>
          <w:sz w:val="52"/>
          <w:szCs w:val="52"/>
          <w:lang w:val="sv-SE"/>
        </w:rPr>
      </w:pPr>
    </w:p>
    <w:p w:rsidR="007C1B8F" w:rsidRPr="0050306B" w:rsidP="00A45395">
      <w:pPr>
        <w:rPr>
          <w:rFonts w:ascii="Tahoma" w:hAnsi="Tahoma" w:cs="Tahoma"/>
          <w:b/>
          <w:bCs/>
          <w:sz w:val="52"/>
          <w:szCs w:val="52"/>
        </w:rPr>
      </w:pPr>
    </w:p>
    <w:p w:rsidR="00A45395" w:rsidRPr="0050306B" w:rsidP="00A45395">
      <w:pPr>
        <w:rPr>
          <w:rFonts w:ascii="Tahoma" w:hAnsi="Tahoma" w:cs="Tahoma"/>
          <w:b/>
          <w:bCs/>
          <w:sz w:val="52"/>
          <w:szCs w:val="52"/>
        </w:rPr>
      </w:pPr>
    </w:p>
    <w:p w:rsidR="00A45395" w:rsidRPr="0050306B" w:rsidP="00A45395">
      <w:pPr>
        <w:rPr>
          <w:rFonts w:ascii="Tahoma" w:hAnsi="Tahoma" w:cs="Tahoma"/>
          <w:b/>
          <w:bCs/>
          <w:sz w:val="52"/>
          <w:szCs w:val="52"/>
        </w:rPr>
      </w:pPr>
    </w:p>
    <w:p w:rsidR="00C3009B" w:rsidRPr="0050306B" w:rsidP="00A45395">
      <w:pPr>
        <w:jc w:val="center"/>
        <w:rPr>
          <w:rFonts w:ascii="Tahoma" w:hAnsi="Tahoma" w:cs="Tahoma"/>
          <w:b/>
          <w:bCs/>
          <w:sz w:val="36"/>
          <w:szCs w:val="36"/>
        </w:rPr>
      </w:pPr>
      <w:r w:rsidRPr="0050306B" w:rsidR="00917AA2">
        <w:rPr>
          <w:rFonts w:ascii="Tahoma" w:hAnsi="Tahoma" w:cs="Tahoma"/>
          <w:b/>
          <w:bCs/>
          <w:sz w:val="36"/>
          <w:szCs w:val="36"/>
        </w:rPr>
        <w:t>INSPEKTORAT</w:t>
      </w:r>
      <w:r w:rsidR="00665182">
        <w:rPr>
          <w:rFonts w:ascii="Tahoma" w:hAnsi="Tahoma" w:cs="Tahoma"/>
          <w:b/>
          <w:bCs/>
          <w:sz w:val="36"/>
          <w:szCs w:val="36"/>
        </w:rPr>
        <w:t xml:space="preserve"> </w:t>
      </w:r>
    </w:p>
    <w:p w:rsidR="00A45395" w:rsidRPr="0050306B" w:rsidP="00A45395">
      <w:pPr>
        <w:jc w:val="center"/>
        <w:rPr>
          <w:rFonts w:ascii="Tahoma" w:hAnsi="Tahoma" w:cs="Tahoma"/>
          <w:b/>
          <w:bCs/>
          <w:sz w:val="28"/>
          <w:szCs w:val="36"/>
          <w:lang w:val="id-ID"/>
        </w:rPr>
      </w:pPr>
      <w:r w:rsidRPr="0050306B" w:rsidR="00917AA2">
        <w:rPr>
          <w:rFonts w:ascii="Tahoma" w:hAnsi="Tahoma" w:cs="Tahoma"/>
          <w:b/>
          <w:bCs/>
          <w:sz w:val="28"/>
          <w:szCs w:val="36"/>
        </w:rPr>
        <w:t>KABUPATEN KARANGANYAR</w:t>
      </w:r>
    </w:p>
    <w:p w:rsidR="00BE0512" w:rsidRPr="0050306B" w:rsidP="00A45395">
      <w:pPr>
        <w:jc w:val="center"/>
        <w:rPr>
          <w:rFonts w:ascii="Tahoma" w:hAnsi="Tahoma" w:cs="Tahoma"/>
          <w:b/>
          <w:bCs/>
          <w:sz w:val="20"/>
          <w:szCs w:val="36"/>
        </w:rPr>
      </w:pPr>
      <w:r w:rsidRPr="0050306B">
        <w:rPr>
          <w:rFonts w:ascii="Tahoma" w:hAnsi="Tahoma" w:cs="Tahoma"/>
          <w:b/>
          <w:bCs/>
          <w:sz w:val="20"/>
          <w:szCs w:val="36"/>
          <w:lang w:val="id-ID"/>
        </w:rPr>
        <w:t xml:space="preserve">Jl. </w:t>
      </w:r>
      <w:r w:rsidRPr="0050306B" w:rsidR="00917AA2">
        <w:rPr>
          <w:rFonts w:ascii="Tahoma" w:hAnsi="Tahoma" w:cs="Tahoma"/>
          <w:b/>
          <w:bCs/>
          <w:sz w:val="20"/>
          <w:szCs w:val="36"/>
        </w:rPr>
        <w:t>K.H. S</w:t>
      </w:r>
      <w:r w:rsidRPr="0050306B" w:rsidR="00DD11CF">
        <w:rPr>
          <w:rFonts w:ascii="Tahoma" w:hAnsi="Tahoma" w:cs="Tahoma"/>
          <w:b/>
          <w:bCs/>
          <w:sz w:val="20"/>
          <w:szCs w:val="36"/>
        </w:rPr>
        <w:t>amanhudi</w:t>
      </w:r>
      <w:r w:rsidRPr="0050306B" w:rsidR="00917AA2">
        <w:rPr>
          <w:rFonts w:ascii="Tahoma" w:hAnsi="Tahoma" w:cs="Tahoma"/>
          <w:b/>
          <w:bCs/>
          <w:sz w:val="20"/>
          <w:szCs w:val="36"/>
        </w:rPr>
        <w:t xml:space="preserve"> No. Karanganyar Telp (0271) 495176, Fax (0271) 494246 </w:t>
      </w:r>
    </w:p>
    <w:p w:rsidR="00917AA2" w:rsidRPr="0050306B" w:rsidP="00A45395">
      <w:pPr>
        <w:jc w:val="center"/>
        <w:rPr>
          <w:rFonts w:ascii="Tahoma" w:hAnsi="Tahoma" w:cs="Tahoma"/>
          <w:b/>
          <w:bCs/>
          <w:sz w:val="20"/>
          <w:szCs w:val="36"/>
        </w:rPr>
      </w:pPr>
      <w:hyperlink r:id="rId5" w:history="1">
        <w:r w:rsidRPr="0050306B">
          <w:rPr>
            <w:rStyle w:val="Hyperlink"/>
            <w:rFonts w:ascii="Tahoma" w:hAnsi="Tahoma" w:cs="Tahoma"/>
            <w:b/>
            <w:bCs/>
            <w:color w:val="auto"/>
            <w:sz w:val="20"/>
            <w:szCs w:val="36"/>
            <w:u w:val="none"/>
          </w:rPr>
          <w:t>E-mail.inspektorat@karanganyarkab.go.id.Kode</w:t>
        </w:r>
      </w:hyperlink>
      <w:r w:rsidRPr="0050306B">
        <w:rPr>
          <w:rFonts w:ascii="Tahoma" w:hAnsi="Tahoma" w:cs="Tahoma"/>
          <w:b/>
          <w:bCs/>
          <w:sz w:val="20"/>
          <w:szCs w:val="36"/>
        </w:rPr>
        <w:t xml:space="preserve"> Pos 57712</w:t>
      </w:r>
    </w:p>
    <w:p w:rsidR="00BE0512" w:rsidRPr="0050306B" w:rsidP="00A45395">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sectPr w:rsidSect="00C3579B">
          <w:pgSz w:w="12240" w:h="20160" w:code="5"/>
          <w:pgMar w:top="1440" w:right="1325" w:bottom="1440" w:left="1701" w:header="709" w:footer="709" w:gutter="0"/>
          <w:cols w:space="708"/>
          <w:docGrid w:linePitch="360"/>
        </w:sectPr>
      </w:pPr>
    </w:p>
    <w:p w:rsidR="00FD7515" w:rsidRPr="00DB5DE1" w:rsidP="005B1D5A">
      <w:pPr>
        <w:spacing w:line="312" w:lineRule="auto"/>
        <w:ind w:left="709"/>
        <w:jc w:val="center"/>
        <w:rPr>
          <w:rFonts w:ascii="Tahoma" w:hAnsi="Tahoma" w:cs="Tahoma"/>
          <w:b/>
          <w:color w:val="000000"/>
          <w:lang w:val="sv-SE"/>
        </w:rPr>
      </w:pPr>
    </w:p>
    <w:p w:rsidR="00296CEE" w:rsidRPr="00DB5DE1" w:rsidP="005B1D5A">
      <w:pPr>
        <w:spacing w:line="312" w:lineRule="auto"/>
        <w:ind w:left="709"/>
        <w:jc w:val="center"/>
        <w:rPr>
          <w:rFonts w:ascii="Tahoma" w:hAnsi="Tahoma" w:cs="Tahoma"/>
          <w:b/>
          <w:color w:val="000000"/>
          <w:lang w:val="sv-SE"/>
        </w:rPr>
      </w:pPr>
      <w:r w:rsidRPr="00DB5DE1">
        <w:rPr>
          <w:rFonts w:ascii="Tahoma" w:hAnsi="Tahoma" w:cs="Tahoma"/>
          <w:b/>
          <w:color w:val="000000"/>
          <w:lang w:val="sv-SE"/>
        </w:rPr>
        <w:t>PENGANTAR</w:t>
      </w:r>
    </w:p>
    <w:p w:rsidR="00296CEE" w:rsidRPr="00DB5DE1" w:rsidP="00C5232D">
      <w:pPr>
        <w:spacing w:line="360" w:lineRule="auto"/>
        <w:ind w:left="709" w:firstLine="851"/>
        <w:jc w:val="both"/>
        <w:rPr>
          <w:rFonts w:ascii="Tahoma" w:hAnsi="Tahoma" w:cs="Tahoma"/>
          <w:color w:val="000000"/>
          <w:lang w:val="sv-SE"/>
        </w:rPr>
      </w:pPr>
    </w:p>
    <w:p w:rsidR="00DA256D" w:rsidRPr="00DB5DE1" w:rsidP="00C5232D">
      <w:pPr>
        <w:spacing w:line="360" w:lineRule="auto"/>
        <w:ind w:left="709" w:firstLine="851"/>
        <w:jc w:val="both"/>
        <w:rPr>
          <w:rFonts w:ascii="Tahoma" w:eastAsia="Calibri" w:hAnsi="Tahoma" w:cs="Tahoma"/>
        </w:rPr>
      </w:pPr>
      <w:r w:rsidRPr="00DB5DE1">
        <w:rPr>
          <w:rFonts w:ascii="Tahoma" w:hAnsi="Tahoma" w:cs="Tahoma"/>
        </w:rPr>
        <w:t xml:space="preserve">Puji syukur kami panjatkan </w:t>
      </w:r>
      <w:r w:rsidRPr="00DB5DE1" w:rsidR="00F8740F">
        <w:rPr>
          <w:rFonts w:ascii="Tahoma" w:hAnsi="Tahoma" w:cs="Tahoma"/>
        </w:rPr>
        <w:t>ke</w:t>
      </w:r>
      <w:r w:rsidRPr="00DB5DE1">
        <w:rPr>
          <w:rFonts w:ascii="Tahoma" w:hAnsi="Tahoma" w:cs="Tahoma"/>
        </w:rPr>
        <w:t xml:space="preserve">hadirat Allah SWT, karena </w:t>
      </w:r>
      <w:r w:rsidRPr="00DB5DE1" w:rsidR="00F8740F">
        <w:rPr>
          <w:rFonts w:ascii="Tahoma" w:hAnsi="Tahoma" w:cs="Tahoma"/>
        </w:rPr>
        <w:t>berkat rahmat dan hida</w:t>
      </w:r>
      <w:r w:rsidRPr="00DB5DE1" w:rsidR="00F8740F">
        <w:rPr>
          <w:rFonts w:ascii="Tahoma" w:hAnsi="Tahoma" w:cs="Tahoma"/>
          <w:lang w:val="id-ID"/>
        </w:rPr>
        <w:t>yah</w:t>
      </w:r>
      <w:r w:rsidRPr="00DB5DE1" w:rsidR="00C5232D">
        <w:rPr>
          <w:rFonts w:ascii="Tahoma" w:hAnsi="Tahoma" w:cs="Tahoma"/>
        </w:rPr>
        <w:t>-</w:t>
      </w:r>
      <w:r w:rsidRPr="00DB5DE1" w:rsidR="00F8740F">
        <w:rPr>
          <w:rFonts w:ascii="Tahoma" w:hAnsi="Tahoma" w:cs="Tahoma"/>
        </w:rPr>
        <w:t>N</w:t>
      </w:r>
      <w:r w:rsidRPr="00DB5DE1" w:rsidR="00F8740F">
        <w:rPr>
          <w:rFonts w:ascii="Tahoma" w:hAnsi="Tahoma" w:cs="Tahoma"/>
          <w:lang w:val="id-ID"/>
        </w:rPr>
        <w:t>ya</w:t>
      </w:r>
      <w:r w:rsidRPr="00DB5DE1">
        <w:rPr>
          <w:rFonts w:ascii="Tahoma" w:hAnsi="Tahoma" w:cs="Tahoma"/>
        </w:rPr>
        <w:t xml:space="preserve">, </w:t>
      </w:r>
      <w:r w:rsidRPr="00DB5DE1" w:rsidR="00AD7E6B">
        <w:rPr>
          <w:rFonts w:ascii="Tahoma" w:hAnsi="Tahoma" w:cs="Tahoma"/>
        </w:rPr>
        <w:t xml:space="preserve">kita dapat menyusun </w:t>
      </w:r>
      <w:r w:rsidRPr="00DB5DE1" w:rsidR="007340D3">
        <w:rPr>
          <w:rFonts w:ascii="Tahoma" w:hAnsi="Tahoma" w:cs="Tahoma"/>
          <w:iCs/>
          <w:lang w:val="id-ID"/>
        </w:rPr>
        <w:t xml:space="preserve">Rencana Tindak </w:t>
      </w:r>
      <w:r w:rsidRPr="00DB5DE1">
        <w:rPr>
          <w:rFonts w:ascii="Tahoma" w:hAnsi="Tahoma" w:cs="Tahoma"/>
          <w:iCs/>
        </w:rPr>
        <w:t>Pengendalian</w:t>
      </w:r>
      <w:r w:rsidRPr="00DB5DE1" w:rsidR="000C2C29">
        <w:rPr>
          <w:rFonts w:ascii="Tahoma" w:hAnsi="Tahoma" w:cs="Tahoma"/>
          <w:iCs/>
          <w:lang w:val="id-ID"/>
        </w:rPr>
        <w:t xml:space="preserve"> </w:t>
      </w:r>
      <w:r w:rsidR="00DB5DE1">
        <w:rPr>
          <w:rFonts w:ascii="Tahoma" w:hAnsi="Tahoma" w:cs="Tahoma"/>
          <w:iCs/>
          <w:lang w:val="id-ID"/>
        </w:rPr>
        <w:t>Sistem Pengendalian Intern Pemerintah</w:t>
      </w:r>
      <w:r w:rsidRPr="00DB5DE1" w:rsidR="007340D3">
        <w:rPr>
          <w:rFonts w:ascii="Tahoma" w:hAnsi="Tahoma" w:cs="Tahoma"/>
          <w:iCs/>
          <w:lang w:val="id-ID"/>
        </w:rPr>
        <w:t>.</w:t>
      </w:r>
    </w:p>
    <w:p w:rsidR="009770EF" w:rsidRPr="00DB5DE1" w:rsidP="00C5232D">
      <w:pPr>
        <w:spacing w:before="60" w:line="360" w:lineRule="auto"/>
        <w:ind w:left="709" w:firstLine="851"/>
        <w:jc w:val="both"/>
        <w:rPr>
          <w:rFonts w:ascii="Tahoma" w:hAnsi="Tahoma" w:cs="Tahoma"/>
          <w:iCs/>
        </w:rPr>
      </w:pPr>
      <w:r w:rsidRPr="00DB5DE1">
        <w:rPr>
          <w:rFonts w:ascii="Tahoma" w:hAnsi="Tahoma" w:cs="Tahoma"/>
        </w:rPr>
        <w:t>Rencana</w:t>
      </w:r>
      <w:r w:rsidR="00DB5DE1">
        <w:rPr>
          <w:rFonts w:ascii="Tahoma" w:hAnsi="Tahoma" w:cs="Tahoma"/>
          <w:lang w:val="id-ID"/>
        </w:rPr>
        <w:t xml:space="preserve"> </w:t>
      </w:r>
      <w:r w:rsidRPr="00DB5DE1">
        <w:rPr>
          <w:rFonts w:ascii="Tahoma" w:hAnsi="Tahoma" w:cs="Tahoma"/>
          <w:iCs/>
        </w:rPr>
        <w:t>T</w:t>
      </w:r>
      <w:r w:rsidRPr="00DB5DE1">
        <w:rPr>
          <w:rFonts w:ascii="Tahoma" w:hAnsi="Tahoma" w:cs="Tahoma"/>
          <w:iCs/>
          <w:lang w:val="id-ID"/>
        </w:rPr>
        <w:t xml:space="preserve">indak </w:t>
      </w:r>
      <w:r w:rsidRPr="00DB5DE1">
        <w:rPr>
          <w:rFonts w:ascii="Tahoma" w:hAnsi="Tahoma" w:cs="Tahoma"/>
          <w:iCs/>
        </w:rPr>
        <w:t xml:space="preserve">Pengendalian </w:t>
      </w:r>
      <w:r w:rsidR="00DB5DE1">
        <w:rPr>
          <w:rFonts w:ascii="Tahoma" w:hAnsi="Tahoma" w:cs="Tahoma"/>
          <w:iCs/>
          <w:lang w:val="id-ID"/>
        </w:rPr>
        <w:t xml:space="preserve">ini </w:t>
      </w:r>
      <w:r w:rsidRPr="00DB5DE1" w:rsidR="00E05ED4">
        <w:rPr>
          <w:rFonts w:ascii="Tahoma" w:hAnsi="Tahoma" w:cs="Tahoma"/>
        </w:rPr>
        <w:t xml:space="preserve">mengacu pada lima unsur pengendalian intern </w:t>
      </w:r>
      <w:r w:rsidR="00DB5DE1">
        <w:rPr>
          <w:rFonts w:ascii="Tahoma" w:hAnsi="Tahoma" w:cs="Tahoma"/>
          <w:lang w:val="id-ID"/>
        </w:rPr>
        <w:t xml:space="preserve">yang </w:t>
      </w:r>
      <w:r w:rsidRPr="00DB5DE1">
        <w:rPr>
          <w:rFonts w:ascii="Tahoma" w:hAnsi="Tahoma" w:cs="Tahoma"/>
        </w:rPr>
        <w:t xml:space="preserve">merupakan dokumen yang berisi gambaran dari efektifitas, struktur, kebijakan, dan prosedur </w:t>
      </w:r>
      <w:r w:rsidRPr="00DB5DE1" w:rsidR="00AD7E6B">
        <w:rPr>
          <w:rFonts w:ascii="Tahoma" w:hAnsi="Tahoma" w:cs="Tahoma"/>
        </w:rPr>
        <w:t xml:space="preserve">operasional </w:t>
      </w:r>
      <w:r w:rsidRPr="00DB5DE1">
        <w:rPr>
          <w:rFonts w:ascii="Tahoma" w:hAnsi="Tahoma" w:cs="Tahoma"/>
        </w:rPr>
        <w:t>dalam mengendalikan risiko, perbaikan pengendalian, pengomunikasian dan pemantauan pelaksanaan perbaikannya</w:t>
      </w:r>
      <w:r w:rsidRPr="00DB5DE1" w:rsidR="00AD7E6B">
        <w:rPr>
          <w:rFonts w:ascii="Tahoma" w:hAnsi="Tahoma" w:cs="Tahoma"/>
        </w:rPr>
        <w:t>.</w:t>
      </w:r>
    </w:p>
    <w:p w:rsidR="00E27C23" w:rsidRPr="00DB5DE1" w:rsidP="00C5232D">
      <w:pPr>
        <w:spacing w:before="60" w:line="360" w:lineRule="auto"/>
        <w:ind w:left="709" w:firstLine="851"/>
        <w:jc w:val="both"/>
        <w:rPr>
          <w:rFonts w:ascii="Tahoma" w:hAnsi="Tahoma" w:cs="Tahoma"/>
          <w:lang w:val="id-ID"/>
        </w:rPr>
      </w:pPr>
      <w:r w:rsidRPr="00DB5DE1">
        <w:rPr>
          <w:rFonts w:ascii="Tahoma" w:hAnsi="Tahoma" w:cs="Tahoma"/>
        </w:rPr>
        <w:t xml:space="preserve">Informasi untuk mempersiapkan rencana tindak pengendalian intern diperoleh dari hasil pemetaan, penilaian, atau evaluasi </w:t>
      </w:r>
      <w:r w:rsidRPr="00DB5DE1" w:rsidR="00484AE5">
        <w:rPr>
          <w:rFonts w:ascii="Tahoma" w:hAnsi="Tahoma" w:cs="Tahoma"/>
        </w:rPr>
        <w:t xml:space="preserve">atas sistem pengendalian intern </w:t>
      </w:r>
      <w:r w:rsidRPr="00DB5DE1" w:rsidR="00484AE5">
        <w:rPr>
          <w:rFonts w:ascii="Tahoma" w:eastAsia="Arial Unicode MS" w:hAnsi="Tahoma" w:cs="Tahoma"/>
        </w:rPr>
        <w:t xml:space="preserve">dengan pendekatan </w:t>
      </w:r>
      <w:r w:rsidRPr="00DB5DE1" w:rsidR="00484AE5">
        <w:rPr>
          <w:rFonts w:ascii="Tahoma" w:eastAsia="Arial Unicode MS" w:hAnsi="Tahoma" w:cs="Tahoma"/>
          <w:i/>
          <w:iCs/>
        </w:rPr>
        <w:t>Control Environment Evaluation (CEE)</w:t>
      </w:r>
      <w:r w:rsidRPr="00DB5DE1" w:rsidR="00A03F70">
        <w:rPr>
          <w:rFonts w:ascii="Tahoma" w:hAnsi="Tahoma" w:cs="Tahoma"/>
        </w:rPr>
        <w:t xml:space="preserve"> dan</w:t>
      </w:r>
      <w:r w:rsidRPr="00DB5DE1" w:rsidR="00A03F70">
        <w:rPr>
          <w:rFonts w:ascii="Tahoma" w:hAnsi="Tahoma" w:cs="Tahoma"/>
          <w:i/>
          <w:iCs/>
          <w:lang w:val="id-ID"/>
        </w:rPr>
        <w:t xml:space="preserve">Control Self Assesment </w:t>
      </w:r>
      <w:r w:rsidRPr="00DB5DE1" w:rsidR="00A03F70">
        <w:rPr>
          <w:rFonts w:ascii="Tahoma" w:hAnsi="Tahoma" w:cs="Tahoma"/>
          <w:lang w:val="id-ID"/>
        </w:rPr>
        <w:t>(CSA)</w:t>
      </w:r>
      <w:r w:rsidRPr="00DB5DE1" w:rsidR="00EA68A2">
        <w:rPr>
          <w:rFonts w:ascii="Tahoma" w:hAnsi="Tahoma" w:cs="Tahoma"/>
        </w:rPr>
        <w:t xml:space="preserve"> </w:t>
      </w:r>
      <w:r w:rsidRPr="00DB5DE1">
        <w:rPr>
          <w:rFonts w:ascii="Tahoma" w:hAnsi="Tahoma" w:cs="Tahoma"/>
        </w:rPr>
        <w:t>de</w:t>
      </w:r>
      <w:r w:rsidRPr="00DB5DE1" w:rsidR="00484AE5">
        <w:rPr>
          <w:rFonts w:ascii="Tahoma" w:hAnsi="Tahoma" w:cs="Tahoma"/>
        </w:rPr>
        <w:t>ngan memperhatikan struktur dan</w:t>
      </w:r>
      <w:r w:rsidRPr="00DB5DE1">
        <w:rPr>
          <w:rFonts w:ascii="Tahoma" w:hAnsi="Tahoma" w:cs="Tahoma"/>
        </w:rPr>
        <w:t xml:space="preserve"> tata kelola </w:t>
      </w:r>
      <w:r w:rsidRPr="00DB5DE1" w:rsidR="007A2A72">
        <w:rPr>
          <w:rFonts w:ascii="Tahoma" w:hAnsi="Tahoma" w:cs="Tahoma"/>
        </w:rPr>
        <w:t xml:space="preserve">Inspektorat </w:t>
      </w:r>
      <w:r w:rsidR="00487767">
        <w:rPr>
          <w:rFonts w:ascii="Tahoma" w:hAnsi="Tahoma" w:cs="Tahoma"/>
        </w:rPr>
        <w:t xml:space="preserve">Daerah </w:t>
      </w:r>
      <w:r w:rsidRPr="00DB5DE1" w:rsidR="007A2A72">
        <w:rPr>
          <w:rFonts w:ascii="Tahoma" w:hAnsi="Tahoma" w:cs="Tahoma"/>
        </w:rPr>
        <w:t>Kabupaten Karanganyar</w:t>
      </w:r>
      <w:r w:rsidR="00DB5DE1">
        <w:rPr>
          <w:rFonts w:ascii="Tahoma" w:hAnsi="Tahoma" w:cs="Tahoma"/>
          <w:lang w:val="id-ID"/>
        </w:rPr>
        <w:t>.</w:t>
      </w:r>
    </w:p>
    <w:p w:rsidR="0028657D" w:rsidRPr="00DB5DE1" w:rsidP="00DB5DE1">
      <w:pPr>
        <w:spacing w:before="60" w:line="360" w:lineRule="auto"/>
        <w:ind w:left="709" w:firstLine="851"/>
        <w:jc w:val="both"/>
        <w:rPr>
          <w:rFonts w:ascii="Tahoma" w:hAnsi="Tahoma" w:cs="Tahoma"/>
        </w:rPr>
      </w:pPr>
      <w:r w:rsidRPr="00DB5DE1">
        <w:rPr>
          <w:rFonts w:ascii="Tahoma" w:hAnsi="Tahoma" w:cs="Tahoma"/>
          <w:lang w:val="id-ID"/>
        </w:rPr>
        <w:t>D</w:t>
      </w:r>
      <w:r w:rsidRPr="00DB5DE1">
        <w:rPr>
          <w:rFonts w:ascii="Tahoma" w:hAnsi="Tahoma" w:cs="Tahoma"/>
        </w:rPr>
        <w:t xml:space="preserve">iperlukan komitmen </w:t>
      </w:r>
      <w:r w:rsidRPr="00DB5DE1" w:rsidR="00D70550">
        <w:rPr>
          <w:rFonts w:ascii="Tahoma" w:hAnsi="Tahoma" w:cs="Tahoma"/>
        </w:rPr>
        <w:t xml:space="preserve">bersama </w:t>
      </w:r>
      <w:r w:rsidRPr="00DB5DE1" w:rsidR="00AD7E6B">
        <w:rPr>
          <w:rFonts w:ascii="Tahoma" w:hAnsi="Tahoma" w:cs="Tahoma"/>
        </w:rPr>
        <w:t>dalam</w:t>
      </w:r>
      <w:r w:rsidRPr="00DB5DE1">
        <w:rPr>
          <w:rFonts w:ascii="Tahoma" w:hAnsi="Tahoma" w:cs="Tahoma"/>
        </w:rPr>
        <w:t xml:space="preserve"> melaksanaka</w:t>
      </w:r>
      <w:r w:rsidRPr="00DB5DE1">
        <w:rPr>
          <w:rFonts w:ascii="Tahoma" w:hAnsi="Tahoma" w:cs="Tahoma"/>
          <w:lang w:val="id-ID"/>
        </w:rPr>
        <w:t xml:space="preserve">n rekomendasi yang muncul dalam Laporan Rencana Tindak Pengendalian </w:t>
      </w:r>
      <w:r w:rsidRPr="00DB5DE1" w:rsidR="007A2A72">
        <w:rPr>
          <w:rFonts w:ascii="Tahoma" w:hAnsi="Tahoma" w:cs="Tahoma"/>
        </w:rPr>
        <w:t xml:space="preserve">Inspektorat </w:t>
      </w:r>
      <w:r w:rsidR="00487767">
        <w:rPr>
          <w:rFonts w:ascii="Tahoma" w:hAnsi="Tahoma" w:cs="Tahoma"/>
        </w:rPr>
        <w:t xml:space="preserve">Daerah </w:t>
      </w:r>
      <w:r w:rsidRPr="00DB5DE1" w:rsidR="007A2A72">
        <w:rPr>
          <w:rFonts w:ascii="Tahoma" w:hAnsi="Tahoma" w:cs="Tahoma"/>
        </w:rPr>
        <w:t>Kabupaten Karanganyar</w:t>
      </w:r>
      <w:r w:rsidR="00DB5DE1">
        <w:rPr>
          <w:rFonts w:ascii="Tahoma" w:hAnsi="Tahoma" w:cs="Tahoma"/>
        </w:rPr>
        <w:t xml:space="preserve"> dan </w:t>
      </w:r>
      <w:r w:rsidR="00DB5DE1">
        <w:rPr>
          <w:rFonts w:ascii="Tahoma" w:hAnsi="Tahoma" w:cs="Tahoma"/>
          <w:lang w:val="id-ID"/>
        </w:rPr>
        <w:t>k</w:t>
      </w:r>
      <w:r w:rsidRPr="00DB5DE1">
        <w:rPr>
          <w:rFonts w:ascii="Tahoma" w:hAnsi="Tahoma" w:cs="Tahoma"/>
        </w:rPr>
        <w:t xml:space="preserve">epada </w:t>
      </w:r>
      <w:r w:rsidRPr="00DB5DE1">
        <w:rPr>
          <w:rFonts w:ascii="Tahoma" w:hAnsi="Tahoma" w:cs="Tahoma"/>
          <w:lang w:val="id-ID"/>
        </w:rPr>
        <w:t>semua</w:t>
      </w:r>
      <w:r w:rsidRPr="00DB5DE1" w:rsidR="00AD7E6B">
        <w:rPr>
          <w:rFonts w:ascii="Tahoma" w:hAnsi="Tahoma" w:cs="Tahoma"/>
        </w:rPr>
        <w:t xml:space="preserve"> pihak yang telah berperan </w:t>
      </w:r>
      <w:r w:rsidRPr="00DB5DE1">
        <w:rPr>
          <w:rFonts w:ascii="Tahoma" w:hAnsi="Tahoma" w:cs="Tahoma"/>
        </w:rPr>
        <w:t xml:space="preserve">dan mendukung penyusunan </w:t>
      </w:r>
      <w:r w:rsidRPr="00DB5DE1" w:rsidR="007A14C9">
        <w:rPr>
          <w:rFonts w:ascii="Tahoma" w:hAnsi="Tahoma" w:cs="Tahoma"/>
        </w:rPr>
        <w:t>Rencana</w:t>
      </w:r>
      <w:r w:rsidRPr="00DB5DE1" w:rsidR="007A14C9">
        <w:rPr>
          <w:rFonts w:ascii="Tahoma" w:hAnsi="Tahoma" w:cs="Tahoma"/>
          <w:iCs/>
          <w:lang w:val="id-ID"/>
        </w:rPr>
        <w:t xml:space="preserve"> Tindak </w:t>
      </w:r>
      <w:r w:rsidRPr="00DB5DE1" w:rsidR="007A14C9">
        <w:rPr>
          <w:rFonts w:ascii="Tahoma" w:hAnsi="Tahoma" w:cs="Tahoma"/>
          <w:iCs/>
        </w:rPr>
        <w:t xml:space="preserve">Pengendalian </w:t>
      </w:r>
      <w:r w:rsidRPr="00DB5DE1">
        <w:rPr>
          <w:rFonts w:ascii="Tahoma" w:eastAsia="Calibri" w:hAnsi="Tahoma" w:cs="Tahoma"/>
        </w:rPr>
        <w:t>ini</w:t>
      </w:r>
      <w:r w:rsidRPr="00DB5DE1">
        <w:rPr>
          <w:rFonts w:ascii="Tahoma" w:eastAsia="Calibri" w:hAnsi="Tahoma" w:cs="Tahoma"/>
          <w:lang w:val="id-ID"/>
        </w:rPr>
        <w:t>,</w:t>
      </w:r>
      <w:r w:rsidRPr="00DB5DE1">
        <w:rPr>
          <w:rFonts w:ascii="Tahoma" w:hAnsi="Tahoma" w:cs="Tahoma"/>
        </w:rPr>
        <w:t xml:space="preserve"> kami mengucapkan terima kasih.</w:t>
      </w:r>
    </w:p>
    <w:p w:rsidR="009E4B14" w:rsidP="00C5232D">
      <w:pPr>
        <w:spacing w:before="60" w:line="360" w:lineRule="auto"/>
        <w:ind w:left="709" w:firstLine="851"/>
        <w:jc w:val="both"/>
        <w:rPr>
          <w:rFonts w:ascii="Tahoma" w:hAnsi="Tahoma" w:cs="Tahoma"/>
          <w:lang w:val="id-ID"/>
        </w:rPr>
      </w:pPr>
      <w:r>
        <w:rPr>
          <w:rFonts w:ascii="Tahoma" w:hAnsi="Tahoma" w:cs="Tahoma"/>
          <w:lang w:val="id-ID"/>
        </w:rPr>
        <w:t xml:space="preserve">Besar harapan kami bahwa </w:t>
      </w:r>
      <w:r w:rsidRPr="00DB5DE1" w:rsidR="0028657D">
        <w:rPr>
          <w:rFonts w:ascii="Tahoma" w:hAnsi="Tahoma" w:cs="Tahoma"/>
        </w:rPr>
        <w:t xml:space="preserve"> </w:t>
      </w:r>
      <w:r w:rsidRPr="00DB5DE1" w:rsidR="007A14C9">
        <w:rPr>
          <w:rFonts w:ascii="Tahoma" w:hAnsi="Tahoma" w:cs="Tahoma"/>
        </w:rPr>
        <w:t>Rencana</w:t>
      </w:r>
      <w:r w:rsidRPr="00DB5DE1" w:rsidR="007A14C9">
        <w:rPr>
          <w:rFonts w:ascii="Tahoma" w:hAnsi="Tahoma" w:cs="Tahoma"/>
          <w:iCs/>
          <w:lang w:val="id-ID"/>
        </w:rPr>
        <w:t xml:space="preserve"> Tindak </w:t>
      </w:r>
      <w:r w:rsidRPr="00DB5DE1" w:rsidR="007A14C9">
        <w:rPr>
          <w:rFonts w:ascii="Tahoma" w:hAnsi="Tahoma" w:cs="Tahoma"/>
          <w:iCs/>
        </w:rPr>
        <w:t>Pengendalian</w:t>
      </w:r>
      <w:r>
        <w:rPr>
          <w:rFonts w:ascii="Tahoma" w:hAnsi="Tahoma" w:cs="Tahoma"/>
          <w:iCs/>
          <w:lang w:val="id-ID"/>
        </w:rPr>
        <w:t xml:space="preserve"> </w:t>
      </w:r>
      <w:r w:rsidRPr="00DB5DE1" w:rsidR="0028657D">
        <w:rPr>
          <w:rFonts w:ascii="Tahoma" w:eastAsia="Calibri" w:hAnsi="Tahoma" w:cs="Tahoma"/>
        </w:rPr>
        <w:t>ini</w:t>
      </w:r>
      <w:r>
        <w:rPr>
          <w:rFonts w:ascii="Tahoma" w:eastAsia="Calibri" w:hAnsi="Tahoma" w:cs="Tahoma"/>
          <w:lang w:val="id-ID"/>
        </w:rPr>
        <w:t xml:space="preserve"> selain </w:t>
      </w:r>
      <w:r w:rsidRPr="00DB5DE1" w:rsidR="00AD7E6B">
        <w:rPr>
          <w:rFonts w:ascii="Tahoma" w:hAnsi="Tahoma" w:cs="Tahoma"/>
        </w:rPr>
        <w:t xml:space="preserve">dapat </w:t>
      </w:r>
      <w:r w:rsidRPr="00DB5DE1" w:rsidR="0028657D">
        <w:rPr>
          <w:rFonts w:ascii="Tahoma" w:hAnsi="Tahoma" w:cs="Tahoma"/>
        </w:rPr>
        <w:t xml:space="preserve">bermanfaat dan memiliki </w:t>
      </w:r>
      <w:r w:rsidRPr="00DB5DE1" w:rsidR="00D70550">
        <w:rPr>
          <w:rFonts w:ascii="Tahoma" w:hAnsi="Tahoma" w:cs="Tahoma"/>
        </w:rPr>
        <w:t>peran</w:t>
      </w:r>
      <w:r>
        <w:rPr>
          <w:rFonts w:ascii="Tahoma" w:hAnsi="Tahoma" w:cs="Tahoma"/>
          <w:lang w:val="id-ID"/>
        </w:rPr>
        <w:t xml:space="preserve"> </w:t>
      </w:r>
      <w:r w:rsidRPr="00DB5DE1" w:rsidR="00D70550">
        <w:rPr>
          <w:rFonts w:ascii="Tahoma" w:hAnsi="Tahoma" w:cs="Tahoma"/>
        </w:rPr>
        <w:t>konkrit dalam</w:t>
      </w:r>
      <w:r w:rsidRPr="00DB5DE1" w:rsidR="0028657D">
        <w:rPr>
          <w:rFonts w:ascii="Tahoma" w:hAnsi="Tahoma" w:cs="Tahoma"/>
        </w:rPr>
        <w:t xml:space="preserve"> pencapaian tujuan</w:t>
      </w:r>
      <w:r>
        <w:rPr>
          <w:rFonts w:ascii="Tahoma" w:hAnsi="Tahoma" w:cs="Tahoma"/>
          <w:lang w:val="id-ID"/>
        </w:rPr>
        <w:t xml:space="preserve"> khususnya pada Inspektorat </w:t>
      </w:r>
      <w:r w:rsidR="00487767">
        <w:rPr>
          <w:rFonts w:ascii="Tahoma" w:hAnsi="Tahoma" w:cs="Tahoma"/>
        </w:rPr>
        <w:t xml:space="preserve">Daerah </w:t>
      </w:r>
      <w:r>
        <w:rPr>
          <w:rFonts w:ascii="Tahoma" w:hAnsi="Tahoma" w:cs="Tahoma"/>
          <w:lang w:val="id-ID"/>
        </w:rPr>
        <w:t>Kebupaten Karanganyar</w:t>
      </w:r>
      <w:r w:rsidRPr="00DB5DE1" w:rsidR="00D70550">
        <w:rPr>
          <w:rFonts w:ascii="Tahoma" w:hAnsi="Tahoma" w:cs="Tahoma"/>
        </w:rPr>
        <w:t xml:space="preserve"> </w:t>
      </w:r>
      <w:r>
        <w:rPr>
          <w:rFonts w:ascii="Tahoma" w:hAnsi="Tahoma" w:cs="Tahoma"/>
          <w:lang w:val="id-ID"/>
        </w:rPr>
        <w:t>juga sebagai upaya peningkatan kualitas tata kelola pemerintahan yang baik di Pemerintah Kabupaten Karanganyar.</w:t>
      </w:r>
    </w:p>
    <w:p w:rsidR="00DB5DE1" w:rsidRPr="00DB5DE1" w:rsidP="00C5232D">
      <w:pPr>
        <w:spacing w:before="60" w:line="360" w:lineRule="auto"/>
        <w:ind w:left="709" w:firstLine="851"/>
        <w:jc w:val="both"/>
        <w:rPr>
          <w:rFonts w:ascii="Tahoma" w:hAnsi="Tahoma" w:cs="Tahoma"/>
          <w:lang w:val="id-ID"/>
        </w:rPr>
      </w:pPr>
      <w:r>
        <w:rPr>
          <w:rFonts w:ascii="Tahoma" w:hAnsi="Tahoma" w:cs="Tahoma"/>
          <w:noProof/>
          <w:color w:val="000000"/>
          <w:szCs w:val="24"/>
          <w:lang w:val="id-ID" w:eastAsia="id-ID"/>
        </w:rPr>
        <w:pict>
          <v:shapetype id="_x0000_t202" coordsize="21600,21600" o:spt="202" path="m,l,21600r21600,l21600,xe">
            <v:stroke joinstyle="miter"/>
            <v:path gradientshapeok="t" o:connecttype="rect"/>
          </v:shapetype>
          <v:shape id="Text Box 6" o:spid="_x0000_s1026" type="#_x0000_t202" style="width:219.15pt;height:135pt;margin-top:23.7pt;margin-left:236.55pt;mso-height-relative:page;mso-width-relative:page;mso-wrap-distance-bottom:0;mso-wrap-distance-left:9pt;mso-wrap-distance-right:9pt;mso-wrap-distance-top:0;position:absolute;visibility:visible;v-text-anchor:top;z-index:251662336" stroked="f">
            <v:textbox>
              <w:txbxContent>
                <w:p w:rsidR="00DB5DE1" w:rsidP="00DB5DE1">
                  <w:pPr>
                    <w:jc w:val="center"/>
                    <w:rPr>
                      <w:rFonts w:asciiTheme="majorHAnsi" w:hAnsiTheme="majorHAnsi" w:cs="Arial"/>
                      <w:sz w:val="24"/>
                    </w:rPr>
                  </w:pPr>
                </w:p>
                <w:p w:rsidR="00DB5DE1" w:rsidRPr="00DB5DE1" w:rsidP="00DB5DE1">
                  <w:pPr>
                    <w:rPr>
                      <w:rFonts w:ascii="Tahoma" w:hAnsi="Tahoma" w:cs="Tahoma"/>
                      <w:sz w:val="24"/>
                    </w:rPr>
                  </w:pPr>
                  <w:r w:rsidRPr="00DB5DE1">
                    <w:rPr>
                      <w:rFonts w:ascii="Tahoma" w:hAnsi="Tahoma" w:cs="Tahoma"/>
                      <w:sz w:val="24"/>
                    </w:rPr>
                    <w:t>Inspektur</w:t>
                  </w:r>
                  <w:r w:rsidR="00487767">
                    <w:rPr>
                      <w:rFonts w:ascii="Tahoma" w:hAnsi="Tahoma" w:cs="Tahoma"/>
                      <w:sz w:val="24"/>
                    </w:rPr>
                    <w:t xml:space="preserve"> Daerah</w:t>
                  </w:r>
                </w:p>
                <w:p w:rsidR="00DB5DE1" w:rsidRPr="00DB5DE1" w:rsidP="00DB5DE1">
                  <w:pPr>
                    <w:rPr>
                      <w:rFonts w:ascii="Tahoma" w:hAnsi="Tahoma" w:cs="Tahoma"/>
                      <w:sz w:val="24"/>
                    </w:rPr>
                  </w:pPr>
                  <w:r>
                    <w:rPr>
                      <w:rFonts w:ascii="Tahoma" w:hAnsi="Tahoma" w:cs="Tahoma"/>
                      <w:sz w:val="24"/>
                    </w:rPr>
                    <w:t>Kabupaten Karanganyar</w:t>
                  </w:r>
                  <w:r w:rsidRPr="00DB5DE1">
                    <w:rPr>
                      <w:rFonts w:ascii="Tahoma" w:hAnsi="Tahoma" w:cs="Tahoma"/>
                      <w:sz w:val="24"/>
                    </w:rPr>
                    <w:t>,</w:t>
                  </w:r>
                </w:p>
                <w:p w:rsidR="00DB5DE1" w:rsidRPr="00DB5DE1" w:rsidP="00DB5DE1">
                  <w:pPr>
                    <w:rPr>
                      <w:rFonts w:ascii="Tahoma" w:hAnsi="Tahoma" w:cs="Tahoma"/>
                      <w:sz w:val="24"/>
                    </w:rPr>
                  </w:pPr>
                </w:p>
                <w:p w:rsidR="00DB5DE1" w:rsidRPr="00DB5DE1" w:rsidP="00DB5DE1">
                  <w:pPr>
                    <w:rPr>
                      <w:rFonts w:ascii="Tahoma" w:hAnsi="Tahoma" w:cs="Tahoma"/>
                      <w:sz w:val="24"/>
                    </w:rPr>
                  </w:pPr>
                </w:p>
                <w:p w:rsidR="00DB5DE1" w:rsidRPr="00DB5DE1" w:rsidP="00DB5DE1">
                  <w:pPr>
                    <w:rPr>
                      <w:rFonts w:ascii="Tahoma" w:hAnsi="Tahoma" w:cs="Tahoma"/>
                      <w:sz w:val="24"/>
                    </w:rPr>
                  </w:pPr>
                </w:p>
                <w:p w:rsidR="00DB5DE1" w:rsidRPr="00DB5DE1" w:rsidP="00DB5DE1">
                  <w:pPr>
                    <w:rPr>
                      <w:rFonts w:ascii="Tahoma" w:hAnsi="Tahoma" w:cs="Tahoma"/>
                      <w:b/>
                      <w:sz w:val="24"/>
                      <w:u w:val="single"/>
                    </w:rPr>
                  </w:pPr>
                  <w:r w:rsidRPr="00DB5DE1">
                    <w:rPr>
                      <w:rFonts w:ascii="Tahoma" w:hAnsi="Tahoma" w:cs="Tahoma"/>
                      <w:b/>
                      <w:sz w:val="24"/>
                      <w:u w:val="single"/>
                    </w:rPr>
                    <w:t xml:space="preserve">Drs. </w:t>
                  </w:r>
                  <w:r w:rsidR="00487767">
                    <w:rPr>
                      <w:rFonts w:ascii="Tahoma" w:hAnsi="Tahoma" w:cs="Tahoma"/>
                      <w:b/>
                      <w:sz w:val="24"/>
                      <w:u w:val="single"/>
                    </w:rPr>
                    <w:t>UTOMO SIDI HIDAYAT</w:t>
                  </w:r>
                  <w:r w:rsidRPr="00DB5DE1">
                    <w:rPr>
                      <w:rFonts w:ascii="Tahoma" w:hAnsi="Tahoma" w:cs="Tahoma"/>
                      <w:b/>
                      <w:sz w:val="24"/>
                      <w:u w:val="single"/>
                    </w:rPr>
                    <w:t xml:space="preserve"> M .M.</w:t>
                  </w:r>
                </w:p>
                <w:p w:rsidR="00DB5DE1" w:rsidRPr="00DB5DE1" w:rsidP="00DB5DE1">
                  <w:pPr>
                    <w:rPr>
                      <w:rFonts w:ascii="Tahoma" w:hAnsi="Tahoma" w:cs="Tahoma"/>
                      <w:sz w:val="24"/>
                    </w:rPr>
                  </w:pPr>
                  <w:r w:rsidRPr="00DB5DE1">
                    <w:rPr>
                      <w:rFonts w:ascii="Tahoma" w:hAnsi="Tahoma" w:cs="Tahoma"/>
                      <w:sz w:val="24"/>
                    </w:rPr>
                    <w:t>Pembina Utama Muda</w:t>
                  </w:r>
                </w:p>
                <w:p w:rsidR="00DB5DE1" w:rsidRPr="00AC79C7" w:rsidP="00DB5DE1">
                  <w:pPr>
                    <w:rPr>
                      <w:rFonts w:asciiTheme="majorHAnsi" w:hAnsiTheme="majorHAnsi" w:cs="Arial"/>
                      <w:sz w:val="24"/>
                    </w:rPr>
                  </w:pPr>
                  <w:r w:rsidRPr="00DB5DE1">
                    <w:rPr>
                      <w:rFonts w:ascii="Tahoma" w:hAnsi="Tahoma" w:cs="Tahoma"/>
                      <w:sz w:val="24"/>
                    </w:rPr>
                    <w:t>NIP. 19</w:t>
                  </w:r>
                  <w:r w:rsidR="00487767">
                    <w:rPr>
                      <w:rFonts w:ascii="Tahoma" w:hAnsi="Tahoma" w:cs="Tahoma"/>
                      <w:sz w:val="24"/>
                    </w:rPr>
                    <w:t>610504 198903 1 006</w:t>
                  </w:r>
                </w:p>
                <w:p w:rsidR="00DB5DE1" w:rsidRPr="00AC79C7" w:rsidP="00DB5DE1">
                  <w:pPr>
                    <w:rPr>
                      <w:rFonts w:asciiTheme="majorHAnsi" w:hAnsiTheme="majorHAnsi" w:cs="Arial"/>
                      <w:sz w:val="24"/>
                    </w:rPr>
                  </w:pPr>
                </w:p>
              </w:txbxContent>
            </v:textbox>
          </v:shape>
        </w:pict>
      </w:r>
      <w:r>
        <w:rPr>
          <w:rFonts w:ascii="Tahoma" w:hAnsi="Tahoma" w:cs="Tahoma"/>
          <w:lang w:val="id-ID"/>
        </w:rPr>
        <w:t>Demikian, diucapka</w:t>
      </w:r>
      <w:bookmarkStart w:id="0" w:name="_GoBack"/>
      <w:bookmarkEnd w:id="0"/>
      <w:r>
        <w:rPr>
          <w:rFonts w:ascii="Tahoma" w:hAnsi="Tahoma" w:cs="Tahoma"/>
          <w:lang w:val="id-ID"/>
        </w:rPr>
        <w:t>n terima kasih.</w:t>
      </w: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DB5DE1">
      <w:pPr>
        <w:spacing w:before="60" w:line="360" w:lineRule="auto"/>
        <w:ind w:firstLine="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296CEE" w:rsidRPr="00DB5DE1" w:rsidP="00507DB9">
      <w:pPr>
        <w:spacing w:before="60" w:line="360" w:lineRule="auto"/>
        <w:ind w:firstLine="720"/>
        <w:jc w:val="both"/>
        <w:rPr>
          <w:rFonts w:ascii="Tahoma" w:hAnsi="Tahoma" w:cs="Tahoma"/>
          <w:color w:val="000000"/>
          <w:lang w:val="sv-SE"/>
        </w:rPr>
        <w:sectPr w:rsidSect="00AD7E6B">
          <w:headerReference w:type="default" r:id="rId6"/>
          <w:footerReference w:type="default" r:id="rId7"/>
          <w:pgSz w:w="11907" w:h="16840" w:code="9"/>
          <w:pgMar w:top="1304" w:right="1531" w:bottom="1134" w:left="1701" w:header="992" w:footer="794" w:gutter="0"/>
          <w:pgNumType w:fmt="lowerRoman" w:start="1"/>
          <w:cols w:space="720"/>
        </w:sectPr>
      </w:pPr>
      <w:r>
        <w:rPr>
          <w:rFonts w:ascii="Tahoma" w:hAnsi="Tahoma" w:cs="Tahoma"/>
          <w:noProof/>
          <w:szCs w:val="24"/>
        </w:rPr>
        <w:pict>
          <v:shape id="Text Box 5" o:spid="_x0000_s1027"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8A2750" w:rsidRPr="002628CB" w:rsidP="008A2750">
                  <w:pPr>
                    <w:jc w:val="center"/>
                    <w:rPr>
                      <w:rFonts w:ascii="Arial" w:hAnsi="Arial" w:cs="Arial"/>
                      <w:sz w:val="24"/>
                    </w:rPr>
                  </w:pPr>
                  <w:r w:rsidRPr="002628CB">
                    <w:rPr>
                      <w:rFonts w:ascii="Arial" w:hAnsi="Arial" w:cs="Arial"/>
                      <w:sz w:val="24"/>
                    </w:rPr>
                    <w:t xml:space="preserve">Surakarta,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RSUD Dr. Moewardi</w:t>
                  </w:r>
                </w:p>
                <w:p w:rsidR="008A2750" w:rsidRPr="002628CB" w:rsidP="008A2750">
                  <w:pPr>
                    <w:jc w:val="center"/>
                    <w:rPr>
                      <w:rFonts w:ascii="Arial" w:hAnsi="Arial" w:cs="Arial"/>
                      <w:sz w:val="24"/>
                    </w:rPr>
                  </w:pPr>
                  <w:r w:rsidRPr="002628CB">
                    <w:rPr>
                      <w:rFonts w:ascii="Arial" w:hAnsi="Arial" w:cs="Arial"/>
                      <w:sz w:val="24"/>
                    </w:rPr>
                    <w:t>Direktur,</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 Endang Agustinar, 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r>
        <w:rPr>
          <w:rFonts w:ascii="Tahoma" w:hAnsi="Tahoma" w:cs="Tahoma"/>
          <w:noProof/>
          <w:szCs w:val="24"/>
        </w:rPr>
        <w:pict>
          <v:shape id="_x0000_s1028"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8A2750" w:rsidRPr="002628CB" w:rsidP="008A2750">
                  <w:pPr>
                    <w:jc w:val="center"/>
                    <w:rPr>
                      <w:rFonts w:ascii="Arial" w:hAnsi="Arial" w:cs="Arial"/>
                      <w:sz w:val="24"/>
                    </w:rPr>
                  </w:pPr>
                  <w:r w:rsidRPr="002628CB">
                    <w:rPr>
                      <w:rFonts w:ascii="Arial" w:hAnsi="Arial" w:cs="Arial"/>
                      <w:sz w:val="24"/>
                    </w:rPr>
                    <w:t xml:space="preserve">Surakarta,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RSUD Dr. Moewardi</w:t>
                  </w:r>
                </w:p>
                <w:p w:rsidR="008A2750" w:rsidRPr="002628CB" w:rsidP="008A2750">
                  <w:pPr>
                    <w:jc w:val="center"/>
                    <w:rPr>
                      <w:rFonts w:ascii="Arial" w:hAnsi="Arial" w:cs="Arial"/>
                      <w:sz w:val="24"/>
                    </w:rPr>
                  </w:pPr>
                  <w:r w:rsidRPr="002628CB">
                    <w:rPr>
                      <w:rFonts w:ascii="Arial" w:hAnsi="Arial" w:cs="Arial"/>
                      <w:sz w:val="24"/>
                    </w:rPr>
                    <w:t>Direktur,</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 Endang Agustinar, 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r>
        <w:rPr>
          <w:rFonts w:ascii="Tahoma" w:hAnsi="Tahoma" w:cs="Tahoma"/>
          <w:noProof/>
          <w:szCs w:val="24"/>
        </w:rPr>
        <w:pict>
          <v:shape id="_x0000_s1029"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58240" stroked="f">
            <v:textbox>
              <w:txbxContent>
                <w:p w:rsidR="008A2750" w:rsidRPr="002628CB" w:rsidP="008A2750">
                  <w:pPr>
                    <w:jc w:val="center"/>
                    <w:rPr>
                      <w:rFonts w:ascii="Arial" w:hAnsi="Arial" w:cs="Arial"/>
                      <w:sz w:val="24"/>
                    </w:rPr>
                  </w:pPr>
                  <w:r w:rsidRPr="002628CB">
                    <w:rPr>
                      <w:rFonts w:ascii="Arial" w:hAnsi="Arial" w:cs="Arial"/>
                      <w:sz w:val="24"/>
                    </w:rPr>
                    <w:t xml:space="preserve">Surakarta,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RSUD Dr. Moewardi</w:t>
                  </w:r>
                </w:p>
                <w:p w:rsidR="008A2750" w:rsidRPr="002628CB" w:rsidP="008A2750">
                  <w:pPr>
                    <w:jc w:val="center"/>
                    <w:rPr>
                      <w:rFonts w:ascii="Arial" w:hAnsi="Arial" w:cs="Arial"/>
                      <w:sz w:val="24"/>
                    </w:rPr>
                  </w:pPr>
                  <w:r w:rsidRPr="002628CB">
                    <w:rPr>
                      <w:rFonts w:ascii="Arial" w:hAnsi="Arial" w:cs="Arial"/>
                      <w:sz w:val="24"/>
                    </w:rPr>
                    <w:t>Direktur,</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 Endang Agustinar, 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r>
        <w:rPr>
          <w:rFonts w:ascii="Tahoma" w:hAnsi="Tahoma" w:cs="Tahoma"/>
          <w:noProof/>
          <w:szCs w:val="24"/>
        </w:rPr>
        <w:pict>
          <v:shape id="_x0000_s1030"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8A2750" w:rsidRPr="002628CB" w:rsidP="008A2750">
                  <w:pPr>
                    <w:jc w:val="center"/>
                    <w:rPr>
                      <w:rFonts w:ascii="Arial" w:hAnsi="Arial" w:cs="Arial"/>
                      <w:sz w:val="24"/>
                    </w:rPr>
                  </w:pPr>
                  <w:r w:rsidRPr="002628CB">
                    <w:rPr>
                      <w:rFonts w:ascii="Arial" w:hAnsi="Arial" w:cs="Arial"/>
                      <w:sz w:val="24"/>
                    </w:rPr>
                    <w:t xml:space="preserve">Surakarta,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RSUD Dr. Moewardi</w:t>
                  </w:r>
                </w:p>
                <w:p w:rsidR="008A2750" w:rsidRPr="002628CB" w:rsidP="008A2750">
                  <w:pPr>
                    <w:jc w:val="center"/>
                    <w:rPr>
                      <w:rFonts w:ascii="Arial" w:hAnsi="Arial" w:cs="Arial"/>
                      <w:sz w:val="24"/>
                    </w:rPr>
                  </w:pPr>
                  <w:r w:rsidRPr="002628CB">
                    <w:rPr>
                      <w:rFonts w:ascii="Arial" w:hAnsi="Arial" w:cs="Arial"/>
                      <w:sz w:val="24"/>
                    </w:rPr>
                    <w:t>Direktur,</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 Endang Agustinar, 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p>
    <w:p w:rsidR="00C80965" w:rsidRPr="00332227" w:rsidP="00332227">
      <w:pPr>
        <w:jc w:val="center"/>
        <w:rPr>
          <w:rFonts w:ascii="Tahoma" w:hAnsi="Tahoma" w:cs="Tahoma"/>
          <w:b/>
          <w:bCs/>
          <w:lang w:val="id-ID"/>
        </w:rPr>
      </w:pPr>
      <w:r w:rsidRPr="00332227">
        <w:rPr>
          <w:rFonts w:ascii="Tahoma" w:hAnsi="Tahoma" w:cs="Tahoma"/>
          <w:b/>
          <w:bCs/>
          <w:lang w:val="id-ID"/>
        </w:rPr>
        <w:t>DAFTAR ISI</w:t>
      </w:r>
    </w:p>
    <w:p w:rsidR="00C80965" w:rsidRPr="00332227" w:rsidP="00674401">
      <w:pPr>
        <w:jc w:val="right"/>
        <w:rPr>
          <w:rFonts w:ascii="Tahoma" w:hAnsi="Tahoma" w:cs="Tahoma"/>
          <w:lang w:val="id-ID"/>
        </w:rPr>
      </w:pP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t xml:space="preserve">      </w:t>
      </w:r>
      <w:r w:rsidRPr="00332227" w:rsidR="00B77F6D">
        <w:rPr>
          <w:rFonts w:ascii="Tahoma" w:hAnsi="Tahoma" w:cs="Tahoma"/>
        </w:rPr>
        <w:t xml:space="preserve"> </w:t>
      </w:r>
      <w:r w:rsidRPr="00332227">
        <w:rPr>
          <w:rFonts w:ascii="Tahoma" w:hAnsi="Tahoma" w:cs="Tahoma"/>
          <w:lang w:val="id-ID"/>
        </w:rPr>
        <w:t>Halaman</w:t>
      </w:r>
    </w:p>
    <w:p w:rsidR="00C80965" w:rsidRPr="00332227" w:rsidP="00C80965">
      <w:pPr>
        <w:rPr>
          <w:rFonts w:ascii="Tahoma" w:hAnsi="Tahoma" w:cs="Tahoma"/>
          <w:lang w:val="id-ID"/>
        </w:rPr>
      </w:pPr>
    </w:p>
    <w:tbl>
      <w:tblPr>
        <w:tblStyle w:val="TableGrid"/>
        <w:tblW w:w="8863"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53"/>
        <w:gridCol w:w="810"/>
      </w:tblGrid>
      <w:tr w:rsidTr="00D5510A">
        <w:tblPrEx>
          <w:tblW w:w="8863"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053" w:type="dxa"/>
          </w:tcPr>
          <w:p w:rsidR="00332227" w:rsidRPr="00134944" w:rsidP="00332227">
            <w:pPr>
              <w:spacing w:line="360" w:lineRule="auto"/>
              <w:ind w:right="72"/>
              <w:rPr>
                <w:rFonts w:ascii="Tahoma" w:hAnsi="Tahoma" w:cs="Tahoma"/>
                <w:lang w:val="id-ID"/>
              </w:rPr>
            </w:pPr>
            <w:r w:rsidRPr="00134944">
              <w:rPr>
                <w:rFonts w:ascii="Tahoma" w:hAnsi="Tahoma" w:cs="Tahoma"/>
              </w:rPr>
              <w:t>Halaman Judul .................................................................</w:t>
            </w:r>
            <w:r w:rsidRPr="00134944">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
                <w:bCs/>
              </w:rPr>
            </w:pPr>
          </w:p>
        </w:tc>
      </w:tr>
      <w:tr w:rsidTr="00D5510A">
        <w:tblPrEx>
          <w:tblW w:w="8863" w:type="dxa"/>
          <w:tblInd w:w="-432" w:type="dxa"/>
          <w:tblLayout w:type="fixed"/>
          <w:tblLook w:val="04A0"/>
        </w:tblPrEx>
        <w:tc>
          <w:tcPr>
            <w:tcW w:w="8053" w:type="dxa"/>
          </w:tcPr>
          <w:p w:rsidR="00332227" w:rsidRPr="00134944" w:rsidP="00332227">
            <w:pPr>
              <w:tabs>
                <w:tab w:val="left" w:pos="10573"/>
              </w:tabs>
              <w:spacing w:line="360" w:lineRule="auto"/>
              <w:ind w:right="72"/>
              <w:rPr>
                <w:rFonts w:ascii="Tahoma" w:hAnsi="Tahoma" w:cs="Tahoma"/>
                <w:lang w:val="id-ID"/>
              </w:rPr>
            </w:pPr>
            <w:r w:rsidRPr="00134944">
              <w:rPr>
                <w:rFonts w:ascii="Tahoma" w:hAnsi="Tahoma" w:cs="Tahoma"/>
              </w:rPr>
              <w:t>Kata Pengantar .....................................................................</w:t>
            </w:r>
            <w:r w:rsidRPr="00134944">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i</w:t>
            </w:r>
          </w:p>
        </w:tc>
      </w:tr>
      <w:tr w:rsidTr="00D5510A">
        <w:tblPrEx>
          <w:tblW w:w="8863" w:type="dxa"/>
          <w:tblInd w:w="-432" w:type="dxa"/>
          <w:tblLayout w:type="fixed"/>
          <w:tblLook w:val="04A0"/>
        </w:tblPrEx>
        <w:tc>
          <w:tcPr>
            <w:tcW w:w="8053" w:type="dxa"/>
          </w:tcPr>
          <w:p w:rsidR="00332227" w:rsidRPr="00134944" w:rsidP="00332227">
            <w:pPr>
              <w:spacing w:line="360" w:lineRule="auto"/>
              <w:ind w:right="72"/>
              <w:rPr>
                <w:rFonts w:ascii="Tahoma" w:hAnsi="Tahoma" w:cs="Tahoma"/>
                <w:lang w:val="id-ID"/>
              </w:rPr>
            </w:pPr>
            <w:r w:rsidRPr="00134944">
              <w:rPr>
                <w:rFonts w:ascii="Tahoma" w:hAnsi="Tahoma" w:cs="Tahoma"/>
              </w:rPr>
              <w:t>Daftar Isi ............................................................................................</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ii</w:t>
            </w:r>
          </w:p>
        </w:tc>
      </w:tr>
      <w:tr w:rsidTr="00D5510A">
        <w:tblPrEx>
          <w:tblW w:w="8863" w:type="dxa"/>
          <w:tblInd w:w="-432" w:type="dxa"/>
          <w:tblLayout w:type="fixed"/>
          <w:tblLook w:val="04A0"/>
        </w:tblPrEx>
        <w:tc>
          <w:tcPr>
            <w:tcW w:w="8053" w:type="dxa"/>
          </w:tcPr>
          <w:p w:rsidR="00332227" w:rsidRPr="00134944" w:rsidP="00332227">
            <w:pPr>
              <w:spacing w:line="360" w:lineRule="auto"/>
              <w:ind w:right="72"/>
              <w:rPr>
                <w:rFonts w:ascii="Tahoma" w:hAnsi="Tahoma" w:cs="Tahoma"/>
                <w:lang w:val="id-ID"/>
              </w:rPr>
            </w:pPr>
            <w:r w:rsidRPr="00134944">
              <w:rPr>
                <w:rFonts w:ascii="Tahoma" w:hAnsi="Tahoma" w:cs="Tahoma"/>
              </w:rPr>
              <w:t>Daftar Tabel .......................................................................................</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iii</w:t>
            </w:r>
          </w:p>
        </w:tc>
      </w:tr>
      <w:tr w:rsidTr="00D5510A">
        <w:tblPrEx>
          <w:tblW w:w="8863" w:type="dxa"/>
          <w:tblInd w:w="-432" w:type="dxa"/>
          <w:tblLayout w:type="fixed"/>
          <w:tblLook w:val="04A0"/>
        </w:tblPrEx>
        <w:tc>
          <w:tcPr>
            <w:tcW w:w="8053" w:type="dxa"/>
          </w:tcPr>
          <w:p w:rsidR="00134944" w:rsidRPr="00134944" w:rsidP="00134944">
            <w:pPr>
              <w:spacing w:line="360" w:lineRule="auto"/>
              <w:ind w:right="72"/>
              <w:rPr>
                <w:rFonts w:ascii="Tahoma" w:hAnsi="Tahoma" w:cs="Tahoma"/>
                <w:lang w:val="id-ID"/>
              </w:rPr>
            </w:pPr>
            <w:r w:rsidRPr="00134944">
              <w:rPr>
                <w:rFonts w:ascii="Tahoma" w:hAnsi="Tahoma" w:cs="Tahoma"/>
                <w:lang w:val="id-ID"/>
              </w:rPr>
              <w:t>Daftar Bagan / Peta ............................................................................</w:t>
            </w:r>
            <w:r>
              <w:rPr>
                <w:rFonts w:ascii="Tahoma" w:hAnsi="Tahoma" w:cs="Tahoma"/>
                <w:lang w:val="id-ID"/>
              </w:rPr>
              <w:t>..........</w:t>
            </w:r>
          </w:p>
        </w:tc>
        <w:tc>
          <w:tcPr>
            <w:tcW w:w="810" w:type="dxa"/>
          </w:tcPr>
          <w:p w:rsidR="00134944" w:rsidRPr="00134944" w:rsidP="00EB4FA7">
            <w:pPr>
              <w:spacing w:line="360" w:lineRule="auto"/>
              <w:jc w:val="center"/>
              <w:rPr>
                <w:rFonts w:ascii="Tahoma" w:hAnsi="Tahoma" w:cs="Tahoma"/>
                <w:bCs/>
                <w:lang w:val="id-ID"/>
              </w:rPr>
            </w:pPr>
            <w:r w:rsidRPr="00134944">
              <w:rPr>
                <w:rFonts w:ascii="Tahoma" w:hAnsi="Tahoma" w:cs="Tahoma"/>
                <w:bCs/>
                <w:lang w:val="id-ID"/>
              </w:rPr>
              <w:t>iv</w:t>
            </w:r>
          </w:p>
        </w:tc>
      </w:tr>
      <w:tr w:rsidTr="00D5510A">
        <w:tblPrEx>
          <w:tblW w:w="8863" w:type="dxa"/>
          <w:tblInd w:w="-432" w:type="dxa"/>
          <w:tblLayout w:type="fixed"/>
          <w:tblLook w:val="04A0"/>
        </w:tblPrEx>
        <w:tc>
          <w:tcPr>
            <w:tcW w:w="8053" w:type="dxa"/>
          </w:tcPr>
          <w:p w:rsidR="00332227" w:rsidRPr="00134944" w:rsidP="00621244">
            <w:pPr>
              <w:ind w:right="72"/>
              <w:jc w:val="both"/>
              <w:rPr>
                <w:rFonts w:ascii="Tahoma" w:hAnsi="Tahoma" w:cs="Tahoma"/>
                <w:lang w:val="id-ID"/>
              </w:rPr>
            </w:pPr>
            <w:r w:rsidRPr="00134944">
              <w:rPr>
                <w:rFonts w:ascii="Tahoma" w:hAnsi="Tahoma" w:cs="Tahoma"/>
              </w:rPr>
              <w:t>BAB I</w:t>
            </w:r>
            <w:r w:rsidRPr="00134944">
              <w:rPr>
                <w:rFonts w:ascii="Tahoma" w:hAnsi="Tahoma" w:cs="Tahoma"/>
              </w:rPr>
              <w:tab/>
              <w:t xml:space="preserve">    PENDAHULUAN ....................................................</w:t>
            </w:r>
            <w:r w:rsidRPr="00134944" w:rsidR="006212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1</w:t>
            </w:r>
          </w:p>
        </w:tc>
      </w:tr>
      <w:tr w:rsidTr="00D5510A">
        <w:tblPrEx>
          <w:tblW w:w="8863" w:type="dxa"/>
          <w:tblInd w:w="-432" w:type="dxa"/>
          <w:tblLayout w:type="fixed"/>
          <w:tblLook w:val="04A0"/>
        </w:tblPrEx>
        <w:tc>
          <w:tcPr>
            <w:tcW w:w="8053" w:type="dxa"/>
          </w:tcPr>
          <w:p w:rsidR="00332227" w:rsidRPr="00134944" w:rsidP="00621244">
            <w:pPr>
              <w:tabs>
                <w:tab w:val="left" w:pos="11356"/>
              </w:tabs>
              <w:ind w:right="72" w:firstLine="1163"/>
              <w:jc w:val="both"/>
              <w:rPr>
                <w:rFonts w:ascii="Tahoma" w:hAnsi="Tahoma" w:cs="Tahoma"/>
                <w:lang w:val="id-ID"/>
              </w:rPr>
            </w:pPr>
            <w:r w:rsidRPr="00134944">
              <w:rPr>
                <w:rFonts w:ascii="Tahoma" w:hAnsi="Tahoma" w:cs="Tahoma"/>
                <w:lang w:val="id-ID"/>
              </w:rPr>
              <w:t>A</w:t>
            </w:r>
            <w:r w:rsidRPr="00134944">
              <w:rPr>
                <w:rFonts w:ascii="Tahoma" w:hAnsi="Tahoma" w:cs="Tahoma"/>
              </w:rPr>
              <w:t xml:space="preserve"> Latar Belakang .......</w:t>
            </w:r>
            <w:r w:rsidRPr="00134944">
              <w:rPr>
                <w:rFonts w:ascii="Tahoma" w:hAnsi="Tahoma" w:cs="Tahoma"/>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1</w:t>
            </w:r>
          </w:p>
        </w:tc>
      </w:tr>
      <w:tr w:rsidTr="00D5510A">
        <w:tblPrEx>
          <w:tblW w:w="8863" w:type="dxa"/>
          <w:tblInd w:w="-432" w:type="dxa"/>
          <w:tblLayout w:type="fixed"/>
          <w:tblLook w:val="04A0"/>
        </w:tblPrEx>
        <w:tc>
          <w:tcPr>
            <w:tcW w:w="8053" w:type="dxa"/>
          </w:tcPr>
          <w:p w:rsidR="00332227" w:rsidRPr="00134944" w:rsidP="00621244">
            <w:pPr>
              <w:tabs>
                <w:tab w:val="left" w:pos="11356"/>
              </w:tabs>
              <w:spacing w:before="6"/>
              <w:ind w:right="72" w:firstLine="1141"/>
              <w:jc w:val="both"/>
              <w:rPr>
                <w:rFonts w:ascii="Tahoma" w:hAnsi="Tahoma" w:cs="Tahoma"/>
                <w:lang w:val="id-ID"/>
              </w:rPr>
            </w:pPr>
            <w:r w:rsidRPr="00134944">
              <w:rPr>
                <w:rFonts w:ascii="Tahoma" w:hAnsi="Tahoma" w:cs="Tahoma"/>
                <w:lang w:val="id-ID"/>
              </w:rPr>
              <w:t xml:space="preserve">B  </w:t>
            </w:r>
            <w:r w:rsidRPr="00134944">
              <w:rPr>
                <w:rFonts w:ascii="Tahoma" w:hAnsi="Tahoma" w:cs="Tahoma"/>
              </w:rPr>
              <w:t>Landasan Hukum ..................................................</w:t>
            </w:r>
            <w:r w:rsidRP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2</w:t>
            </w:r>
          </w:p>
        </w:tc>
      </w:tr>
      <w:tr w:rsidTr="00D5510A">
        <w:tblPrEx>
          <w:tblW w:w="8863" w:type="dxa"/>
          <w:tblInd w:w="-432" w:type="dxa"/>
          <w:tblLayout w:type="fixed"/>
          <w:tblLook w:val="04A0"/>
        </w:tblPrEx>
        <w:tc>
          <w:tcPr>
            <w:tcW w:w="8053" w:type="dxa"/>
          </w:tcPr>
          <w:p w:rsidR="00332227" w:rsidRPr="00134944" w:rsidP="00621244">
            <w:pPr>
              <w:spacing w:before="6"/>
              <w:ind w:right="72" w:firstLine="1141"/>
              <w:jc w:val="both"/>
              <w:rPr>
                <w:rFonts w:ascii="Tahoma" w:hAnsi="Tahoma" w:cs="Tahoma"/>
              </w:rPr>
            </w:pPr>
            <w:r w:rsidRPr="00134944">
              <w:rPr>
                <w:rFonts w:ascii="Tahoma" w:hAnsi="Tahoma" w:cs="Tahoma"/>
                <w:lang w:val="id-ID"/>
              </w:rPr>
              <w:t xml:space="preserve">C  </w:t>
            </w:r>
            <w:r w:rsidRPr="00134944">
              <w:rPr>
                <w:rFonts w:ascii="Tahoma" w:hAnsi="Tahoma" w:cs="Tahoma"/>
              </w:rPr>
              <w:t>Tujuan .........................................</w:t>
            </w:r>
            <w:r w:rsidRPr="00134944">
              <w:rPr>
                <w:rFonts w:ascii="Tahoma" w:hAnsi="Tahoma" w:cs="Tahoma"/>
                <w:lang w:val="id-ID"/>
              </w:rPr>
              <w:t>....</w:t>
            </w:r>
            <w:r w:rsidRPr="00134944">
              <w:rPr>
                <w:rFonts w:ascii="Tahoma" w:hAnsi="Tahoma" w:cs="Tahoma"/>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3</w:t>
            </w:r>
          </w:p>
        </w:tc>
      </w:tr>
      <w:tr w:rsidTr="00D5510A">
        <w:tblPrEx>
          <w:tblW w:w="8863" w:type="dxa"/>
          <w:tblInd w:w="-432" w:type="dxa"/>
          <w:tblLayout w:type="fixed"/>
          <w:tblLook w:val="04A0"/>
        </w:tblPrEx>
        <w:tc>
          <w:tcPr>
            <w:tcW w:w="8053" w:type="dxa"/>
          </w:tcPr>
          <w:p w:rsidR="00332227" w:rsidRPr="00134944" w:rsidP="00621244">
            <w:pPr>
              <w:spacing w:before="6"/>
              <w:ind w:right="72" w:firstLine="1141"/>
              <w:jc w:val="both"/>
              <w:rPr>
                <w:rFonts w:ascii="Tahoma" w:hAnsi="Tahoma" w:cs="Tahoma"/>
              </w:rPr>
            </w:pPr>
            <w:r w:rsidRPr="00134944">
              <w:rPr>
                <w:rFonts w:ascii="Tahoma" w:hAnsi="Tahoma" w:cs="Tahoma"/>
                <w:lang w:val="id-ID"/>
              </w:rPr>
              <w:t xml:space="preserve">D  Ruang Lingkup </w:t>
            </w:r>
            <w:r w:rsidRPr="00134944">
              <w:rPr>
                <w:rFonts w:ascii="Tahoma" w:hAnsi="Tahoma" w:cs="Tahoma"/>
              </w:rPr>
              <w:t>...............................................</w:t>
            </w:r>
            <w:r w:rsidRPr="00134944">
              <w:rPr>
                <w:rFonts w:ascii="Tahoma" w:hAnsi="Tahoma" w:cs="Tahoma"/>
                <w:lang w:val="id-ID"/>
              </w:rPr>
              <w:t>..............</w:t>
            </w:r>
            <w:r w:rsidRPr="00134944">
              <w:rPr>
                <w:rFonts w:ascii="Tahoma" w:hAnsi="Tahoma" w:cs="Tahoma"/>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3</w:t>
            </w:r>
          </w:p>
        </w:tc>
      </w:tr>
      <w:tr w:rsidTr="00D5510A">
        <w:tblPrEx>
          <w:tblW w:w="8863" w:type="dxa"/>
          <w:tblInd w:w="-432" w:type="dxa"/>
          <w:tblLayout w:type="fixed"/>
          <w:tblLook w:val="04A0"/>
        </w:tblPrEx>
        <w:tc>
          <w:tcPr>
            <w:tcW w:w="8053" w:type="dxa"/>
          </w:tcPr>
          <w:p w:rsidR="00621244" w:rsidRPr="00134944" w:rsidP="00621244">
            <w:pPr>
              <w:spacing w:before="6"/>
              <w:ind w:right="72" w:firstLine="1141"/>
              <w:jc w:val="both"/>
              <w:rPr>
                <w:rFonts w:ascii="Tahoma" w:hAnsi="Tahoma" w:cs="Tahoma"/>
              </w:rPr>
            </w:pPr>
            <w:r w:rsidRPr="00134944">
              <w:rPr>
                <w:rFonts w:ascii="Tahoma" w:hAnsi="Tahoma" w:cs="Tahoma"/>
                <w:lang w:val="id-ID"/>
              </w:rPr>
              <w:t xml:space="preserve">E  Sistematika Laporan </w:t>
            </w:r>
            <w:r w:rsidRPr="00134944">
              <w:rPr>
                <w:rFonts w:ascii="Tahoma" w:hAnsi="Tahoma" w:cs="Tahoma"/>
              </w:rPr>
              <w:t>........................</w:t>
            </w:r>
            <w:r w:rsidRPr="00134944">
              <w:rPr>
                <w:rFonts w:ascii="Tahoma" w:hAnsi="Tahoma" w:cs="Tahoma"/>
                <w:lang w:val="id-ID"/>
              </w:rPr>
              <w:t>..............</w:t>
            </w:r>
            <w:r w:rsidRPr="00134944">
              <w:rPr>
                <w:rFonts w:ascii="Tahoma" w:hAnsi="Tahoma" w:cs="Tahoma"/>
              </w:rPr>
              <w:t>..</w:t>
            </w:r>
            <w:r w:rsidRPr="00134944">
              <w:rPr>
                <w:rFonts w:ascii="Tahoma" w:hAnsi="Tahoma" w:cs="Tahoma"/>
                <w:lang w:val="id-ID"/>
              </w:rPr>
              <w:t>..............</w:t>
            </w:r>
            <w:r w:rsidRPr="00134944">
              <w:rPr>
                <w:rFonts w:ascii="Tahoma" w:hAnsi="Tahoma" w:cs="Tahoma"/>
              </w:rPr>
              <w:t>...........</w:t>
            </w:r>
          </w:p>
        </w:tc>
        <w:tc>
          <w:tcPr>
            <w:tcW w:w="810" w:type="dxa"/>
          </w:tcPr>
          <w:p w:rsidR="00621244" w:rsidRPr="00134944" w:rsidP="00621244">
            <w:pPr>
              <w:spacing w:line="360" w:lineRule="auto"/>
              <w:jc w:val="center"/>
              <w:rPr>
                <w:rFonts w:ascii="Tahoma" w:hAnsi="Tahoma" w:cs="Tahoma"/>
                <w:bCs/>
                <w:lang w:val="id-ID"/>
              </w:rPr>
            </w:pPr>
            <w:r w:rsidRPr="00134944">
              <w:rPr>
                <w:rFonts w:ascii="Tahoma" w:hAnsi="Tahoma" w:cs="Tahoma"/>
                <w:bCs/>
                <w:lang w:val="id-ID"/>
              </w:rPr>
              <w:t>3</w:t>
            </w:r>
          </w:p>
        </w:tc>
      </w:tr>
      <w:tr w:rsidTr="00D5510A">
        <w:tblPrEx>
          <w:tblW w:w="8863" w:type="dxa"/>
          <w:tblInd w:w="-432" w:type="dxa"/>
          <w:tblLayout w:type="fixed"/>
          <w:tblLook w:val="04A0"/>
        </w:tblPrEx>
        <w:tc>
          <w:tcPr>
            <w:tcW w:w="8053" w:type="dxa"/>
          </w:tcPr>
          <w:p w:rsidR="00332227" w:rsidRPr="00134944" w:rsidP="00621244">
            <w:pPr>
              <w:spacing w:line="276" w:lineRule="auto"/>
              <w:ind w:left="1141" w:right="72" w:hanging="1141"/>
              <w:rPr>
                <w:rFonts w:ascii="Tahoma" w:hAnsi="Tahoma" w:cs="Tahoma"/>
                <w:lang w:val="id-ID"/>
              </w:rPr>
            </w:pPr>
            <w:r w:rsidRPr="00134944">
              <w:rPr>
                <w:rFonts w:ascii="Tahoma" w:hAnsi="Tahoma" w:cs="Tahoma"/>
              </w:rPr>
              <w:t xml:space="preserve">BAB II </w:t>
            </w:r>
            <w:r w:rsidRPr="00134944">
              <w:rPr>
                <w:rFonts w:ascii="Tahoma" w:hAnsi="Tahoma" w:cs="Tahoma"/>
                <w:lang w:val="id-ID"/>
              </w:rPr>
              <w:t xml:space="preserve">     </w:t>
            </w:r>
            <w:r w:rsidR="00134944">
              <w:rPr>
                <w:rFonts w:ascii="Tahoma" w:hAnsi="Tahoma" w:cs="Tahoma"/>
                <w:lang w:val="id-ID"/>
              </w:rPr>
              <w:t xml:space="preserve"> </w:t>
            </w:r>
            <w:r w:rsidRPr="00134944">
              <w:rPr>
                <w:rFonts w:ascii="Tahoma" w:hAnsi="Tahoma" w:cs="Tahoma"/>
              </w:rPr>
              <w:t xml:space="preserve">GAMBARAN </w:t>
            </w:r>
            <w:r w:rsidRPr="00134944">
              <w:rPr>
                <w:rFonts w:ascii="Tahoma" w:hAnsi="Tahoma" w:cs="Tahoma"/>
              </w:rPr>
              <w:t>PELAYAN</w:t>
            </w:r>
            <w:r w:rsidR="00134944">
              <w:rPr>
                <w:rFonts w:ascii="Tahoma" w:hAnsi="Tahoma" w:cs="Tahoma"/>
              </w:rPr>
              <w:t xml:space="preserve">AN INSPEKTORAT KABUPATEN   </w:t>
            </w:r>
            <w:r w:rsidRPr="00134944">
              <w:rPr>
                <w:rFonts w:ascii="Tahoma" w:hAnsi="Tahoma" w:cs="Tahoma"/>
              </w:rPr>
              <w:t>KARANGANYAR</w:t>
            </w:r>
            <w:r w:rsidRPr="00134944">
              <w:rPr>
                <w:rFonts w:ascii="Tahoma" w:hAnsi="Tahoma" w:cs="Tahoma"/>
                <w:lang w:val="id-ID"/>
              </w:rPr>
              <w:t xml:space="preserve"> ...................................................................</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5</w:t>
            </w:r>
          </w:p>
        </w:tc>
      </w:tr>
      <w:tr w:rsidTr="00D5510A">
        <w:tblPrEx>
          <w:tblW w:w="8863" w:type="dxa"/>
          <w:tblInd w:w="-432" w:type="dxa"/>
          <w:tblLayout w:type="fixed"/>
          <w:tblLook w:val="04A0"/>
        </w:tblPrEx>
        <w:tc>
          <w:tcPr>
            <w:tcW w:w="8053" w:type="dxa"/>
          </w:tcPr>
          <w:p w:rsidR="00332227" w:rsidRPr="00134944" w:rsidP="00134944">
            <w:pPr>
              <w:spacing w:before="6"/>
              <w:ind w:left="1566" w:right="72" w:hanging="425"/>
              <w:jc w:val="both"/>
              <w:rPr>
                <w:rFonts w:ascii="Tahoma" w:hAnsi="Tahoma" w:cs="Tahoma"/>
                <w:lang w:val="id-ID"/>
              </w:rPr>
            </w:pPr>
            <w:r w:rsidRPr="00134944">
              <w:rPr>
                <w:rFonts w:ascii="Tahoma" w:hAnsi="Tahoma" w:cs="Tahoma"/>
                <w:lang w:val="id-ID"/>
              </w:rPr>
              <w:t>A</w:t>
            </w:r>
            <w:r w:rsidRPr="00134944">
              <w:rPr>
                <w:rFonts w:ascii="Tahoma" w:hAnsi="Tahoma" w:cs="Tahoma"/>
                <w:lang w:val="id-ID"/>
              </w:rPr>
              <w:t xml:space="preserve"> Tugas, Fungsi,Struktur Organisasi Inspektorat Kabupaten </w:t>
            </w:r>
            <w:r w:rsidRPr="00134944" w:rsidR="00134944">
              <w:rPr>
                <w:rFonts w:ascii="Tahoma" w:hAnsi="Tahoma" w:cs="Tahoma"/>
                <w:lang w:val="id-ID"/>
              </w:rPr>
              <w:t xml:space="preserve"> </w:t>
            </w:r>
            <w:r w:rsidR="00134944">
              <w:rPr>
                <w:rFonts w:ascii="Tahoma" w:hAnsi="Tahoma" w:cs="Tahoma"/>
                <w:lang w:val="id-ID"/>
              </w:rPr>
              <w:t xml:space="preserve"> </w:t>
            </w:r>
            <w:r w:rsidRPr="00134944">
              <w:rPr>
                <w:rFonts w:ascii="Tahoma" w:hAnsi="Tahoma" w:cs="Tahoma"/>
                <w:lang w:val="id-ID"/>
              </w:rPr>
              <w:t>Karanganyar..</w:t>
            </w:r>
            <w:r w:rsidRPr="00134944">
              <w:rPr>
                <w:rFonts w:ascii="Tahoma" w:hAnsi="Tahoma" w:cs="Tahoma"/>
                <w:lang w:val="id-ID"/>
              </w:rPr>
              <w:t>......................................................................</w:t>
            </w:r>
            <w:r w:rsidRPr="00134944"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5</w:t>
            </w:r>
          </w:p>
        </w:tc>
      </w:tr>
      <w:tr w:rsidTr="00D5510A">
        <w:tblPrEx>
          <w:tblW w:w="8863" w:type="dxa"/>
          <w:tblInd w:w="-432" w:type="dxa"/>
          <w:tblLayout w:type="fixed"/>
          <w:tblLook w:val="04A0"/>
        </w:tblPrEx>
        <w:tc>
          <w:tcPr>
            <w:tcW w:w="8053" w:type="dxa"/>
          </w:tcPr>
          <w:p w:rsidR="00332227" w:rsidRPr="00134944" w:rsidP="00134944">
            <w:pPr>
              <w:spacing w:before="6"/>
              <w:ind w:right="72" w:firstLine="1141"/>
              <w:jc w:val="both"/>
              <w:rPr>
                <w:rFonts w:ascii="Tahoma" w:hAnsi="Tahoma" w:cs="Tahoma"/>
                <w:lang w:val="id-ID"/>
              </w:rPr>
            </w:pPr>
            <w:r w:rsidRPr="00134944">
              <w:rPr>
                <w:rFonts w:ascii="Tahoma" w:hAnsi="Tahoma" w:cs="Tahoma"/>
                <w:lang w:val="id-ID"/>
              </w:rPr>
              <w:t>B</w:t>
            </w:r>
            <w:r w:rsidRPr="00134944">
              <w:rPr>
                <w:rFonts w:ascii="Tahoma" w:hAnsi="Tahoma" w:cs="Tahoma"/>
                <w:lang w:val="id-ID"/>
              </w:rPr>
              <w:t xml:space="preserve"> </w:t>
            </w:r>
            <w:r w:rsidR="00134944">
              <w:rPr>
                <w:rFonts w:ascii="Tahoma" w:hAnsi="Tahoma" w:cs="Tahoma"/>
                <w:lang w:val="id-ID"/>
              </w:rPr>
              <w:t xml:space="preserve">   </w:t>
            </w:r>
            <w:r w:rsidRPr="00134944">
              <w:rPr>
                <w:rFonts w:ascii="Tahoma" w:hAnsi="Tahoma" w:cs="Tahoma"/>
                <w:lang w:val="id-ID"/>
              </w:rPr>
              <w:t xml:space="preserve">Sumber Daya Inspektorat Kabupaten </w:t>
            </w:r>
            <w:r w:rsidRPr="00134944">
              <w:rPr>
                <w:rFonts w:ascii="Tahoma" w:hAnsi="Tahoma" w:cs="Tahoma"/>
                <w:lang w:val="id-ID"/>
              </w:rPr>
              <w:t>Karanganyar ..........</w:t>
            </w:r>
            <w:r w:rsidR="00134944">
              <w:rPr>
                <w:rFonts w:ascii="Tahoma" w:hAnsi="Tahoma" w:cs="Tahoma"/>
                <w:lang w:val="id-ID"/>
              </w:rPr>
              <w:t>........</w:t>
            </w:r>
          </w:p>
        </w:tc>
        <w:tc>
          <w:tcPr>
            <w:tcW w:w="810" w:type="dxa"/>
          </w:tcPr>
          <w:p w:rsidR="00332227" w:rsidRPr="00134944" w:rsidP="00621244">
            <w:pPr>
              <w:spacing w:line="360" w:lineRule="auto"/>
              <w:jc w:val="center"/>
              <w:rPr>
                <w:rFonts w:ascii="Tahoma" w:hAnsi="Tahoma" w:cs="Tahoma"/>
                <w:bCs/>
                <w:lang w:val="id-ID"/>
              </w:rPr>
            </w:pPr>
            <w:r w:rsidRPr="00134944">
              <w:rPr>
                <w:rFonts w:ascii="Tahoma" w:hAnsi="Tahoma" w:cs="Tahoma"/>
                <w:bCs/>
              </w:rPr>
              <w:t>1</w:t>
            </w:r>
            <w:r w:rsidRPr="00134944" w:rsidR="00621244">
              <w:rPr>
                <w:rFonts w:ascii="Tahoma" w:hAnsi="Tahoma" w:cs="Tahoma"/>
                <w:bCs/>
                <w:lang w:val="id-ID"/>
              </w:rPr>
              <w:t>0</w:t>
            </w:r>
          </w:p>
        </w:tc>
      </w:tr>
      <w:tr w:rsidTr="00134944">
        <w:tblPrEx>
          <w:tblW w:w="8863" w:type="dxa"/>
          <w:tblInd w:w="-432" w:type="dxa"/>
          <w:tblLayout w:type="fixed"/>
          <w:tblLook w:val="04A0"/>
        </w:tblPrEx>
        <w:trPr>
          <w:trHeight w:val="726"/>
        </w:trPr>
        <w:tc>
          <w:tcPr>
            <w:tcW w:w="8053" w:type="dxa"/>
          </w:tcPr>
          <w:p w:rsidR="00332227" w:rsidRPr="00134944" w:rsidP="00134944">
            <w:pPr>
              <w:spacing w:before="6"/>
              <w:ind w:left="1566" w:right="72" w:hanging="425"/>
              <w:jc w:val="both"/>
              <w:rPr>
                <w:rFonts w:ascii="Tahoma" w:hAnsi="Tahoma" w:cs="Tahoma"/>
                <w:lang w:val="id-ID"/>
              </w:rPr>
            </w:pPr>
            <w:r w:rsidRPr="00134944">
              <w:rPr>
                <w:rFonts w:ascii="Tahoma" w:hAnsi="Tahoma" w:cs="Tahoma"/>
                <w:lang w:val="id-ID"/>
              </w:rPr>
              <w:t xml:space="preserve">C </w:t>
            </w:r>
            <w:r w:rsidR="00134944">
              <w:rPr>
                <w:rFonts w:ascii="Tahoma" w:hAnsi="Tahoma" w:cs="Tahoma"/>
                <w:lang w:val="id-ID"/>
              </w:rPr>
              <w:t xml:space="preserve">  </w:t>
            </w:r>
            <w:r w:rsidRPr="00134944">
              <w:rPr>
                <w:rFonts w:ascii="Tahoma" w:hAnsi="Tahoma" w:cs="Tahoma"/>
                <w:lang w:val="id-ID"/>
              </w:rPr>
              <w:t>Tantangan dan Peluang Pengembangan Pelayanan Inspektorat Kabupaten Karanganyar</w:t>
            </w:r>
            <w:r w:rsidRPr="00134944">
              <w:rPr>
                <w:rFonts w:ascii="Tahoma" w:hAnsi="Tahoma" w:cs="Tahoma"/>
                <w:lang w:val="id-ID"/>
              </w:rPr>
              <w:t xml:space="preserve"> .</w:t>
            </w:r>
            <w:r w:rsidRPr="00134944">
              <w:rPr>
                <w:rFonts w:ascii="Tahoma" w:hAnsi="Tahoma" w:cs="Tahoma"/>
                <w:lang w:val="id-ID"/>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12</w:t>
            </w:r>
          </w:p>
        </w:tc>
      </w:tr>
      <w:tr w:rsidTr="00D5510A">
        <w:tblPrEx>
          <w:tblW w:w="8863" w:type="dxa"/>
          <w:tblInd w:w="-432" w:type="dxa"/>
          <w:tblLayout w:type="fixed"/>
          <w:tblLook w:val="04A0"/>
        </w:tblPrEx>
        <w:tc>
          <w:tcPr>
            <w:tcW w:w="8053" w:type="dxa"/>
          </w:tcPr>
          <w:p w:rsidR="00332227" w:rsidRPr="00134944" w:rsidP="00EB4FA7">
            <w:pPr>
              <w:widowControl/>
              <w:autoSpaceDE/>
              <w:autoSpaceDN/>
              <w:ind w:right="72"/>
              <w:jc w:val="both"/>
              <w:rPr>
                <w:rFonts w:ascii="Tahoma" w:hAnsi="Tahoma" w:cs="Tahoma"/>
                <w:lang w:val="id-ID"/>
              </w:rPr>
            </w:pPr>
            <w:r w:rsidRPr="00134944">
              <w:rPr>
                <w:rFonts w:ascii="Tahoma" w:hAnsi="Tahoma" w:cs="Tahoma"/>
              </w:rPr>
              <w:t xml:space="preserve">BAB III  </w:t>
            </w:r>
            <w:r w:rsidRPr="00134944">
              <w:rPr>
                <w:rFonts w:ascii="Tahoma" w:hAnsi="Tahoma" w:cs="Tahoma"/>
                <w:lang w:val="id-ID"/>
              </w:rPr>
              <w:t xml:space="preserve">   RENCANA TINDAK PENGENDALIAN ..........</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13</w:t>
            </w:r>
          </w:p>
        </w:tc>
      </w:tr>
      <w:tr w:rsidTr="00D5510A">
        <w:tblPrEx>
          <w:tblW w:w="8863" w:type="dxa"/>
          <w:tblInd w:w="-432" w:type="dxa"/>
          <w:tblLayout w:type="fixed"/>
          <w:tblLook w:val="04A0"/>
        </w:tblPrEx>
        <w:tc>
          <w:tcPr>
            <w:tcW w:w="8053" w:type="dxa"/>
          </w:tcPr>
          <w:p w:rsidR="00332227" w:rsidRPr="00134944" w:rsidP="00EB4FA7">
            <w:pPr>
              <w:widowControl/>
              <w:autoSpaceDE/>
              <w:autoSpaceDN/>
              <w:ind w:left="1692" w:right="72" w:hanging="529"/>
              <w:contextualSpacing/>
              <w:jc w:val="both"/>
              <w:rPr>
                <w:rFonts w:ascii="Tahoma" w:hAnsi="Tahoma" w:cs="Tahoma"/>
                <w:lang w:val="id-ID"/>
              </w:rPr>
            </w:pPr>
            <w:r w:rsidRPr="00134944">
              <w:rPr>
                <w:rFonts w:ascii="Tahoma" w:hAnsi="Tahoma" w:cs="Tahoma"/>
                <w:lang w:val="id-ID"/>
              </w:rPr>
              <w:t>A</w:t>
            </w:r>
            <w:r w:rsidRPr="00134944">
              <w:rPr>
                <w:rFonts w:ascii="Tahoma" w:hAnsi="Tahoma" w:cs="Tahoma"/>
              </w:rPr>
              <w:t xml:space="preserve"> </w:t>
            </w:r>
            <w:r w:rsidRPr="00134944">
              <w:rPr>
                <w:rFonts w:ascii="Tahoma" w:hAnsi="Tahoma" w:cs="Tahoma"/>
                <w:lang w:val="id-ID"/>
              </w:rPr>
              <w:t xml:space="preserve">Kondisi Lingkungan Pengendalian Saat ini </w:t>
            </w:r>
            <w:r w:rsidRPr="00134944">
              <w:rPr>
                <w:rFonts w:ascii="Tahoma" w:hAnsi="Tahoma" w:cs="Tahoma"/>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13</w:t>
            </w:r>
          </w:p>
        </w:tc>
      </w:tr>
      <w:tr w:rsidTr="00D5510A">
        <w:tblPrEx>
          <w:tblW w:w="8863" w:type="dxa"/>
          <w:tblInd w:w="-432" w:type="dxa"/>
          <w:tblLayout w:type="fixed"/>
          <w:tblLook w:val="04A0"/>
        </w:tblPrEx>
        <w:tc>
          <w:tcPr>
            <w:tcW w:w="8053" w:type="dxa"/>
          </w:tcPr>
          <w:p w:rsidR="00332227" w:rsidRPr="00134944" w:rsidP="00EB4FA7">
            <w:pPr>
              <w:widowControl/>
              <w:autoSpaceDE/>
              <w:autoSpaceDN/>
              <w:ind w:left="1692" w:right="72" w:hanging="529"/>
              <w:contextualSpacing/>
              <w:jc w:val="both"/>
              <w:rPr>
                <w:rFonts w:ascii="Tahoma" w:hAnsi="Tahoma" w:cs="Tahoma"/>
                <w:lang w:val="id-ID"/>
              </w:rPr>
            </w:pPr>
            <w:r w:rsidRPr="00134944">
              <w:rPr>
                <w:rFonts w:ascii="Tahoma" w:hAnsi="Tahoma" w:cs="Tahoma"/>
                <w:lang w:val="id-ID"/>
              </w:rPr>
              <w:t xml:space="preserve">B Identifikasi Resiko </w:t>
            </w:r>
            <w:r w:rsidRPr="00134944">
              <w:rPr>
                <w:rFonts w:ascii="Tahoma" w:hAnsi="Tahoma" w:cs="Tahoma"/>
              </w:rPr>
              <w:t>………</w:t>
            </w:r>
            <w:r w:rsidRPr="00134944">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134944" w:rsidP="00D5510A">
            <w:pPr>
              <w:spacing w:line="360" w:lineRule="auto"/>
              <w:jc w:val="center"/>
              <w:rPr>
                <w:rFonts w:ascii="Tahoma" w:hAnsi="Tahoma" w:cs="Tahoma"/>
                <w:bCs/>
                <w:lang w:val="id-ID"/>
              </w:rPr>
            </w:pPr>
            <w:r w:rsidRPr="00134944">
              <w:rPr>
                <w:rFonts w:ascii="Tahoma" w:hAnsi="Tahoma" w:cs="Tahoma"/>
                <w:bCs/>
              </w:rPr>
              <w:t>2</w:t>
            </w:r>
            <w:r w:rsidRPr="00134944" w:rsidR="00D5510A">
              <w:rPr>
                <w:rFonts w:ascii="Tahoma" w:hAnsi="Tahoma" w:cs="Tahoma"/>
                <w:bCs/>
                <w:lang w:val="id-ID"/>
              </w:rPr>
              <w:t>0</w:t>
            </w:r>
          </w:p>
        </w:tc>
      </w:tr>
      <w:tr w:rsidTr="00D5510A">
        <w:tblPrEx>
          <w:tblW w:w="8863" w:type="dxa"/>
          <w:tblInd w:w="-432" w:type="dxa"/>
          <w:tblLayout w:type="fixed"/>
          <w:tblLook w:val="04A0"/>
        </w:tblPrEx>
        <w:tc>
          <w:tcPr>
            <w:tcW w:w="8053" w:type="dxa"/>
          </w:tcPr>
          <w:p w:rsidR="00332227" w:rsidRPr="00134944" w:rsidP="00D5510A">
            <w:pPr>
              <w:widowControl/>
              <w:autoSpaceDE/>
              <w:autoSpaceDN/>
              <w:ind w:right="72"/>
              <w:jc w:val="both"/>
              <w:rPr>
                <w:rFonts w:ascii="Tahoma" w:hAnsi="Tahoma" w:cs="Tahoma"/>
                <w:lang w:val="id-ID"/>
              </w:rPr>
            </w:pPr>
            <w:r w:rsidRPr="00134944">
              <w:rPr>
                <w:rFonts w:ascii="Tahoma" w:hAnsi="Tahoma" w:cs="Tahoma"/>
              </w:rPr>
              <w:t xml:space="preserve">BAB IV     </w:t>
            </w:r>
            <w:r w:rsidRPr="00134944" w:rsidR="00EB4FA7">
              <w:rPr>
                <w:rFonts w:ascii="Tahoma" w:hAnsi="Tahoma" w:cs="Tahoma"/>
                <w:lang w:val="id-ID"/>
              </w:rPr>
              <w:t>PENUTUP</w:t>
            </w:r>
            <w:r w:rsidRPr="00134944">
              <w:rPr>
                <w:rFonts w:ascii="Tahoma" w:hAnsi="Tahoma" w:cs="Tahoma"/>
              </w:rPr>
              <w:t xml:space="preserve"> ............................</w:t>
            </w:r>
            <w:r w:rsidRPr="00134944" w:rsidR="00D5510A">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2C0F4F" w:rsidP="00EB4FA7">
            <w:pPr>
              <w:spacing w:line="360" w:lineRule="auto"/>
              <w:jc w:val="center"/>
              <w:rPr>
                <w:rFonts w:ascii="Tahoma" w:hAnsi="Tahoma" w:cs="Tahoma"/>
                <w:bCs/>
              </w:rPr>
            </w:pPr>
            <w:r>
              <w:rPr>
                <w:rFonts w:ascii="Tahoma" w:hAnsi="Tahoma" w:cs="Tahoma"/>
                <w:bCs/>
              </w:rPr>
              <w:t>29</w:t>
            </w:r>
          </w:p>
        </w:tc>
      </w:tr>
    </w:tbl>
    <w:p w:rsidR="00C80965"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RPr="00321516" w:rsidP="00614C80">
      <w:pPr>
        <w:spacing w:line="360" w:lineRule="auto"/>
        <w:jc w:val="center"/>
        <w:rPr>
          <w:rFonts w:ascii="Bookman Old Style" w:hAnsi="Bookman Old Style" w:cs="Arial"/>
          <w:b/>
          <w:lang w:val="id-ID"/>
        </w:rPr>
      </w:pPr>
      <w:r w:rsidRPr="00321516">
        <w:rPr>
          <w:rFonts w:ascii="Bookman Old Style" w:hAnsi="Bookman Old Style" w:cs="Arial"/>
          <w:b/>
          <w:lang w:val="id-ID"/>
        </w:rPr>
        <w:t>DAFTAR GAMBAR</w:t>
      </w:r>
      <w:r>
        <w:rPr>
          <w:rFonts w:ascii="Bookman Old Style" w:hAnsi="Bookman Old Style" w:cs="Arial"/>
          <w:b/>
          <w:lang w:val="id-ID"/>
        </w:rPr>
        <w:t xml:space="preserve"> / PETA</w:t>
      </w:r>
    </w:p>
    <w:tbl>
      <w:tblPr>
        <w:tblStyle w:val="TableGrid"/>
        <w:tblW w:w="9356" w:type="dxa"/>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89"/>
        <w:gridCol w:w="567"/>
      </w:tblGrid>
      <w:tr w:rsidTr="00CE64E4">
        <w:tblPrEx>
          <w:tblW w:w="9356" w:type="dxa"/>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789" w:type="dxa"/>
          </w:tcPr>
          <w:p w:rsidR="00614C80" w:rsidRPr="00321516" w:rsidP="008A032C">
            <w:pPr>
              <w:spacing w:line="360" w:lineRule="auto"/>
              <w:contextualSpacing/>
              <w:rPr>
                <w:rFonts w:ascii="Bookman Old Style" w:hAnsi="Bookman Old Style" w:cs="Arial"/>
                <w:b/>
              </w:rPr>
            </w:pPr>
            <w:r w:rsidRPr="00321516">
              <w:rPr>
                <w:rFonts w:ascii="Bookman Old Style" w:hAnsi="Bookman Old Style" w:cs="Arial"/>
                <w:b/>
              </w:rPr>
              <w:t>Gambar 1</w:t>
            </w:r>
          </w:p>
          <w:p w:rsidR="00614C80" w:rsidRPr="00321516" w:rsidP="008A032C">
            <w:pPr>
              <w:spacing w:line="360" w:lineRule="auto"/>
              <w:rPr>
                <w:rFonts w:ascii="Bookman Old Style" w:hAnsi="Bookman Old Style" w:cs="Arial"/>
                <w:b/>
              </w:rPr>
            </w:pPr>
            <w:r w:rsidRPr="00321516">
              <w:rPr>
                <w:rFonts w:ascii="Bookman Old Style" w:hAnsi="Bookman Old Style" w:cs="Arial"/>
              </w:rPr>
              <w:t>Struktur Organisasi Inspektorat Kabupaten Karanganyar</w:t>
            </w:r>
            <w:r>
              <w:rPr>
                <w:rFonts w:ascii="Bookman Old Style" w:hAnsi="Bookman Old Style" w:cs="Arial"/>
              </w:rPr>
              <w:t xml:space="preserve"> .................</w:t>
            </w:r>
            <w:r w:rsidRPr="00321516">
              <w:rPr>
                <w:rFonts w:ascii="Bookman Old Style" w:hAnsi="Bookman Old Style" w:cs="Arial"/>
              </w:rPr>
              <w:t>.....</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6</w:t>
            </w:r>
          </w:p>
        </w:tc>
      </w:tr>
      <w:tr w:rsidTr="00CE64E4">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1 </w:t>
            </w:r>
          </w:p>
          <w:p w:rsidR="00614C80" w:rsidRPr="00321516" w:rsidP="008A032C">
            <w:pPr>
              <w:spacing w:line="360" w:lineRule="auto"/>
              <w:rPr>
                <w:rFonts w:ascii="Bookman Old Style" w:hAnsi="Bookman Old Style" w:cs="Arial"/>
                <w:b/>
              </w:rPr>
            </w:pPr>
            <w:r>
              <w:rPr>
                <w:rFonts w:ascii="Bookman Old Style" w:hAnsi="Bookman Old Style" w:cs="Arial"/>
              </w:rPr>
              <w:t>Reviu Laporan Keuangan Daerah ....................................</w:t>
            </w:r>
            <w:r w:rsidRPr="00321516">
              <w:rPr>
                <w:rFonts w:ascii="Bookman Old Style" w:hAnsi="Bookman Old Style" w:cs="Arial"/>
              </w:rPr>
              <w:t>.......................</w:t>
            </w:r>
          </w:p>
        </w:tc>
        <w:tc>
          <w:tcPr>
            <w:tcW w:w="567" w:type="dxa"/>
            <w:vAlign w:val="bottom"/>
          </w:tcPr>
          <w:p w:rsidR="00614C80" w:rsidRPr="00321516" w:rsidP="002C0F4F">
            <w:pPr>
              <w:spacing w:line="360" w:lineRule="auto"/>
              <w:jc w:val="right"/>
              <w:rPr>
                <w:rFonts w:ascii="Bookman Old Style" w:hAnsi="Bookman Old Style" w:cs="Arial"/>
              </w:rPr>
            </w:pPr>
            <w:r>
              <w:rPr>
                <w:rFonts w:ascii="Bookman Old Style" w:hAnsi="Bookman Old Style" w:cs="Arial"/>
              </w:rPr>
              <w:t>2</w:t>
            </w:r>
            <w:r w:rsidR="002C0F4F">
              <w:rPr>
                <w:rFonts w:ascii="Bookman Old Style" w:hAnsi="Bookman Old Style" w:cs="Arial"/>
              </w:rPr>
              <w:t>4</w:t>
            </w:r>
          </w:p>
        </w:tc>
      </w:tr>
      <w:tr w:rsidTr="00CE64E4">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2 </w:t>
            </w:r>
          </w:p>
          <w:p w:rsidR="00614C80" w:rsidRPr="00321516" w:rsidP="008A032C">
            <w:pPr>
              <w:spacing w:line="360" w:lineRule="auto"/>
              <w:rPr>
                <w:rFonts w:ascii="Bookman Old Style" w:hAnsi="Bookman Old Style" w:cs="Arial"/>
                <w:b/>
              </w:rPr>
            </w:pPr>
            <w:r>
              <w:rPr>
                <w:rFonts w:ascii="Bookman Old Style" w:hAnsi="Bookman Old Style" w:cs="Arial"/>
              </w:rPr>
              <w:t>Reviu Dokumen Perencanaan ..........................................</w:t>
            </w:r>
            <w:r w:rsidRPr="00321516">
              <w:rPr>
                <w:rFonts w:ascii="Bookman Old Style" w:hAnsi="Bookman Old Style" w:cs="Arial"/>
              </w:rPr>
              <w:t>.......................</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24</w:t>
            </w:r>
          </w:p>
        </w:tc>
      </w:tr>
      <w:tr w:rsidTr="00CE64E4">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3 </w:t>
            </w:r>
          </w:p>
          <w:p w:rsidR="00614C80" w:rsidRPr="00321516" w:rsidP="008A032C">
            <w:pPr>
              <w:spacing w:line="360" w:lineRule="auto"/>
              <w:rPr>
                <w:rFonts w:ascii="Bookman Old Style" w:hAnsi="Bookman Old Style" w:cs="Arial"/>
                <w:b/>
              </w:rPr>
            </w:pPr>
            <w:r>
              <w:rPr>
                <w:rFonts w:ascii="Bookman Old Style" w:hAnsi="Bookman Old Style" w:cs="Arial"/>
              </w:rPr>
              <w:t>Pelaksanaan Pengawasan Internal Secara Berkala dan Audit Kinerja .....</w:t>
            </w:r>
          </w:p>
        </w:tc>
        <w:tc>
          <w:tcPr>
            <w:tcW w:w="567" w:type="dxa"/>
            <w:vAlign w:val="bottom"/>
          </w:tcPr>
          <w:p w:rsidR="00614C80" w:rsidRPr="00321516" w:rsidP="002C0F4F">
            <w:pPr>
              <w:spacing w:line="360" w:lineRule="auto"/>
              <w:jc w:val="right"/>
              <w:rPr>
                <w:rFonts w:ascii="Bookman Old Style" w:hAnsi="Bookman Old Style" w:cs="Arial"/>
              </w:rPr>
            </w:pPr>
            <w:r>
              <w:rPr>
                <w:rFonts w:ascii="Bookman Old Style" w:hAnsi="Bookman Old Style" w:cs="Arial"/>
              </w:rPr>
              <w:t>2</w:t>
            </w:r>
            <w:r w:rsidR="002C0F4F">
              <w:rPr>
                <w:rFonts w:ascii="Bookman Old Style" w:hAnsi="Bookman Old Style" w:cs="Arial"/>
              </w:rPr>
              <w:t>5</w:t>
            </w:r>
          </w:p>
        </w:tc>
      </w:tr>
      <w:tr w:rsidTr="00CE64E4">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4 </w:t>
            </w:r>
          </w:p>
          <w:p w:rsidR="00614C80" w:rsidRPr="00321516" w:rsidP="008A032C">
            <w:pPr>
              <w:spacing w:line="360" w:lineRule="auto"/>
              <w:rPr>
                <w:rFonts w:ascii="Bookman Old Style" w:hAnsi="Bookman Old Style" w:cs="Arial"/>
                <w:b/>
              </w:rPr>
            </w:pPr>
            <w:r>
              <w:rPr>
                <w:rFonts w:ascii="Bookman Old Style" w:hAnsi="Bookman Old Style" w:cs="Arial"/>
              </w:rPr>
              <w:t>Tindak Lanjut Hasil Temuan Pengawasan ..............................................</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25</w:t>
            </w:r>
          </w:p>
        </w:tc>
      </w:tr>
      <w:tr w:rsidTr="00CE64E4">
        <w:tblPrEx>
          <w:tblW w:w="9356" w:type="dxa"/>
          <w:tblInd w:w="-994" w:type="dxa"/>
          <w:tblLayout w:type="fixed"/>
          <w:tblLook w:val="04A0"/>
        </w:tblPrEx>
        <w:tc>
          <w:tcPr>
            <w:tcW w:w="8789" w:type="dxa"/>
          </w:tcPr>
          <w:p w:rsidR="002C0F4F" w:rsidRPr="00321516" w:rsidP="002C0F4F">
            <w:pPr>
              <w:contextualSpacing/>
              <w:rPr>
                <w:rFonts w:ascii="Bookman Old Style" w:hAnsi="Bookman Old Style" w:cs="Arial"/>
                <w:b/>
              </w:rPr>
            </w:pPr>
            <w:r>
              <w:rPr>
                <w:rFonts w:ascii="Bookman Old Style" w:hAnsi="Bookman Old Style" w:cs="Arial"/>
                <w:b/>
              </w:rPr>
              <w:t xml:space="preserve">Peta 5 </w:t>
            </w:r>
          </w:p>
          <w:p w:rsidR="002C0F4F" w:rsidRPr="002C0F4F" w:rsidP="002C0F4F">
            <w:pPr>
              <w:spacing w:line="360" w:lineRule="auto"/>
              <w:rPr>
                <w:rFonts w:ascii="Bookman Old Style" w:hAnsi="Bookman Old Style" w:cs="Arial"/>
              </w:rPr>
            </w:pPr>
            <w:r w:rsidRPr="002C0F4F">
              <w:rPr>
                <w:rFonts w:ascii="Bookman Old Style" w:hAnsi="Bookman Old Style" w:cs="Arial"/>
              </w:rPr>
              <w:t>Reviu Pengelolaan Anggaran, Pengadaan Barang/Ja</w:t>
            </w:r>
            <w:r>
              <w:rPr>
                <w:rFonts w:ascii="Bookman Old Style" w:hAnsi="Bookman Old Style" w:cs="Arial"/>
              </w:rPr>
              <w:t>sa Pemerintah, DAK dan Dana Desa .......................................................................................</w:t>
            </w:r>
          </w:p>
        </w:tc>
        <w:tc>
          <w:tcPr>
            <w:tcW w:w="567" w:type="dxa"/>
            <w:vAlign w:val="bottom"/>
          </w:tcPr>
          <w:p w:rsidR="002C0F4F" w:rsidRPr="00321516" w:rsidP="002C0F4F">
            <w:pPr>
              <w:spacing w:line="360" w:lineRule="auto"/>
              <w:jc w:val="right"/>
              <w:rPr>
                <w:rFonts w:ascii="Bookman Old Style" w:hAnsi="Bookman Old Style" w:cs="Arial"/>
              </w:rPr>
            </w:pPr>
            <w:r>
              <w:rPr>
                <w:rFonts w:ascii="Bookman Old Style" w:hAnsi="Bookman Old Style" w:cs="Arial"/>
              </w:rPr>
              <w:t>26</w:t>
            </w:r>
          </w:p>
        </w:tc>
      </w:tr>
      <w:tr w:rsidTr="00CE64E4">
        <w:tblPrEx>
          <w:tblW w:w="9356" w:type="dxa"/>
          <w:tblInd w:w="-994" w:type="dxa"/>
          <w:tblLayout w:type="fixed"/>
          <w:tblLook w:val="04A0"/>
        </w:tblPrEx>
        <w:tc>
          <w:tcPr>
            <w:tcW w:w="8789" w:type="dxa"/>
          </w:tcPr>
          <w:p w:rsidR="002C0F4F" w:rsidRPr="00321516" w:rsidP="002C0F4F">
            <w:pPr>
              <w:contextualSpacing/>
              <w:rPr>
                <w:rFonts w:ascii="Bookman Old Style" w:hAnsi="Bookman Old Style" w:cs="Arial"/>
                <w:b/>
              </w:rPr>
            </w:pPr>
            <w:r>
              <w:rPr>
                <w:rFonts w:ascii="Bookman Old Style" w:hAnsi="Bookman Old Style" w:cs="Arial"/>
                <w:b/>
              </w:rPr>
              <w:t xml:space="preserve">Peta 6 </w:t>
            </w:r>
          </w:p>
          <w:p w:rsidR="002C0F4F" w:rsidRPr="00321516" w:rsidP="002C0F4F">
            <w:pPr>
              <w:spacing w:line="360" w:lineRule="auto"/>
              <w:rPr>
                <w:rFonts w:ascii="Bookman Old Style" w:hAnsi="Bookman Old Style" w:cs="Arial"/>
                <w:b/>
              </w:rPr>
            </w:pPr>
            <w:r>
              <w:rPr>
                <w:rFonts w:ascii="Bookman Old Style" w:hAnsi="Bookman Old Style" w:cs="Arial"/>
              </w:rPr>
              <w:t>Pelaksanaan Sistem Pengendalian Internal Pemerintahan (SPIP) ............</w:t>
            </w:r>
          </w:p>
        </w:tc>
        <w:tc>
          <w:tcPr>
            <w:tcW w:w="567" w:type="dxa"/>
            <w:vAlign w:val="bottom"/>
          </w:tcPr>
          <w:p w:rsidR="002C0F4F" w:rsidRPr="00321516" w:rsidP="002C0F4F">
            <w:pPr>
              <w:spacing w:line="360" w:lineRule="auto"/>
              <w:jc w:val="right"/>
              <w:rPr>
                <w:rFonts w:ascii="Bookman Old Style" w:hAnsi="Bookman Old Style" w:cs="Arial"/>
              </w:rPr>
            </w:pPr>
            <w:r>
              <w:rPr>
                <w:rFonts w:ascii="Bookman Old Style" w:hAnsi="Bookman Old Style" w:cs="Arial"/>
              </w:rPr>
              <w:t>26</w:t>
            </w:r>
          </w:p>
        </w:tc>
      </w:tr>
      <w:tr w:rsidTr="00CE64E4">
        <w:tblPrEx>
          <w:tblW w:w="9356" w:type="dxa"/>
          <w:tblInd w:w="-994" w:type="dxa"/>
          <w:tblLayout w:type="fixed"/>
          <w:tblLook w:val="04A0"/>
        </w:tblPrEx>
        <w:tc>
          <w:tcPr>
            <w:tcW w:w="8789" w:type="dxa"/>
          </w:tcPr>
          <w:p w:rsidR="002C0F4F" w:rsidRPr="00321516" w:rsidP="002C0F4F">
            <w:pPr>
              <w:contextualSpacing/>
              <w:rPr>
                <w:rFonts w:ascii="Bookman Old Style" w:hAnsi="Bookman Old Style" w:cs="Arial"/>
                <w:b/>
              </w:rPr>
            </w:pPr>
            <w:r>
              <w:rPr>
                <w:rFonts w:ascii="Bookman Old Style" w:hAnsi="Bookman Old Style" w:cs="Arial"/>
                <w:b/>
              </w:rPr>
              <w:t xml:space="preserve">Peta 7 </w:t>
            </w:r>
          </w:p>
          <w:p w:rsidR="002C0F4F" w:rsidRPr="00321516" w:rsidP="002C0F4F">
            <w:pPr>
              <w:spacing w:line="360" w:lineRule="auto"/>
              <w:rPr>
                <w:rFonts w:ascii="Bookman Old Style" w:hAnsi="Bookman Old Style" w:cs="Arial"/>
                <w:b/>
              </w:rPr>
            </w:pPr>
            <w:r>
              <w:rPr>
                <w:rFonts w:ascii="Bookman Old Style" w:hAnsi="Bookman Old Style" w:cs="Arial"/>
              </w:rPr>
              <w:t>Pelaksanaan Evaluasi SAKIP ..................................................................</w:t>
            </w:r>
          </w:p>
        </w:tc>
        <w:tc>
          <w:tcPr>
            <w:tcW w:w="567" w:type="dxa"/>
            <w:vAlign w:val="bottom"/>
          </w:tcPr>
          <w:p w:rsidR="002C0F4F" w:rsidRPr="00321516" w:rsidP="002C0F4F">
            <w:pPr>
              <w:spacing w:line="360" w:lineRule="auto"/>
              <w:jc w:val="right"/>
              <w:rPr>
                <w:rFonts w:ascii="Bookman Old Style" w:hAnsi="Bookman Old Style" w:cs="Arial"/>
              </w:rPr>
            </w:pPr>
            <w:r>
              <w:rPr>
                <w:rFonts w:ascii="Bookman Old Style" w:hAnsi="Bookman Old Style" w:cs="Arial"/>
              </w:rPr>
              <w:t>27</w:t>
            </w:r>
          </w:p>
        </w:tc>
      </w:tr>
    </w:tbl>
    <w:p w:rsidR="00614C80" w:rsidRPr="00321516" w:rsidP="00614C80">
      <w:pPr>
        <w:contextualSpacing/>
        <w:rPr>
          <w:rFonts w:ascii="Bookman Old Style" w:hAnsi="Bookman Old Style" w:cs="Arial"/>
          <w:lang w:val="id-ID"/>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2C0F4F" w:rsidP="001D0B7A">
      <w:pPr>
        <w:spacing w:after="240"/>
        <w:rPr>
          <w:rFonts w:ascii="Tahoma" w:hAnsi="Tahoma" w:cs="Tahoma"/>
        </w:rPr>
      </w:pPr>
    </w:p>
    <w:p w:rsidR="002C0F4F" w:rsidP="001D0B7A">
      <w:pPr>
        <w:spacing w:after="240"/>
        <w:rPr>
          <w:rFonts w:ascii="Tahoma" w:hAnsi="Tahoma" w:cs="Tahoma"/>
        </w:rPr>
      </w:pPr>
    </w:p>
    <w:p w:rsidR="00614C80" w:rsidP="00614C80">
      <w:pPr>
        <w:contextualSpacing/>
        <w:jc w:val="center"/>
        <w:rPr>
          <w:rFonts w:ascii="Bookman Old Style" w:hAnsi="Bookman Old Style" w:cs="Arial"/>
          <w:b/>
          <w:lang w:val="id-ID"/>
        </w:rPr>
      </w:pPr>
      <w:r w:rsidRPr="00321516">
        <w:rPr>
          <w:rFonts w:ascii="Bookman Old Style" w:hAnsi="Bookman Old Style" w:cs="Arial"/>
          <w:b/>
          <w:lang w:val="id-ID"/>
        </w:rPr>
        <w:t>DAFTAR TABEL</w:t>
      </w:r>
    </w:p>
    <w:p w:rsidR="00614C80" w:rsidRPr="00321516" w:rsidP="00614C80">
      <w:pPr>
        <w:contextualSpacing/>
        <w:jc w:val="center"/>
        <w:rPr>
          <w:rFonts w:ascii="Bookman Old Style" w:hAnsi="Bookman Old Style" w:cs="Arial"/>
          <w:b/>
          <w:lang w:val="id-ID"/>
        </w:rPr>
      </w:pPr>
    </w:p>
    <w:tbl>
      <w:tblPr>
        <w:tblStyle w:val="TableGrid"/>
        <w:tblW w:w="9899"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84"/>
        <w:gridCol w:w="515"/>
      </w:tblGrid>
      <w:tr w:rsidTr="008A1495">
        <w:tblPrEx>
          <w:tblW w:w="9899"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13"/>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 1</w:t>
            </w:r>
          </w:p>
          <w:p w:rsidR="00614C80" w:rsidRPr="00321516" w:rsidP="008A032C">
            <w:pPr>
              <w:contextualSpacing/>
              <w:rPr>
                <w:rFonts w:ascii="Bookman Old Style" w:hAnsi="Bookman Old Style" w:cs="Arial"/>
                <w:b/>
              </w:rPr>
            </w:pPr>
            <w:r w:rsidRPr="00321516">
              <w:rPr>
                <w:rFonts w:ascii="Bookman Old Style" w:hAnsi="Bookman Old Style" w:cs="Arial"/>
              </w:rPr>
              <w:t>Jumlah Sumber Daya Aparatur Inspektorat Kabupaten Karanganyar berdasarkan Golongan....................................................................................</w:t>
            </w:r>
          </w:p>
        </w:tc>
        <w:tc>
          <w:tcPr>
            <w:tcW w:w="515" w:type="dxa"/>
            <w:vAlign w:val="bottom"/>
          </w:tcPr>
          <w:p w:rsidR="00614C80" w:rsidRPr="00321516" w:rsidP="008A032C">
            <w:pPr>
              <w:contextualSpacing/>
              <w:jc w:val="center"/>
              <w:rPr>
                <w:rFonts w:ascii="Bookman Old Style" w:hAnsi="Bookman Old Style" w:cs="Arial"/>
              </w:rPr>
            </w:pPr>
            <w:r>
              <w:rPr>
                <w:rFonts w:ascii="Bookman Old Style" w:hAnsi="Bookman Old Style" w:cs="Arial"/>
              </w:rPr>
              <w:t>11</w:t>
            </w:r>
          </w:p>
        </w:tc>
      </w:tr>
      <w:tr w:rsidTr="008A1495">
        <w:tblPrEx>
          <w:tblW w:w="9899" w:type="dxa"/>
          <w:tblInd w:w="-1266" w:type="dxa"/>
          <w:tblLayout w:type="fixed"/>
          <w:tblLook w:val="04A0"/>
        </w:tblPrEx>
        <w:trPr>
          <w:trHeight w:val="552"/>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 2</w:t>
            </w:r>
          </w:p>
          <w:p w:rsidR="00614C80" w:rsidRPr="00321516" w:rsidP="008A032C">
            <w:pPr>
              <w:contextualSpacing/>
              <w:rPr>
                <w:rFonts w:ascii="Bookman Old Style" w:hAnsi="Bookman Old Style" w:cs="Arial"/>
                <w:b/>
              </w:rPr>
            </w:pPr>
            <w:r w:rsidRPr="00321516">
              <w:rPr>
                <w:rFonts w:ascii="Bookman Old Style" w:hAnsi="Bookman Old Style" w:cs="Arial"/>
              </w:rPr>
              <w:t>Jumlah Pegawai Non PNS Inspektorat Kabupaten Karanganyar......................</w:t>
            </w:r>
          </w:p>
        </w:tc>
        <w:tc>
          <w:tcPr>
            <w:tcW w:w="515" w:type="dxa"/>
            <w:vAlign w:val="bottom"/>
          </w:tcPr>
          <w:p w:rsidR="00614C80" w:rsidRPr="00AC054A" w:rsidP="008A032C">
            <w:pPr>
              <w:contextualSpacing/>
              <w:jc w:val="center"/>
              <w:rPr>
                <w:rFonts w:ascii="Bookman Old Style" w:hAnsi="Bookman Old Style" w:cs="Arial"/>
              </w:rPr>
            </w:pPr>
            <w:r>
              <w:rPr>
                <w:rFonts w:ascii="Bookman Old Style" w:hAnsi="Bookman Old Style" w:cs="Arial"/>
              </w:rPr>
              <w:t>11</w:t>
            </w:r>
          </w:p>
        </w:tc>
      </w:tr>
      <w:tr w:rsidTr="008A1495">
        <w:tblPrEx>
          <w:tblW w:w="9899" w:type="dxa"/>
          <w:tblInd w:w="-1266" w:type="dxa"/>
          <w:tblLayout w:type="fixed"/>
          <w:tblLook w:val="04A0"/>
        </w:tblPrEx>
        <w:trPr>
          <w:trHeight w:val="813"/>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 3</w:t>
            </w:r>
          </w:p>
          <w:p w:rsidR="00614C80" w:rsidRPr="00321516" w:rsidP="008A032C">
            <w:pPr>
              <w:contextualSpacing/>
              <w:rPr>
                <w:rFonts w:ascii="Bookman Old Style" w:hAnsi="Bookman Old Style" w:cs="Arial"/>
                <w:b/>
              </w:rPr>
            </w:pPr>
            <w:r w:rsidRPr="00321516">
              <w:rPr>
                <w:rFonts w:ascii="Bookman Old Style" w:hAnsi="Bookman Old Style" w:cs="Arial"/>
              </w:rPr>
              <w:t>Jumlah Sumber Daya Aparatur Inspektorat Kabupaten Karanganyar Berdasarkan Pendidikan.................................................................................</w:t>
            </w:r>
          </w:p>
        </w:tc>
        <w:tc>
          <w:tcPr>
            <w:tcW w:w="515" w:type="dxa"/>
            <w:vAlign w:val="bottom"/>
          </w:tcPr>
          <w:p w:rsidR="00614C80" w:rsidRPr="00AC054A" w:rsidP="008A032C">
            <w:pPr>
              <w:contextualSpacing/>
              <w:jc w:val="center"/>
              <w:rPr>
                <w:rFonts w:ascii="Bookman Old Style" w:hAnsi="Bookman Old Style" w:cs="Arial"/>
              </w:rPr>
            </w:pPr>
            <w:r>
              <w:rPr>
                <w:rFonts w:ascii="Bookman Old Style" w:hAnsi="Bookman Old Style" w:cs="Arial"/>
              </w:rPr>
              <w:t>11</w:t>
            </w:r>
          </w:p>
        </w:tc>
      </w:tr>
      <w:tr w:rsidTr="008A1495">
        <w:tblPrEx>
          <w:tblW w:w="9899" w:type="dxa"/>
          <w:tblInd w:w="-1266" w:type="dxa"/>
          <w:tblLayout w:type="fixed"/>
          <w:tblLook w:val="04A0"/>
        </w:tblPrEx>
        <w:trPr>
          <w:trHeight w:val="813"/>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 4</w:t>
            </w:r>
          </w:p>
          <w:p w:rsidR="00614C80" w:rsidRPr="00321516" w:rsidP="008A032C">
            <w:pPr>
              <w:contextualSpacing/>
              <w:rPr>
                <w:rFonts w:ascii="Bookman Old Style" w:hAnsi="Bookman Old Style" w:cs="Arial"/>
                <w:b/>
              </w:rPr>
            </w:pPr>
            <w:r w:rsidRPr="00321516">
              <w:rPr>
                <w:rFonts w:ascii="Bookman Old Style" w:hAnsi="Bookman Old Style" w:cs="Arial"/>
              </w:rPr>
              <w:t>Jumlah Sumber Daya Aparatur Inspektorat Kabupaten Karanganyar Berdasarkan Jenis Kelamin............................................................................</w:t>
            </w:r>
          </w:p>
        </w:tc>
        <w:tc>
          <w:tcPr>
            <w:tcW w:w="515" w:type="dxa"/>
            <w:vAlign w:val="bottom"/>
          </w:tcPr>
          <w:p w:rsidR="00614C80" w:rsidRPr="00AC054A" w:rsidP="008A032C">
            <w:pPr>
              <w:contextualSpacing/>
              <w:jc w:val="center"/>
              <w:rPr>
                <w:rFonts w:ascii="Bookman Old Style" w:hAnsi="Bookman Old Style" w:cs="Arial"/>
              </w:rPr>
            </w:pPr>
            <w:r w:rsidRPr="00321516">
              <w:rPr>
                <w:rFonts w:ascii="Bookman Old Style" w:hAnsi="Bookman Old Style" w:cs="Arial"/>
                <w:lang w:val="en-GB"/>
              </w:rPr>
              <w:t>1</w:t>
            </w:r>
            <w:r>
              <w:rPr>
                <w:rFonts w:ascii="Bookman Old Style" w:hAnsi="Bookman Old Style" w:cs="Arial"/>
              </w:rPr>
              <w:t>2</w:t>
            </w:r>
          </w:p>
        </w:tc>
      </w:tr>
      <w:tr w:rsidTr="008A1495">
        <w:tblPrEx>
          <w:tblW w:w="9899" w:type="dxa"/>
          <w:tblInd w:w="-1266" w:type="dxa"/>
          <w:tblLayout w:type="fixed"/>
          <w:tblLook w:val="04A0"/>
        </w:tblPrEx>
        <w:trPr>
          <w:trHeight w:val="552"/>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 xml:space="preserve">Tabel </w:t>
            </w:r>
            <w:r>
              <w:rPr>
                <w:rFonts w:ascii="Bookman Old Style" w:hAnsi="Bookman Old Style" w:cs="Arial"/>
                <w:b/>
              </w:rPr>
              <w:t>5</w:t>
            </w:r>
          </w:p>
          <w:p w:rsidR="00614C80" w:rsidRPr="00321516" w:rsidP="008A032C">
            <w:pPr>
              <w:contextualSpacing/>
              <w:rPr>
                <w:rFonts w:ascii="Bookman Old Style" w:hAnsi="Bookman Old Style" w:cs="Arial"/>
              </w:rPr>
            </w:pPr>
            <w:r>
              <w:rPr>
                <w:rFonts w:ascii="Bookman Old Style" w:hAnsi="Bookman Old Style" w:cs="Arial"/>
              </w:rPr>
              <w:t>Kondisi Lingkungan Pengendalian Inspektorat Kabupaten Karanganyar ..</w:t>
            </w:r>
            <w:r w:rsidRPr="00321516">
              <w:rPr>
                <w:rFonts w:ascii="Bookman Old Style" w:hAnsi="Bookman Old Style" w:cs="Arial"/>
              </w:rPr>
              <w:t>.......</w:t>
            </w:r>
          </w:p>
        </w:tc>
        <w:tc>
          <w:tcPr>
            <w:tcW w:w="515" w:type="dxa"/>
            <w:vAlign w:val="bottom"/>
          </w:tcPr>
          <w:p w:rsidR="00614C80" w:rsidRPr="00321516" w:rsidP="008A032C">
            <w:pPr>
              <w:contextualSpacing/>
              <w:jc w:val="center"/>
              <w:rPr>
                <w:rFonts w:ascii="Bookman Old Style" w:hAnsi="Bookman Old Style" w:cs="Arial"/>
              </w:rPr>
            </w:pPr>
            <w:r w:rsidRPr="00321516">
              <w:rPr>
                <w:rFonts w:ascii="Bookman Old Style" w:hAnsi="Bookman Old Style" w:cs="Arial"/>
                <w:lang w:val="en-GB"/>
              </w:rPr>
              <w:t>1</w:t>
            </w:r>
            <w:r>
              <w:rPr>
                <w:rFonts w:ascii="Bookman Old Style" w:hAnsi="Bookman Old Style" w:cs="Arial"/>
              </w:rPr>
              <w:t>3</w:t>
            </w:r>
          </w:p>
        </w:tc>
      </w:tr>
    </w:tbl>
    <w:p w:rsidR="00614C80" w:rsidRPr="00321516" w:rsidP="00614C80">
      <w:pPr>
        <w:contextualSpacing/>
        <w:rPr>
          <w:rFonts w:ascii="Bookman Old Style" w:hAnsi="Bookman Old Style" w:cs="Arial"/>
          <w:lang w:val="id-ID"/>
        </w:rPr>
      </w:pPr>
    </w:p>
    <w:p w:rsidR="00614C80" w:rsidRPr="00332227" w:rsidP="001D0B7A">
      <w:pPr>
        <w:spacing w:after="240"/>
        <w:rPr>
          <w:rFonts w:ascii="Tahoma" w:hAnsi="Tahoma" w:cs="Tahoma"/>
        </w:rPr>
        <w:sectPr w:rsidSect="00957A96">
          <w:footerReference w:type="even" r:id="rId8"/>
          <w:footerReference w:type="default" r:id="rId9"/>
          <w:pgSz w:w="11909" w:h="16834" w:code="9"/>
          <w:pgMar w:top="1699" w:right="1277" w:bottom="1560" w:left="2275" w:header="720" w:footer="850" w:gutter="0"/>
          <w:pgNumType w:fmt="lowerRoman" w:start="2"/>
          <w:cols w:space="720"/>
          <w:docGrid w:linePitch="360"/>
        </w:sectPr>
      </w:pPr>
    </w:p>
    <w:p w:rsidR="00BE4C3C" w:rsidRPr="00891EB2" w:rsidP="005701CE">
      <w:pPr>
        <w:tabs>
          <w:tab w:val="center" w:pos="4590"/>
          <w:tab w:val="left" w:pos="5554"/>
        </w:tabs>
        <w:spacing w:line="276" w:lineRule="auto"/>
        <w:jc w:val="center"/>
        <w:rPr>
          <w:rFonts w:ascii="Tahoma" w:hAnsi="Tahoma" w:cs="Tahoma"/>
          <w:b/>
          <w:bCs/>
          <w:lang w:val="id-ID"/>
        </w:rPr>
      </w:pPr>
      <w:r w:rsidRPr="00891EB2">
        <w:rPr>
          <w:rFonts w:ascii="Tahoma" w:hAnsi="Tahoma" w:cs="Tahoma"/>
          <w:b/>
          <w:bCs/>
          <w:lang w:val="id-ID"/>
        </w:rPr>
        <w:t>BAB  I</w:t>
      </w:r>
    </w:p>
    <w:p w:rsidR="001E2BF4" w:rsidP="00A2186E">
      <w:pPr>
        <w:spacing w:line="276" w:lineRule="auto"/>
        <w:jc w:val="center"/>
        <w:rPr>
          <w:rFonts w:ascii="Tahoma" w:hAnsi="Tahoma" w:cs="Tahoma"/>
          <w:b/>
          <w:bCs/>
          <w:lang w:val="id-ID"/>
        </w:rPr>
      </w:pPr>
      <w:r w:rsidRPr="00891EB2">
        <w:rPr>
          <w:rFonts w:ascii="Tahoma" w:hAnsi="Tahoma" w:cs="Tahoma"/>
          <w:b/>
          <w:bCs/>
          <w:lang w:val="id-ID"/>
        </w:rPr>
        <w:t>PENDAHULUAN</w:t>
      </w:r>
    </w:p>
    <w:p w:rsidR="00891EB2" w:rsidP="00891EB2">
      <w:pPr>
        <w:spacing w:line="276" w:lineRule="auto"/>
        <w:rPr>
          <w:rFonts w:ascii="Tahoma" w:hAnsi="Tahoma" w:cs="Tahoma"/>
          <w:b/>
          <w:bCs/>
          <w:lang w:val="id-ID"/>
        </w:rPr>
      </w:pPr>
    </w:p>
    <w:p w:rsidR="00BE4C3C" w:rsidRPr="00891EB2" w:rsidP="00B86790">
      <w:pPr>
        <w:numPr>
          <w:ilvl w:val="0"/>
          <w:numId w:val="3"/>
        </w:numPr>
        <w:spacing w:after="200" w:line="276" w:lineRule="auto"/>
        <w:ind w:left="360" w:hanging="360"/>
        <w:contextualSpacing/>
        <w:rPr>
          <w:rFonts w:ascii="Tahoma" w:eastAsia="Calibri" w:hAnsi="Tahoma" w:cs="Tahoma"/>
          <w:b/>
          <w:bCs/>
          <w:lang w:val="id-ID"/>
        </w:rPr>
      </w:pPr>
      <w:r>
        <w:rPr>
          <w:rFonts w:ascii="Tahoma" w:eastAsia="Calibri" w:hAnsi="Tahoma" w:cs="Tahoma"/>
          <w:b/>
          <w:bCs/>
          <w:lang w:val="id-ID"/>
        </w:rPr>
        <w:t>Latar Belakang</w:t>
      </w:r>
    </w:p>
    <w:p w:rsidR="00891EB2" w:rsidP="00891EB2">
      <w:pPr>
        <w:spacing w:after="120" w:line="360" w:lineRule="auto"/>
        <w:ind w:left="425" w:firstLine="567"/>
        <w:jc w:val="both"/>
        <w:rPr>
          <w:rFonts w:ascii="Tahoma" w:hAnsi="Tahoma" w:cs="Tahoma"/>
        </w:rPr>
      </w:pPr>
      <w:r>
        <w:rPr>
          <w:rFonts w:ascii="Tahoma" w:hAnsi="Tahoma" w:cs="Tahoma"/>
          <w:lang w:val="id-ID"/>
        </w:rPr>
        <w:t>Berdasarkan</w:t>
      </w:r>
      <w:r w:rsidRPr="00891EB2">
        <w:rPr>
          <w:rFonts w:ascii="Tahoma" w:hAnsi="Tahoma" w:cs="Tahoma"/>
        </w:rPr>
        <w:t xml:space="preserve"> Peraturan Pemerintah Nomor 60 Tahun 2008 tentang Sistem Pengendalian Intern Pemerintah, dalam rangka mendukung gerakan reformasi birokrasi, yang sejalan dengan amanat Rencana Pembangunan Jangka Meneng</w:t>
      </w:r>
      <w:r w:rsidR="00497813">
        <w:rPr>
          <w:rFonts w:ascii="Tahoma" w:hAnsi="Tahoma" w:cs="Tahoma"/>
        </w:rPr>
        <w:t>ah Nasional (RPJMN) Tahun 2015-</w:t>
      </w:r>
      <w:r w:rsidRPr="00891EB2">
        <w:rPr>
          <w:rFonts w:ascii="Tahoma" w:hAnsi="Tahoma" w:cs="Tahoma"/>
        </w:rPr>
        <w:t xml:space="preserve">2020, maka Pemerintah Kabupaten </w:t>
      </w:r>
      <w:r>
        <w:rPr>
          <w:rFonts w:ascii="Tahoma" w:hAnsi="Tahoma" w:cs="Tahoma"/>
          <w:lang w:val="id-ID"/>
        </w:rPr>
        <w:t>Karanganyar</w:t>
      </w:r>
      <w:r w:rsidRPr="00891EB2">
        <w:rPr>
          <w:rFonts w:ascii="Tahoma" w:hAnsi="Tahoma" w:cs="Tahoma"/>
        </w:rPr>
        <w:t xml:space="preserve"> telah menyikapinya dengan berbagai kebijakan untuk mendorong terselenggaranya tata kelola pemerintahan yang baik</w:t>
      </w:r>
      <w:r>
        <w:rPr>
          <w:rFonts w:ascii="Tahoma" w:hAnsi="Tahoma" w:cs="Tahoma"/>
          <w:lang w:val="id-ID"/>
        </w:rPr>
        <w:t xml:space="preserve"> </w:t>
      </w:r>
      <w:r w:rsidRPr="00891EB2">
        <w:rPr>
          <w:rFonts w:ascii="Tahoma" w:hAnsi="Tahoma" w:cs="Tahoma"/>
        </w:rPr>
        <w:t>(</w:t>
      </w:r>
      <w:r w:rsidRPr="00891EB2">
        <w:rPr>
          <w:rFonts w:ascii="Tahoma" w:hAnsi="Tahoma" w:cs="Tahoma"/>
          <w:i/>
        </w:rPr>
        <w:t>Good Governance</w:t>
      </w:r>
      <w:r w:rsidRPr="00891EB2">
        <w:rPr>
          <w:rFonts w:ascii="Tahoma" w:hAnsi="Tahoma" w:cs="Tahoma"/>
        </w:rPr>
        <w:t xml:space="preserve">). </w:t>
      </w:r>
    </w:p>
    <w:p w:rsidR="00891EB2" w:rsidP="00891EB2">
      <w:pPr>
        <w:spacing w:after="120" w:line="360" w:lineRule="auto"/>
        <w:ind w:left="425" w:firstLine="567"/>
        <w:jc w:val="both"/>
        <w:rPr>
          <w:rFonts w:ascii="Tahoma" w:hAnsi="Tahoma" w:cs="Tahoma"/>
        </w:rPr>
      </w:pPr>
      <w:r w:rsidRPr="00891EB2">
        <w:rPr>
          <w:rFonts w:ascii="Tahoma" w:hAnsi="Tahoma" w:cs="Tahoma"/>
        </w:rPr>
        <w:t xml:space="preserve">Sistem Pengendalian Intern Pemerintah adalah proses yang integral pada tindakan dan kegiatan yang dilakukan secara terus-menerus oleh pimpinan dan seluruh pegawai untuk memberikan keyakinan memadai atas tercapainya tujuan organisasi melalui kegiatan yang efektif dan efisien, keandalan pelaporan keuangan, pengamanan aset negara, dan ketaatan terhadap peraturan perundang-undangan. Dari pengertian di atas dapat dilihat bahwa fondasi dari pengendalian adalah </w:t>
      </w:r>
      <w:r>
        <w:rPr>
          <w:rFonts w:ascii="Tahoma" w:hAnsi="Tahoma" w:cs="Tahoma"/>
        </w:rPr>
        <w:t>SDM di</w:t>
      </w:r>
      <w:r w:rsidRPr="00891EB2">
        <w:rPr>
          <w:rFonts w:ascii="Tahoma" w:hAnsi="Tahoma" w:cs="Tahoma"/>
        </w:rPr>
        <w:t>dalam organisasi yang membentuk unsur lingkungan pengendalian yang baik, yang didukung oleh komitmen bersama serta kepemimpinan yang kondusif untuk mencapai sasaran dan tujuan instansi pemerintah.</w:t>
      </w:r>
      <w:r>
        <w:rPr>
          <w:rFonts w:ascii="Tahoma" w:hAnsi="Tahoma" w:cs="Tahoma"/>
          <w:lang w:val="id-ID"/>
        </w:rPr>
        <w:t xml:space="preserve"> </w:t>
      </w:r>
      <w:r w:rsidRPr="00891EB2">
        <w:rPr>
          <w:rFonts w:ascii="Tahoma" w:hAnsi="Tahoma" w:cs="Tahoma"/>
        </w:rPr>
        <w:t>Unsur berikutnya dalam Sistem Pengendalian Intern Pemerintah (SPIP), yaitu penilaian risiko, dimulai dengan melihat kesesuaian antara tujuan kegiatan yang dilaksanakan instansi pemerintah dengan tujuan</w:t>
      </w:r>
      <w:r>
        <w:rPr>
          <w:rFonts w:ascii="Tahoma" w:hAnsi="Tahoma" w:cs="Tahoma"/>
          <w:lang w:val="id-ID"/>
        </w:rPr>
        <w:t xml:space="preserve"> </w:t>
      </w:r>
      <w:r w:rsidRPr="00891EB2">
        <w:rPr>
          <w:rFonts w:ascii="Tahoma" w:hAnsi="Tahoma" w:cs="Tahoma"/>
        </w:rPr>
        <w:t>dan sasaran</w:t>
      </w:r>
      <w:r>
        <w:rPr>
          <w:rFonts w:ascii="Tahoma" w:hAnsi="Tahoma" w:cs="Tahoma"/>
          <w:lang w:val="id-ID"/>
        </w:rPr>
        <w:t xml:space="preserve"> </w:t>
      </w:r>
      <w:r w:rsidRPr="00891EB2">
        <w:rPr>
          <w:rFonts w:ascii="Tahoma" w:hAnsi="Tahoma" w:cs="Tahoma"/>
        </w:rPr>
        <w:t>kerja tahunannya, serta kesesuaian dengan tujuan strategis yang ditetapkan pemerintah. Setelah penetapan tujuan</w:t>
      </w:r>
      <w:r>
        <w:rPr>
          <w:rFonts w:ascii="Tahoma" w:hAnsi="Tahoma" w:cs="Tahoma"/>
          <w:lang w:val="id-ID"/>
        </w:rPr>
        <w:t xml:space="preserve"> tersebut</w:t>
      </w:r>
      <w:r w:rsidRPr="00891EB2">
        <w:rPr>
          <w:rFonts w:ascii="Tahoma" w:hAnsi="Tahoma" w:cs="Tahoma"/>
        </w:rPr>
        <w:t>,</w:t>
      </w:r>
      <w:r>
        <w:rPr>
          <w:rFonts w:ascii="Tahoma" w:hAnsi="Tahoma" w:cs="Tahoma"/>
        </w:rPr>
        <w:t xml:space="preserve"> </w:t>
      </w:r>
      <w:r w:rsidRPr="00891EB2">
        <w:rPr>
          <w:rFonts w:ascii="Tahoma" w:hAnsi="Tahoma" w:cs="Tahoma"/>
        </w:rPr>
        <w:t>instansi pemerintah melakukan identifikasi atas risiko intern dan ekstern yang dapat mempengaruhi keberhasilan pencapaian tujuan tersebut, menganalisisnya untuk mendapatkan risiko yang memiliki kemungkinan (</w:t>
      </w:r>
      <w:r w:rsidRPr="00891EB2">
        <w:rPr>
          <w:rFonts w:ascii="Tahoma" w:hAnsi="Tahoma" w:cs="Tahoma"/>
          <w:i/>
        </w:rPr>
        <w:t>probability</w:t>
      </w:r>
      <w:r w:rsidRPr="00891EB2">
        <w:rPr>
          <w:rFonts w:ascii="Tahoma" w:hAnsi="Tahoma" w:cs="Tahoma"/>
        </w:rPr>
        <w:t>) kejadian dan dampak yang sangat tinggi sampai dengan risiko yang sangat rendah.</w:t>
      </w:r>
    </w:p>
    <w:p w:rsidR="008C040C" w:rsidP="0098695B">
      <w:pPr>
        <w:spacing w:after="120" w:line="360" w:lineRule="auto"/>
        <w:ind w:left="425" w:firstLine="567"/>
        <w:jc w:val="both"/>
        <w:rPr>
          <w:rFonts w:ascii="Tahoma" w:hAnsi="Tahoma" w:cs="Tahoma"/>
          <w:lang w:val="id-ID"/>
        </w:rPr>
      </w:pPr>
      <w:r w:rsidRPr="00891EB2">
        <w:rPr>
          <w:rFonts w:ascii="Tahoma" w:hAnsi="Tahoma" w:cs="Tahoma"/>
        </w:rPr>
        <w:t>Berdasarkan hasil analisis risiko</w:t>
      </w:r>
      <w:r>
        <w:rPr>
          <w:rFonts w:ascii="Tahoma" w:hAnsi="Tahoma" w:cs="Tahoma"/>
          <w:lang w:val="id-ID"/>
        </w:rPr>
        <w:t xml:space="preserve"> diatas</w:t>
      </w:r>
      <w:r w:rsidRPr="00891EB2">
        <w:rPr>
          <w:rFonts w:ascii="Tahoma" w:hAnsi="Tahoma" w:cs="Tahoma"/>
        </w:rPr>
        <w:t xml:space="preserve">, selanjutnya dilakukan respon atas risiko dengan membangun kegiatan pengendalian yang tepat. Kegiatan pengendalian dibangun dengan maksud untuk memastikan bahwa respon risiko yang dilakukan instansi pemerintah sudah efektif. Seluruh penyelenggaraan unsur SPIP tersebut </w:t>
      </w:r>
      <w:r w:rsidRPr="00891EB2">
        <w:rPr>
          <w:rFonts w:ascii="Tahoma" w:hAnsi="Tahoma" w:cs="Tahoma"/>
        </w:rPr>
        <w:t>haruslah dilaporkan dan dikomunikasikan serta dilakukan pemantauan secara terus-menerus guna perbaikan yang berkesinambungan.</w:t>
      </w:r>
      <w:r>
        <w:rPr>
          <w:rFonts w:ascii="Tahoma" w:hAnsi="Tahoma" w:cs="Tahoma"/>
          <w:lang w:val="id-ID"/>
        </w:rPr>
        <w:t xml:space="preserve"> </w:t>
      </w:r>
    </w:p>
    <w:p w:rsidR="008C040C" w:rsidRPr="008C040C" w:rsidP="00A63B28">
      <w:pPr>
        <w:spacing w:after="120" w:line="360" w:lineRule="auto"/>
        <w:ind w:left="425" w:firstLine="567"/>
        <w:jc w:val="both"/>
        <w:rPr>
          <w:rFonts w:ascii="Tahoma" w:hAnsi="Tahoma" w:cs="Tahoma"/>
        </w:rPr>
      </w:pPr>
      <w:r w:rsidRPr="008C040C">
        <w:rPr>
          <w:rFonts w:ascii="Tahoma" w:hAnsi="Tahoma" w:cs="Tahoma"/>
        </w:rPr>
        <w:t xml:space="preserve">Dalam rangka mengimplementasikan kebijakan penerapan pengendalian intern, sebagaimana diatur dalam Peraturan Pemerintah Nomor 60 Tahun 2008, </w:t>
      </w:r>
      <w:r w:rsidR="0056458C">
        <w:rPr>
          <w:rFonts w:ascii="Tahoma" w:hAnsi="Tahoma" w:cs="Tahoma"/>
          <w:lang w:val="id-ID"/>
        </w:rPr>
        <w:t>Inspektorat Daerah</w:t>
      </w:r>
      <w:r w:rsidRPr="008C040C">
        <w:rPr>
          <w:rFonts w:ascii="Tahoma" w:hAnsi="Tahoma" w:cs="Tahoma"/>
        </w:rPr>
        <w:t xml:space="preserve"> Kabupaten Karanganyar</w:t>
      </w:r>
      <w:r>
        <w:rPr>
          <w:rFonts w:ascii="Tahoma" w:hAnsi="Tahoma" w:cs="Tahoma"/>
          <w:lang w:val="id-ID"/>
        </w:rPr>
        <w:t xml:space="preserve"> </w:t>
      </w:r>
      <w:r w:rsidRPr="008C040C">
        <w:rPr>
          <w:rFonts w:ascii="Tahoma" w:hAnsi="Tahoma" w:cs="Tahoma"/>
        </w:rPr>
        <w:t>menyusun Renc</w:t>
      </w:r>
      <w:r>
        <w:rPr>
          <w:rFonts w:ascii="Tahoma" w:hAnsi="Tahoma" w:cs="Tahoma"/>
        </w:rPr>
        <w:t xml:space="preserve">ana Tindak Pengendalian Intern </w:t>
      </w:r>
      <w:r w:rsidR="00C11192">
        <w:rPr>
          <w:rFonts w:ascii="Tahoma" w:hAnsi="Tahoma" w:cs="Tahoma"/>
          <w:lang w:val="id-ID"/>
        </w:rPr>
        <w:t xml:space="preserve">yang merupakan dokumen yang berisi gambaran dari efektifitas, struktur, kebijakan, dan prosedur organisasi dalam mengendalikan resiko, perbaikan pengendalian yang ada/terpasang serta pengkomunikasian pelaksanaan perbaikannya. </w:t>
      </w:r>
      <w:r w:rsidRPr="008C040C" w:rsidR="00C11192">
        <w:rPr>
          <w:rFonts w:ascii="Tahoma" w:hAnsi="Tahoma" w:cs="Tahoma"/>
        </w:rPr>
        <w:t>Renc</w:t>
      </w:r>
      <w:r w:rsidR="00C11192">
        <w:rPr>
          <w:rFonts w:ascii="Tahoma" w:hAnsi="Tahoma" w:cs="Tahoma"/>
        </w:rPr>
        <w:t xml:space="preserve">ana Tindak Pengendalian Intern </w:t>
      </w:r>
      <w:r w:rsidRPr="008C040C">
        <w:rPr>
          <w:rFonts w:ascii="Tahoma" w:hAnsi="Tahoma" w:cs="Tahoma"/>
        </w:rPr>
        <w:t xml:space="preserve">sebagai acuan bagi para penyelenggara organisasi, sehingga diharapkan dapat memberikan keyakinan memadai atas pencapaian tujuan yang telah ditetapkan. Rencana Tindak Pengendalian Intern </w:t>
      </w:r>
      <w:r w:rsidR="00A63B28">
        <w:rPr>
          <w:rFonts w:ascii="Tahoma" w:hAnsi="Tahoma" w:cs="Tahoma"/>
          <w:lang w:val="id-ID"/>
        </w:rPr>
        <w:t xml:space="preserve">SPIP sebagai wujud pelaksanaan SPIP secara menyeluruh dalam penyelenggaraan tugas pokok </w:t>
      </w:r>
      <w:r w:rsidR="0056458C">
        <w:rPr>
          <w:rFonts w:ascii="Tahoma" w:hAnsi="Tahoma" w:cs="Tahoma"/>
          <w:lang w:val="id-ID"/>
        </w:rPr>
        <w:t>Inspektorat Daerah</w:t>
      </w:r>
      <w:r w:rsidR="00A63B28">
        <w:rPr>
          <w:rFonts w:ascii="Tahoma" w:hAnsi="Tahoma" w:cs="Tahoma"/>
          <w:lang w:val="id-ID"/>
        </w:rPr>
        <w:t xml:space="preserve"> yang</w:t>
      </w:r>
      <w:r w:rsidRPr="008C040C">
        <w:rPr>
          <w:rFonts w:ascii="Tahoma" w:hAnsi="Tahoma" w:cs="Tahoma"/>
        </w:rPr>
        <w:t xml:space="preserve"> diprioritaskan untuk mencapai kualitas lingkungan pengendalian yang dapat mendorong tercapainya </w:t>
      </w:r>
      <w:r w:rsidR="00C11192">
        <w:rPr>
          <w:rFonts w:ascii="Tahoma" w:hAnsi="Tahoma" w:cs="Tahoma"/>
          <w:lang w:val="id-ID"/>
        </w:rPr>
        <w:t xml:space="preserve">visi, misi, </w:t>
      </w:r>
      <w:r w:rsidRPr="008C040C">
        <w:rPr>
          <w:rFonts w:ascii="Tahoma" w:hAnsi="Tahoma" w:cs="Tahoma"/>
        </w:rPr>
        <w:t xml:space="preserve">tujuan dan sasaran </w:t>
      </w:r>
      <w:r w:rsidR="0056458C">
        <w:rPr>
          <w:rFonts w:ascii="Tahoma" w:hAnsi="Tahoma" w:cs="Tahoma"/>
          <w:lang w:val="id-ID"/>
        </w:rPr>
        <w:t>Inspektorat Daerah</w:t>
      </w:r>
      <w:r w:rsidR="00C11192">
        <w:rPr>
          <w:rFonts w:ascii="Tahoma" w:hAnsi="Tahoma" w:cs="Tahoma"/>
          <w:lang w:val="id-ID"/>
        </w:rPr>
        <w:t xml:space="preserve"> </w:t>
      </w:r>
      <w:r w:rsidR="00A63B28">
        <w:rPr>
          <w:rFonts w:ascii="Tahoma" w:hAnsi="Tahoma" w:cs="Tahoma"/>
          <w:lang w:val="id-ID"/>
        </w:rPr>
        <w:t xml:space="preserve">dengan </w:t>
      </w:r>
      <w:r w:rsidRPr="008C040C">
        <w:rPr>
          <w:rFonts w:ascii="Tahoma" w:hAnsi="Tahoma" w:cs="Tahoma"/>
        </w:rPr>
        <w:t xml:space="preserve">didukung sistem pengendalian intern yang memadai. </w:t>
      </w:r>
    </w:p>
    <w:p w:rsidR="008C040C" w:rsidP="00B86790">
      <w:pPr>
        <w:numPr>
          <w:ilvl w:val="0"/>
          <w:numId w:val="3"/>
        </w:numPr>
        <w:spacing w:after="120" w:line="276" w:lineRule="auto"/>
        <w:ind w:left="360" w:hanging="360"/>
        <w:contextualSpacing w:val="0"/>
        <w:rPr>
          <w:rFonts w:ascii="Tahoma" w:eastAsia="Calibri" w:hAnsi="Tahoma" w:cs="Tahoma"/>
          <w:b/>
          <w:lang w:val="id-ID"/>
        </w:rPr>
      </w:pPr>
      <w:r w:rsidRPr="008C040C">
        <w:rPr>
          <w:rFonts w:ascii="Tahoma" w:eastAsia="Calibri" w:hAnsi="Tahoma" w:cs="Tahoma"/>
          <w:b/>
          <w:lang w:val="id-ID"/>
        </w:rPr>
        <w:t>Dasar Hukum</w:t>
      </w:r>
    </w:p>
    <w:p w:rsidR="009171F6" w:rsidRPr="009171F6" w:rsidP="009171F6">
      <w:pPr>
        <w:spacing w:line="360" w:lineRule="auto"/>
        <w:ind w:left="425" w:firstLine="567"/>
        <w:jc w:val="both"/>
        <w:rPr>
          <w:rFonts w:ascii="Tahoma" w:hAnsi="Tahoma" w:cs="Tahoma"/>
        </w:rPr>
      </w:pPr>
      <w:r w:rsidRPr="009171F6">
        <w:rPr>
          <w:rFonts w:ascii="Tahoma" w:hAnsi="Tahoma" w:cs="Tahoma"/>
          <w:lang w:val="id-ID"/>
        </w:rPr>
        <w:t xml:space="preserve">Dasar Hukum Penyusunan Rencana Tindak Pengendalian </w:t>
      </w:r>
      <w:r w:rsidR="0056458C">
        <w:rPr>
          <w:rFonts w:ascii="Tahoma" w:hAnsi="Tahoma" w:cs="Tahoma"/>
          <w:lang w:val="id-ID"/>
        </w:rPr>
        <w:t>Inspektorat Daerah</w:t>
      </w:r>
      <w:r w:rsidRPr="009171F6">
        <w:rPr>
          <w:rFonts w:ascii="Tahoma" w:hAnsi="Tahoma" w:cs="Tahoma"/>
          <w:lang w:val="id-ID"/>
        </w:rPr>
        <w:t xml:space="preserve"> Kabupaten Karanganyar</w:t>
      </w:r>
      <w:r w:rsidRPr="009171F6">
        <w:rPr>
          <w:rFonts w:ascii="Tahoma" w:hAnsi="Tahoma" w:cs="Tahoma"/>
          <w:lang w:val="id-ID"/>
        </w:rPr>
        <w:t xml:space="preserve"> sebagai berikut :</w:t>
      </w:r>
      <w:r w:rsidRPr="009171F6">
        <w:rPr>
          <w:rFonts w:ascii="Tahoma" w:hAnsi="Tahoma" w:cs="Tahoma"/>
          <w:lang w:val="id-ID"/>
        </w:rPr>
        <w:t xml:space="preserve"> </w:t>
      </w:r>
      <w:r w:rsidRPr="009171F6">
        <w:rPr>
          <w:rFonts w:ascii="Tahoma" w:hAnsi="Tahoma" w:cs="Tahoma"/>
        </w:rPr>
        <w:t xml:space="preserve"> </w:t>
      </w:r>
    </w:p>
    <w:p w:rsidR="009171F6" w:rsidRPr="009171F6" w:rsidP="00B86790">
      <w:pPr>
        <w:numPr>
          <w:ilvl w:val="0"/>
          <w:numId w:val="4"/>
        </w:numPr>
        <w:spacing w:after="0" w:line="360" w:lineRule="auto"/>
        <w:ind w:left="785" w:hanging="360"/>
        <w:contextualSpacing/>
        <w:jc w:val="both"/>
        <w:rPr>
          <w:rFonts w:ascii="Tahoma" w:eastAsia="Calibri" w:hAnsi="Tahoma" w:cs="Tahoma"/>
        </w:rPr>
      </w:pPr>
      <w:r w:rsidRPr="009171F6">
        <w:rPr>
          <w:rFonts w:ascii="Tahoma" w:eastAsia="Calibri" w:hAnsi="Tahoma" w:cs="Tahoma"/>
          <w:lang w:val="id-ID"/>
        </w:rPr>
        <w:t>Undang-Undang Nomor</w:t>
      </w:r>
      <w:r w:rsidRPr="009171F6">
        <w:rPr>
          <w:rFonts w:ascii="Tahoma" w:eastAsia="Calibri" w:hAnsi="Tahoma" w:cs="Tahoma"/>
          <w:lang w:val="id-ID"/>
        </w:rPr>
        <w:t xml:space="preserve"> </w:t>
      </w:r>
      <w:r w:rsidRPr="009171F6">
        <w:rPr>
          <w:rFonts w:ascii="Tahoma" w:eastAsia="Calibri" w:hAnsi="Tahoma" w:cs="Tahoma"/>
          <w:lang w:val="id-ID"/>
        </w:rPr>
        <w:t>23 Tahun 2014 tentang Pemerintahan Daerah</w:t>
      </w:r>
      <w:r w:rsidRPr="009171F6">
        <w:rPr>
          <w:rFonts w:ascii="Tahoma" w:eastAsia="Calibri" w:hAnsi="Tahoma" w:cs="Tahoma"/>
          <w:lang w:val="id-ID"/>
        </w:rPr>
        <w:t xml:space="preserve"> </w:t>
      </w:r>
      <w:r w:rsidRPr="009171F6">
        <w:rPr>
          <w:rFonts w:ascii="Tahoma" w:eastAsia="Calibri" w:hAnsi="Tahoma" w:cs="Tahoma"/>
          <w:lang w:val="id-ID"/>
        </w:rPr>
        <w:t>(Lembaran Negara Republik Indonesia Tahun 2014 Nomor 244, Tambahan Lembaran Negara Republik Indonesia Nomor 5234);</w:t>
      </w:r>
    </w:p>
    <w:p w:rsidR="009171F6" w:rsidRPr="009171F6" w:rsidP="00B86790">
      <w:pPr>
        <w:numPr>
          <w:ilvl w:val="0"/>
          <w:numId w:val="4"/>
        </w:numPr>
        <w:spacing w:after="0" w:line="360" w:lineRule="auto"/>
        <w:ind w:left="785" w:hanging="360"/>
        <w:contextualSpacing/>
        <w:jc w:val="both"/>
        <w:rPr>
          <w:rFonts w:ascii="Tahoma" w:eastAsia="Calibri" w:hAnsi="Tahoma" w:cs="Tahoma"/>
        </w:rPr>
      </w:pPr>
      <w:r w:rsidRPr="009171F6">
        <w:rPr>
          <w:rFonts w:ascii="Tahoma" w:eastAsia="Calibri" w:hAnsi="Tahoma" w:cs="Tahoma"/>
          <w:lang w:val="id-ID"/>
        </w:rPr>
        <w:t>Peraturan Pemerintah Nomor 60 Tahun 2008 tentang Sistem Pengendalian Intern Pemerintah (Lembaran Negara Republik Indonesia Tahun 2008 Nomor 127, Tambahan Lembaran Negara Republik Indonesia Nomor 4890);</w:t>
      </w:r>
    </w:p>
    <w:p w:rsidR="008C040C" w:rsidRPr="009171F6" w:rsidP="00B86790">
      <w:pPr>
        <w:numPr>
          <w:ilvl w:val="0"/>
          <w:numId w:val="4"/>
        </w:numPr>
        <w:spacing w:after="0" w:line="360" w:lineRule="auto"/>
        <w:ind w:left="785" w:hanging="360"/>
        <w:contextualSpacing/>
        <w:jc w:val="both"/>
        <w:rPr>
          <w:rFonts w:ascii="Tahoma" w:eastAsia="Calibri" w:hAnsi="Tahoma" w:cs="Tahoma"/>
        </w:rPr>
      </w:pPr>
      <w:r w:rsidRPr="009171F6">
        <w:rPr>
          <w:rFonts w:ascii="Tahoma" w:eastAsia="Calibri" w:hAnsi="Tahoma" w:cs="Tahoma"/>
          <w:lang w:val="id-ID"/>
        </w:rPr>
        <w:t>Peraturan Menteri Dalam Negeri Nomor 23 Tahun 2007 tentang Pedoman Tata</w:t>
      </w:r>
      <w:r w:rsidRPr="009171F6" w:rsidR="009171F6">
        <w:rPr>
          <w:rFonts w:ascii="Tahoma" w:eastAsia="Calibri" w:hAnsi="Tahoma" w:cs="Tahoma"/>
          <w:lang w:val="id-ID"/>
        </w:rPr>
        <w:t xml:space="preserve"> C</w:t>
      </w:r>
      <w:r w:rsidRPr="009171F6">
        <w:rPr>
          <w:rFonts w:ascii="Tahoma" w:eastAsia="Calibri" w:hAnsi="Tahoma" w:cs="Tahoma"/>
          <w:lang w:val="id-ID"/>
        </w:rPr>
        <w:t>ara Pengawasan atas Penyelenggaraan Pemerintahan Daerah;</w:t>
      </w:r>
    </w:p>
    <w:p w:rsidR="009171F6" w:rsidRPr="009171F6" w:rsidP="00B86790">
      <w:pPr>
        <w:numPr>
          <w:ilvl w:val="0"/>
          <w:numId w:val="4"/>
        </w:numPr>
        <w:tabs>
          <w:tab w:val="left" w:pos="709"/>
        </w:tabs>
        <w:spacing w:after="200" w:line="366" w:lineRule="auto"/>
        <w:ind w:left="785" w:right="107" w:hanging="360"/>
        <w:contextualSpacing/>
        <w:jc w:val="both"/>
        <w:rPr>
          <w:rFonts w:ascii="Tahoma" w:eastAsia="Calibri" w:hAnsi="Tahoma" w:cs="Tahoma"/>
          <w:lang w:val="id-ID"/>
        </w:rPr>
      </w:pPr>
      <w:r w:rsidRPr="009171F6">
        <w:rPr>
          <w:rFonts w:ascii="Tahoma" w:eastAsia="Calibri" w:hAnsi="Tahoma" w:cs="Tahoma"/>
          <w:lang w:val="id-ID"/>
        </w:rPr>
        <w:t>Peraturan Kepala Badan Pengawasan Keuangan dan Pembangunan  Nomor PER-688/K/04/2012 tentang Pedoman Pelaksanaan Penilaian Resiko di</w:t>
      </w:r>
      <w:r w:rsidR="00A63B28">
        <w:rPr>
          <w:rFonts w:ascii="Tahoma" w:eastAsia="Calibri" w:hAnsi="Tahoma" w:cs="Tahoma"/>
          <w:lang w:val="id-ID"/>
        </w:rPr>
        <w:t xml:space="preserve"> Lingkungan Instansi Pemerintah;</w:t>
      </w:r>
    </w:p>
    <w:p w:rsidR="00A63B28" w:rsidP="00B86790">
      <w:pPr>
        <w:numPr>
          <w:ilvl w:val="0"/>
          <w:numId w:val="4"/>
        </w:numPr>
        <w:spacing w:after="0" w:line="360" w:lineRule="auto"/>
        <w:ind w:left="785" w:hanging="360"/>
        <w:contextualSpacing/>
        <w:jc w:val="both"/>
        <w:rPr>
          <w:rFonts w:ascii="Tahoma" w:eastAsia="Calibri" w:hAnsi="Tahoma" w:cs="Tahoma"/>
          <w:lang w:val="id-ID"/>
        </w:rPr>
      </w:pPr>
      <w:r w:rsidRPr="009171F6">
        <w:rPr>
          <w:rFonts w:ascii="Tahoma" w:eastAsia="Calibri" w:hAnsi="Tahoma" w:cs="Tahoma"/>
          <w:lang w:val="id-ID"/>
        </w:rPr>
        <w:t>Peraturan Daerah Kabupaten Karanganyar Nomor 10 Tahun 2019 tentang Rencana Pembangunan Jangka Menengah Daerah (RPJMD) Kabupaten Karanganyar Tahun 2018-2023;</w:t>
      </w:r>
    </w:p>
    <w:p w:rsidR="00FB2282" w:rsidP="00B86790">
      <w:pPr>
        <w:numPr>
          <w:ilvl w:val="0"/>
          <w:numId w:val="4"/>
        </w:numPr>
        <w:spacing w:after="0" w:line="360" w:lineRule="auto"/>
        <w:ind w:left="785" w:hanging="360"/>
        <w:contextualSpacing/>
        <w:jc w:val="both"/>
        <w:rPr>
          <w:rFonts w:ascii="Tahoma" w:eastAsia="Calibri" w:hAnsi="Tahoma" w:cs="Tahoma"/>
          <w:lang w:val="id-ID"/>
        </w:rPr>
      </w:pPr>
      <w:r w:rsidRPr="00FB2282">
        <w:rPr>
          <w:rFonts w:ascii="Tahoma" w:eastAsia="Calibri" w:hAnsi="Tahoma" w:cs="Tahoma"/>
          <w:lang w:val="id-ID"/>
        </w:rPr>
        <w:t>Peraturan Daerah Kabupaten Karanganyar  Nomor 22 Tahun 2019 tentang Perubahan Atas Peraturan Daerah Kabupaten Karanganyar Nomor 16 Tahun 2016 tentang Pembentukan  dan Susunan  Perangkat Daerah Kabupaten Karanganyar;</w:t>
      </w:r>
    </w:p>
    <w:p w:rsidR="009171F6" w:rsidP="00B86790">
      <w:pPr>
        <w:numPr>
          <w:ilvl w:val="0"/>
          <w:numId w:val="4"/>
        </w:numPr>
        <w:spacing w:after="120" w:line="360" w:lineRule="auto"/>
        <w:ind w:left="785" w:hanging="357"/>
        <w:contextualSpacing w:val="0"/>
        <w:jc w:val="both"/>
        <w:rPr>
          <w:rFonts w:ascii="Tahoma" w:eastAsia="Calibri" w:hAnsi="Tahoma" w:cs="Tahoma"/>
          <w:lang w:val="id-ID"/>
        </w:rPr>
      </w:pPr>
      <w:r w:rsidRPr="00A63B28">
        <w:rPr>
          <w:rFonts w:ascii="Tahoma" w:eastAsia="Calibri" w:hAnsi="Tahoma" w:cs="Tahoma"/>
          <w:lang w:val="id-ID"/>
        </w:rPr>
        <w:t>Peraturan Bupati Karanganyar Nomor 95 Tahun 2016 tentang Kedudukan, Susunan Organisasi, Tugas, Fungsi Jab</w:t>
      </w:r>
      <w:r w:rsidR="00A63B28">
        <w:rPr>
          <w:rFonts w:ascii="Tahoma" w:eastAsia="Calibri" w:hAnsi="Tahoma" w:cs="Tahoma"/>
          <w:lang w:val="id-ID"/>
        </w:rPr>
        <w:t xml:space="preserve">atan dan Tata Kerja </w:t>
      </w:r>
      <w:r w:rsidR="0056458C">
        <w:rPr>
          <w:rFonts w:ascii="Tahoma" w:eastAsia="Calibri" w:hAnsi="Tahoma" w:cs="Tahoma"/>
          <w:lang w:val="id-ID"/>
        </w:rPr>
        <w:t>Inspektorat Daerah</w:t>
      </w:r>
      <w:r w:rsidR="00A63B28">
        <w:rPr>
          <w:rFonts w:ascii="Tahoma" w:eastAsia="Calibri" w:hAnsi="Tahoma" w:cs="Tahoma"/>
          <w:lang w:val="id-ID"/>
        </w:rPr>
        <w:t>.</w:t>
      </w:r>
    </w:p>
    <w:p w:rsidR="00A63B28" w:rsidRPr="00A63B28" w:rsidP="00B86790">
      <w:pPr>
        <w:numPr>
          <w:ilvl w:val="0"/>
          <w:numId w:val="3"/>
        </w:numPr>
        <w:spacing w:after="120" w:line="276" w:lineRule="auto"/>
        <w:ind w:left="360" w:hanging="357"/>
        <w:contextualSpacing w:val="0"/>
        <w:rPr>
          <w:rFonts w:ascii="Tahoma" w:eastAsia="Calibri" w:hAnsi="Tahoma" w:cs="Tahoma"/>
          <w:b/>
          <w:lang w:val="id-ID"/>
        </w:rPr>
      </w:pPr>
      <w:r w:rsidRPr="00A63B28">
        <w:rPr>
          <w:rFonts w:ascii="Tahoma" w:eastAsia="Calibri" w:hAnsi="Tahoma" w:cs="Tahoma"/>
          <w:b/>
          <w:lang w:val="id-ID"/>
        </w:rPr>
        <w:t>Tujuan</w:t>
      </w:r>
    </w:p>
    <w:p w:rsidR="00A63B28" w:rsidP="00A63B28">
      <w:pPr>
        <w:spacing w:after="120" w:line="360" w:lineRule="auto"/>
        <w:ind w:left="425" w:firstLine="567"/>
        <w:jc w:val="both"/>
        <w:rPr>
          <w:rFonts w:ascii="Tahoma" w:hAnsi="Tahoma" w:cs="Tahoma"/>
          <w:lang w:val="id-ID"/>
        </w:rPr>
      </w:pPr>
      <w:r>
        <w:rPr>
          <w:rFonts w:ascii="Tahoma" w:hAnsi="Tahoma" w:cs="Tahoma"/>
          <w:lang w:val="id-ID"/>
        </w:rPr>
        <w:t xml:space="preserve">Rencana Tindak Pengendalian (RTP) </w:t>
      </w:r>
      <w:r w:rsidR="00857B3B">
        <w:rPr>
          <w:rFonts w:ascii="Tahoma" w:hAnsi="Tahoma" w:cs="Tahoma"/>
          <w:lang w:val="id-ID"/>
        </w:rPr>
        <w:t>bertujuan</w:t>
      </w:r>
      <w:r>
        <w:rPr>
          <w:rFonts w:ascii="Tahoma" w:hAnsi="Tahoma" w:cs="Tahoma"/>
          <w:lang w:val="id-ID"/>
        </w:rPr>
        <w:t xml:space="preserve"> sebagai rencana tindak (</w:t>
      </w:r>
      <w:r w:rsidRPr="00A63B28">
        <w:rPr>
          <w:rFonts w:ascii="Tahoma" w:hAnsi="Tahoma" w:cs="Tahoma"/>
          <w:i/>
          <w:lang w:val="id-ID"/>
        </w:rPr>
        <w:t>action plan</w:t>
      </w:r>
      <w:r>
        <w:rPr>
          <w:rFonts w:ascii="Tahoma" w:hAnsi="Tahoma" w:cs="Tahoma"/>
          <w:lang w:val="id-ID"/>
        </w:rPr>
        <w:t xml:space="preserve">) penguatan SPIP baik dalam bentuk pembangunan lingkungan pengendalian maupun infrastruktur kebijakan pengendalian, melakukan implementasi atas infrastruktur kebijakan pengendalian yang telah dibangun dan atau telah ada serta melakukan pemantauan secara berkala yang akan dilaksanakan oleh pimpinan dan para pegawai di lingkungan </w:t>
      </w:r>
      <w:r w:rsidR="0056458C">
        <w:rPr>
          <w:rFonts w:ascii="Tahoma" w:hAnsi="Tahoma" w:cs="Tahoma"/>
          <w:lang w:val="id-ID"/>
        </w:rPr>
        <w:t>Inspektorat Daerah</w:t>
      </w:r>
      <w:r>
        <w:rPr>
          <w:rFonts w:ascii="Tahoma" w:hAnsi="Tahoma" w:cs="Tahoma"/>
          <w:lang w:val="id-ID"/>
        </w:rPr>
        <w:t xml:space="preserve"> Kabupaten Karanganyar.</w:t>
      </w:r>
    </w:p>
    <w:p w:rsidR="00454D4D" w:rsidP="00B86790">
      <w:pPr>
        <w:numPr>
          <w:ilvl w:val="0"/>
          <w:numId w:val="3"/>
        </w:numPr>
        <w:spacing w:after="120" w:line="276" w:lineRule="auto"/>
        <w:ind w:left="360" w:hanging="357"/>
        <w:contextualSpacing w:val="0"/>
        <w:rPr>
          <w:rFonts w:ascii="Tahoma" w:eastAsia="Calibri" w:hAnsi="Tahoma" w:cs="Tahoma"/>
          <w:b/>
          <w:lang w:val="id-ID"/>
        </w:rPr>
      </w:pPr>
      <w:r w:rsidRPr="00454D4D">
        <w:rPr>
          <w:rFonts w:ascii="Tahoma" w:eastAsia="Calibri" w:hAnsi="Tahoma" w:cs="Tahoma"/>
          <w:b/>
          <w:lang w:val="id-ID"/>
        </w:rPr>
        <w:t>Ruang Lingkup</w:t>
      </w:r>
    </w:p>
    <w:p w:rsidR="00454D4D" w:rsidP="00454D4D">
      <w:pPr>
        <w:spacing w:after="120" w:line="360" w:lineRule="auto"/>
        <w:ind w:left="425" w:firstLine="567"/>
        <w:jc w:val="both"/>
        <w:rPr>
          <w:rFonts w:ascii="Tahoma" w:hAnsi="Tahoma" w:cs="Tahoma"/>
          <w:lang w:val="id-ID"/>
        </w:rPr>
      </w:pPr>
      <w:r w:rsidRPr="00454D4D">
        <w:rPr>
          <w:rFonts w:ascii="Tahoma" w:hAnsi="Tahoma" w:cs="Tahoma"/>
          <w:lang w:val="id-ID"/>
        </w:rPr>
        <w:t xml:space="preserve">Rencana Tindak Pengendalian ini </w:t>
      </w:r>
      <w:r>
        <w:rPr>
          <w:rFonts w:ascii="Tahoma" w:hAnsi="Tahoma" w:cs="Tahoma"/>
          <w:lang w:val="id-ID"/>
        </w:rPr>
        <w:t>ter</w:t>
      </w:r>
      <w:r w:rsidRPr="00454D4D">
        <w:rPr>
          <w:rFonts w:ascii="Tahoma" w:hAnsi="Tahoma" w:cs="Tahoma"/>
          <w:lang w:val="id-ID"/>
        </w:rPr>
        <w:t>fokus kepada pengendalian atas kegiatan</w:t>
      </w:r>
      <w:r w:rsidRPr="00454D4D">
        <w:rPr>
          <w:rFonts w:ascii="Cambria Math" w:hAnsi="Cambria Math" w:cs="Cambria Math"/>
          <w:lang w:val="id-ID"/>
        </w:rPr>
        <w:t>‐</w:t>
      </w:r>
      <w:r w:rsidRPr="00454D4D">
        <w:rPr>
          <w:rFonts w:ascii="Tahoma" w:hAnsi="Tahoma" w:cs="Tahoma"/>
          <w:lang w:val="id-ID"/>
        </w:rPr>
        <w:t xml:space="preserve">kegiatan pokok dalam rangka pencapaian tujuan yang telah ditetapkan </w:t>
      </w:r>
      <w:r>
        <w:rPr>
          <w:rFonts w:ascii="Tahoma" w:hAnsi="Tahoma" w:cs="Tahoma"/>
          <w:lang w:val="id-ID"/>
        </w:rPr>
        <w:t xml:space="preserve">pada </w:t>
      </w:r>
      <w:r w:rsidR="0056458C">
        <w:rPr>
          <w:rFonts w:ascii="Tahoma" w:hAnsi="Tahoma" w:cs="Tahoma"/>
          <w:lang w:val="id-ID"/>
        </w:rPr>
        <w:t>Inspektorat Daerah</w:t>
      </w:r>
      <w:r>
        <w:rPr>
          <w:rFonts w:ascii="Tahoma" w:hAnsi="Tahoma" w:cs="Tahoma"/>
          <w:lang w:val="id-ID"/>
        </w:rPr>
        <w:t xml:space="preserve"> Kabupaten Karanganyar</w:t>
      </w:r>
      <w:r w:rsidRPr="00454D4D">
        <w:rPr>
          <w:rFonts w:ascii="Tahoma" w:hAnsi="Tahoma" w:cs="Tahoma"/>
          <w:lang w:val="id-ID"/>
        </w:rPr>
        <w:t xml:space="preserve">. Pelaksanaan Rencana Tindak Pengendalian melibatkan seluruh jajaran pimpinan, tingkatan manajemen, pegawai, dan unit kerja di lingkungan </w:t>
      </w:r>
      <w:r w:rsidR="0056458C">
        <w:rPr>
          <w:rFonts w:ascii="Tahoma" w:hAnsi="Tahoma" w:cs="Tahoma"/>
          <w:lang w:val="id-ID"/>
        </w:rPr>
        <w:t>Inspektorat Daerah</w:t>
      </w:r>
      <w:r>
        <w:rPr>
          <w:rFonts w:ascii="Tahoma" w:hAnsi="Tahoma" w:cs="Tahoma"/>
          <w:lang w:val="id-ID"/>
        </w:rPr>
        <w:t xml:space="preserve"> Kabupaten Karanganyar.</w:t>
      </w:r>
    </w:p>
    <w:p w:rsidR="00454D4D" w:rsidRPr="00454D4D" w:rsidP="00B86790">
      <w:pPr>
        <w:numPr>
          <w:ilvl w:val="0"/>
          <w:numId w:val="3"/>
        </w:numPr>
        <w:spacing w:after="120" w:line="276" w:lineRule="auto"/>
        <w:ind w:left="360" w:hanging="357"/>
        <w:contextualSpacing w:val="0"/>
        <w:rPr>
          <w:rFonts w:ascii="Tahoma" w:eastAsia="Calibri" w:hAnsi="Tahoma" w:cs="Tahoma"/>
          <w:b/>
          <w:lang w:val="id-ID"/>
        </w:rPr>
      </w:pPr>
      <w:r w:rsidRPr="00454D4D">
        <w:rPr>
          <w:rFonts w:ascii="Tahoma" w:eastAsia="Calibri" w:hAnsi="Tahoma" w:cs="Tahoma"/>
          <w:b/>
          <w:lang w:val="id-ID"/>
        </w:rPr>
        <w:t>Sistematika Laporan</w:t>
      </w:r>
    </w:p>
    <w:p w:rsidR="00AB3D23" w:rsidP="00AB3D23">
      <w:pPr>
        <w:spacing w:after="120" w:line="360" w:lineRule="auto"/>
        <w:ind w:left="425" w:firstLine="567"/>
        <w:jc w:val="both"/>
        <w:rPr>
          <w:rFonts w:ascii="Tahoma" w:hAnsi="Tahoma" w:cs="Tahoma"/>
          <w:lang w:val="id-ID"/>
        </w:rPr>
      </w:pPr>
      <w:r w:rsidRPr="00454D4D">
        <w:rPr>
          <w:rFonts w:ascii="Tahoma" w:hAnsi="Tahoma" w:cs="Tahoma"/>
          <w:lang w:val="id-ID"/>
        </w:rPr>
        <w:t>Rencana Tindak Pengendalian</w:t>
      </w:r>
      <w:r>
        <w:rPr>
          <w:rFonts w:ascii="Tahoma" w:hAnsi="Tahoma" w:cs="Tahoma"/>
          <w:lang w:val="id-ID"/>
        </w:rPr>
        <w:t xml:space="preserve"> </w:t>
      </w:r>
      <w:r w:rsidR="0056458C">
        <w:rPr>
          <w:rFonts w:ascii="Tahoma" w:hAnsi="Tahoma" w:cs="Tahoma"/>
          <w:lang w:val="id-ID"/>
        </w:rPr>
        <w:t>Inspektorat Daerah</w:t>
      </w:r>
      <w:r w:rsidRPr="00454D4D">
        <w:rPr>
          <w:rFonts w:ascii="Tahoma" w:hAnsi="Tahoma" w:cs="Tahoma"/>
          <w:lang w:val="id-ID"/>
        </w:rPr>
        <w:t xml:space="preserve"> Kabupaten </w:t>
      </w:r>
      <w:r>
        <w:rPr>
          <w:rFonts w:ascii="Tahoma" w:hAnsi="Tahoma" w:cs="Tahoma"/>
          <w:lang w:val="id-ID"/>
        </w:rPr>
        <w:t xml:space="preserve">Karanganyar </w:t>
      </w:r>
      <w:r w:rsidRPr="00454D4D">
        <w:rPr>
          <w:rFonts w:ascii="Tahoma" w:hAnsi="Tahoma" w:cs="Tahoma"/>
          <w:lang w:val="id-ID"/>
        </w:rPr>
        <w:t>ini</w:t>
      </w:r>
      <w:r>
        <w:rPr>
          <w:rFonts w:ascii="Tahoma" w:hAnsi="Tahoma" w:cs="Tahoma"/>
          <w:lang w:val="id-ID"/>
        </w:rPr>
        <w:t xml:space="preserve"> </w:t>
      </w:r>
      <w:r w:rsidRPr="00454D4D">
        <w:rPr>
          <w:rFonts w:ascii="Tahoma" w:hAnsi="Tahoma" w:cs="Tahoma"/>
          <w:lang w:val="id-ID"/>
        </w:rPr>
        <w:t>disusun dalam struktur BAB sebagai berikut</w:t>
      </w:r>
      <w:r>
        <w:rPr>
          <w:rFonts w:ascii="Tahoma" w:hAnsi="Tahoma" w:cs="Tahoma"/>
          <w:lang w:val="id-ID"/>
        </w:rPr>
        <w:t xml:space="preserve"> </w:t>
      </w:r>
      <w:r w:rsidRPr="00454D4D">
        <w:rPr>
          <w:rFonts w:ascii="Tahoma" w:hAnsi="Tahoma" w:cs="Tahoma"/>
          <w:lang w:val="id-ID"/>
        </w:rPr>
        <w:t>:</w:t>
      </w:r>
    </w:p>
    <w:tbl>
      <w:tblPr>
        <w:tblStyle w:val="TableGrid0"/>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0"/>
        <w:gridCol w:w="7512"/>
      </w:tblGrid>
      <w:tr w:rsidTr="0017054A">
        <w:tblPrEx>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30" w:type="dxa"/>
          </w:tcPr>
          <w:p w:rsidR="00AB3D23" w:rsidRPr="00AB3D23" w:rsidP="00AB3D23">
            <w:pPr>
              <w:spacing w:after="120" w:line="360" w:lineRule="auto"/>
              <w:jc w:val="both"/>
              <w:rPr>
                <w:rFonts w:ascii="Tahoma" w:hAnsi="Tahoma" w:cs="Tahoma"/>
                <w:b/>
                <w:lang w:val="id-ID"/>
              </w:rPr>
            </w:pPr>
            <w:r w:rsidRPr="00AB3D23">
              <w:rPr>
                <w:rFonts w:ascii="Tahoma" w:hAnsi="Tahoma" w:cs="Tahoma"/>
                <w:b/>
                <w:lang w:val="id-ID"/>
              </w:rPr>
              <w:t>Bab I</w:t>
            </w:r>
          </w:p>
        </w:tc>
        <w:tc>
          <w:tcPr>
            <w:tcW w:w="7512" w:type="dxa"/>
          </w:tcPr>
          <w:p w:rsidR="00AB3D23" w:rsidRPr="00AB3D23" w:rsidP="00497813">
            <w:pPr>
              <w:spacing w:line="360" w:lineRule="auto"/>
              <w:jc w:val="both"/>
              <w:rPr>
                <w:rFonts w:ascii="Tahoma" w:hAnsi="Tahoma" w:cs="Tahoma"/>
                <w:b/>
                <w:lang w:val="id-ID"/>
              </w:rPr>
            </w:pPr>
            <w:r w:rsidRPr="00AB3D23">
              <w:rPr>
                <w:rFonts w:ascii="Tahoma" w:hAnsi="Tahoma" w:cs="Tahoma"/>
                <w:b/>
                <w:lang w:val="id-ID"/>
              </w:rPr>
              <w:t>PENDAHULUAN</w:t>
            </w:r>
          </w:p>
          <w:p w:rsidR="003019EA" w:rsidP="00497813">
            <w:pPr>
              <w:spacing w:line="360" w:lineRule="auto"/>
              <w:jc w:val="both"/>
              <w:rPr>
                <w:rFonts w:ascii="Tahoma" w:hAnsi="Tahoma" w:cs="Tahoma"/>
                <w:lang w:val="id-ID"/>
              </w:rPr>
            </w:pPr>
            <w:r w:rsidRPr="00AB3D23">
              <w:rPr>
                <w:rFonts w:ascii="Tahoma" w:hAnsi="Tahoma" w:cs="Tahoma"/>
                <w:lang w:val="id-ID"/>
              </w:rPr>
              <w:t xml:space="preserve">Dalam bab ini diuraikan mengenai latar belakang, dasar hukum, tujuan, ruang lingkup, dan sistematika pelaporan dalam melaksanakan </w:t>
            </w:r>
            <w:r w:rsidRPr="00454D4D">
              <w:rPr>
                <w:rFonts w:ascii="Tahoma" w:hAnsi="Tahoma" w:cs="Tahoma"/>
                <w:lang w:val="id-ID"/>
              </w:rPr>
              <w:t>Rencana Tindak Pengendalian</w:t>
            </w:r>
            <w:r>
              <w:rPr>
                <w:rFonts w:ascii="Tahoma" w:hAnsi="Tahoma" w:cs="Tahoma"/>
                <w:lang w:val="id-ID"/>
              </w:rPr>
              <w:t xml:space="preserve"> </w:t>
            </w:r>
            <w:r w:rsidR="0056458C">
              <w:rPr>
                <w:rFonts w:ascii="Tahoma" w:hAnsi="Tahoma" w:cs="Tahoma"/>
                <w:lang w:val="id-ID"/>
              </w:rPr>
              <w:t>Inspektorat Daerah</w:t>
            </w:r>
            <w:r w:rsidRPr="00454D4D">
              <w:rPr>
                <w:rFonts w:ascii="Tahoma" w:hAnsi="Tahoma" w:cs="Tahoma"/>
                <w:lang w:val="id-ID"/>
              </w:rPr>
              <w:t xml:space="preserve"> Kabupaten </w:t>
            </w:r>
            <w:r>
              <w:rPr>
                <w:rFonts w:ascii="Tahoma" w:hAnsi="Tahoma" w:cs="Tahoma"/>
                <w:lang w:val="id-ID"/>
              </w:rPr>
              <w:t>Karanganyar.</w:t>
            </w:r>
          </w:p>
          <w:p w:rsidR="00972E5B" w:rsidP="00497813">
            <w:pPr>
              <w:spacing w:line="360" w:lineRule="auto"/>
              <w:jc w:val="both"/>
              <w:rPr>
                <w:rFonts w:ascii="Tahoma" w:hAnsi="Tahoma" w:cs="Tahoma"/>
                <w:lang w:val="id-ID"/>
              </w:rPr>
            </w:pPr>
          </w:p>
          <w:p w:rsidR="00972E5B" w:rsidP="00497813">
            <w:pPr>
              <w:spacing w:line="360" w:lineRule="auto"/>
              <w:jc w:val="both"/>
              <w:rPr>
                <w:rFonts w:ascii="Tahoma" w:hAnsi="Tahoma" w:cs="Tahoma"/>
                <w:lang w:val="id-ID"/>
              </w:rPr>
            </w:pPr>
          </w:p>
          <w:p w:rsidR="00972E5B" w:rsidP="00497813">
            <w:pPr>
              <w:spacing w:line="360" w:lineRule="auto"/>
              <w:jc w:val="both"/>
              <w:rPr>
                <w:rFonts w:ascii="Tahoma" w:hAnsi="Tahoma" w:cs="Tahoma"/>
                <w:lang w:val="id-ID"/>
              </w:rPr>
            </w:pPr>
          </w:p>
        </w:tc>
      </w:tr>
      <w:tr w:rsidTr="0017054A">
        <w:tblPrEx>
          <w:tblW w:w="0" w:type="auto"/>
          <w:tblInd w:w="425" w:type="dxa"/>
          <w:tblLook w:val="04A0"/>
        </w:tblPrEx>
        <w:tc>
          <w:tcPr>
            <w:tcW w:w="1130" w:type="dxa"/>
          </w:tcPr>
          <w:p w:rsidR="00AB3D23" w:rsidRPr="00AB3D23" w:rsidP="00AB3D23">
            <w:pPr>
              <w:spacing w:after="120" w:line="360" w:lineRule="auto"/>
              <w:jc w:val="both"/>
              <w:rPr>
                <w:rFonts w:ascii="Tahoma" w:hAnsi="Tahoma" w:cs="Tahoma"/>
                <w:lang w:val="id-ID"/>
              </w:rPr>
            </w:pPr>
            <w:r w:rsidRPr="00AB3D23">
              <w:rPr>
                <w:rFonts w:ascii="Tahoma" w:hAnsi="Tahoma" w:cs="Tahoma"/>
                <w:b/>
                <w:lang w:val="id-ID"/>
              </w:rPr>
              <w:t>Bab II</w:t>
            </w:r>
          </w:p>
        </w:tc>
        <w:tc>
          <w:tcPr>
            <w:tcW w:w="7512" w:type="dxa"/>
          </w:tcPr>
          <w:p w:rsidR="00AB3D23" w:rsidP="00497813">
            <w:pPr>
              <w:spacing w:line="360" w:lineRule="auto"/>
              <w:jc w:val="both"/>
              <w:rPr>
                <w:rFonts w:ascii="Tahoma" w:hAnsi="Tahoma" w:cs="Tahoma"/>
                <w:b/>
                <w:lang w:val="id-ID"/>
              </w:rPr>
            </w:pPr>
            <w:r w:rsidRPr="009A1B45">
              <w:rPr>
                <w:rFonts w:ascii="Tahoma" w:hAnsi="Tahoma" w:cs="Tahoma"/>
                <w:b/>
                <w:lang w:val="id-ID"/>
              </w:rPr>
              <w:t xml:space="preserve">GAMBARAN PELAYANAN </w:t>
            </w:r>
            <w:r w:rsidR="0056458C">
              <w:rPr>
                <w:rFonts w:ascii="Tahoma" w:hAnsi="Tahoma" w:cs="Tahoma"/>
                <w:b/>
                <w:lang w:val="id-ID"/>
              </w:rPr>
              <w:t>INSPEKTORAT DAERAH</w:t>
            </w:r>
            <w:r w:rsidR="00A2186E">
              <w:rPr>
                <w:rFonts w:ascii="Tahoma" w:hAnsi="Tahoma" w:cs="Tahoma"/>
                <w:b/>
                <w:lang w:val="id-ID"/>
              </w:rPr>
              <w:t xml:space="preserve"> KABUPATEN KARANGANYAR</w:t>
            </w:r>
            <w:r w:rsidRPr="00AB3D23">
              <w:rPr>
                <w:rFonts w:ascii="Tahoma" w:hAnsi="Tahoma" w:cs="Tahoma"/>
                <w:b/>
                <w:lang w:val="id-ID"/>
              </w:rPr>
              <w:t xml:space="preserve"> </w:t>
            </w:r>
          </w:p>
          <w:p w:rsidR="00D677A1" w:rsidRPr="00FC2E24" w:rsidP="00497813">
            <w:pPr>
              <w:spacing w:line="360" w:lineRule="auto"/>
              <w:jc w:val="both"/>
              <w:rPr>
                <w:rFonts w:ascii="Tahoma" w:hAnsi="Tahoma" w:cs="Tahoma"/>
                <w:lang w:val="id-ID"/>
              </w:rPr>
            </w:pPr>
            <w:r w:rsidRPr="009A1B45">
              <w:rPr>
                <w:rFonts w:ascii="Tahoma" w:hAnsi="Tahoma" w:cs="Tahoma"/>
                <w:lang w:val="id-ID"/>
              </w:rPr>
              <w:t xml:space="preserve">Dalam bab ini memberikan gambaran singkat tugas, fungsi dan struktur organisasi SKPD, sumber daya yang dimiliki oleh SKPD, kinerja pelayanan sampai saat ini, tantangan dan peluang pengembangan pelayanan </w:t>
            </w:r>
            <w:r w:rsidR="0056458C">
              <w:rPr>
                <w:rFonts w:ascii="Tahoma" w:hAnsi="Tahoma" w:cs="Tahoma"/>
                <w:lang w:val="id-ID"/>
              </w:rPr>
              <w:t>Inspektorat Daerah</w:t>
            </w:r>
            <w:r w:rsidRPr="00454D4D">
              <w:rPr>
                <w:rFonts w:ascii="Tahoma" w:hAnsi="Tahoma" w:cs="Tahoma"/>
                <w:lang w:val="id-ID"/>
              </w:rPr>
              <w:t xml:space="preserve"> Kabupaten </w:t>
            </w:r>
            <w:r>
              <w:rPr>
                <w:rFonts w:ascii="Tahoma" w:hAnsi="Tahoma" w:cs="Tahoma"/>
                <w:lang w:val="id-ID"/>
              </w:rPr>
              <w:t>Karanganyar.</w:t>
            </w:r>
          </w:p>
        </w:tc>
      </w:tr>
      <w:tr w:rsidTr="0017054A">
        <w:tblPrEx>
          <w:tblW w:w="0" w:type="auto"/>
          <w:tblInd w:w="425" w:type="dxa"/>
          <w:tblLook w:val="04A0"/>
        </w:tblPrEx>
        <w:tc>
          <w:tcPr>
            <w:tcW w:w="1130" w:type="dxa"/>
          </w:tcPr>
          <w:p w:rsidR="009A1B45" w:rsidRPr="00AB3D23" w:rsidP="00AB3D23">
            <w:pPr>
              <w:spacing w:after="120" w:line="360" w:lineRule="auto"/>
              <w:jc w:val="both"/>
              <w:rPr>
                <w:rFonts w:ascii="Tahoma" w:hAnsi="Tahoma" w:cs="Tahoma"/>
                <w:b/>
                <w:lang w:val="id-ID"/>
              </w:rPr>
            </w:pPr>
            <w:r>
              <w:rPr>
                <w:rFonts w:ascii="Tahoma" w:hAnsi="Tahoma" w:cs="Tahoma"/>
                <w:b/>
                <w:lang w:val="id-ID"/>
              </w:rPr>
              <w:t>BAB III</w:t>
            </w:r>
          </w:p>
        </w:tc>
        <w:tc>
          <w:tcPr>
            <w:tcW w:w="7512" w:type="dxa"/>
          </w:tcPr>
          <w:p w:rsidR="009A1B45" w:rsidP="00497813">
            <w:pPr>
              <w:spacing w:line="360" w:lineRule="auto"/>
              <w:jc w:val="both"/>
              <w:rPr>
                <w:rFonts w:ascii="Tahoma" w:hAnsi="Tahoma" w:cs="Tahoma"/>
                <w:b/>
                <w:lang w:val="id-ID"/>
              </w:rPr>
            </w:pPr>
            <w:r w:rsidRPr="009A1B45">
              <w:rPr>
                <w:rFonts w:ascii="Tahoma" w:hAnsi="Tahoma" w:cs="Tahoma"/>
                <w:b/>
                <w:lang w:val="id-ID"/>
              </w:rPr>
              <w:t>RENCANA TI</w:t>
            </w:r>
            <w:r w:rsidR="00BE04E2">
              <w:rPr>
                <w:rFonts w:ascii="Tahoma" w:hAnsi="Tahoma" w:cs="Tahoma"/>
                <w:b/>
                <w:lang w:val="id-ID"/>
              </w:rPr>
              <w:t>N</w:t>
            </w:r>
            <w:r w:rsidRPr="009A1B45">
              <w:rPr>
                <w:rFonts w:ascii="Tahoma" w:hAnsi="Tahoma" w:cs="Tahoma"/>
                <w:b/>
                <w:lang w:val="id-ID"/>
              </w:rPr>
              <w:t>DAK PENGENDALIAN</w:t>
            </w:r>
          </w:p>
          <w:p w:rsidR="009A1B45" w:rsidRPr="00CB00FE" w:rsidP="00497813">
            <w:pPr>
              <w:spacing w:line="360" w:lineRule="auto"/>
              <w:jc w:val="both"/>
              <w:rPr>
                <w:rFonts w:ascii="Tahoma" w:hAnsi="Tahoma" w:cs="Tahoma"/>
                <w:lang w:val="id-ID"/>
              </w:rPr>
            </w:pPr>
            <w:r w:rsidRPr="00CB00FE">
              <w:rPr>
                <w:rFonts w:ascii="Tahoma" w:hAnsi="Tahoma" w:cs="Tahoma"/>
                <w:lang w:val="id-ID"/>
              </w:rPr>
              <w:t xml:space="preserve">Dalam BAB ini </w:t>
            </w:r>
            <w:r>
              <w:rPr>
                <w:rFonts w:ascii="Tahoma" w:hAnsi="Tahoma" w:cs="Tahoma"/>
                <w:lang w:val="id-ID"/>
              </w:rPr>
              <w:t xml:space="preserve">memuat </w:t>
            </w:r>
            <w:r w:rsidRPr="00CB00FE">
              <w:rPr>
                <w:rFonts w:ascii="Tahoma" w:hAnsi="Tahoma" w:cs="Tahoma"/>
                <w:lang w:val="id-ID"/>
              </w:rPr>
              <w:t>penetapan kerangka pengukuran</w:t>
            </w:r>
            <w:r>
              <w:rPr>
                <w:rFonts w:ascii="Tahoma" w:hAnsi="Tahoma" w:cs="Tahoma"/>
                <w:lang w:val="id-ID"/>
              </w:rPr>
              <w:t xml:space="preserve"> </w:t>
            </w:r>
            <w:r w:rsidRPr="00CB00FE">
              <w:rPr>
                <w:rFonts w:ascii="Tahoma" w:hAnsi="Tahoma" w:cs="Tahoma"/>
                <w:lang w:val="id-ID"/>
              </w:rPr>
              <w:t>kemungkinan dan dampak, register risiko yang disusun</w:t>
            </w:r>
            <w:r>
              <w:rPr>
                <w:rFonts w:ascii="Tahoma" w:hAnsi="Tahoma" w:cs="Tahoma"/>
                <w:lang w:val="id-ID"/>
              </w:rPr>
              <w:t xml:space="preserve"> </w:t>
            </w:r>
            <w:r w:rsidRPr="00CB00FE">
              <w:rPr>
                <w:rFonts w:ascii="Tahoma" w:hAnsi="Tahoma" w:cs="Tahoma"/>
                <w:lang w:val="id-ID"/>
              </w:rPr>
              <w:t xml:space="preserve">terkait unsur penilaian risiko pada </w:t>
            </w:r>
            <w:r w:rsidR="0056458C">
              <w:rPr>
                <w:rFonts w:ascii="Tahoma" w:hAnsi="Tahoma" w:cs="Tahoma"/>
                <w:lang w:val="id-ID"/>
              </w:rPr>
              <w:t>Inspektorat Daerah</w:t>
            </w:r>
            <w:r w:rsidRPr="00CB00FE">
              <w:rPr>
                <w:rFonts w:ascii="Tahoma" w:hAnsi="Tahoma" w:cs="Tahoma"/>
                <w:lang w:val="id-ID"/>
              </w:rPr>
              <w:t xml:space="preserve"> Kabupaten</w:t>
            </w:r>
            <w:r>
              <w:rPr>
                <w:rFonts w:ascii="Tahoma" w:hAnsi="Tahoma" w:cs="Tahoma"/>
                <w:lang w:val="id-ID"/>
              </w:rPr>
              <w:t xml:space="preserve"> Karanganyar</w:t>
            </w:r>
            <w:r w:rsidRPr="00CB00FE">
              <w:rPr>
                <w:rFonts w:ascii="Tahoma" w:hAnsi="Tahoma" w:cs="Tahoma"/>
                <w:lang w:val="id-ID"/>
              </w:rPr>
              <w:t xml:space="preserve"> yang setelah diidentifikasi kemudian</w:t>
            </w:r>
            <w:r>
              <w:rPr>
                <w:rFonts w:ascii="Tahoma" w:hAnsi="Tahoma" w:cs="Tahoma"/>
                <w:lang w:val="id-ID"/>
              </w:rPr>
              <w:t xml:space="preserve"> </w:t>
            </w:r>
            <w:r w:rsidRPr="00CB00FE">
              <w:rPr>
                <w:rFonts w:ascii="Tahoma" w:hAnsi="Tahoma" w:cs="Tahoma"/>
                <w:lang w:val="id-ID"/>
              </w:rPr>
              <w:t>dianalisis untuk dibuat peta risiko sebagai hasil</w:t>
            </w:r>
            <w:r>
              <w:rPr>
                <w:rFonts w:ascii="Tahoma" w:hAnsi="Tahoma" w:cs="Tahoma"/>
                <w:lang w:val="id-ID"/>
              </w:rPr>
              <w:t xml:space="preserve"> </w:t>
            </w:r>
            <w:r w:rsidRPr="00CB00FE">
              <w:rPr>
                <w:rFonts w:ascii="Tahoma" w:hAnsi="Tahoma" w:cs="Tahoma"/>
                <w:lang w:val="id-ID"/>
              </w:rPr>
              <w:t>akhir.</w:t>
            </w:r>
          </w:p>
        </w:tc>
      </w:tr>
      <w:tr w:rsidTr="0017054A">
        <w:tblPrEx>
          <w:tblW w:w="0" w:type="auto"/>
          <w:tblInd w:w="425" w:type="dxa"/>
          <w:tblLook w:val="04A0"/>
        </w:tblPrEx>
        <w:tc>
          <w:tcPr>
            <w:tcW w:w="1130" w:type="dxa"/>
          </w:tcPr>
          <w:p w:rsidR="00CB00FE" w:rsidP="00AB3D23">
            <w:pPr>
              <w:spacing w:after="120" w:line="360" w:lineRule="auto"/>
              <w:jc w:val="both"/>
              <w:rPr>
                <w:rFonts w:ascii="Tahoma" w:hAnsi="Tahoma" w:cs="Tahoma"/>
                <w:b/>
                <w:lang w:val="id-ID"/>
              </w:rPr>
            </w:pPr>
            <w:r>
              <w:rPr>
                <w:rFonts w:ascii="Bookman Old Style,Bold" w:hAnsi="Bookman Old Style,Bold" w:cs="Bookman Old Style,Bold"/>
                <w:b/>
                <w:bCs/>
                <w:lang w:val="id-ID" w:eastAsia="id-ID"/>
              </w:rPr>
              <w:t>Bab IV</w:t>
            </w:r>
          </w:p>
        </w:tc>
        <w:tc>
          <w:tcPr>
            <w:tcW w:w="7512" w:type="dxa"/>
          </w:tcPr>
          <w:p w:rsidR="0017054A" w:rsidRPr="00497813" w:rsidP="00497813">
            <w:pPr>
              <w:spacing w:line="360" w:lineRule="auto"/>
              <w:jc w:val="both"/>
              <w:rPr>
                <w:rFonts w:ascii="Tahoma" w:hAnsi="Tahoma" w:cs="Tahoma"/>
                <w:b/>
                <w:lang w:val="id-ID"/>
              </w:rPr>
            </w:pPr>
            <w:r>
              <w:rPr>
                <w:rFonts w:ascii="Tahoma" w:hAnsi="Tahoma" w:cs="Tahoma"/>
                <w:b/>
                <w:lang w:val="id-ID"/>
              </w:rPr>
              <w:t>PENUTUP</w:t>
            </w:r>
          </w:p>
          <w:p w:rsidR="00CB00FE" w:rsidRPr="0017054A" w:rsidP="009A1B45">
            <w:pPr>
              <w:spacing w:line="360" w:lineRule="auto"/>
              <w:jc w:val="both"/>
              <w:rPr>
                <w:rFonts w:ascii="Tahoma" w:hAnsi="Tahoma" w:cs="Tahoma"/>
                <w:lang w:val="id-ID"/>
              </w:rPr>
            </w:pPr>
            <w:r w:rsidRPr="0017054A">
              <w:rPr>
                <w:rFonts w:ascii="Tahoma" w:hAnsi="Tahoma" w:cs="Tahoma"/>
                <w:lang w:val="id-ID"/>
              </w:rPr>
              <w:t>Bab ini menguraikan secara singkat simpulan umum dari</w:t>
            </w:r>
            <w:r>
              <w:rPr>
                <w:rFonts w:ascii="Tahoma" w:hAnsi="Tahoma" w:cs="Tahoma"/>
                <w:lang w:val="id-ID"/>
              </w:rPr>
              <w:t xml:space="preserve"> </w:t>
            </w:r>
            <w:r w:rsidRPr="0017054A">
              <w:rPr>
                <w:rFonts w:ascii="Tahoma" w:hAnsi="Tahoma" w:cs="Tahoma"/>
                <w:lang w:val="id-ID"/>
              </w:rPr>
              <w:t xml:space="preserve">hasil </w:t>
            </w:r>
            <w:r w:rsidRPr="00454D4D">
              <w:rPr>
                <w:rFonts w:ascii="Tahoma" w:hAnsi="Tahoma" w:cs="Tahoma"/>
                <w:lang w:val="id-ID"/>
              </w:rPr>
              <w:t>Rencana Tindak Pengendalian</w:t>
            </w:r>
            <w:r>
              <w:rPr>
                <w:rFonts w:ascii="Tahoma" w:hAnsi="Tahoma" w:cs="Tahoma"/>
                <w:lang w:val="id-ID"/>
              </w:rPr>
              <w:t xml:space="preserve"> </w:t>
            </w:r>
            <w:r w:rsidRPr="0017054A">
              <w:rPr>
                <w:rFonts w:ascii="Tahoma" w:hAnsi="Tahoma" w:cs="Tahoma"/>
                <w:lang w:val="id-ID"/>
              </w:rPr>
              <w:t>yang telah dilaksanakan</w:t>
            </w:r>
            <w:r>
              <w:rPr>
                <w:rFonts w:ascii="Tahoma" w:hAnsi="Tahoma" w:cs="Tahoma"/>
                <w:lang w:val="id-ID"/>
              </w:rPr>
              <w:t>.</w:t>
            </w:r>
          </w:p>
        </w:tc>
      </w:tr>
    </w:tbl>
    <w:p w:rsidR="001E2BF4"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FC2E24" w:rsidP="00FC2E24">
      <w:pPr>
        <w:tabs>
          <w:tab w:val="center" w:pos="4590"/>
          <w:tab w:val="left" w:pos="5554"/>
        </w:tabs>
        <w:spacing w:line="276" w:lineRule="auto"/>
        <w:jc w:val="left"/>
        <w:rPr>
          <w:rFonts w:ascii="Arial" w:hAnsi="Arial" w:cs="Arial"/>
          <w:lang w:val="id-ID"/>
        </w:rPr>
      </w:pPr>
    </w:p>
    <w:p w:rsidR="00CE4606" w:rsidRPr="00891EB2" w:rsidP="0056458C">
      <w:pPr>
        <w:tabs>
          <w:tab w:val="center" w:pos="4590"/>
          <w:tab w:val="left" w:pos="5554"/>
        </w:tabs>
        <w:jc w:val="center"/>
        <w:rPr>
          <w:rFonts w:ascii="Tahoma" w:hAnsi="Tahoma" w:cs="Tahoma"/>
          <w:b/>
          <w:bCs/>
          <w:lang w:val="id-ID"/>
        </w:rPr>
      </w:pPr>
      <w:r w:rsidRPr="00891EB2">
        <w:rPr>
          <w:rFonts w:ascii="Tahoma" w:hAnsi="Tahoma" w:cs="Tahoma"/>
          <w:b/>
          <w:bCs/>
          <w:lang w:val="id-ID"/>
        </w:rPr>
        <w:t>BAB  I</w:t>
      </w:r>
      <w:r>
        <w:rPr>
          <w:rFonts w:ascii="Tahoma" w:hAnsi="Tahoma" w:cs="Tahoma"/>
          <w:b/>
          <w:bCs/>
          <w:lang w:val="id-ID"/>
        </w:rPr>
        <w:t>I</w:t>
      </w:r>
    </w:p>
    <w:p w:rsidR="00A2186E" w:rsidP="0056458C">
      <w:pPr>
        <w:jc w:val="center"/>
        <w:rPr>
          <w:rFonts w:ascii="Tahoma" w:hAnsi="Tahoma" w:cs="Tahoma"/>
          <w:b/>
          <w:lang w:val="id-ID"/>
        </w:rPr>
      </w:pPr>
      <w:r w:rsidRPr="009A1B45">
        <w:rPr>
          <w:rFonts w:ascii="Tahoma" w:hAnsi="Tahoma" w:cs="Tahoma"/>
          <w:b/>
          <w:lang w:val="id-ID"/>
        </w:rPr>
        <w:t xml:space="preserve">GAMBARAN PELAYANAN </w:t>
      </w:r>
    </w:p>
    <w:p w:rsidR="00A2186E" w:rsidP="0056458C">
      <w:pPr>
        <w:jc w:val="center"/>
        <w:rPr>
          <w:rFonts w:ascii="Tahoma" w:hAnsi="Tahoma" w:cs="Tahoma"/>
          <w:b/>
          <w:lang w:val="id-ID"/>
        </w:rPr>
      </w:pPr>
      <w:r>
        <w:rPr>
          <w:rFonts w:ascii="Tahoma" w:hAnsi="Tahoma" w:cs="Tahoma"/>
          <w:b/>
          <w:lang w:val="id-ID"/>
        </w:rPr>
        <w:t>INSPEKTORAT DAERAH</w:t>
      </w:r>
      <w:r>
        <w:rPr>
          <w:rFonts w:ascii="Tahoma" w:hAnsi="Tahoma" w:cs="Tahoma"/>
          <w:b/>
        </w:rPr>
        <w:t xml:space="preserve"> </w:t>
      </w:r>
      <w:r>
        <w:rPr>
          <w:rFonts w:ascii="Tahoma" w:hAnsi="Tahoma" w:cs="Tahoma"/>
          <w:b/>
          <w:lang w:val="id-ID"/>
        </w:rPr>
        <w:t>KABUPATEN KARANGANYAR</w:t>
      </w:r>
    </w:p>
    <w:p w:rsidR="00A2186E" w:rsidP="0056458C">
      <w:pPr>
        <w:jc w:val="center"/>
        <w:rPr>
          <w:rFonts w:ascii="Tahoma" w:hAnsi="Tahoma" w:cs="Tahoma"/>
          <w:b/>
          <w:lang w:val="id-ID"/>
        </w:rPr>
      </w:pPr>
    </w:p>
    <w:p w:rsidR="00E55D58" w:rsidP="0056458C">
      <w:pPr>
        <w:numPr>
          <w:ilvl w:val="0"/>
          <w:numId w:val="5"/>
        </w:numPr>
        <w:spacing w:after="120" w:line="276" w:lineRule="auto"/>
        <w:ind w:left="360" w:hanging="360"/>
        <w:contextualSpacing w:val="0"/>
        <w:rPr>
          <w:rFonts w:ascii="Tahoma" w:eastAsia="Calibri" w:hAnsi="Tahoma" w:cs="Tahoma"/>
          <w:b/>
          <w:bCs/>
          <w:lang w:val="id-ID"/>
        </w:rPr>
      </w:pPr>
      <w:r w:rsidRPr="00A2186E">
        <w:rPr>
          <w:rFonts w:ascii="Tahoma" w:eastAsia="Calibri" w:hAnsi="Tahoma" w:cs="Tahoma"/>
          <w:b/>
          <w:bCs/>
          <w:lang w:val="id-ID"/>
        </w:rPr>
        <w:t xml:space="preserve">Tugas, Fungsi, Struktur Organisasi </w:t>
      </w:r>
      <w:r w:rsidR="0056458C">
        <w:rPr>
          <w:rFonts w:ascii="Tahoma" w:eastAsia="Calibri" w:hAnsi="Tahoma" w:cs="Tahoma"/>
          <w:b/>
          <w:bCs/>
          <w:lang w:val="id-ID"/>
        </w:rPr>
        <w:t>Inspektorat Daerah</w:t>
      </w:r>
      <w:r w:rsidRPr="00A2186E">
        <w:rPr>
          <w:rFonts w:ascii="Tahoma" w:eastAsia="Calibri" w:hAnsi="Tahoma" w:cs="Tahoma"/>
          <w:b/>
          <w:bCs/>
          <w:lang w:val="id-ID"/>
        </w:rPr>
        <w:t xml:space="preserve"> </w:t>
      </w:r>
    </w:p>
    <w:p w:rsidR="00A2186E" w:rsidRPr="00A2186E" w:rsidP="00E55D58">
      <w:pPr>
        <w:spacing w:after="120" w:line="276" w:lineRule="auto"/>
        <w:ind w:left="360"/>
        <w:contextualSpacing w:val="0"/>
        <w:rPr>
          <w:rFonts w:ascii="Tahoma" w:eastAsia="Calibri" w:hAnsi="Tahoma" w:cs="Tahoma"/>
          <w:b/>
          <w:bCs/>
          <w:lang w:val="id-ID"/>
        </w:rPr>
      </w:pPr>
      <w:r w:rsidRPr="00A2186E">
        <w:rPr>
          <w:rFonts w:ascii="Tahoma" w:eastAsia="Calibri" w:hAnsi="Tahoma" w:cs="Tahoma"/>
          <w:b/>
          <w:bCs/>
          <w:lang w:val="id-ID"/>
        </w:rPr>
        <w:t>Kabupaten Karanganyar</w:t>
      </w:r>
    </w:p>
    <w:p w:rsidR="00A2186E" w:rsidRPr="00A2186E" w:rsidP="0056458C">
      <w:pPr>
        <w:spacing w:after="120" w:line="360" w:lineRule="auto"/>
        <w:ind w:left="425" w:firstLine="567"/>
        <w:jc w:val="both"/>
        <w:rPr>
          <w:rFonts w:ascii="Tahoma" w:hAnsi="Tahoma" w:cs="Tahoma"/>
          <w:lang w:val="id-ID"/>
        </w:rPr>
      </w:pPr>
      <w:r w:rsidRPr="00A2186E">
        <w:rPr>
          <w:rFonts w:ascii="Tahoma" w:hAnsi="Tahoma" w:cs="Tahoma"/>
          <w:lang w:val="id-ID"/>
        </w:rPr>
        <w:t xml:space="preserve">Pelayanan </w:t>
      </w:r>
      <w:r w:rsidR="0056458C">
        <w:rPr>
          <w:rFonts w:ascii="Tahoma" w:hAnsi="Tahoma" w:cs="Tahoma"/>
          <w:lang w:val="id-ID"/>
        </w:rPr>
        <w:t>Inspektorat Daerah</w:t>
      </w:r>
      <w:r w:rsidR="0056458C">
        <w:rPr>
          <w:rFonts w:ascii="Tahoma" w:hAnsi="Tahoma" w:cs="Tahoma"/>
        </w:rPr>
        <w:t xml:space="preserve"> </w:t>
      </w:r>
      <w:r w:rsidRPr="00A2186E">
        <w:rPr>
          <w:rFonts w:ascii="Tahoma" w:hAnsi="Tahoma" w:cs="Tahoma"/>
          <w:lang w:val="id-ID"/>
        </w:rPr>
        <w:t xml:space="preserve">Kabupaten Karanganyar didasarkan pada Peraturan Pemerintah Nomor </w:t>
      </w:r>
      <w:r w:rsidR="00FB2282">
        <w:rPr>
          <w:rFonts w:ascii="Tahoma" w:hAnsi="Tahoma" w:cs="Tahoma"/>
        </w:rPr>
        <w:t xml:space="preserve">72 Tahun 2019 tentang Perubahan atas Peraturan Pemerintah Nomor </w:t>
      </w:r>
      <w:r w:rsidRPr="00A2186E">
        <w:rPr>
          <w:rFonts w:ascii="Tahoma" w:hAnsi="Tahoma" w:cs="Tahoma"/>
          <w:lang w:val="id-ID"/>
        </w:rPr>
        <w:t xml:space="preserve">18 Tahun 2016 Tentang Perangkat Daerah, Peraturan Daerah Kabupaten Karanganyar Nomor </w:t>
      </w:r>
      <w:r w:rsidR="00FB2282">
        <w:rPr>
          <w:rFonts w:ascii="Tahoma" w:hAnsi="Tahoma" w:cs="Tahoma"/>
        </w:rPr>
        <w:t xml:space="preserve">22 Tahun 2019 tentang Perubahan Atas Peraturan Daerah Kabupaten Karanganyar Nomor </w:t>
      </w:r>
      <w:r w:rsidRPr="00A2186E">
        <w:rPr>
          <w:rFonts w:ascii="Tahoma" w:hAnsi="Tahoma" w:cs="Tahoma"/>
          <w:lang w:val="id-ID"/>
        </w:rPr>
        <w:t xml:space="preserve">16 Tahun 2016 tentang Pembentukan dan Susunan Perangkat Daerah Kabupaten Karanganyar dan Peraturan Bupati Karanganyar Nomor 95 Tahun 2016 tentang Kedudukan, Susunan Organisasi, Tugas, Fungsi Jabatan dan Tata Kerja </w:t>
      </w:r>
      <w:r w:rsidR="0056458C">
        <w:rPr>
          <w:rFonts w:ascii="Tahoma" w:hAnsi="Tahoma" w:cs="Tahoma"/>
          <w:lang w:val="id-ID"/>
        </w:rPr>
        <w:t>Inspektorat Daerah</w:t>
      </w:r>
      <w:r w:rsidRPr="00A2186E">
        <w:rPr>
          <w:rFonts w:ascii="Tahoma" w:hAnsi="Tahoma" w:cs="Tahoma"/>
          <w:lang w:val="id-ID"/>
        </w:rPr>
        <w:t>.</w:t>
      </w:r>
    </w:p>
    <w:p w:rsidR="00A2186E" w:rsidRPr="00A2186E" w:rsidP="00B86790">
      <w:pPr>
        <w:keepNext w:val="0"/>
        <w:widowControl w:val="0"/>
        <w:numPr>
          <w:ilvl w:val="0"/>
          <w:numId w:val="7"/>
        </w:numPr>
        <w:tabs>
          <w:tab w:val="clear" w:pos="576"/>
        </w:tabs>
        <w:autoSpaceDE w:val="0"/>
        <w:autoSpaceDN w:val="0"/>
        <w:spacing w:line="360" w:lineRule="auto"/>
        <w:ind w:left="851" w:hanging="425"/>
        <w:jc w:val="left"/>
        <w:outlineLvl w:val="1"/>
        <w:rPr>
          <w:rFonts w:ascii="Tahoma" w:hAnsi="Tahoma" w:cs="Tahoma"/>
          <w:b/>
          <w:bCs/>
        </w:rPr>
      </w:pPr>
      <w:r w:rsidRPr="00A2186E">
        <w:rPr>
          <w:rFonts w:ascii="Tahoma" w:hAnsi="Tahoma" w:cs="Tahoma"/>
          <w:b/>
          <w:bCs/>
        </w:rPr>
        <w:t xml:space="preserve">Kedudukan </w:t>
      </w:r>
      <w:r w:rsidR="0056458C">
        <w:rPr>
          <w:rFonts w:ascii="Tahoma" w:hAnsi="Tahoma" w:cs="Tahoma"/>
          <w:b/>
          <w:bCs/>
        </w:rPr>
        <w:t xml:space="preserve">Inspektorat Daerah </w:t>
      </w:r>
      <w:r w:rsidRPr="00A2186E">
        <w:rPr>
          <w:rFonts w:ascii="Tahoma" w:hAnsi="Tahoma" w:cs="Tahoma"/>
          <w:b/>
          <w:bCs/>
        </w:rPr>
        <w:t>Kabupaten Karanganyar</w:t>
      </w:r>
      <w:r w:rsidRPr="00A2186E">
        <w:rPr>
          <w:rFonts w:ascii="Tahoma" w:hAnsi="Tahoma" w:cs="Tahoma"/>
          <w:b/>
          <w:bCs/>
          <w:spacing w:val="-13"/>
        </w:rPr>
        <w:t xml:space="preserve"> </w:t>
      </w:r>
    </w:p>
    <w:p w:rsidR="00A2186E" w:rsidRPr="00A2186E" w:rsidP="00B86790">
      <w:pPr>
        <w:widowControl w:val="0"/>
        <w:numPr>
          <w:ilvl w:val="3"/>
          <w:numId w:val="8"/>
        </w:numPr>
        <w:autoSpaceDE w:val="0"/>
        <w:autoSpaceDN w:val="0"/>
        <w:spacing w:after="0" w:line="360" w:lineRule="auto"/>
        <w:ind w:left="1276" w:right="169" w:hanging="425"/>
        <w:contextualSpacing w:val="0"/>
        <w:jc w:val="both"/>
        <w:rPr>
          <w:rFonts w:ascii="Tahoma" w:eastAsia="Calibri" w:hAnsi="Tahoma" w:cs="Tahoma"/>
          <w:lang w:val="id-ID"/>
        </w:rPr>
      </w:pPr>
      <w:r>
        <w:rPr>
          <w:rFonts w:ascii="Tahoma" w:eastAsia="Calibri" w:hAnsi="Tahoma" w:cs="Tahoma"/>
          <w:lang w:val="id-ID"/>
        </w:rPr>
        <w:t>Inspektorat Daerah</w:t>
      </w:r>
      <w:r>
        <w:rPr>
          <w:rFonts w:ascii="Tahoma" w:eastAsia="Calibri" w:hAnsi="Tahoma" w:cs="Tahoma"/>
        </w:rPr>
        <w:t xml:space="preserve"> </w:t>
      </w:r>
      <w:r w:rsidRPr="00A2186E">
        <w:rPr>
          <w:rFonts w:ascii="Tahoma" w:eastAsia="Calibri" w:hAnsi="Tahoma" w:cs="Tahoma"/>
          <w:lang w:val="id-ID"/>
        </w:rPr>
        <w:t>merupakan unsur pengawas penyelenggaraan Pemerintahan Daerah.</w:t>
      </w:r>
    </w:p>
    <w:p w:rsidR="00A2186E" w:rsidRPr="00A2186E" w:rsidP="00B86790">
      <w:pPr>
        <w:widowControl w:val="0"/>
        <w:numPr>
          <w:ilvl w:val="3"/>
          <w:numId w:val="8"/>
        </w:numPr>
        <w:autoSpaceDE w:val="0"/>
        <w:autoSpaceDN w:val="0"/>
        <w:spacing w:after="0" w:line="360" w:lineRule="auto"/>
        <w:ind w:left="1276" w:right="169" w:hanging="425"/>
        <w:contextualSpacing w:val="0"/>
        <w:jc w:val="both"/>
        <w:rPr>
          <w:rFonts w:ascii="Tahoma" w:eastAsia="Calibri" w:hAnsi="Tahoma" w:cs="Tahoma"/>
          <w:lang w:val="id-ID"/>
        </w:rPr>
      </w:pPr>
      <w:r>
        <w:rPr>
          <w:rFonts w:ascii="Tahoma" w:eastAsia="Calibri" w:hAnsi="Tahoma" w:cs="Tahoma"/>
          <w:lang w:val="id-ID"/>
        </w:rPr>
        <w:t>Inspektorat Daerah</w:t>
      </w:r>
      <w:r>
        <w:rPr>
          <w:rFonts w:ascii="Tahoma" w:eastAsia="Calibri" w:hAnsi="Tahoma" w:cs="Tahoma"/>
        </w:rPr>
        <w:t xml:space="preserve"> </w:t>
      </w:r>
      <w:r w:rsidRPr="00A2186E">
        <w:rPr>
          <w:rFonts w:ascii="Tahoma" w:eastAsia="Calibri" w:hAnsi="Tahoma" w:cs="Tahoma"/>
          <w:lang w:val="id-ID"/>
        </w:rPr>
        <w:t xml:space="preserve">dipimpin oleh Inspektur yang berkedudukan di bawah dan bertanggung jawab kepada Bupati melalui Sekretaris Daerah. </w:t>
      </w:r>
    </w:p>
    <w:p w:rsidR="00A2186E" w:rsidRPr="00A2186E" w:rsidP="00B86790">
      <w:pPr>
        <w:keepNext w:val="0"/>
        <w:widowControl w:val="0"/>
        <w:numPr>
          <w:ilvl w:val="0"/>
          <w:numId w:val="7"/>
        </w:numPr>
        <w:tabs>
          <w:tab w:val="clear" w:pos="576"/>
        </w:tabs>
        <w:autoSpaceDE w:val="0"/>
        <w:autoSpaceDN w:val="0"/>
        <w:spacing w:line="360" w:lineRule="auto"/>
        <w:ind w:left="851" w:hanging="425"/>
        <w:jc w:val="left"/>
        <w:outlineLvl w:val="1"/>
        <w:rPr>
          <w:rFonts w:ascii="Tahoma" w:hAnsi="Tahoma" w:cs="Tahoma"/>
          <w:b/>
          <w:bCs/>
        </w:rPr>
      </w:pPr>
      <w:r w:rsidRPr="00A2186E">
        <w:rPr>
          <w:rFonts w:ascii="Tahoma" w:hAnsi="Tahoma" w:cs="Tahoma"/>
          <w:b/>
          <w:bCs/>
        </w:rPr>
        <w:t xml:space="preserve">Struktur Organisasi </w:t>
      </w:r>
      <w:r w:rsidR="0056458C">
        <w:rPr>
          <w:rFonts w:ascii="Tahoma" w:hAnsi="Tahoma" w:cs="Tahoma"/>
          <w:b/>
          <w:bCs/>
        </w:rPr>
        <w:t xml:space="preserve">Inspektorat Daerah </w:t>
      </w:r>
      <w:r w:rsidRPr="00A2186E">
        <w:rPr>
          <w:rFonts w:ascii="Tahoma" w:hAnsi="Tahoma" w:cs="Tahoma"/>
          <w:b/>
          <w:bCs/>
        </w:rPr>
        <w:t xml:space="preserve">Kabupaten </w:t>
      </w:r>
      <w:r w:rsidRPr="00A2186E">
        <w:rPr>
          <w:rFonts w:ascii="Tahoma" w:hAnsi="Tahoma" w:cs="Tahoma"/>
          <w:b/>
          <w:bCs/>
        </w:rPr>
        <w:t>Karanganyar</w:t>
      </w:r>
      <w:r w:rsidRPr="00A2186E">
        <w:rPr>
          <w:rFonts w:ascii="Tahoma" w:hAnsi="Tahoma" w:cs="Tahoma"/>
          <w:b/>
          <w:bCs/>
          <w:spacing w:val="-16"/>
        </w:rPr>
        <w:t xml:space="preserve"> </w:t>
      </w:r>
      <w:r w:rsidRPr="00A2186E">
        <w:rPr>
          <w:rFonts w:ascii="Tahoma" w:hAnsi="Tahoma" w:cs="Tahoma"/>
          <w:b/>
          <w:bCs/>
        </w:rPr>
        <w:t>:</w:t>
      </w:r>
    </w:p>
    <w:p w:rsidR="00A2186E" w:rsidRPr="00A2186E" w:rsidP="0056458C">
      <w:pPr>
        <w:spacing w:after="0" w:line="362" w:lineRule="auto"/>
        <w:ind w:left="851" w:firstLine="709"/>
        <w:jc w:val="both"/>
        <w:rPr>
          <w:rFonts w:ascii="Tahoma" w:hAnsi="Tahoma" w:cs="Tahoma"/>
        </w:rPr>
      </w:pPr>
      <w:r w:rsidRPr="00A2186E">
        <w:rPr>
          <w:rFonts w:ascii="Tahoma" w:hAnsi="Tahoma" w:cs="Tahoma"/>
        </w:rPr>
        <w:t xml:space="preserve">Susunan Organisasi </w:t>
      </w:r>
      <w:r w:rsidR="0056458C">
        <w:rPr>
          <w:rFonts w:ascii="Tahoma" w:hAnsi="Tahoma" w:cs="Tahoma"/>
        </w:rPr>
        <w:t xml:space="preserve">Inspektorat Daerah </w:t>
      </w:r>
      <w:r w:rsidRPr="00A2186E">
        <w:rPr>
          <w:rFonts w:ascii="Tahoma" w:hAnsi="Tahoma" w:cs="Tahoma"/>
        </w:rPr>
        <w:t xml:space="preserve">Kabupaten Karanganyar berdasarkan Peraturan Bupati Nomor 95 Tahun 2016 tentang Kedudukan, Susunan Organisasi, Tugas, Fungsi Jabatan dan Tata Kerja </w:t>
      </w:r>
      <w:r w:rsidR="0056458C">
        <w:rPr>
          <w:rFonts w:ascii="Tahoma" w:hAnsi="Tahoma" w:cs="Tahoma"/>
        </w:rPr>
        <w:t xml:space="preserve">Inspektorat </w:t>
      </w:r>
      <w:r w:rsidRPr="00A2186E">
        <w:rPr>
          <w:rFonts w:ascii="Tahoma" w:hAnsi="Tahoma" w:cs="Tahoma"/>
        </w:rPr>
        <w:t>:</w:t>
      </w:r>
    </w:p>
    <w:p w:rsidR="00A2186E" w:rsidRPr="00A2186E" w:rsidP="0056458C">
      <w:pPr>
        <w:widowControl w:val="0"/>
        <w:numPr>
          <w:ilvl w:val="0"/>
          <w:numId w:val="9"/>
        </w:numPr>
        <w:autoSpaceDE w:val="0"/>
        <w:autoSpaceDN w:val="0"/>
        <w:spacing w:after="0" w:line="362" w:lineRule="auto"/>
        <w:ind w:left="1276" w:hanging="425"/>
        <w:jc w:val="both"/>
        <w:rPr>
          <w:rFonts w:ascii="Tahoma" w:hAnsi="Tahoma" w:cs="Tahoma"/>
        </w:rPr>
      </w:pPr>
      <w:r w:rsidRPr="00A2186E">
        <w:rPr>
          <w:rFonts w:ascii="Tahoma" w:hAnsi="Tahoma" w:cs="Tahoma"/>
          <w:bCs/>
        </w:rPr>
        <w:t xml:space="preserve">Inspektur; </w:t>
      </w:r>
    </w:p>
    <w:p w:rsidR="00A2186E" w:rsidRPr="00A2186E" w:rsidP="0056458C">
      <w:pPr>
        <w:widowControl w:val="0"/>
        <w:numPr>
          <w:ilvl w:val="0"/>
          <w:numId w:val="9"/>
        </w:numPr>
        <w:autoSpaceDE w:val="0"/>
        <w:autoSpaceDN w:val="0"/>
        <w:spacing w:after="0" w:line="362" w:lineRule="auto"/>
        <w:ind w:left="1276" w:hanging="425"/>
        <w:jc w:val="both"/>
        <w:rPr>
          <w:rFonts w:ascii="Tahoma" w:hAnsi="Tahoma" w:cs="Tahoma"/>
        </w:rPr>
      </w:pPr>
      <w:r w:rsidRPr="00A2186E">
        <w:rPr>
          <w:rFonts w:ascii="Tahoma" w:hAnsi="Tahoma" w:cs="Tahoma"/>
          <w:bCs/>
        </w:rPr>
        <w:t>Sekretariat, membawahkan :</w:t>
      </w:r>
    </w:p>
    <w:p w:rsidR="00A2186E" w:rsidRPr="00A2186E" w:rsidP="00B86790">
      <w:pPr>
        <w:widowControl w:val="0"/>
        <w:numPr>
          <w:ilvl w:val="0"/>
          <w:numId w:val="10"/>
        </w:numPr>
        <w:autoSpaceDE w:val="0"/>
        <w:autoSpaceDN w:val="0"/>
        <w:spacing w:after="0" w:line="362" w:lineRule="auto"/>
        <w:ind w:left="1701" w:hanging="425"/>
        <w:jc w:val="both"/>
        <w:rPr>
          <w:rFonts w:ascii="Tahoma" w:hAnsi="Tahoma" w:cs="Tahoma"/>
        </w:rPr>
      </w:pPr>
      <w:r w:rsidRPr="00A2186E">
        <w:rPr>
          <w:rFonts w:ascii="Tahoma" w:hAnsi="Tahoma" w:cs="Tahoma"/>
          <w:bCs/>
        </w:rPr>
        <w:t>Sub Bagian Perencanaan;</w:t>
      </w:r>
    </w:p>
    <w:p w:rsidR="00A2186E" w:rsidRPr="00A2186E" w:rsidP="00B86790">
      <w:pPr>
        <w:widowControl w:val="0"/>
        <w:numPr>
          <w:ilvl w:val="0"/>
          <w:numId w:val="10"/>
        </w:numPr>
        <w:autoSpaceDE w:val="0"/>
        <w:autoSpaceDN w:val="0"/>
        <w:spacing w:after="0" w:line="362" w:lineRule="auto"/>
        <w:ind w:left="1701" w:hanging="425"/>
        <w:jc w:val="both"/>
        <w:rPr>
          <w:rFonts w:ascii="Tahoma" w:hAnsi="Tahoma" w:cs="Tahoma"/>
        </w:rPr>
      </w:pPr>
      <w:r w:rsidRPr="00A2186E">
        <w:rPr>
          <w:rFonts w:ascii="Tahoma" w:hAnsi="Tahoma" w:cs="Tahoma"/>
          <w:bCs/>
        </w:rPr>
        <w:t>Sub Bagian Evaluasi dan Pelaporan;</w:t>
      </w:r>
    </w:p>
    <w:p w:rsidR="00A2186E" w:rsidRPr="00A2186E" w:rsidP="00B86790">
      <w:pPr>
        <w:widowControl w:val="0"/>
        <w:numPr>
          <w:ilvl w:val="0"/>
          <w:numId w:val="10"/>
        </w:numPr>
        <w:autoSpaceDE w:val="0"/>
        <w:autoSpaceDN w:val="0"/>
        <w:spacing w:after="0" w:line="362" w:lineRule="auto"/>
        <w:ind w:left="1701" w:hanging="425"/>
        <w:jc w:val="both"/>
        <w:rPr>
          <w:rFonts w:ascii="Tahoma" w:hAnsi="Tahoma" w:cs="Tahoma"/>
        </w:rPr>
      </w:pPr>
      <w:r w:rsidRPr="00A2186E">
        <w:rPr>
          <w:rFonts w:ascii="Tahoma" w:hAnsi="Tahoma" w:cs="Tahoma"/>
          <w:bCs/>
        </w:rPr>
        <w:t>Sub Bagian Administrasi dan Umum.</w:t>
      </w:r>
    </w:p>
    <w:p w:rsidR="00A2186E" w:rsidRPr="00A2186E" w:rsidP="00B86790">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Pemerintahan, Hukum dan Aparatur</w:t>
      </w:r>
      <w:r w:rsidR="007935C0">
        <w:rPr>
          <w:rFonts w:ascii="Tahoma" w:hAnsi="Tahoma" w:cs="Tahoma"/>
          <w:bCs/>
        </w:rPr>
        <w:t xml:space="preserve"> dan Reformasi Birokrasi</w:t>
      </w:r>
      <w:r w:rsidRPr="00A2186E">
        <w:rPr>
          <w:rFonts w:ascii="Tahoma" w:hAnsi="Tahoma" w:cs="Tahoma"/>
          <w:bCs/>
        </w:rPr>
        <w:t>;</w:t>
      </w:r>
    </w:p>
    <w:p w:rsidR="00A2186E" w:rsidRPr="00A2186E" w:rsidP="00B86790">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Pendapatan, Pengelolaan keuangan, dan Aset Daerah;</w:t>
      </w:r>
    </w:p>
    <w:p w:rsidR="00E55D58" w:rsidRPr="00E55D58" w:rsidP="00E55D58">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Perekonom</w:t>
      </w:r>
      <w:r>
        <w:rPr>
          <w:rFonts w:ascii="Tahoma" w:hAnsi="Tahoma" w:cs="Tahoma"/>
          <w:bCs/>
        </w:rPr>
        <w:t xml:space="preserve">ian, Pembangunan </w:t>
      </w:r>
      <w:r w:rsidR="007935C0">
        <w:rPr>
          <w:rFonts w:ascii="Tahoma" w:hAnsi="Tahoma" w:cs="Tahoma"/>
          <w:bCs/>
        </w:rPr>
        <w:t>d</w:t>
      </w:r>
      <w:r>
        <w:rPr>
          <w:rFonts w:ascii="Tahoma" w:hAnsi="Tahoma" w:cs="Tahoma"/>
          <w:bCs/>
        </w:rPr>
        <w:t>an Lingkungan</w:t>
      </w:r>
      <w:r w:rsidR="007935C0">
        <w:rPr>
          <w:rFonts w:ascii="Tahoma" w:hAnsi="Tahoma" w:cs="Tahoma"/>
          <w:bCs/>
        </w:rPr>
        <w:t xml:space="preserve"> Hidup</w:t>
      </w:r>
      <w:r>
        <w:rPr>
          <w:rFonts w:ascii="Tahoma" w:hAnsi="Tahoma" w:cs="Tahoma"/>
          <w:bCs/>
        </w:rPr>
        <w:t>;</w:t>
      </w:r>
    </w:p>
    <w:p w:rsidR="0056458C" w:rsidRPr="0056458C" w:rsidP="0056458C">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Kesehatan, Pendidikan dan Kesejahteraan Rakyat;</w:t>
      </w:r>
    </w:p>
    <w:p w:rsidR="00B16541" w:rsidP="00972E5B">
      <w:pPr>
        <w:widowControl w:val="0"/>
        <w:numPr>
          <w:ilvl w:val="0"/>
          <w:numId w:val="9"/>
        </w:numPr>
        <w:autoSpaceDE w:val="0"/>
        <w:autoSpaceDN w:val="0"/>
        <w:spacing w:after="0" w:line="362" w:lineRule="auto"/>
        <w:ind w:left="1276" w:hanging="425"/>
        <w:jc w:val="both"/>
        <w:rPr>
          <w:rFonts w:ascii="Tahoma" w:hAnsi="Tahoma" w:cs="Tahoma"/>
          <w:bCs/>
        </w:rPr>
      </w:pPr>
      <w:r>
        <w:rPr>
          <w:rFonts w:ascii="Tahoma" w:hAnsi="Tahoma" w:cs="Tahoma"/>
          <w:bCs/>
        </w:rPr>
        <w:t>Kelompok Jabatan Fungsiona</w:t>
      </w:r>
      <w:r>
        <w:rPr>
          <w:rFonts w:ascii="Tahoma" w:hAnsi="Tahoma" w:cs="Tahoma"/>
          <w:bCs/>
          <w:lang w:val="id-ID"/>
        </w:rPr>
        <w:t>l</w:t>
      </w:r>
      <w:r w:rsidR="0056458C">
        <w:rPr>
          <w:rFonts w:ascii="Tahoma" w:hAnsi="Tahoma" w:cs="Tahoma"/>
          <w:bCs/>
        </w:rPr>
        <w:t>.</w:t>
      </w:r>
    </w:p>
    <w:p w:rsidR="00E55D58" w:rsidP="00E55D58">
      <w:pPr>
        <w:widowControl w:val="0"/>
        <w:autoSpaceDE w:val="0"/>
        <w:autoSpaceDN w:val="0"/>
        <w:spacing w:after="0" w:line="362" w:lineRule="auto"/>
        <w:jc w:val="both"/>
        <w:rPr>
          <w:rFonts w:ascii="Tahoma" w:hAnsi="Tahoma" w:cs="Tahoma"/>
          <w:bCs/>
        </w:rPr>
      </w:pPr>
    </w:p>
    <w:p w:rsidR="00E55D58" w:rsidRPr="00972E5B" w:rsidP="00E55D58">
      <w:pPr>
        <w:widowControl w:val="0"/>
        <w:autoSpaceDE w:val="0"/>
        <w:autoSpaceDN w:val="0"/>
        <w:spacing w:after="0" w:line="362" w:lineRule="auto"/>
        <w:jc w:val="both"/>
        <w:rPr>
          <w:rFonts w:ascii="Tahoma" w:hAnsi="Tahoma" w:cs="Tahoma"/>
          <w:bCs/>
        </w:rPr>
      </w:pPr>
    </w:p>
    <w:p w:rsidR="00FC2E24" w:rsidP="00FC2E24">
      <w:pPr>
        <w:spacing w:after="0"/>
        <w:jc w:val="center"/>
        <w:rPr>
          <w:rFonts w:ascii="Bookman Old Style" w:hAnsi="Bookman Old Style"/>
          <w:b/>
        </w:rPr>
      </w:pPr>
      <w:r>
        <w:rPr>
          <w:rFonts w:ascii="Bookman Old Style" w:hAnsi="Bookman Old Style"/>
          <w:b/>
        </w:rPr>
        <w:t>Bagan 1</w:t>
      </w:r>
    </w:p>
    <w:p w:rsidR="00B16541" w:rsidRPr="00D863DD" w:rsidP="00FC2E24">
      <w:pPr>
        <w:spacing w:after="0"/>
        <w:jc w:val="center"/>
        <w:rPr>
          <w:rFonts w:ascii="Bookman Old Style" w:hAnsi="Bookman Old Style"/>
          <w:b/>
          <w:bCs/>
        </w:rPr>
      </w:pPr>
      <w:r w:rsidRPr="00D863DD">
        <w:rPr>
          <w:rFonts w:ascii="Bookman Old Style" w:hAnsi="Bookman Old Style"/>
          <w:b/>
        </w:rPr>
        <w:t xml:space="preserve">Struktur Organisasi </w:t>
      </w:r>
      <w:r w:rsidR="0056458C">
        <w:rPr>
          <w:rFonts w:ascii="Bookman Old Style" w:hAnsi="Bookman Old Style"/>
          <w:b/>
        </w:rPr>
        <w:t>Inspektorat Daerah</w:t>
      </w:r>
      <w:r w:rsidRPr="00D863DD">
        <w:rPr>
          <w:rFonts w:ascii="Bookman Old Style" w:hAnsi="Bookman Old Style"/>
          <w:b/>
        </w:rPr>
        <w:t xml:space="preserve"> Kabupaten Karanganyar</w:t>
      </w:r>
    </w:p>
    <w:p w:rsidR="00B16541" w:rsidP="00B16541">
      <w:pPr>
        <w:widowControl w:val="0"/>
        <w:autoSpaceDE w:val="0"/>
        <w:autoSpaceDN w:val="0"/>
        <w:spacing w:after="0" w:line="362" w:lineRule="auto"/>
        <w:jc w:val="both"/>
        <w:rPr>
          <w:rFonts w:ascii="Tahoma" w:hAnsi="Tahoma" w:cs="Tahoma"/>
          <w:bCs/>
          <w:lang w:val="id-ID"/>
        </w:rPr>
      </w:pPr>
      <w:r w:rsidRPr="00982330">
        <w:rPr>
          <w:rFonts w:ascii="Tahoma" w:hAnsi="Tahoma" w:cs="Tahoma"/>
          <w:noProof/>
          <w:lang w:val="id-ID" w:eastAsia="id-ID"/>
        </w:rPr>
        <mc:AlternateContent>
          <mc:Choice Requires="wps">
            <w:drawing>
              <wp:anchor distT="0" distB="0" distL="114300" distR="114300" simplePos="0" relativeHeight="251664384" behindDoc="0" locked="0" layoutInCell="1" allowOverlap="1">
                <wp:simplePos x="0" y="0"/>
                <wp:positionH relativeFrom="margin">
                  <wp:posOffset>-372745</wp:posOffset>
                </wp:positionH>
                <wp:positionV relativeFrom="paragraph">
                  <wp:posOffset>334010</wp:posOffset>
                </wp:positionV>
                <wp:extent cx="1009650" cy="381000"/>
                <wp:effectExtent l="0" t="0" r="19050" b="19050"/>
                <wp:wrapNone/>
                <wp:docPr id="15" name="Rounded 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9650" cy="381000"/>
                        </a:xfrm>
                        <a:prstGeom prst="roundRect">
                          <a:avLst>
                            <a:gd name="adj" fmla="val 16667"/>
                          </a:avLst>
                        </a:prstGeom>
                        <a:solidFill>
                          <a:srgbClr val="FFFFFF"/>
                        </a:solidFill>
                        <a:ln w="9525">
                          <a:solidFill>
                            <a:srgbClr val="000000"/>
                          </a:solidFill>
                          <a:round/>
                          <a:headEnd/>
                          <a:tailEnd/>
                        </a:ln>
                      </wps:spPr>
                      <wps:txbx>
                        <w:txbxContent>
                          <w:p w:rsidR="00FB2282" w:rsidRPr="00B16541" w:rsidP="00A2186E">
                            <w:pPr>
                              <w:jc w:val="center"/>
                              <w:rPr>
                                <w:rFonts w:ascii="Tahoma" w:hAnsi="Tahoma" w:cs="Tahoma"/>
                                <w:sz w:val="22"/>
                                <w:szCs w:val="22"/>
                              </w:rPr>
                            </w:pPr>
                            <w:r w:rsidRPr="00B16541">
                              <w:rPr>
                                <w:rFonts w:ascii="Tahoma" w:hAnsi="Tahoma" w:cs="Tahoma"/>
                                <w:sz w:val="22"/>
                                <w:szCs w:val="22"/>
                              </w:rPr>
                              <w:t>INSPEKTUR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5" o:spid="_x0000_s1031" style="width:79.5pt;height:30pt;margin-top:26.3pt;margin-left:-29.35pt;mso-height-percent:0;mso-height-relative:page;mso-position-horizontal-relative:margin;mso-width-percent:0;mso-width-relative:page;mso-wrap-distance-bottom:0;mso-wrap-distance-left:9pt;mso-wrap-distance-right:9pt;mso-wrap-distance-top:0;position:absolute;v-text-anchor:top;z-index:251663360" arcsize="10923f" fillcolor="white" stroked="t" strokecolor="black" strokeweight="0.75pt">
                <v:stroke joinstyle="round"/>
                <v:textbox>
                  <w:txbxContent>
                    <w:p w:rsidR="00FB2282" w:rsidRPr="00B16541" w:rsidP="00A2186E">
                      <w:pPr>
                        <w:jc w:val="center"/>
                        <w:rPr>
                          <w:rFonts w:ascii="Tahoma" w:hAnsi="Tahoma" w:cs="Tahoma"/>
                          <w:sz w:val="22"/>
                          <w:szCs w:val="22"/>
                        </w:rPr>
                      </w:pPr>
                      <w:r w:rsidRPr="00B16541">
                        <w:rPr>
                          <w:rFonts w:ascii="Tahoma" w:hAnsi="Tahoma" w:cs="Tahoma"/>
                          <w:sz w:val="22"/>
                          <w:szCs w:val="22"/>
                        </w:rPr>
                        <w:t>INSPEKTUR</w:t>
                      </w:r>
                    </w:p>
                  </w:txbxContent>
                </v:textbox>
                <w10:wrap anchorx="margin"/>
              </v:roundrect>
            </w:pict>
          </mc:Fallback>
        </mc:AlternateContent>
      </w:r>
    </w:p>
    <w:p w:rsidR="00B16541" w:rsidP="00B16541">
      <w:pPr>
        <w:widowControl w:val="0"/>
        <w:autoSpaceDE w:val="0"/>
        <w:autoSpaceDN w:val="0"/>
        <w:spacing w:after="0" w:line="362" w:lineRule="auto"/>
        <w:jc w:val="both"/>
        <w:rPr>
          <w:rFonts w:ascii="Tahoma" w:hAnsi="Tahoma" w:cs="Tahoma"/>
          <w:bCs/>
          <w:lang w:val="id-ID"/>
        </w:rPr>
      </w:pP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bCs/>
          <w:noProof/>
          <w:lang w:val="id-ID" w:eastAsia="id-ID"/>
        </w:rPr>
        <mc:AlternateContent>
          <mc:Choice Requires="wps">
            <w:drawing>
              <wp:anchor distT="0" distB="0" distL="114300" distR="114300" simplePos="0" relativeHeight="251711488" behindDoc="0" locked="0" layoutInCell="1" allowOverlap="1">
                <wp:simplePos x="0" y="0"/>
                <wp:positionH relativeFrom="column">
                  <wp:posOffset>122555</wp:posOffset>
                </wp:positionH>
                <wp:positionV relativeFrom="paragraph">
                  <wp:posOffset>179069</wp:posOffset>
                </wp:positionV>
                <wp:extent cx="9525" cy="1704975"/>
                <wp:effectExtent l="0" t="0" r="28575" b="28575"/>
                <wp:wrapNone/>
                <wp:docPr id="64" name="Straight Connector 64"/>
                <wp:cNvGraphicFramePr/>
                <a:graphic xmlns:a="http://schemas.openxmlformats.org/drawingml/2006/main">
                  <a:graphicData uri="http://schemas.microsoft.com/office/word/2010/wordprocessingShape">
                    <wps:wsp xmlns:wps="http://schemas.microsoft.com/office/word/2010/wordprocessingShape">
                      <wps:cNvCnPr/>
                      <wps:spPr>
                        <a:xfrm flipH="1">
                          <a:off x="0" y="0"/>
                          <a:ext cx="9525" cy="1704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4" o:spid="_x0000_s1032" style="flip:x;mso-wrap-distance-bottom:0;mso-wrap-distance-left:9pt;mso-wrap-distance-right:9pt;mso-wrap-distance-top:0;position:absolute;v-text-anchor:top;z-index:251710464" from="9.65pt,14.1pt" to="10.4pt,148.35pt" fillcolor="this" stroked="t" strokecolor="black" strokeweight="0.75pt"/>
            </w:pict>
          </mc:Fallback>
        </mc:AlternateContent>
      </w: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bCs/>
          <w:noProof/>
          <w:lang w:val="id-ID" w:eastAsia="id-ID"/>
        </w:rPr>
        <mc:AlternateContent>
          <mc:Choice Requires="wps">
            <w:drawing>
              <wp:anchor distT="0" distB="0" distL="114300" distR="114300" simplePos="0" relativeHeight="251713536" behindDoc="0" locked="0" layoutInCell="1" allowOverlap="1">
                <wp:simplePos x="0" y="0"/>
                <wp:positionH relativeFrom="column">
                  <wp:posOffset>141605</wp:posOffset>
                </wp:positionH>
                <wp:positionV relativeFrom="paragraph">
                  <wp:posOffset>187325</wp:posOffset>
                </wp:positionV>
                <wp:extent cx="2800350" cy="19050"/>
                <wp:effectExtent l="0" t="0" r="19050" b="19050"/>
                <wp:wrapNone/>
                <wp:docPr id="65" name="Straight Connector 65"/>
                <wp:cNvGraphicFramePr/>
                <a:graphic xmlns:a="http://schemas.openxmlformats.org/drawingml/2006/main">
                  <a:graphicData uri="http://schemas.microsoft.com/office/word/2010/wordprocessingShape">
                    <wps:wsp xmlns:wps="http://schemas.microsoft.com/office/word/2010/wordprocessingShape">
                      <wps:cNvCnPr/>
                      <wps:spPr>
                        <a:xfrm flipV="1">
                          <a:off x="0" y="0"/>
                          <a:ext cx="2800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5" o:spid="_x0000_s1033" style="flip:y;mso-wrap-distance-bottom:0;mso-wrap-distance-left:9pt;mso-wrap-distance-right:9pt;mso-wrap-distance-top:0;position:absolute;v-text-anchor:top;z-index:251712512" from="11.15pt,14.75pt" to="231.65pt,16.25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2961005</wp:posOffset>
                </wp:positionH>
                <wp:positionV relativeFrom="paragraph">
                  <wp:posOffset>6350</wp:posOffset>
                </wp:positionV>
                <wp:extent cx="1114425" cy="342900"/>
                <wp:effectExtent l="0" t="0" r="28575" b="19050"/>
                <wp:wrapNone/>
                <wp:docPr id="17" name="Rounded 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342900"/>
                        </a:xfrm>
                        <a:prstGeom prst="roundRect">
                          <a:avLst>
                            <a:gd name="adj" fmla="val 16667"/>
                          </a:avLst>
                        </a:prstGeom>
                        <a:solidFill>
                          <a:srgbClr val="FFFFFF"/>
                        </a:solidFill>
                        <a:ln w="9525">
                          <a:solidFill>
                            <a:srgbClr val="000000"/>
                          </a:solidFill>
                          <a:round/>
                          <a:headEnd/>
                          <a:tailEnd/>
                        </a:ln>
                      </wps:spPr>
                      <wps:txbx>
                        <w:txbxContent>
                          <w:p w:rsidR="00FB2282"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SEKRETARIAT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7" o:spid="_x0000_s1034" style="width:87.75pt;height:27pt;margin-top:0.5pt;margin-left:233.15pt;mso-height-percent:0;mso-height-relative:page;mso-width-percent:0;mso-width-relative:page;mso-wrap-distance-bottom:0;mso-wrap-distance-left:9pt;mso-wrap-distance-right:9pt;mso-wrap-distance-top:0;position:absolute;v-text-anchor:top;z-index:251665408" arcsize="10923f" fillcolor="white" stroked="t" strokecolor="black" strokeweight="0.75pt">
                <v:stroke joinstyle="round"/>
                <v:textbox>
                  <w:txbxContent>
                    <w:p w:rsidR="00FB2282"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SEKRETARIAT</w:t>
                      </w:r>
                    </w:p>
                  </w:txbxContent>
                </v:textbox>
              </v:roundrect>
            </w:pict>
          </mc:Fallback>
        </mc:AlternateContent>
      </w: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bCs/>
          <w:noProof/>
          <w:lang w:val="id-ID" w:eastAsia="id-ID"/>
        </w:rPr>
        <mc:AlternateContent>
          <mc:Choice Requires="wps">
            <w:drawing>
              <wp:anchor distT="0" distB="0" distL="114300" distR="114300" simplePos="0" relativeHeight="251693056" behindDoc="0" locked="0" layoutInCell="1" allowOverlap="1">
                <wp:simplePos x="0" y="0"/>
                <wp:positionH relativeFrom="column">
                  <wp:posOffset>3532505</wp:posOffset>
                </wp:positionH>
                <wp:positionV relativeFrom="paragraph">
                  <wp:posOffset>80645</wp:posOffset>
                </wp:positionV>
                <wp:extent cx="0" cy="276225"/>
                <wp:effectExtent l="0" t="0" r="19050" b="28575"/>
                <wp:wrapNone/>
                <wp:docPr id="57" name="Straight Connector 57"/>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35" style="flip:x;mso-height-percent:0;mso-height-relative:margin;mso-width-percent:0;mso-width-relative:margin;mso-wrap-distance-bottom:0;mso-wrap-distance-left:9pt;mso-wrap-distance-right:9pt;mso-wrap-distance-top:0;position:absolute;v-text-anchor:top;z-index:251692032" from="278.15pt,6.35pt" to="278.15pt,28.1pt" fillcolor="this" stroked="t" strokecolor="black" strokeweight="0.75pt"/>
            </w:pict>
          </mc:Fallback>
        </mc:AlternateContent>
      </w: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noProof/>
          <w:lang w:val="id-ID" w:eastAsia="id-ID"/>
        </w:rPr>
        <mc:AlternateContent>
          <mc:Choice Requires="wps">
            <w:drawing>
              <wp:anchor distT="0" distB="0" distL="114300" distR="114300" simplePos="0" relativeHeight="251691008" behindDoc="0" locked="0" layoutInCell="1" allowOverlap="1">
                <wp:simplePos x="0" y="0"/>
                <wp:positionH relativeFrom="column">
                  <wp:posOffset>5580380</wp:posOffset>
                </wp:positionH>
                <wp:positionV relativeFrom="paragraph">
                  <wp:posOffset>89535</wp:posOffset>
                </wp:positionV>
                <wp:extent cx="9525" cy="219075"/>
                <wp:effectExtent l="0" t="0" r="28575" b="28575"/>
                <wp:wrapNone/>
                <wp:docPr id="56" name="Straight Connector 56"/>
                <wp:cNvGraphicFramePr/>
                <a:graphic xmlns:a="http://schemas.openxmlformats.org/drawingml/2006/main">
                  <a:graphicData uri="http://schemas.microsoft.com/office/word/2010/wordprocessingShape">
                    <wps:wsp xmlns:wps="http://schemas.microsoft.com/office/word/2010/wordprocessingShape">
                      <wps:cNvCnPr/>
                      <wps:spPr>
                        <a:xfrm>
                          <a:off x="0" y="0"/>
                          <a:ext cx="952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36" style="mso-height-percent:0;mso-height-relative:margin;mso-width-percent:0;mso-width-relative:margin;mso-wrap-distance-bottom:0;mso-wrap-distance-left:9pt;mso-wrap-distance-right:9pt;mso-wrap-distance-top:0;position:absolute;v-text-anchor:top;z-index:251689984" from="439.4pt,7.05pt" to="440.15pt,24.3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88960" behindDoc="0" locked="0" layoutInCell="1" allowOverlap="1">
                <wp:simplePos x="0" y="0"/>
                <wp:positionH relativeFrom="column">
                  <wp:posOffset>1694180</wp:posOffset>
                </wp:positionH>
                <wp:positionV relativeFrom="paragraph">
                  <wp:posOffset>99060</wp:posOffset>
                </wp:positionV>
                <wp:extent cx="0" cy="190500"/>
                <wp:effectExtent l="0" t="0" r="19050" b="1905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5" o:spid="_x0000_s1037" style="mso-wrap-distance-bottom:0;mso-wrap-distance-left:9pt;mso-wrap-distance-right:9pt;mso-wrap-distance-top:0;position:absolute;v-text-anchor:top;z-index:251687936" from="133.4pt,7.8pt" to="133.4pt,22.8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86912" behindDoc="0" locked="0" layoutInCell="1" allowOverlap="1">
                <wp:simplePos x="0" y="0"/>
                <wp:positionH relativeFrom="column">
                  <wp:posOffset>3532505</wp:posOffset>
                </wp:positionH>
                <wp:positionV relativeFrom="paragraph">
                  <wp:posOffset>99060</wp:posOffset>
                </wp:positionV>
                <wp:extent cx="0" cy="190500"/>
                <wp:effectExtent l="0" t="0" r="19050" b="19050"/>
                <wp:wrapNone/>
                <wp:docPr id="52" name="Straight Connector 52"/>
                <wp:cNvGraphicFramePr/>
                <a:graphic xmlns:a="http://schemas.openxmlformats.org/drawingml/2006/main">
                  <a:graphicData uri="http://schemas.microsoft.com/office/word/2010/wordprocessingShape">
                    <wps:wsp xmlns:wps="http://schemas.microsoft.com/office/word/2010/wordprocessingShape">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 o:spid="_x0000_s1038" style="mso-wrap-distance-bottom:0;mso-wrap-distance-left:9pt;mso-wrap-distance-right:9pt;mso-wrap-distance-top:0;position:absolute;v-text-anchor:top;z-index:251685888" from="278.15pt,7.8pt" to="278.15pt,22.8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84864" behindDoc="0" locked="0" layoutInCell="1" allowOverlap="1">
                <wp:simplePos x="0" y="0"/>
                <wp:positionH relativeFrom="column">
                  <wp:posOffset>1685925</wp:posOffset>
                </wp:positionH>
                <wp:positionV relativeFrom="paragraph">
                  <wp:posOffset>85090</wp:posOffset>
                </wp:positionV>
                <wp:extent cx="3914775" cy="0"/>
                <wp:effectExtent l="0" t="0" r="2857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391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9" style="mso-height-percent:0;mso-height-relative:margin;mso-width-percent:0;mso-width-relative:margin;mso-wrap-distance-bottom:0;mso-wrap-distance-left:9pt;mso-wrap-distance-right:9pt;mso-wrap-distance-top:0;position:absolute;v-text-anchor:top;z-index:251683840" from="132.75pt,6.7pt" to="441pt,6.7pt" fillcolor="this" stroked="t" strokecolor="black" strokeweight="0.75pt"/>
            </w:pict>
          </mc:Fallback>
        </mc:AlternateContent>
      </w:r>
    </w:p>
    <w:p w:rsidR="006D750D" w:rsidP="00B16541">
      <w:pPr>
        <w:widowControl w:val="0"/>
        <w:autoSpaceDE w:val="0"/>
        <w:autoSpaceDN w:val="0"/>
        <w:spacing w:after="0" w:line="362" w:lineRule="auto"/>
        <w:jc w:val="both"/>
        <w:rPr>
          <w:rFonts w:ascii="Tahoma" w:hAnsi="Tahoma" w:cs="Tahoma"/>
          <w:bCs/>
        </w:rPr>
      </w:pPr>
      <w:r>
        <w:rPr>
          <w:rFonts w:ascii="Bookman Old Style" w:hAnsi="Bookman Old Style"/>
          <w:bCs/>
          <w:noProof/>
          <w:lang w:val="id-ID" w:eastAsia="id-ID"/>
        </w:rPr>
        <mc:AlternateContent>
          <mc:Choice Requires="wps">
            <w:drawing>
              <wp:anchor distT="0" distB="0" distL="114300" distR="114300" simplePos="0" relativeHeight="251727872" behindDoc="0" locked="0" layoutInCell="1" allowOverlap="1">
                <wp:simplePos x="0" y="0"/>
                <wp:positionH relativeFrom="column">
                  <wp:posOffset>5570856</wp:posOffset>
                </wp:positionH>
                <wp:positionV relativeFrom="paragraph">
                  <wp:posOffset>793116</wp:posOffset>
                </wp:positionV>
                <wp:extent cx="0" cy="304800"/>
                <wp:effectExtent l="0" t="0" r="19050" b="19050"/>
                <wp:wrapNone/>
                <wp:docPr id="72" name="Straight Connector 72"/>
                <wp:cNvGraphicFramePr/>
                <a:graphic xmlns:a="http://schemas.openxmlformats.org/drawingml/2006/main">
                  <a:graphicData uri="http://schemas.microsoft.com/office/word/2010/wordprocessingShape">
                    <wps:wsp xmlns:wps="http://schemas.microsoft.com/office/word/2010/wordprocessingShape">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2" o:spid="_x0000_s1040" style="mso-height-percent:0;mso-height-relative:margin;mso-width-percent:0;mso-width-relative:margin;mso-wrap-distance-bottom:0;mso-wrap-distance-left:9pt;mso-wrap-distance-right:9pt;mso-wrap-distance-top:0;position:absolute;v-text-anchor:top;z-index:251726848" from="438.65pt,62.45pt" to="438.65pt,86.4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31968" behindDoc="0" locked="0" layoutInCell="1" allowOverlap="1">
                <wp:simplePos x="0" y="0"/>
                <wp:positionH relativeFrom="column">
                  <wp:posOffset>5494655</wp:posOffset>
                </wp:positionH>
                <wp:positionV relativeFrom="paragraph">
                  <wp:posOffset>2107565</wp:posOffset>
                </wp:positionV>
                <wp:extent cx="0" cy="419100"/>
                <wp:effectExtent l="0" t="0" r="19050" b="19050"/>
                <wp:wrapNone/>
                <wp:docPr id="74" name="Straight Connector 74"/>
                <wp:cNvGraphicFramePr/>
                <a:graphic xmlns:a="http://schemas.openxmlformats.org/drawingml/2006/main">
                  <a:graphicData uri="http://schemas.microsoft.com/office/word/2010/wordprocessingShape">
                    <wps:wsp xmlns:wps="http://schemas.microsoft.com/office/word/2010/wordprocessingShape">
                      <wps:cNvCnPr/>
                      <wps:spPr>
                        <a:xfrm>
                          <a:off x="0" y="0"/>
                          <a:ext cx="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4" o:spid="_x0000_s1041" style="mso-wrap-distance-bottom:0;mso-wrap-distance-left:9pt;mso-wrap-distance-right:9pt;mso-wrap-distance-top:0;position:absolute;v-text-anchor:top;z-index:251730944" from="432.65pt,165.95pt" to="432.65pt,198.9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9920" behindDoc="0" locked="0" layoutInCell="1" allowOverlap="1">
                <wp:simplePos x="0" y="0"/>
                <wp:positionH relativeFrom="column">
                  <wp:posOffset>3627755</wp:posOffset>
                </wp:positionH>
                <wp:positionV relativeFrom="paragraph">
                  <wp:posOffset>2183764</wp:posOffset>
                </wp:positionV>
                <wp:extent cx="0" cy="333375"/>
                <wp:effectExtent l="0" t="0" r="19050" b="28575"/>
                <wp:wrapNone/>
                <wp:docPr id="73" name="Straight Connector 73"/>
                <wp:cNvGraphicFramePr/>
                <a:graphic xmlns:a="http://schemas.openxmlformats.org/drawingml/2006/main">
                  <a:graphicData uri="http://schemas.microsoft.com/office/word/2010/wordprocessingShape">
                    <wps:wsp xmlns:wps="http://schemas.microsoft.com/office/word/2010/wordprocessingShape">
                      <wps:cNvCnPr/>
                      <wps:spPr>
                        <a:xfrm>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42" style="mso-height-percent:0;mso-height-relative:margin;mso-width-percent:0;mso-width-relative:margin;mso-wrap-distance-bottom:0;mso-wrap-distance-left:9pt;mso-wrap-distance-right:9pt;mso-wrap-distance-top:0;position:absolute;v-text-anchor:top;z-index:251728896" from="285.65pt,171.95pt" to="285.65pt,198.2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5824" behindDoc="0" locked="0" layoutInCell="1" allowOverlap="1">
                <wp:simplePos x="0" y="0"/>
                <wp:positionH relativeFrom="column">
                  <wp:posOffset>3618230</wp:posOffset>
                </wp:positionH>
                <wp:positionV relativeFrom="paragraph">
                  <wp:posOffset>802640</wp:posOffset>
                </wp:positionV>
                <wp:extent cx="0" cy="285750"/>
                <wp:effectExtent l="0" t="0" r="19050" b="19050"/>
                <wp:wrapNone/>
                <wp:docPr id="71" name="Straight Connector 71"/>
                <wp:cNvGraphicFramePr/>
                <a:graphic xmlns:a="http://schemas.openxmlformats.org/drawingml/2006/main">
                  <a:graphicData uri="http://schemas.microsoft.com/office/word/2010/wordprocessingShape">
                    <wps:wsp xmlns:wps="http://schemas.microsoft.com/office/word/2010/wordprocessingShape">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1" o:spid="_x0000_s1043" style="mso-wrap-distance-bottom:0;mso-wrap-distance-left:9pt;mso-wrap-distance-right:9pt;mso-wrap-distance-top:0;position:absolute;v-text-anchor:top;z-index:251724800" from="284.9pt,63.2pt" to="284.9pt,85.7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3776" behindDoc="0" locked="0" layoutInCell="1" allowOverlap="1">
                <wp:simplePos x="0" y="0"/>
                <wp:positionH relativeFrom="column">
                  <wp:posOffset>1865630</wp:posOffset>
                </wp:positionH>
                <wp:positionV relativeFrom="paragraph">
                  <wp:posOffset>2174240</wp:posOffset>
                </wp:positionV>
                <wp:extent cx="0" cy="333375"/>
                <wp:effectExtent l="0" t="0" r="19050" b="28575"/>
                <wp:wrapNone/>
                <wp:docPr id="70" name="Straight Connector 70"/>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44" style="flip:x;mso-height-percent:0;mso-height-relative:margin;mso-width-percent:0;mso-width-relative:margin;mso-wrap-distance-bottom:0;mso-wrap-distance-left:9pt;mso-wrap-distance-right:9pt;mso-wrap-distance-top:0;position:absolute;v-text-anchor:top;z-index:251722752" from="146.9pt,171.2pt" to="146.9pt,197.4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1728" behindDoc="0" locked="0" layoutInCell="1" allowOverlap="1">
                <wp:simplePos x="0" y="0"/>
                <wp:positionH relativeFrom="column">
                  <wp:posOffset>1846580</wp:posOffset>
                </wp:positionH>
                <wp:positionV relativeFrom="paragraph">
                  <wp:posOffset>821689</wp:posOffset>
                </wp:positionV>
                <wp:extent cx="0" cy="238125"/>
                <wp:effectExtent l="0" t="0" r="19050" b="28575"/>
                <wp:wrapNone/>
                <wp:docPr id="69" name="Straight Connector 69"/>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45" style="flip:x;mso-height-percent:0;mso-height-relative:margin;mso-width-percent:0;mso-width-relative:margin;mso-wrap-distance-bottom:0;mso-wrap-distance-left:9pt;mso-wrap-distance-right:9pt;mso-wrap-distance-top:0;position:absolute;v-text-anchor:top;z-index:251720704" from="145.4pt,64.7pt" to="145.4pt,83.4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19680" behindDoc="0" locked="0" layoutInCell="1" allowOverlap="1">
                <wp:simplePos x="0" y="0"/>
                <wp:positionH relativeFrom="column">
                  <wp:posOffset>84455</wp:posOffset>
                </wp:positionH>
                <wp:positionV relativeFrom="paragraph">
                  <wp:posOffset>2193290</wp:posOffset>
                </wp:positionV>
                <wp:extent cx="9525" cy="295275"/>
                <wp:effectExtent l="0" t="0" r="28575" b="28575"/>
                <wp:wrapNone/>
                <wp:docPr id="68" name="Straight Connector 68"/>
                <wp:cNvGraphicFramePr/>
                <a:graphic xmlns:a="http://schemas.openxmlformats.org/drawingml/2006/main">
                  <a:graphicData uri="http://schemas.microsoft.com/office/word/2010/wordprocessingShape">
                    <wps:wsp xmlns:wps="http://schemas.microsoft.com/office/word/2010/wordprocessingShape">
                      <wps:cNvCnPr/>
                      <wps:spPr>
                        <a:xfrm flipH="1">
                          <a:off x="0" y="0"/>
                          <a:ext cx="9525"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8" o:spid="_x0000_s1046" style="flip:x;mso-wrap-distance-bottom:0;mso-wrap-distance-left:9pt;mso-wrap-distance-right:9pt;mso-wrap-distance-top:0;position:absolute;v-text-anchor:top;z-index:251718656" from="6.65pt,172.7pt" to="7.4pt,195.9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17632" behindDoc="0" locked="0" layoutInCell="1" allowOverlap="1">
                <wp:simplePos x="0" y="0"/>
                <wp:positionH relativeFrom="column">
                  <wp:posOffset>122554</wp:posOffset>
                </wp:positionH>
                <wp:positionV relativeFrom="paragraph">
                  <wp:posOffset>793115</wp:posOffset>
                </wp:positionV>
                <wp:extent cx="0" cy="276225"/>
                <wp:effectExtent l="0" t="0" r="19050" b="28575"/>
                <wp:wrapNone/>
                <wp:docPr id="67" name="Straight Connector 67"/>
                <wp:cNvGraphicFramePr/>
                <a:graphic xmlns:a="http://schemas.openxmlformats.org/drawingml/2006/main">
                  <a:graphicData uri="http://schemas.microsoft.com/office/word/2010/wordprocessingShape">
                    <wps:wsp xmlns:wps="http://schemas.microsoft.com/office/word/2010/wordprocessingShape">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7" o:spid="_x0000_s1047" style="mso-width-percent:0;mso-width-relative:margin;mso-wrap-distance-bottom:0;mso-wrap-distance-left:9pt;mso-wrap-distance-right:9pt;mso-wrap-distance-top:0;position:absolute;v-text-anchor:top;z-index:251716608" from="9.65pt,62.45pt" to="9.65pt,84.2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15584" behindDoc="0" locked="0" layoutInCell="1" allowOverlap="1">
                <wp:simplePos x="0" y="0"/>
                <wp:positionH relativeFrom="column">
                  <wp:posOffset>122554</wp:posOffset>
                </wp:positionH>
                <wp:positionV relativeFrom="paragraph">
                  <wp:posOffset>793115</wp:posOffset>
                </wp:positionV>
                <wp:extent cx="5457825" cy="0"/>
                <wp:effectExtent l="0" t="0" r="28575" b="19050"/>
                <wp:wrapNone/>
                <wp:docPr id="66" name="Straight Connector 66"/>
                <wp:cNvGraphicFramePr/>
                <a:graphic xmlns:a="http://schemas.openxmlformats.org/drawingml/2006/main">
                  <a:graphicData uri="http://schemas.microsoft.com/office/word/2010/wordprocessingShape">
                    <wps:wsp xmlns:wps="http://schemas.microsoft.com/office/word/2010/wordprocessingShape">
                      <wps:cNvCnPr/>
                      <wps:spPr>
                        <a:xfrm>
                          <a:off x="0" y="0"/>
                          <a:ext cx="545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6" o:spid="_x0000_s1048" style="mso-wrap-distance-bottom:0;mso-wrap-distance-left:9pt;mso-wrap-distance-right:9pt;mso-wrap-distance-top:0;position:absolute;v-text-anchor:top;z-index:251714560" from="9.65pt,62.45pt" to="439.4pt,62.45pt" fillcolor="this" stroked="t" strokecolor="black" strokeweight="0.75p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9440" behindDoc="0" locked="0" layoutInCell="1" allowOverlap="1">
                <wp:simplePos x="0" y="0"/>
                <wp:positionH relativeFrom="column">
                  <wp:posOffset>4638675</wp:posOffset>
                </wp:positionH>
                <wp:positionV relativeFrom="paragraph">
                  <wp:posOffset>2522220</wp:posOffset>
                </wp:positionV>
                <wp:extent cx="1533525" cy="457200"/>
                <wp:effectExtent l="0" t="0" r="28575" b="19050"/>
                <wp:wrapNone/>
                <wp:docPr id="63" name="Rounded 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FB2282"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3" o:spid="_x0000_s1049" style="width:120.75pt;height:36pt;margin-top:198.6pt;margin-left:365.25pt;mso-height-percent:0;mso-height-relative:page;mso-width-percent:0;mso-width-relative:page;mso-wrap-distance-bottom:0;mso-wrap-distance-left:9pt;mso-wrap-distance-right:9pt;mso-wrap-distance-top:0;position:absolute;v-text-anchor:top;z-index:251708416" arcsize="10923f" fillcolor="white" stroked="t" strokecolor="black" strokeweight="0.75pt">
                <v:stroke joinstyle="round"/>
                <v:textbox>
                  <w:txbxContent>
                    <w:p w:rsidR="00FB2282"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7392" behindDoc="0" locked="0" layoutInCell="1" allowOverlap="1">
                <wp:simplePos x="0" y="0"/>
                <wp:positionH relativeFrom="column">
                  <wp:posOffset>2895600</wp:posOffset>
                </wp:positionH>
                <wp:positionV relativeFrom="paragraph">
                  <wp:posOffset>2513965</wp:posOffset>
                </wp:positionV>
                <wp:extent cx="1533525" cy="457200"/>
                <wp:effectExtent l="0" t="0" r="28575" b="19050"/>
                <wp:wrapNone/>
                <wp:docPr id="59" name="Rounded 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FB2282"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59" o:spid="_x0000_s1050" style="width:120.75pt;height:36pt;margin-top:197.95pt;margin-left:228pt;mso-height-percent:0;mso-height-relative:page;mso-width-percent:0;mso-width-relative:page;mso-wrap-distance-bottom:0;mso-wrap-distance-left:9pt;mso-wrap-distance-right:9pt;mso-wrap-distance-top:0;position:absolute;v-text-anchor:top;z-index:251706368" arcsize="10923f" fillcolor="white" stroked="t" strokecolor="black" strokeweight="0.75pt">
                <v:stroke joinstyle="round"/>
                <v:textbox>
                  <w:txbxContent>
                    <w:p w:rsidR="00FB2282"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5344" behindDoc="0" locked="0" layoutInCell="1" allowOverlap="1">
                <wp:simplePos x="0" y="0"/>
                <wp:positionH relativeFrom="column">
                  <wp:posOffset>1133475</wp:posOffset>
                </wp:positionH>
                <wp:positionV relativeFrom="paragraph">
                  <wp:posOffset>2504440</wp:posOffset>
                </wp:positionV>
                <wp:extent cx="1533525" cy="457200"/>
                <wp:effectExtent l="0" t="0" r="28575" b="19050"/>
                <wp:wrapNone/>
                <wp:docPr id="58" name="Rounded 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FB2282"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58" o:spid="_x0000_s1051" style="width:120.75pt;height:36pt;margin-top:197.2pt;margin-left:89.25pt;mso-height-percent:0;mso-height-relative:page;mso-width-percent:0;mso-width-relative:page;mso-wrap-distance-bottom:0;mso-wrap-distance-left:9pt;mso-wrap-distance-right:9pt;mso-wrap-distance-top:0;position:absolute;v-text-anchor:top;z-index:251704320" arcsize="10923f" fillcolor="white" stroked="t" strokecolor="black" strokeweight="0.75pt">
                <v:stroke joinstyle="round"/>
                <v:textbox>
                  <w:txbxContent>
                    <w:p w:rsidR="00FB2282"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3296" behindDoc="0" locked="0" layoutInCell="1" allowOverlap="1">
                <wp:simplePos x="0" y="0"/>
                <wp:positionH relativeFrom="column">
                  <wp:posOffset>-609600</wp:posOffset>
                </wp:positionH>
                <wp:positionV relativeFrom="paragraph">
                  <wp:posOffset>2485390</wp:posOffset>
                </wp:positionV>
                <wp:extent cx="1533525" cy="457200"/>
                <wp:effectExtent l="0" t="0" r="28575" b="19050"/>
                <wp:wrapNone/>
                <wp:docPr id="54" name="Rounded 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FB2282"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54" o:spid="_x0000_s1052" style="width:120.75pt;height:36pt;margin-top:195.7pt;margin-left:-48pt;mso-height-percent:0;mso-height-relative:page;mso-width-percent:0;mso-width-relative:page;mso-wrap-distance-bottom:0;mso-wrap-distance-left:9pt;mso-wrap-distance-right:9pt;mso-wrap-distance-top:0;position:absolute;v-text-anchor:top;z-index:251702272" arcsize="10923f" fillcolor="white" stroked="t" strokecolor="black" strokeweight="0.75pt">
                <v:stroke joinstyle="round"/>
                <v:textbox>
                  <w:txbxContent>
                    <w:p w:rsidR="00FB2282"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Tahoma" w:hAnsi="Tahoma" w:cs="Tahoma"/>
          <w:noProof/>
          <w:lang w:val="id-ID" w:eastAsia="id-ID"/>
        </w:rPr>
        <mc:AlternateContent>
          <mc:Choice Requires="wps">
            <w:drawing>
              <wp:anchor distT="0" distB="0" distL="114300" distR="114300" simplePos="0" relativeHeight="251701248" behindDoc="0" locked="0" layoutInCell="1" allowOverlap="1">
                <wp:simplePos x="0" y="0"/>
                <wp:positionH relativeFrom="page">
                  <wp:posOffset>5486400</wp:posOffset>
                </wp:positionH>
                <wp:positionV relativeFrom="paragraph">
                  <wp:posOffset>1097915</wp:posOffset>
                </wp:positionV>
                <wp:extent cx="1800225" cy="1000125"/>
                <wp:effectExtent l="0" t="0" r="28575" b="28575"/>
                <wp:wrapNone/>
                <wp:docPr id="12" name="Rounded 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0225" cy="1000125"/>
                        </a:xfrm>
                        <a:prstGeom prst="roundRect">
                          <a:avLst>
                            <a:gd name="adj" fmla="val 16667"/>
                          </a:avLst>
                        </a:prstGeom>
                        <a:solidFill>
                          <a:srgbClr val="FFFFFF"/>
                        </a:solidFill>
                        <a:ln w="9525">
                          <a:solidFill>
                            <a:srgbClr val="000000"/>
                          </a:solidFill>
                          <a:round/>
                          <a:headEnd/>
                          <a:tailEnd/>
                        </a:ln>
                      </wps:spPr>
                      <wps:txbx>
                        <w:txbxContent>
                          <w:p w:rsidR="00FB2282" w:rsidRPr="007935C0" w:rsidP="003E385C">
                            <w:pPr>
                              <w:rPr>
                                <w:sz w:val="22"/>
                                <w:szCs w:val="22"/>
                              </w:rPr>
                            </w:pPr>
                            <w:r w:rsidRPr="007935C0">
                              <w:rPr>
                                <w:rFonts w:ascii="Tahoma" w:hAnsi="Tahoma" w:cs="Tahoma"/>
                                <w:bCs/>
                                <w:sz w:val="22"/>
                                <w:szCs w:val="22"/>
                              </w:rPr>
                              <w:t>Inspektur Pembantu Bidang Kesehatan, Pendidikan dan Kesejahteraan Rakyat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2" o:spid="_x0000_s1053" style="width:141.75pt;height:78.75pt;margin-top:86.45pt;margin-left:6in;mso-height-percent:0;mso-height-relative:page;mso-position-horizontal-relative:page;mso-width-percent:0;mso-width-relative:page;mso-wrap-distance-bottom:0;mso-wrap-distance-left:9pt;mso-wrap-distance-right:9pt;mso-wrap-distance-top:0;position:absolute;v-text-anchor:top;z-index:251700224" arcsize="10923f" fillcolor="white" stroked="t" strokecolor="black" strokeweight="0.75pt">
                <v:stroke joinstyle="round"/>
                <v:textbox>
                  <w:txbxContent>
                    <w:p w:rsidR="00FB2282" w:rsidRPr="007935C0" w:rsidP="003E385C">
                      <w:pPr>
                        <w:rPr>
                          <w:sz w:val="22"/>
                          <w:szCs w:val="22"/>
                        </w:rPr>
                      </w:pPr>
                      <w:r w:rsidRPr="007935C0">
                        <w:rPr>
                          <w:rFonts w:ascii="Tahoma" w:hAnsi="Tahoma" w:cs="Tahoma"/>
                          <w:bCs/>
                          <w:sz w:val="22"/>
                          <w:szCs w:val="22"/>
                        </w:rPr>
                        <w:t>Inspektur Pembantu Bidang Kesehatan, Pendidikan dan Kesejahteraan Rakyat</w:t>
                      </w:r>
                    </w:p>
                  </w:txbxContent>
                </v:textbox>
              </v:roundrect>
            </w:pict>
          </mc:Fallback>
        </mc:AlternateContent>
      </w:r>
      <w:r w:rsidR="003E385C">
        <w:rPr>
          <w:rFonts w:ascii="Tahoma" w:hAnsi="Tahoma" w:cs="Tahoma"/>
          <w:noProof/>
          <w:lang w:val="id-ID" w:eastAsia="id-ID"/>
        </w:rPr>
        <mc:AlternateContent>
          <mc:Choice Requires="wps">
            <w:drawing>
              <wp:anchor distT="0" distB="0" distL="114300" distR="114300" simplePos="0" relativeHeight="251699200" behindDoc="0" locked="0" layoutInCell="1" allowOverlap="1">
                <wp:simplePos x="0" y="0"/>
                <wp:positionH relativeFrom="column">
                  <wp:posOffset>2884805</wp:posOffset>
                </wp:positionH>
                <wp:positionV relativeFrom="paragraph">
                  <wp:posOffset>1078865</wp:posOffset>
                </wp:positionV>
                <wp:extent cx="1609725" cy="1085850"/>
                <wp:effectExtent l="0" t="0" r="28575" b="19050"/>
                <wp:wrapNone/>
                <wp:docPr id="2" name="Rounded 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09725" cy="1085850"/>
                        </a:xfrm>
                        <a:prstGeom prst="roundRect">
                          <a:avLst>
                            <a:gd name="adj" fmla="val 16667"/>
                          </a:avLst>
                        </a:prstGeom>
                        <a:solidFill>
                          <a:srgbClr val="FFFFFF"/>
                        </a:solidFill>
                        <a:ln w="9525">
                          <a:solidFill>
                            <a:srgbClr val="000000"/>
                          </a:solidFill>
                          <a:round/>
                          <a:headEnd/>
                          <a:tailEnd/>
                        </a:ln>
                      </wps:spPr>
                      <wps:txbx>
                        <w:txbxContent>
                          <w:p w:rsidR="00FB2282" w:rsidRPr="007935C0" w:rsidP="003E385C">
                            <w:pPr>
                              <w:rPr>
                                <w:rFonts w:ascii="Bookman Old Style" w:hAnsi="Bookman Old Style"/>
                                <w:sz w:val="22"/>
                                <w:szCs w:val="22"/>
                              </w:rPr>
                            </w:pPr>
                            <w:r w:rsidRPr="007935C0">
                              <w:rPr>
                                <w:rFonts w:ascii="Tahoma" w:hAnsi="Tahoma" w:cs="Tahoma"/>
                                <w:bCs/>
                                <w:sz w:val="22"/>
                                <w:szCs w:val="22"/>
                              </w:rPr>
                              <w:t>Inspektur Pembantu Bidang Perekonomian, Pembangunan dan Lingkungan Hidup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2" o:spid="_x0000_s1054" style="width:126.75pt;height:85.5pt;margin-top:84.95pt;margin-left:227.15pt;mso-height-percent:0;mso-height-relative:page;mso-width-percent:0;mso-width-relative:page;mso-wrap-distance-bottom:0;mso-wrap-distance-left:9pt;mso-wrap-distance-right:9pt;mso-wrap-distance-top:0;position:absolute;v-text-anchor:top;z-index:251698176" arcsize="10923f" fillcolor="white" stroked="t" strokecolor="black" strokeweight="0.75pt">
                <v:stroke joinstyle="round"/>
                <v:textbox>
                  <w:txbxContent>
                    <w:p w:rsidR="00FB2282" w:rsidRPr="007935C0" w:rsidP="003E385C">
                      <w:pPr>
                        <w:rPr>
                          <w:rFonts w:ascii="Bookman Old Style" w:hAnsi="Bookman Old Style"/>
                          <w:sz w:val="22"/>
                          <w:szCs w:val="22"/>
                        </w:rPr>
                      </w:pPr>
                      <w:r w:rsidRPr="007935C0">
                        <w:rPr>
                          <w:rFonts w:ascii="Tahoma" w:hAnsi="Tahoma" w:cs="Tahoma"/>
                          <w:bCs/>
                          <w:sz w:val="22"/>
                          <w:szCs w:val="22"/>
                        </w:rPr>
                        <w:t>Inspektur Pembantu Bidang Perekonomian, Pembangunan dan Lingkungan Hidup</w:t>
                      </w:r>
                    </w:p>
                  </w:txbxContent>
                </v:textbox>
              </v:roundrect>
            </w:pict>
          </mc:Fallback>
        </mc:AlternateContent>
      </w:r>
      <w:r w:rsidR="003E385C">
        <w:rPr>
          <w:rFonts w:ascii="Tahoma" w:hAnsi="Tahoma" w:cs="Tahoma"/>
          <w:noProof/>
          <w:lang w:val="id-ID" w:eastAsia="id-ID"/>
        </w:rPr>
        <mc:AlternateContent>
          <mc:Choice Requires="wps">
            <w:drawing>
              <wp:anchor distT="0" distB="0" distL="114300" distR="114300" simplePos="0" relativeHeight="251697152" behindDoc="0" locked="0" layoutInCell="1" allowOverlap="1">
                <wp:simplePos x="0" y="0"/>
                <wp:positionH relativeFrom="column">
                  <wp:posOffset>1084580</wp:posOffset>
                </wp:positionH>
                <wp:positionV relativeFrom="paragraph">
                  <wp:posOffset>1059814</wp:posOffset>
                </wp:positionV>
                <wp:extent cx="1695450" cy="1095375"/>
                <wp:effectExtent l="0" t="0" r="19050" b="28575"/>
                <wp:wrapNone/>
                <wp:docPr id="10" name="Rounded 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95450" cy="1095375"/>
                        </a:xfrm>
                        <a:prstGeom prst="roundRect">
                          <a:avLst>
                            <a:gd name="adj" fmla="val 16667"/>
                          </a:avLst>
                        </a:prstGeom>
                        <a:solidFill>
                          <a:srgbClr val="FFFFFF"/>
                        </a:solidFill>
                        <a:ln w="9525">
                          <a:solidFill>
                            <a:srgbClr val="000000"/>
                          </a:solidFill>
                          <a:round/>
                          <a:headEnd/>
                          <a:tailEnd/>
                        </a:ln>
                      </wps:spPr>
                      <wps:txbx>
                        <w:txbxContent>
                          <w:p w:rsidR="00FB2282" w:rsidRPr="007935C0" w:rsidP="003E385C">
                            <w:pPr>
                              <w:rPr>
                                <w:rFonts w:ascii="Bookman Old Style" w:hAnsi="Bookman Old Style"/>
                                <w:sz w:val="22"/>
                                <w:szCs w:val="22"/>
                              </w:rPr>
                            </w:pPr>
                            <w:r w:rsidRPr="007935C0">
                              <w:rPr>
                                <w:rFonts w:ascii="Tahoma" w:hAnsi="Tahoma" w:cs="Tahoma"/>
                                <w:bCs/>
                                <w:sz w:val="22"/>
                                <w:szCs w:val="22"/>
                              </w:rPr>
                              <w:t>Inspektur Pembantu Bidang Pendapatan, Pengelolaan keuangan, dan Aset Daerah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0" o:spid="_x0000_s1055" style="width:133.5pt;height:86.25pt;margin-top:83.45pt;margin-left:85.4pt;mso-height-percent:0;mso-height-relative:page;mso-width-percent:0;mso-width-relative:page;mso-wrap-distance-bottom:0;mso-wrap-distance-left:9pt;mso-wrap-distance-right:9pt;mso-wrap-distance-top:0;position:absolute;v-text-anchor:top;z-index:251696128" arcsize="10923f" fillcolor="white" stroked="t" strokecolor="black" strokeweight="0.75pt">
                <v:stroke joinstyle="round"/>
                <v:textbox>
                  <w:txbxContent>
                    <w:p w:rsidR="00FB2282" w:rsidRPr="007935C0" w:rsidP="003E385C">
                      <w:pPr>
                        <w:rPr>
                          <w:rFonts w:ascii="Bookman Old Style" w:hAnsi="Bookman Old Style"/>
                          <w:sz w:val="22"/>
                          <w:szCs w:val="22"/>
                        </w:rPr>
                      </w:pPr>
                      <w:r w:rsidRPr="007935C0">
                        <w:rPr>
                          <w:rFonts w:ascii="Tahoma" w:hAnsi="Tahoma" w:cs="Tahoma"/>
                          <w:bCs/>
                          <w:sz w:val="22"/>
                          <w:szCs w:val="22"/>
                        </w:rPr>
                        <w:t>Inspektur Pembantu Bidang Pendapatan, Pengelolaan keuangan, dan Aset Daerah</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695104" behindDoc="0" locked="0" layoutInCell="1" allowOverlap="1">
                <wp:simplePos x="0" y="0"/>
                <wp:positionH relativeFrom="column">
                  <wp:posOffset>-696595</wp:posOffset>
                </wp:positionH>
                <wp:positionV relativeFrom="paragraph">
                  <wp:posOffset>1078864</wp:posOffset>
                </wp:positionV>
                <wp:extent cx="1685925" cy="1095375"/>
                <wp:effectExtent l="0" t="0" r="28575" b="28575"/>
                <wp:wrapNone/>
                <wp:docPr id="16" name="Rounded 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85925" cy="1095375"/>
                        </a:xfrm>
                        <a:prstGeom prst="roundRect">
                          <a:avLst>
                            <a:gd name="adj" fmla="val 16667"/>
                          </a:avLst>
                        </a:prstGeom>
                        <a:solidFill>
                          <a:srgbClr val="FFFFFF"/>
                        </a:solidFill>
                        <a:ln w="9525">
                          <a:solidFill>
                            <a:srgbClr val="000000"/>
                          </a:solidFill>
                          <a:round/>
                          <a:headEnd/>
                          <a:tailEnd/>
                        </a:ln>
                      </wps:spPr>
                      <wps:txbx>
                        <w:txbxContent>
                          <w:p w:rsidR="00FB2282" w:rsidRPr="007935C0" w:rsidP="003E385C">
                            <w:pPr>
                              <w:jc w:val="center"/>
                              <w:rPr>
                                <w:rFonts w:ascii="Tahoma" w:hAnsi="Tahoma" w:cs="Tahoma"/>
                                <w:bCs/>
                                <w:color w:val="000000"/>
                                <w:sz w:val="22"/>
                                <w:szCs w:val="22"/>
                              </w:rPr>
                            </w:pPr>
                            <w:r w:rsidRPr="007935C0">
                              <w:rPr>
                                <w:rFonts w:ascii="Tahoma" w:hAnsi="Tahoma" w:cs="Tahoma"/>
                                <w:bCs/>
                                <w:sz w:val="22"/>
                                <w:szCs w:val="22"/>
                              </w:rPr>
                              <w:t>Inspektur Pembantu Bidang Pemerintahan, Hukum dan Aparatur dan Reformasi Birokrasi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6" o:spid="_x0000_s1056" style="width:132.75pt;height:86.25pt;margin-top:84.95pt;margin-left:-54.85pt;mso-height-percent:0;mso-height-relative:page;mso-width-percent:0;mso-width-relative:page;mso-wrap-distance-bottom:0;mso-wrap-distance-left:9pt;mso-wrap-distance-right:9pt;mso-wrap-distance-top:0;position:absolute;v-text-anchor:top;z-index:251694080" arcsize="10923f" fillcolor="white" stroked="t" strokecolor="black" strokeweight="0.75pt">
                <v:stroke joinstyle="round"/>
                <v:textbox>
                  <w:txbxContent>
                    <w:p w:rsidR="00FB2282" w:rsidRPr="007935C0" w:rsidP="003E385C">
                      <w:pPr>
                        <w:jc w:val="center"/>
                        <w:rPr>
                          <w:rFonts w:ascii="Tahoma" w:hAnsi="Tahoma" w:cs="Tahoma"/>
                          <w:bCs/>
                          <w:color w:val="000000"/>
                          <w:sz w:val="22"/>
                          <w:szCs w:val="22"/>
                        </w:rPr>
                      </w:pPr>
                      <w:r w:rsidRPr="007935C0">
                        <w:rPr>
                          <w:rFonts w:ascii="Tahoma" w:hAnsi="Tahoma" w:cs="Tahoma"/>
                          <w:bCs/>
                          <w:sz w:val="22"/>
                          <w:szCs w:val="22"/>
                        </w:rPr>
                        <w:t>Inspektur Pembantu Bidang Pemerintahan, Hukum dan Aparatur dan Reformasi Birokrasi</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12065</wp:posOffset>
                </wp:positionV>
                <wp:extent cx="1733550" cy="638175"/>
                <wp:effectExtent l="0" t="0" r="19050" b="28575"/>
                <wp:wrapNone/>
                <wp:docPr id="39" name="Rounded 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33550" cy="638175"/>
                        </a:xfrm>
                        <a:prstGeom prst="roundRect">
                          <a:avLst>
                            <a:gd name="adj" fmla="val 16667"/>
                          </a:avLst>
                        </a:prstGeom>
                        <a:solidFill>
                          <a:srgbClr val="FFFFFF"/>
                        </a:solidFill>
                        <a:ln w="9525">
                          <a:solidFill>
                            <a:srgbClr val="000000"/>
                          </a:solidFill>
                          <a:round/>
                          <a:headEnd/>
                          <a:tailEnd/>
                        </a:ln>
                      </wps:spPr>
                      <wps:txbx>
                        <w:txbxContent>
                          <w:p w:rsidR="00FB2282" w:rsidRPr="00B16541" w:rsidP="00B16541">
                            <w:pPr>
                              <w:jc w:val="center"/>
                              <w:rPr>
                                <w:rFonts w:ascii="Tahoma" w:hAnsi="Tahoma" w:cs="Tahoma"/>
                                <w:sz w:val="22"/>
                                <w:szCs w:val="22"/>
                              </w:rPr>
                            </w:pPr>
                            <w:r w:rsidRPr="00B16541">
                              <w:rPr>
                                <w:rFonts w:ascii="Tahoma" w:hAnsi="Tahoma" w:cs="Tahoma"/>
                                <w:sz w:val="22"/>
                                <w:szCs w:val="22"/>
                              </w:rPr>
                              <w:t>Kepala Sub Bagian Evaluasi dan Pelaporan</w:t>
                            </w:r>
                          </w:p>
                          <w:p w:rsidR="00FB2282" w:rsidRPr="00635312" w:rsidP="00B16541">
                            <w:pPr>
                              <w:rPr>
                                <w:rFonts w:ascii="Bookman Old Style" w:hAnsi="Bookman Old Styl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39" o:spid="_x0000_s1057" style="width:136.5pt;height:50.25pt;margin-top:0.95pt;margin-left:0;mso-height-percent:0;mso-height-relative:page;mso-position-horizontal:right;mso-position-horizontal-relative:margin;mso-width-percent:0;mso-width-relative:page;mso-wrap-distance-bottom:0;mso-wrap-distance-left:9pt;mso-wrap-distance-right:9pt;mso-wrap-distance-top:0;position:absolute;v-text-anchor:top;z-index:251681792" arcsize="10923f" fillcolor="white" stroked="t" strokecolor="black" strokeweight="0.75pt">
                <v:stroke joinstyle="round"/>
                <v:textbox>
                  <w:txbxContent>
                    <w:p w:rsidR="00FB2282" w:rsidRPr="00B16541" w:rsidP="00B16541">
                      <w:pPr>
                        <w:jc w:val="center"/>
                        <w:rPr>
                          <w:rFonts w:ascii="Tahoma" w:hAnsi="Tahoma" w:cs="Tahoma"/>
                          <w:sz w:val="22"/>
                          <w:szCs w:val="22"/>
                        </w:rPr>
                      </w:pPr>
                      <w:r w:rsidRPr="00B16541">
                        <w:rPr>
                          <w:rFonts w:ascii="Tahoma" w:hAnsi="Tahoma" w:cs="Tahoma"/>
                          <w:sz w:val="22"/>
                          <w:szCs w:val="22"/>
                        </w:rPr>
                        <w:t>Kepala Sub Bagian Evaluasi dan Pelaporan</w:t>
                      </w:r>
                    </w:p>
                    <w:p w:rsidR="00FB2282" w:rsidRPr="00635312" w:rsidP="00B16541">
                      <w:pPr>
                        <w:rPr>
                          <w:rFonts w:ascii="Bookman Old Style" w:hAnsi="Bookman Old Style"/>
                        </w:rPr>
                      </w:pPr>
                    </w:p>
                  </w:txbxContent>
                </v:textbox>
                <w10:wrap anchorx="margin"/>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680768" behindDoc="0" locked="0" layoutInCell="1" allowOverlap="1">
                <wp:simplePos x="0" y="0"/>
                <wp:positionH relativeFrom="column">
                  <wp:posOffset>2818130</wp:posOffset>
                </wp:positionH>
                <wp:positionV relativeFrom="paragraph">
                  <wp:posOffset>12065</wp:posOffset>
                </wp:positionV>
                <wp:extent cx="1447800" cy="647700"/>
                <wp:effectExtent l="0" t="0" r="19050" b="19050"/>
                <wp:wrapNone/>
                <wp:docPr id="34" name="Rounded 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647700"/>
                        </a:xfrm>
                        <a:prstGeom prst="roundRect">
                          <a:avLst>
                            <a:gd name="adj" fmla="val 16667"/>
                          </a:avLst>
                        </a:prstGeom>
                        <a:solidFill>
                          <a:srgbClr val="FFFFFF"/>
                        </a:solidFill>
                        <a:ln w="9525">
                          <a:solidFill>
                            <a:srgbClr val="000000"/>
                          </a:solidFill>
                          <a:round/>
                          <a:headEnd/>
                          <a:tailEnd/>
                        </a:ln>
                      </wps:spPr>
                      <wps:txbx>
                        <w:txbxContent>
                          <w:p w:rsidR="00FB2282" w:rsidRPr="00B16541" w:rsidP="00B16541">
                            <w:pPr>
                              <w:jc w:val="center"/>
                              <w:rPr>
                                <w:rFonts w:ascii="Tahoma" w:hAnsi="Tahoma" w:cs="Tahoma"/>
                                <w:sz w:val="22"/>
                                <w:szCs w:val="22"/>
                              </w:rPr>
                            </w:pPr>
                            <w:r w:rsidRPr="00B16541">
                              <w:rPr>
                                <w:rFonts w:ascii="Tahoma" w:hAnsi="Tahoma" w:cs="Tahoma"/>
                                <w:sz w:val="22"/>
                                <w:szCs w:val="22"/>
                              </w:rPr>
                              <w:t>Kepala Sub Bagian Perencanaan</w:t>
                            </w:r>
                          </w:p>
                          <w:p w:rsidR="00FB2282" w:rsidRPr="0048414F" w:rsidP="00B16541"/>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34" o:spid="_x0000_s1058" style="width:114pt;height:51pt;margin-top:0.95pt;margin-left:221.9pt;mso-height-percent:0;mso-height-relative:page;mso-width-percent:0;mso-width-relative:page;mso-wrap-distance-bottom:0;mso-wrap-distance-left:9pt;mso-wrap-distance-right:9pt;mso-wrap-distance-top:0;position:absolute;v-text-anchor:top;z-index:251679744" arcsize="10923f" fillcolor="white" stroked="t" strokecolor="black" strokeweight="0.75pt">
                <v:stroke joinstyle="round"/>
                <v:textbox>
                  <w:txbxContent>
                    <w:p w:rsidR="00FB2282" w:rsidRPr="00B16541" w:rsidP="00B16541">
                      <w:pPr>
                        <w:jc w:val="center"/>
                        <w:rPr>
                          <w:rFonts w:ascii="Tahoma" w:hAnsi="Tahoma" w:cs="Tahoma"/>
                          <w:sz w:val="22"/>
                          <w:szCs w:val="22"/>
                        </w:rPr>
                      </w:pPr>
                      <w:r w:rsidRPr="00B16541">
                        <w:rPr>
                          <w:rFonts w:ascii="Tahoma" w:hAnsi="Tahoma" w:cs="Tahoma"/>
                          <w:sz w:val="22"/>
                          <w:szCs w:val="22"/>
                        </w:rPr>
                        <w:t>Kepala Sub Bagian Perencanaan</w:t>
                      </w:r>
                    </w:p>
                    <w:p w:rsidR="00FB2282" w:rsidRPr="0048414F" w:rsidP="00B16541"/>
                  </w:txbxContent>
                </v:textbox>
              </v:roundrect>
            </w:pict>
          </mc:Fallback>
        </mc:AlternateContent>
      </w:r>
      <w:r w:rsidR="00B16541">
        <w:rPr>
          <w:rFonts w:ascii="Bookman Old Style" w:hAnsi="Bookman Old Style"/>
          <w:bCs/>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922655</wp:posOffset>
                </wp:positionH>
                <wp:positionV relativeFrom="paragraph">
                  <wp:posOffset>12065</wp:posOffset>
                </wp:positionV>
                <wp:extent cx="1828800" cy="666750"/>
                <wp:effectExtent l="0" t="0" r="19050" b="19050"/>
                <wp:wrapNone/>
                <wp:docPr id="31" name="Rounded 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66750"/>
                        </a:xfrm>
                        <a:prstGeom prst="roundRect">
                          <a:avLst>
                            <a:gd name="adj" fmla="val 16667"/>
                          </a:avLst>
                        </a:prstGeom>
                        <a:solidFill>
                          <a:srgbClr val="FFFFFF"/>
                        </a:solidFill>
                        <a:ln w="9525">
                          <a:solidFill>
                            <a:srgbClr val="000000"/>
                          </a:solidFill>
                          <a:round/>
                          <a:headEnd/>
                          <a:tailEnd/>
                        </a:ln>
                      </wps:spPr>
                      <wps:txbx>
                        <w:txbxContent>
                          <w:p w:rsidR="00FB2282"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 xml:space="preserve">Kepala Sub Bagian Administrasi dan </w:t>
                            </w:r>
                          </w:p>
                          <w:p w:rsidR="00FB2282"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Umum</w:t>
                            </w:r>
                          </w:p>
                          <w:p w:rsidR="00FB2282" w:rsidRPr="0048414F" w:rsidP="00A2186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31" o:spid="_x0000_s1059" style="width:2in;height:52.5pt;margin-top:0.95pt;margin-left:72.65pt;mso-height-percent:0;mso-height-relative:page;mso-width-percent:0;mso-width-relative:page;mso-wrap-distance-bottom:0;mso-wrap-distance-left:9pt;mso-wrap-distance-right:9pt;mso-wrap-distance-top:0;position:absolute;v-text-anchor:top;z-index:251667456" arcsize="10923f" fillcolor="white" stroked="t" strokecolor="black" strokeweight="0.75pt">
                <v:stroke joinstyle="round"/>
                <v:textbox>
                  <w:txbxContent>
                    <w:p w:rsidR="00FB2282"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 xml:space="preserve">Kepala Sub Bagian Administrasi dan </w:t>
                      </w:r>
                    </w:p>
                    <w:p w:rsidR="00FB2282"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Umum</w:t>
                      </w:r>
                    </w:p>
                    <w:p w:rsidR="00FB2282" w:rsidRPr="0048414F" w:rsidP="00A2186E"/>
                  </w:txbxContent>
                </v:textbox>
              </v:roundrect>
            </w:pict>
          </mc:Fallback>
        </mc:AlternateContent>
      </w:r>
    </w:p>
    <w:p w:rsidR="006D750D" w:rsidRPr="006D750D" w:rsidP="006D750D"/>
    <w:p w:rsidR="006D750D" w:rsidRPr="006D750D" w:rsidP="006D750D"/>
    <w:p w:rsidR="006D750D" w:rsidRPr="006D750D" w:rsidP="006D750D"/>
    <w:p w:rsidR="006D750D" w:rsidP="006D750D"/>
    <w:p w:rsidR="006D750D" w:rsidP="006D750D">
      <w:pPr>
        <w:tabs>
          <w:tab w:val="left" w:pos="8130"/>
        </w:tabs>
      </w:pPr>
      <w:r>
        <w:tab/>
      </w:r>
    </w:p>
    <w:p w:rsidR="006D750D" w:rsidP="006D750D">
      <w:pPr>
        <w:tabs>
          <w:tab w:val="left" w:pos="8130"/>
        </w:tabs>
      </w:pPr>
      <w:r>
        <w:tab/>
      </w:r>
    </w:p>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P="006D750D"/>
    <w:p w:rsidR="00972E5B" w:rsidRPr="006D750D" w:rsidP="006D750D">
      <w:pPr>
        <w:tabs>
          <w:tab w:val="left" w:pos="7350"/>
        </w:tabs>
        <w:rPr>
          <w:lang w:val="id-ID"/>
        </w:rPr>
      </w:pPr>
    </w:p>
    <w:p w:rsidR="00241E8A" w:rsidRPr="00241E8A" w:rsidP="00B86790">
      <w:pPr>
        <w:keepNext/>
        <w:numPr>
          <w:ilvl w:val="0"/>
          <w:numId w:val="11"/>
        </w:numPr>
        <w:tabs>
          <w:tab w:val="clear" w:pos="576"/>
        </w:tabs>
        <w:spacing w:before="5" w:line="360" w:lineRule="auto"/>
        <w:ind w:left="1276" w:hanging="425"/>
        <w:jc w:val="left"/>
        <w:outlineLvl w:val="1"/>
        <w:rPr>
          <w:rFonts w:ascii="Tahoma" w:hAnsi="Tahoma" w:cs="Tahoma"/>
          <w:b/>
          <w:bCs/>
        </w:rPr>
      </w:pPr>
      <w:r w:rsidRPr="00241E8A">
        <w:rPr>
          <w:rFonts w:ascii="Tahoma" w:hAnsi="Tahoma" w:cs="Tahoma"/>
          <w:b/>
          <w:bCs/>
        </w:rPr>
        <w:t>Inspektur</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mempunyai tugas membantu Bupati dalam membina dan mengawasi pelaksanaan urusan pemerintahan yang menjadi kewenangan Daerah dan Tugas Pembantuan oleh Perangkat Daerah.</w:t>
      </w:r>
    </w:p>
    <w:p w:rsidR="00241E8A" w:rsidRPr="00241E8A" w:rsidP="00241E8A">
      <w:pPr>
        <w:spacing w:line="360" w:lineRule="auto"/>
        <w:ind w:left="2410" w:right="198" w:hanging="567"/>
        <w:jc w:val="both"/>
        <w:rPr>
          <w:rFonts w:ascii="Tahoma" w:hAnsi="Tahoma" w:cs="Tahoma"/>
        </w:rPr>
      </w:pPr>
      <w:r w:rsidRPr="00241E8A">
        <w:rPr>
          <w:rFonts w:ascii="Tahoma" w:hAnsi="Tahoma" w:cs="Tahoma"/>
        </w:rPr>
        <w:t xml:space="preserve">Dalam melaksanakan tugas, Inspektur mempunyai </w:t>
      </w:r>
      <w:r w:rsidRPr="00241E8A">
        <w:rPr>
          <w:rFonts w:ascii="Tahoma" w:hAnsi="Tahoma" w:cs="Tahoma"/>
        </w:rPr>
        <w:t>fungsi :</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perumusan kebijakan teknis bidang pengawasan dan fasilitasi pengawasan;</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pengawasan internal terhadap kinerja dan keuangan melalui audit, reviu, evaluasi, pemantauan, dan kegiatan pengawasan lainnya;</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pengawasan untuk tujuan tertentu atas penugasan Bupati;</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penyusunan laporan hasil pengawasan;</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 xml:space="preserve">pelaksanaan administrasi </w:t>
      </w:r>
      <w:r w:rsidR="0056458C">
        <w:rPr>
          <w:rFonts w:ascii="Tahoma" w:eastAsia="Calibri" w:hAnsi="Tahoma" w:cs="Tahoma"/>
          <w:lang w:val="id-ID"/>
        </w:rPr>
        <w:t>Inspektorat Daerah</w:t>
      </w:r>
      <w:r w:rsidRPr="00241E8A">
        <w:rPr>
          <w:rFonts w:ascii="Tahoma" w:eastAsia="Calibri" w:hAnsi="Tahoma" w:cs="Tahoma"/>
          <w:lang w:val="id-ID"/>
        </w:rPr>
        <w:t>; dan</w:t>
      </w:r>
    </w:p>
    <w:p w:rsidR="00241E8A" w:rsidRPr="00241E8A" w:rsidP="00B86790">
      <w:pPr>
        <w:widowControl w:val="0"/>
        <w:numPr>
          <w:ilvl w:val="3"/>
          <w:numId w:val="12"/>
        </w:numPr>
        <w:autoSpaceDE w:val="0"/>
        <w:autoSpaceDN w:val="0"/>
        <w:spacing w:after="12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tugas lain yang diberikan oleh Bupati terkait dengan tugas dan fungsinya.</w:t>
      </w:r>
    </w:p>
    <w:p w:rsidR="00241E8A" w:rsidRPr="00241E8A" w:rsidP="00B86790">
      <w:pPr>
        <w:keepNext/>
        <w:numPr>
          <w:ilvl w:val="0"/>
          <w:numId w:val="11"/>
        </w:numPr>
        <w:tabs>
          <w:tab w:val="clear" w:pos="576"/>
        </w:tabs>
        <w:spacing w:before="5" w:line="360" w:lineRule="auto"/>
        <w:ind w:left="1276" w:hanging="425"/>
        <w:jc w:val="left"/>
        <w:outlineLvl w:val="1"/>
        <w:rPr>
          <w:rFonts w:ascii="Tahoma" w:hAnsi="Tahoma" w:cs="Tahoma"/>
          <w:b/>
          <w:bCs/>
        </w:rPr>
      </w:pPr>
      <w:r w:rsidRPr="00241E8A">
        <w:rPr>
          <w:rFonts w:ascii="Tahoma" w:hAnsi="Tahoma" w:cs="Tahoma"/>
          <w:b/>
          <w:bCs/>
        </w:rPr>
        <w:t>Sekretariat</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Sekretaris mempunyai tugas Perencanaan, Perumusan dan pelaksanaan kebijakan, pengkoordinasian, pemantauan, evaluasi, pelaporan meliputi pembinaan ketatausahaan, hukum, keuangan, aset, kerumahtanggaan, kerjasama, kearsipan, dokumen, ketatalaksanaan, kehumasan, kepegawaian, pelayanan administrasi.</w:t>
      </w:r>
    </w:p>
    <w:p w:rsidR="00241E8A" w:rsidRPr="00241E8A" w:rsidP="00241E8A">
      <w:pPr>
        <w:spacing w:line="360" w:lineRule="auto"/>
        <w:ind w:left="1276" w:right="198" w:firstLine="567"/>
        <w:jc w:val="both"/>
        <w:rPr>
          <w:rFonts w:ascii="Tahoma" w:hAnsi="Tahoma" w:cs="Tahoma"/>
        </w:rPr>
      </w:pPr>
      <w:r w:rsidRPr="00241E8A">
        <w:rPr>
          <w:rFonts w:ascii="Tahoma" w:hAnsi="Tahoma" w:cs="Tahoma"/>
        </w:rPr>
        <w:t xml:space="preserve">Dalam melaksanakan tugas, Sekretaris mempunyai </w:t>
      </w:r>
      <w:r w:rsidRPr="00241E8A">
        <w:rPr>
          <w:rFonts w:ascii="Tahoma" w:hAnsi="Tahoma" w:cs="Tahoma"/>
        </w:rPr>
        <w:t>fungsi :</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kegiatan;</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dan penyusunan rencana dan program kerja;</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pembinaan dan pemberian dukungan administrasi yang meliputi ketatausahaan, kepegawaian, hukum, keuangan, kerumahtanggaan, kerja sama, hubungan masyarakat, arsip dan dokumentasi;</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 xml:space="preserve">pengkoordinasian tatalaksana </w:t>
      </w:r>
      <w:r w:rsidR="0056458C">
        <w:rPr>
          <w:rFonts w:ascii="Tahoma" w:eastAsia="Calibri" w:hAnsi="Tahoma" w:cs="Tahoma"/>
          <w:lang w:val="id-ID"/>
        </w:rPr>
        <w:t>Inspektorat Daerah</w:t>
      </w:r>
      <w:r w:rsidRPr="00241E8A">
        <w:rPr>
          <w:rFonts w:ascii="Tahoma" w:eastAsia="Calibri" w:hAnsi="Tahoma" w:cs="Tahoma"/>
          <w:lang w:val="id-ID"/>
        </w:rPr>
        <w:t>;</w:t>
      </w:r>
    </w:p>
    <w:p w:rsid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dan penyusunan peraturan perundang-undangan serta pelaksanaan advokasi hukum;</w:t>
      </w:r>
    </w:p>
    <w:p w:rsidR="00FC2E24" w:rsidRPr="00241E8A" w:rsidP="00FC2E24">
      <w:pPr>
        <w:widowControl w:val="0"/>
        <w:autoSpaceDE w:val="0"/>
        <w:autoSpaceDN w:val="0"/>
        <w:spacing w:after="0" w:line="360" w:lineRule="auto"/>
        <w:ind w:left="1701" w:right="196"/>
        <w:contextualSpacing w:val="0"/>
        <w:jc w:val="both"/>
        <w:rPr>
          <w:rFonts w:ascii="Tahoma" w:eastAsia="Calibri" w:hAnsi="Tahoma" w:cs="Tahoma"/>
          <w:lang w:val="id-ID"/>
        </w:rPr>
      </w:pP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pelaksanaan Sistem Pengendalian Intern Pemerintah (SPIP) dan pengelolaan informasi dan dokumentasi;</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penyelenggaraan pengelolaan barang milik/kekayaan Daerah dan pelayanan pengadaan barang/jasa;</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monitoring, evaluasi dan pelaporan sesuai dengan lingkup tugasnya; dan</w:t>
      </w:r>
    </w:p>
    <w:p w:rsidR="00241E8A" w:rsidRPr="00241E8A" w:rsidP="00B86790">
      <w:pPr>
        <w:widowControl w:val="0"/>
        <w:numPr>
          <w:ilvl w:val="0"/>
          <w:numId w:val="13"/>
        </w:numPr>
        <w:autoSpaceDE w:val="0"/>
        <w:autoSpaceDN w:val="0"/>
        <w:spacing w:after="12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tugas kedinasan lain sesuai dengan tugas fungsinya.</w:t>
      </w:r>
    </w:p>
    <w:p w:rsidR="00241E8A" w:rsidRPr="00241E8A"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241E8A">
        <w:rPr>
          <w:rFonts w:ascii="Tahoma" w:hAnsi="Tahoma" w:cs="Tahoma"/>
          <w:b/>
          <w:bCs/>
        </w:rPr>
        <w:t xml:space="preserve">Inspektur Pembantu </w:t>
      </w:r>
      <w:r w:rsidR="007935C0">
        <w:rPr>
          <w:rFonts w:ascii="Tahoma" w:hAnsi="Tahoma" w:cs="Tahoma"/>
          <w:b/>
          <w:bCs/>
        </w:rPr>
        <w:t xml:space="preserve">Bidang </w:t>
      </w:r>
      <w:r w:rsidRPr="00A2186E" w:rsidR="007935C0">
        <w:rPr>
          <w:rFonts w:ascii="Tahoma" w:hAnsi="Tahoma" w:cs="Tahoma"/>
          <w:b/>
        </w:rPr>
        <w:t>Pemerintahan, Hukum dan Aparatur</w:t>
      </w:r>
      <w:r w:rsidR="007935C0">
        <w:rPr>
          <w:rFonts w:ascii="Tahoma" w:hAnsi="Tahoma" w:cs="Tahoma"/>
          <w:b/>
        </w:rPr>
        <w:t xml:space="preserve"> dan Reformasi Birokrasi</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Pembantu Bidang Pemerintahan, Hukum dan Aparatur mempunyai tugas membantu Inspektur dalam melaksanakan pembinaan dan pengawasan terhadap pemerintahan daerah di bidang pemerintahan umum, pemerintahan daerah, pemerintahan desa, hukum dan aparatur.</w:t>
      </w:r>
    </w:p>
    <w:p w:rsidR="00241E8A" w:rsidRPr="00241E8A" w:rsidP="00241E8A">
      <w:pPr>
        <w:spacing w:line="360" w:lineRule="auto"/>
        <w:ind w:left="1276" w:right="198" w:firstLine="567"/>
        <w:jc w:val="both"/>
        <w:rPr>
          <w:rFonts w:ascii="Tahoma" w:hAnsi="Tahoma" w:cs="Tahoma"/>
        </w:rPr>
      </w:pPr>
      <w:r w:rsidRPr="00241E8A">
        <w:rPr>
          <w:rFonts w:ascii="Tahoma" w:hAnsi="Tahoma" w:cs="Tahoma"/>
        </w:rPr>
        <w:t xml:space="preserve">Inspektur Pembantu Bidang Pemerintahan, Hukum dan Aparatur mempunyai </w:t>
      </w:r>
      <w:r w:rsidRPr="00241E8A">
        <w:rPr>
          <w:rFonts w:ascii="Tahoma" w:hAnsi="Tahoma" w:cs="Tahoma"/>
        </w:rPr>
        <w:t>fungsi :</w:t>
      </w:r>
    </w:p>
    <w:p w:rsidR="00241E8A" w:rsidRPr="00241E8A" w:rsidP="00B86790">
      <w:pPr>
        <w:widowControl w:val="0"/>
        <w:numPr>
          <w:ilvl w:val="0"/>
          <w:numId w:val="14"/>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pembinaan dan pengawasan terhadap penyelenggaraan pemerintah daerah, bidang pemerintahan umum, pemerintahan daerah, pemerintahan desa, hukum dan aparatur;</w:t>
      </w:r>
    </w:p>
    <w:p w:rsidR="00241E8A" w:rsidRPr="00241E8A" w:rsidP="00B86790">
      <w:pPr>
        <w:widowControl w:val="0"/>
        <w:numPr>
          <w:ilvl w:val="0"/>
          <w:numId w:val="14"/>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penganalisaan data yang menjadi obyek pemeriksaan bidang pemerintahan, penyelenggaraan pemerintahan desa, hukum dan aparatur;</w:t>
      </w:r>
    </w:p>
    <w:p w:rsidR="00241E8A" w:rsidRPr="00241E8A" w:rsidP="00B86790">
      <w:pPr>
        <w:widowControl w:val="0"/>
        <w:numPr>
          <w:ilvl w:val="0"/>
          <w:numId w:val="14"/>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pengawasan, pemeriksaan pengusutan, pengujian dan penilaian tugas bidang pemerintahan umum, pemerintahan daerah, pemerintah desa, hukum dan aparatur; dan;</w:t>
      </w:r>
    </w:p>
    <w:p w:rsidR="00241E8A" w:rsidRPr="004E105C" w:rsidP="00B86790">
      <w:pPr>
        <w:widowControl w:val="0"/>
        <w:numPr>
          <w:ilvl w:val="0"/>
          <w:numId w:val="14"/>
        </w:numPr>
        <w:autoSpaceDE w:val="0"/>
        <w:autoSpaceDN w:val="0"/>
        <w:spacing w:after="120" w:line="360" w:lineRule="auto"/>
        <w:ind w:left="1701" w:right="196" w:hanging="425"/>
        <w:contextualSpacing w:val="0"/>
        <w:jc w:val="both"/>
        <w:rPr>
          <w:rFonts w:ascii="Bookman Old Style" w:eastAsia="Calibri" w:hAnsi="Bookman Old Style" w:cs="Arial"/>
          <w:lang w:val="id-ID"/>
        </w:rPr>
      </w:pPr>
      <w:r w:rsidRPr="00241E8A">
        <w:rPr>
          <w:rFonts w:ascii="Tahoma" w:eastAsia="Calibri" w:hAnsi="Tahoma" w:cs="Tahoma"/>
          <w:lang w:val="id-ID"/>
        </w:rPr>
        <w:t>pelaksanaan tugas lain sesuai dengan tugas dan fungsi</w:t>
      </w:r>
      <w:r w:rsidRPr="008F63D9">
        <w:rPr>
          <w:rFonts w:ascii="Bookman Old Style" w:eastAsia="Calibri" w:hAnsi="Bookman Old Style" w:cs="Arial"/>
          <w:lang w:val="id-ID"/>
        </w:rPr>
        <w:t>.</w:t>
      </w:r>
    </w:p>
    <w:p w:rsidR="00241E8A" w:rsidRPr="00241E8A"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241E8A">
        <w:rPr>
          <w:rFonts w:ascii="Tahoma" w:hAnsi="Tahoma" w:cs="Tahoma"/>
          <w:b/>
          <w:bCs/>
        </w:rPr>
        <w:t xml:space="preserve">Inspektur Pembantu </w:t>
      </w:r>
      <w:r w:rsidRPr="00A2186E" w:rsidR="007935C0">
        <w:rPr>
          <w:rFonts w:ascii="Tahoma" w:hAnsi="Tahoma" w:cs="Tahoma"/>
          <w:b/>
        </w:rPr>
        <w:t>Bidang Pendapatan, Pengelolaan keuangan, dan Aset Daer</w:t>
      </w:r>
      <w:r w:rsidR="007935C0">
        <w:rPr>
          <w:rFonts w:ascii="Tahoma" w:hAnsi="Tahoma" w:cs="Tahoma"/>
          <w:b/>
        </w:rPr>
        <w:t>ah</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Pembantu Bidang Bidang Pendapatan dan Pengelolaan Aset Daerah mempunyai tugas membantu Inspektur dalam melaksanakan urusan pemerintahan daerah di daerah di bidang Pendapatan dan Pengelolaan Aset Daerah.</w:t>
      </w:r>
    </w:p>
    <w:p w:rsidR="00241E8A" w:rsidRPr="00241E8A" w:rsidP="00D677A1">
      <w:pPr>
        <w:spacing w:line="360" w:lineRule="auto"/>
        <w:ind w:left="1276" w:right="198" w:firstLine="567"/>
        <w:jc w:val="both"/>
        <w:rPr>
          <w:rFonts w:ascii="Tahoma" w:hAnsi="Tahoma" w:cs="Tahoma"/>
        </w:rPr>
      </w:pPr>
      <w:r w:rsidRPr="00241E8A">
        <w:rPr>
          <w:rFonts w:ascii="Tahoma" w:hAnsi="Tahoma" w:cs="Tahoma"/>
        </w:rPr>
        <w:t xml:space="preserve">Inspektur Pembantu Bidang Pendapatan, Pengelolaan Keuangan dan Aset Daerah, mempunyai </w:t>
      </w:r>
      <w:r w:rsidRPr="00241E8A">
        <w:rPr>
          <w:rFonts w:ascii="Tahoma" w:hAnsi="Tahoma" w:cs="Tahoma"/>
        </w:rPr>
        <w:t>fungsi :</w:t>
      </w:r>
    </w:p>
    <w:p w:rsidR="00241E8A" w:rsidRPr="00241E8A" w:rsidP="00B86790">
      <w:pPr>
        <w:widowControl w:val="0"/>
        <w:numPr>
          <w:ilvl w:val="0"/>
          <w:numId w:val="15"/>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pembinaan dan pengawasan terhadap pelaksanaan di Bidang pendapatan, pengelolaan keuangan dan aset daerah;</w:t>
      </w:r>
    </w:p>
    <w:p w:rsidR="00241E8A" w:rsidRPr="00241E8A" w:rsidP="00B86790">
      <w:pPr>
        <w:widowControl w:val="0"/>
        <w:numPr>
          <w:ilvl w:val="0"/>
          <w:numId w:val="15"/>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penganalisaan data yang menjadi obyek pemeriksaan di bidang pendapatan, pengelolaan keuangan dan aset daerah;</w:t>
      </w:r>
    </w:p>
    <w:p w:rsidR="00241E8A" w:rsidRPr="00241E8A" w:rsidP="00B86790">
      <w:pPr>
        <w:widowControl w:val="0"/>
        <w:numPr>
          <w:ilvl w:val="0"/>
          <w:numId w:val="15"/>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pemeriksaan, pengusutan, pengujian dan penilaian tugas pengawasan di bidang pendapatan, pengelolaan keuangan dan aset daerah; dan</w:t>
      </w:r>
    </w:p>
    <w:p w:rsidR="00241E8A" w:rsidRPr="00241E8A" w:rsidP="00B86790">
      <w:pPr>
        <w:widowControl w:val="0"/>
        <w:numPr>
          <w:ilvl w:val="0"/>
          <w:numId w:val="15"/>
        </w:numPr>
        <w:autoSpaceDE w:val="0"/>
        <w:autoSpaceDN w:val="0"/>
        <w:spacing w:after="12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tugas lain sesuai dengan tugas dan fungsi.</w:t>
      </w:r>
    </w:p>
    <w:p w:rsidR="00241E8A" w:rsidRPr="00241E8A"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241E8A">
        <w:rPr>
          <w:rFonts w:ascii="Tahoma" w:hAnsi="Tahoma" w:cs="Tahoma"/>
          <w:b/>
          <w:bCs/>
        </w:rPr>
        <w:t>Inspektur Pembantu Bi</w:t>
      </w:r>
      <w:r w:rsidR="007935C0">
        <w:rPr>
          <w:rFonts w:ascii="Tahoma" w:hAnsi="Tahoma" w:cs="Tahoma"/>
          <w:b/>
          <w:bCs/>
        </w:rPr>
        <w:t>dang Perekonomian, Pembangunan d</w:t>
      </w:r>
      <w:r w:rsidRPr="00241E8A">
        <w:rPr>
          <w:rFonts w:ascii="Tahoma" w:hAnsi="Tahoma" w:cs="Tahoma"/>
          <w:b/>
          <w:bCs/>
        </w:rPr>
        <w:t xml:space="preserve">an Lingkungan </w:t>
      </w:r>
      <w:r w:rsidR="007935C0">
        <w:rPr>
          <w:rFonts w:ascii="Tahoma" w:hAnsi="Tahoma" w:cs="Tahoma"/>
          <w:b/>
          <w:bCs/>
        </w:rPr>
        <w:t>Hidup</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Pembantu Bidang Perekonomian, Pembangunan dan Lingkungan Hidup membantu Inspektur dalam melakukan pembinaan dan pengawasan terhadap pelaksanaan urusan pemerintahan di daerah di bidang perekonomian, pembangunan dan lingkungan hidup.</w:t>
      </w:r>
    </w:p>
    <w:p w:rsidR="00241E8A" w:rsidRPr="00241E8A" w:rsidP="005A73BE">
      <w:pPr>
        <w:spacing w:line="360" w:lineRule="auto"/>
        <w:ind w:left="1276" w:right="198" w:firstLine="567"/>
        <w:jc w:val="both"/>
        <w:rPr>
          <w:rFonts w:ascii="Tahoma" w:hAnsi="Tahoma" w:cs="Tahoma"/>
        </w:rPr>
      </w:pPr>
      <w:r w:rsidRPr="00241E8A">
        <w:rPr>
          <w:rFonts w:ascii="Tahoma" w:hAnsi="Tahoma" w:cs="Tahoma"/>
        </w:rPr>
        <w:t xml:space="preserve">Inspektur Pembantu Bidang Perekonomian, Pembangunan dan Lingkungan Hidup mempunyai </w:t>
      </w:r>
      <w:r w:rsidRPr="00241E8A">
        <w:rPr>
          <w:rFonts w:ascii="Tahoma" w:hAnsi="Tahoma" w:cs="Tahoma"/>
        </w:rPr>
        <w:t>fungsi</w:t>
      </w:r>
      <w:r>
        <w:rPr>
          <w:rFonts w:ascii="Tahoma" w:hAnsi="Tahoma" w:cs="Tahoma"/>
          <w:lang w:val="id-ID"/>
        </w:rPr>
        <w:t xml:space="preserve"> </w:t>
      </w:r>
      <w:r w:rsidRPr="00241E8A">
        <w:rPr>
          <w:rFonts w:ascii="Tahoma" w:hAnsi="Tahoma" w:cs="Tahoma"/>
        </w:rPr>
        <w:t>:</w:t>
      </w:r>
    </w:p>
    <w:p w:rsidR="00241E8A" w:rsidRPr="005A73BE" w:rsidP="00B86790">
      <w:pPr>
        <w:widowControl w:val="0"/>
        <w:numPr>
          <w:ilvl w:val="0"/>
          <w:numId w:val="16"/>
        </w:numPr>
        <w:autoSpaceDE w:val="0"/>
        <w:autoSpaceDN w:val="0"/>
        <w:spacing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pengkoordinasian Pembinaan dan pengawasan terhadap pelaksanaan di bidang perekonomian, pertanian, pembangunan dan lingkungan hidup;</w:t>
      </w:r>
    </w:p>
    <w:p w:rsidR="00241E8A" w:rsidRPr="005A73BE" w:rsidP="00B86790">
      <w:pPr>
        <w:widowControl w:val="0"/>
        <w:numPr>
          <w:ilvl w:val="0"/>
          <w:numId w:val="16"/>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penganalisaan data yang menjadi obyek pemeriksaan di bidang perekonomian, pertanian, pembangunan dan lingkungan hidup;</w:t>
      </w:r>
    </w:p>
    <w:p w:rsidR="00241E8A" w:rsidRPr="005A73BE" w:rsidP="00B86790">
      <w:pPr>
        <w:widowControl w:val="0"/>
        <w:numPr>
          <w:ilvl w:val="0"/>
          <w:numId w:val="16"/>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pemeriksaan, pengusutan, pengujian dan penilaian tugas pengawasan di bidang perekonomian, pertanian, pembangunan dan lingkungan hidup; dan</w:t>
      </w:r>
    </w:p>
    <w:p w:rsidR="00241E8A" w:rsidP="00B86790">
      <w:pPr>
        <w:widowControl w:val="0"/>
        <w:numPr>
          <w:ilvl w:val="0"/>
          <w:numId w:val="16"/>
        </w:numPr>
        <w:autoSpaceDE w:val="0"/>
        <w:autoSpaceDN w:val="0"/>
        <w:spacing w:after="12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tug</w:t>
      </w:r>
      <w:r w:rsidRPr="005A73BE">
        <w:rPr>
          <w:rFonts w:ascii="Tahoma" w:eastAsia="Calibri" w:hAnsi="Tahoma" w:cs="Tahoma"/>
          <w:lang w:val="id-ID"/>
        </w:rPr>
        <w:t>as lain sesuai dengan tugas dan fungsi.</w:t>
      </w:r>
    </w:p>
    <w:p w:rsidR="00FC2E24" w:rsidRPr="005A73BE" w:rsidP="00FC2E24">
      <w:pPr>
        <w:widowControl w:val="0"/>
        <w:autoSpaceDE w:val="0"/>
        <w:autoSpaceDN w:val="0"/>
        <w:spacing w:after="120" w:line="360" w:lineRule="auto"/>
        <w:ind w:left="1701" w:right="196"/>
        <w:contextualSpacing w:val="0"/>
        <w:jc w:val="both"/>
        <w:rPr>
          <w:rFonts w:ascii="Tahoma" w:eastAsia="Calibri" w:hAnsi="Tahoma" w:cs="Tahoma"/>
          <w:lang w:val="id-ID"/>
        </w:rPr>
      </w:pPr>
    </w:p>
    <w:p w:rsidR="00241E8A" w:rsidRPr="005A73BE"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5A73BE">
        <w:rPr>
          <w:rFonts w:ascii="Tahoma" w:hAnsi="Tahoma" w:cs="Tahoma"/>
          <w:b/>
          <w:bCs/>
        </w:rPr>
        <w:t xml:space="preserve">Inspektur Pembantu Bidang Kesehatan, Pendidikan dan Kesejahteraan Rakyat </w:t>
      </w:r>
    </w:p>
    <w:p w:rsidR="00D677A1" w:rsidRPr="005A73BE" w:rsidP="00FC2E24">
      <w:pPr>
        <w:spacing w:line="360" w:lineRule="auto"/>
        <w:ind w:left="1276" w:right="198" w:firstLine="567"/>
        <w:jc w:val="both"/>
        <w:rPr>
          <w:rFonts w:ascii="Tahoma" w:hAnsi="Tahoma" w:cs="Tahoma"/>
        </w:rPr>
      </w:pPr>
      <w:r w:rsidRPr="005A73BE">
        <w:rPr>
          <w:rFonts w:ascii="Tahoma" w:hAnsi="Tahoma" w:cs="Tahoma"/>
        </w:rPr>
        <w:t>Inspektur Pembantu Bidang Kesehatan, Pendidikan dan Kesejahteraan Rakyat membantu Inspektur dalam melakukan pembinaan dan pengawasan terhadap pelaksanaan urusan pemerintahan di daerah bidang kesehatan, Pendidikan dan Kesejahteraan Rakyat.</w:t>
      </w:r>
    </w:p>
    <w:p w:rsidR="00241E8A" w:rsidRPr="005A73BE" w:rsidP="005A73BE">
      <w:pPr>
        <w:spacing w:line="360" w:lineRule="auto"/>
        <w:ind w:left="1276" w:right="198" w:firstLine="567"/>
        <w:jc w:val="both"/>
        <w:rPr>
          <w:rFonts w:ascii="Tahoma" w:hAnsi="Tahoma" w:cs="Tahoma"/>
        </w:rPr>
      </w:pPr>
      <w:r w:rsidRPr="005A73BE">
        <w:rPr>
          <w:rFonts w:ascii="Tahoma" w:hAnsi="Tahoma" w:cs="Tahoma"/>
        </w:rPr>
        <w:t xml:space="preserve">Inspektur Pembantu Bidang Kesehatan, Pendidikan dan Kesejahteraan Rakyat mempunyai </w:t>
      </w:r>
      <w:r w:rsidRPr="005A73BE">
        <w:rPr>
          <w:rFonts w:ascii="Tahoma" w:hAnsi="Tahoma" w:cs="Tahoma"/>
        </w:rPr>
        <w:t>fungsi :</w:t>
      </w:r>
    </w:p>
    <w:p w:rsidR="00241E8A" w:rsidRPr="005A73BE" w:rsidP="00B86790">
      <w:pPr>
        <w:widowControl w:val="0"/>
        <w:numPr>
          <w:ilvl w:val="1"/>
          <w:numId w:val="17"/>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pembinaan dan pengawasan terhadap pelaksanaan dibidang kesehatan, pendidikan, pariwisata, sosial dan kesejahteraan rakyat;</w:t>
      </w:r>
    </w:p>
    <w:p w:rsidR="00241E8A" w:rsidRPr="005A73BE" w:rsidP="00B86790">
      <w:pPr>
        <w:widowControl w:val="0"/>
        <w:numPr>
          <w:ilvl w:val="1"/>
          <w:numId w:val="17"/>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penganalisaan data yang menjadi obyek pemeriksaan di bidang kesehatan, pendidikan, pariwisata, sosial dan kesejahteraan rakyat;</w:t>
      </w:r>
    </w:p>
    <w:p w:rsidR="00241E8A" w:rsidRPr="005A73BE" w:rsidP="00B86790">
      <w:pPr>
        <w:widowControl w:val="0"/>
        <w:numPr>
          <w:ilvl w:val="1"/>
          <w:numId w:val="17"/>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pemeriksaan, pengusutan, pengujian dan penilaian tugas pengawasan di bidang kesehatan, pendidikan, pariwisata, sosial dan kesejahteraan rakyat; dan</w:t>
      </w:r>
    </w:p>
    <w:p w:rsidR="00241E8A" w:rsidRPr="005A73BE" w:rsidP="00B86790">
      <w:pPr>
        <w:widowControl w:val="0"/>
        <w:numPr>
          <w:ilvl w:val="1"/>
          <w:numId w:val="17"/>
        </w:numPr>
        <w:autoSpaceDE w:val="0"/>
        <w:autoSpaceDN w:val="0"/>
        <w:spacing w:after="12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tugas lain sesuai dengan tugas dan fungsi.</w:t>
      </w:r>
    </w:p>
    <w:p w:rsidR="00241E8A" w:rsidRPr="005A73BE" w:rsidP="00B86790">
      <w:pPr>
        <w:numPr>
          <w:ilvl w:val="0"/>
          <w:numId w:val="5"/>
        </w:numPr>
        <w:spacing w:after="120" w:line="276" w:lineRule="auto"/>
        <w:ind w:left="360" w:hanging="360"/>
        <w:contextualSpacing w:val="0"/>
        <w:rPr>
          <w:rFonts w:ascii="Tahoma" w:eastAsia="Calibri" w:hAnsi="Tahoma" w:cs="Tahoma"/>
          <w:b/>
          <w:bCs/>
          <w:lang w:val="id-ID"/>
        </w:rPr>
      </w:pPr>
      <w:r w:rsidRPr="005A73BE">
        <w:rPr>
          <w:rFonts w:ascii="Tahoma" w:eastAsia="Calibri" w:hAnsi="Tahoma" w:cs="Tahoma"/>
          <w:b/>
          <w:bCs/>
          <w:lang w:val="id-ID"/>
        </w:rPr>
        <w:t xml:space="preserve">Sumber Daya </w:t>
      </w:r>
      <w:r w:rsidR="0056458C">
        <w:rPr>
          <w:rFonts w:ascii="Tahoma" w:eastAsia="Calibri" w:hAnsi="Tahoma" w:cs="Tahoma"/>
          <w:b/>
          <w:bCs/>
          <w:lang w:val="id-ID"/>
        </w:rPr>
        <w:t>Inspektorat Daerah</w:t>
      </w:r>
      <w:r w:rsidRPr="005A73BE">
        <w:rPr>
          <w:rFonts w:ascii="Tahoma" w:eastAsia="Calibri" w:hAnsi="Tahoma" w:cs="Tahoma"/>
          <w:b/>
          <w:bCs/>
          <w:lang w:val="id-ID"/>
        </w:rPr>
        <w:t xml:space="preserve"> Kabupaten Karanganyar</w:t>
      </w:r>
    </w:p>
    <w:p w:rsidR="005A73BE" w:rsidP="005A73BE">
      <w:pPr>
        <w:spacing w:line="360" w:lineRule="auto"/>
        <w:ind w:left="425" w:firstLine="567"/>
        <w:jc w:val="both"/>
        <w:rPr>
          <w:rFonts w:ascii="Tahoma" w:hAnsi="Tahoma" w:cs="Tahoma"/>
          <w:lang w:val="id-ID"/>
        </w:rPr>
      </w:pPr>
      <w:r w:rsidRPr="005A73BE">
        <w:rPr>
          <w:rFonts w:ascii="Tahoma" w:hAnsi="Tahoma" w:cs="Tahoma"/>
          <w:lang w:val="id-ID"/>
        </w:rPr>
        <w:t>Dalam melaksanakan tugas dan fungsi pengawasan dan pengendalian internal Inspektur Kabupaten Karanganyar didukung oleh Sumber Daya Manusia Aparatur sebagai berikut :</w:t>
      </w:r>
    </w:p>
    <w:p w:rsidR="00847DE7" w:rsidP="00FC2E24">
      <w:pPr>
        <w:spacing w:line="360" w:lineRule="auto"/>
        <w:ind w:left="425" w:firstLine="567"/>
        <w:jc w:val="both"/>
        <w:rPr>
          <w:rFonts w:ascii="Tahoma" w:hAnsi="Tahoma" w:cs="Tahoma"/>
        </w:rPr>
      </w:pPr>
      <w:r w:rsidRPr="005A73BE">
        <w:rPr>
          <w:rFonts w:ascii="Tahoma" w:hAnsi="Tahoma" w:cs="Tahoma"/>
        </w:rPr>
        <w:t xml:space="preserve">Sumber Daya </w:t>
      </w:r>
      <w:r w:rsidRPr="00847DE7">
        <w:rPr>
          <w:rFonts w:ascii="Tahoma" w:hAnsi="Tahoma" w:cs="Tahoma"/>
          <w:lang w:val="id-ID"/>
        </w:rPr>
        <w:t>Aparatur</w:t>
      </w:r>
      <w:r w:rsidRPr="005A73BE">
        <w:rPr>
          <w:rFonts w:ascii="Tahoma" w:hAnsi="Tahoma" w:cs="Tahoma"/>
        </w:rPr>
        <w:t xml:space="preserve"> di </w:t>
      </w:r>
      <w:r w:rsidR="0056458C">
        <w:rPr>
          <w:rFonts w:ascii="Tahoma" w:hAnsi="Tahoma" w:cs="Tahoma"/>
        </w:rPr>
        <w:t xml:space="preserve">Inspektorat Daerah </w:t>
      </w:r>
      <w:r w:rsidRPr="005A73BE">
        <w:rPr>
          <w:rFonts w:ascii="Tahoma" w:hAnsi="Tahoma" w:cs="Tahoma"/>
        </w:rPr>
        <w:t>Kabupaten Karanganyar dapat dilihat berdasarkan Golongan, Pendidikan maupun Jabatan Struktural dan Fungsional Khusus (Auditor, P2UPD dan Arsiparis), Fungsional Umum serta jumlah pegawai non PNS dapat dilihat dalam tabel sebagai berikut :</w:t>
      </w: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0"/>
        <w:ind w:left="850" w:right="115"/>
        <w:jc w:val="center"/>
        <w:rPr>
          <w:rFonts w:ascii="Tahoma" w:hAnsi="Tahoma" w:cs="Tahoma"/>
        </w:rPr>
      </w:pPr>
      <w:r>
        <w:rPr>
          <w:rFonts w:ascii="Tahoma" w:hAnsi="Tahoma" w:cs="Tahoma"/>
        </w:rPr>
        <w:t>Tabel 1</w:t>
      </w:r>
    </w:p>
    <w:p w:rsidR="00FC2E24" w:rsidP="00FC2E24">
      <w:pPr>
        <w:spacing w:after="0"/>
        <w:ind w:left="850" w:right="115"/>
        <w:jc w:val="center"/>
        <w:rPr>
          <w:rFonts w:ascii="Tahoma" w:hAnsi="Tahoma" w:cs="Tahoma"/>
        </w:rPr>
      </w:pPr>
      <w:r w:rsidRPr="005A73BE">
        <w:rPr>
          <w:rFonts w:ascii="Tahoma" w:hAnsi="Tahoma" w:cs="Tahoma"/>
        </w:rPr>
        <w:t>Sumber Da</w:t>
      </w:r>
      <w:r>
        <w:rPr>
          <w:rFonts w:ascii="Tahoma" w:hAnsi="Tahoma" w:cs="Tahoma"/>
        </w:rPr>
        <w:t>ya Aparatur Berdasarkan Golongan</w:t>
      </w:r>
    </w:p>
    <w:p w:rsidR="00FC2E24" w:rsidRPr="005A73BE" w:rsidP="00FC2E24">
      <w:pPr>
        <w:spacing w:after="0"/>
        <w:ind w:left="850" w:right="115"/>
        <w:jc w:val="center"/>
        <w:rPr>
          <w:rFonts w:ascii="Tahoma" w:hAnsi="Tahoma" w:cs="Tahoma"/>
        </w:rPr>
      </w:pPr>
    </w:p>
    <w:tbl>
      <w:tblPr>
        <w:tblStyle w:val="TableNormal"/>
        <w:tblW w:w="8834" w:type="dxa"/>
        <w:tblInd w:w="846" w:type="dxa"/>
        <w:tblLook w:val="04A0"/>
      </w:tblPr>
      <w:tblGrid>
        <w:gridCol w:w="702"/>
        <w:gridCol w:w="3915"/>
        <w:gridCol w:w="222"/>
        <w:gridCol w:w="1260"/>
        <w:gridCol w:w="982"/>
        <w:gridCol w:w="981"/>
        <w:gridCol w:w="772"/>
      </w:tblGrid>
      <w:tr w:rsidTr="00847DE7">
        <w:tblPrEx>
          <w:tblW w:w="8834" w:type="dxa"/>
          <w:tblInd w:w="846" w:type="dxa"/>
          <w:tblLook w:val="04A0"/>
        </w:tblPrEx>
        <w:trPr>
          <w:trHeight w:val="285"/>
          <w:tblHeader/>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No</w:t>
            </w:r>
          </w:p>
        </w:tc>
        <w:tc>
          <w:tcPr>
            <w:tcW w:w="3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Jabatan</w:t>
            </w:r>
          </w:p>
        </w:tc>
        <w:tc>
          <w:tcPr>
            <w:tcW w:w="222" w:type="dxa"/>
            <w:tcBorders>
              <w:top w:val="single" w:sz="4" w:space="0" w:color="auto"/>
              <w:left w:val="nil"/>
              <w:bottom w:val="single" w:sz="4" w:space="0" w:color="auto"/>
              <w:right w:val="nil"/>
            </w:tcBorders>
          </w:tcPr>
          <w:p w:rsidR="00847DE7" w:rsidRPr="005A73BE" w:rsidP="00E56B4A">
            <w:pPr>
              <w:jc w:val="center"/>
              <w:rPr>
                <w:rFonts w:ascii="Tahoma" w:hAnsi="Tahoma" w:cs="Tahoma"/>
                <w:b/>
                <w:bCs/>
                <w:color w:val="000000"/>
                <w:lang w:eastAsia="id-ID"/>
              </w:rPr>
            </w:pPr>
          </w:p>
        </w:tc>
        <w:tc>
          <w:tcPr>
            <w:tcW w:w="3995" w:type="dxa"/>
            <w:gridSpan w:val="4"/>
            <w:tcBorders>
              <w:top w:val="single" w:sz="4" w:space="0" w:color="auto"/>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PNS Golongan (orang)</w:t>
            </w:r>
          </w:p>
        </w:tc>
      </w:tr>
      <w:tr w:rsidTr="00847DE7">
        <w:tblPrEx>
          <w:tblW w:w="8834" w:type="dxa"/>
          <w:tblInd w:w="846" w:type="dxa"/>
          <w:tblLook w:val="04A0"/>
        </w:tblPrEx>
        <w:trPr>
          <w:trHeight w:val="285"/>
          <w:tblHeader/>
        </w:trPr>
        <w:tc>
          <w:tcPr>
            <w:tcW w:w="702" w:type="dxa"/>
            <w:vMerge/>
            <w:tcBorders>
              <w:top w:val="single" w:sz="4" w:space="0" w:color="auto"/>
              <w:left w:val="single" w:sz="4" w:space="0" w:color="auto"/>
              <w:bottom w:val="single" w:sz="4" w:space="0" w:color="auto"/>
              <w:right w:val="single" w:sz="4" w:space="0" w:color="auto"/>
            </w:tcBorders>
            <w:vAlign w:val="center"/>
            <w:hideMark/>
          </w:tcPr>
          <w:p w:rsidR="00847DE7" w:rsidRPr="005A73BE" w:rsidP="00E56B4A">
            <w:pPr>
              <w:rPr>
                <w:rFonts w:ascii="Tahoma" w:hAnsi="Tahoma" w:cs="Tahoma"/>
                <w:b/>
                <w:bCs/>
                <w:color w:val="000000"/>
                <w:lang w:eastAsia="id-ID"/>
              </w:rPr>
            </w:pPr>
          </w:p>
        </w:tc>
        <w:tc>
          <w:tcPr>
            <w:tcW w:w="3915" w:type="dxa"/>
            <w:vMerge/>
            <w:tcBorders>
              <w:top w:val="single" w:sz="4" w:space="0" w:color="auto"/>
              <w:left w:val="single" w:sz="4" w:space="0" w:color="auto"/>
              <w:bottom w:val="single" w:sz="4" w:space="0" w:color="auto"/>
              <w:right w:val="single" w:sz="4" w:space="0" w:color="auto"/>
            </w:tcBorders>
            <w:vAlign w:val="center"/>
            <w:hideMark/>
          </w:tcPr>
          <w:p w:rsidR="00847DE7" w:rsidRPr="005A73BE" w:rsidP="00E56B4A">
            <w:pPr>
              <w:rPr>
                <w:rFonts w:ascii="Tahoma" w:hAnsi="Tahoma" w:cs="Tahoma"/>
                <w:b/>
                <w:bCs/>
                <w:color w:val="000000"/>
                <w:lang w:eastAsia="id-ID"/>
              </w:rPr>
            </w:pPr>
          </w:p>
        </w:tc>
        <w:tc>
          <w:tcPr>
            <w:tcW w:w="222" w:type="dxa"/>
            <w:tcBorders>
              <w:top w:val="nil"/>
              <w:left w:val="nil"/>
              <w:bottom w:val="single" w:sz="4" w:space="0" w:color="auto"/>
              <w:right w:val="nil"/>
            </w:tcBorders>
          </w:tcPr>
          <w:p w:rsidR="00847DE7" w:rsidRPr="005A73BE" w:rsidP="00E56B4A">
            <w:pPr>
              <w:jc w:val="center"/>
              <w:rPr>
                <w:rFonts w:ascii="Tahoma" w:hAnsi="Tahoma" w:cs="Tahoma"/>
                <w:b/>
                <w:bCs/>
                <w:color w:val="000000"/>
                <w:lang w:eastAsia="id-ID"/>
              </w:rPr>
            </w:pPr>
          </w:p>
        </w:tc>
        <w:tc>
          <w:tcPr>
            <w:tcW w:w="1260"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IV</w:t>
            </w:r>
          </w:p>
        </w:tc>
        <w:tc>
          <w:tcPr>
            <w:tcW w:w="982"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III</w:t>
            </w:r>
          </w:p>
        </w:tc>
        <w:tc>
          <w:tcPr>
            <w:tcW w:w="981"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II</w:t>
            </w:r>
          </w:p>
        </w:tc>
        <w:tc>
          <w:tcPr>
            <w:tcW w:w="772"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3915" w:type="dxa"/>
            <w:tcBorders>
              <w:top w:val="nil"/>
              <w:left w:val="nil"/>
              <w:bottom w:val="single" w:sz="4" w:space="0" w:color="auto"/>
              <w:right w:val="single" w:sz="4" w:space="0" w:color="auto"/>
            </w:tcBorders>
            <w:shd w:val="clear" w:color="auto" w:fill="auto"/>
            <w:noWrap/>
            <w:hideMark/>
          </w:tcPr>
          <w:p w:rsidR="00847DE7" w:rsidRPr="005A73BE" w:rsidP="00E56B4A">
            <w:pPr>
              <w:rPr>
                <w:rFonts w:ascii="Tahoma" w:hAnsi="Tahoma" w:cs="Tahoma"/>
              </w:rPr>
            </w:pPr>
            <w:r w:rsidRPr="005A73BE">
              <w:rPr>
                <w:rFonts w:ascii="Tahoma" w:hAnsi="Tahoma" w:cs="Tahoma"/>
              </w:rPr>
              <w:t>Inspektur</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2</w:t>
            </w:r>
          </w:p>
        </w:tc>
        <w:tc>
          <w:tcPr>
            <w:tcW w:w="3915" w:type="dxa"/>
            <w:tcBorders>
              <w:top w:val="nil"/>
              <w:left w:val="nil"/>
              <w:bottom w:val="single" w:sz="4" w:space="0" w:color="auto"/>
              <w:right w:val="single" w:sz="4" w:space="0" w:color="auto"/>
            </w:tcBorders>
            <w:shd w:val="clear" w:color="auto" w:fill="auto"/>
            <w:noWrap/>
            <w:hideMark/>
          </w:tcPr>
          <w:p w:rsidR="00847DE7" w:rsidRPr="005A73BE" w:rsidP="00E56B4A">
            <w:pPr>
              <w:rPr>
                <w:rFonts w:ascii="Tahoma" w:hAnsi="Tahoma" w:cs="Tahoma"/>
              </w:rPr>
            </w:pPr>
            <w:r w:rsidRPr="005A73BE">
              <w:rPr>
                <w:rFonts w:ascii="Tahoma" w:hAnsi="Tahoma" w:cs="Tahoma"/>
              </w:rPr>
              <w:t>Sekretaris</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3</w:t>
            </w:r>
          </w:p>
        </w:tc>
        <w:tc>
          <w:tcPr>
            <w:tcW w:w="3915" w:type="dxa"/>
            <w:tcBorders>
              <w:top w:val="nil"/>
              <w:left w:val="nil"/>
              <w:bottom w:val="single" w:sz="4" w:space="0" w:color="auto"/>
              <w:right w:val="single" w:sz="4" w:space="0" w:color="auto"/>
            </w:tcBorders>
            <w:shd w:val="clear" w:color="auto" w:fill="auto"/>
            <w:noWrap/>
            <w:hideMark/>
          </w:tcPr>
          <w:p w:rsidR="00847DE7" w:rsidRPr="005A73BE" w:rsidP="00E56B4A">
            <w:pPr>
              <w:rPr>
                <w:rFonts w:ascii="Tahoma" w:hAnsi="Tahoma" w:cs="Tahoma"/>
              </w:rPr>
            </w:pPr>
            <w:r w:rsidRPr="005A73BE">
              <w:rPr>
                <w:rFonts w:ascii="Tahoma" w:hAnsi="Tahoma" w:cs="Tahoma"/>
              </w:rPr>
              <w:t xml:space="preserve">Inspektur Pembantu </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3</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4</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Kepala Sub Bagian</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2</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5</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Auditor</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Pr>
                <w:rFonts w:ascii="Tahoma" w:hAnsi="Tahoma" w:cs="Tahoma"/>
                <w:color w:val="000000"/>
                <w:lang w:eastAsia="id-ID"/>
              </w:rPr>
              <w:t>7</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Pr>
                <w:rFonts w:ascii="Tahoma" w:hAnsi="Tahoma" w:cs="Tahoma"/>
                <w:color w:val="000000"/>
                <w:lang w:eastAsia="id-ID"/>
              </w:rPr>
              <w:t>18</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6</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Auditor Kepegawaian</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7</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P2UPD</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6</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4</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8</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Arsiparis</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2" w:type="dxa"/>
            <w:tcBorders>
              <w:top w:val="nil"/>
              <w:left w:val="nil"/>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772" w:type="dxa"/>
            <w:tcBorders>
              <w:top w:val="nil"/>
              <w:left w:val="nil"/>
              <w:bottom w:val="single" w:sz="4" w:space="0" w:color="auto"/>
              <w:right w:val="single" w:sz="4" w:space="0" w:color="auto"/>
            </w:tcBorders>
            <w:shd w:val="clear" w:color="auto" w:fill="auto"/>
            <w:noWrap/>
          </w:tcPr>
          <w:p w:rsidR="00847DE7" w:rsidRPr="005A73BE" w:rsidP="00E56B4A">
            <w:pPr>
              <w:jc w:val="center"/>
              <w:rPr>
                <w:rFonts w:ascii="Tahoma" w:hAnsi="Tahoma" w:cs="Tahoma"/>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9</w:t>
            </w:r>
          </w:p>
        </w:tc>
        <w:tc>
          <w:tcPr>
            <w:tcW w:w="3915" w:type="dxa"/>
            <w:tcBorders>
              <w:top w:val="nil"/>
              <w:left w:val="nil"/>
              <w:bottom w:val="single" w:sz="4" w:space="0" w:color="auto"/>
              <w:right w:val="single" w:sz="4" w:space="0" w:color="auto"/>
            </w:tcBorders>
            <w:shd w:val="clear" w:color="auto" w:fill="auto"/>
            <w:noWrap/>
            <w:vAlign w:val="bottom"/>
          </w:tcPr>
          <w:p w:rsidR="00847DE7" w:rsidRPr="005A73BE" w:rsidP="00E56B4A">
            <w:pPr>
              <w:rPr>
                <w:rFonts w:ascii="Tahoma" w:hAnsi="Tahoma" w:cs="Tahoma"/>
                <w:color w:val="000000"/>
                <w:lang w:eastAsia="id-ID"/>
              </w:rPr>
            </w:pPr>
            <w:r w:rsidRPr="005A73BE">
              <w:rPr>
                <w:rFonts w:ascii="Tahoma" w:hAnsi="Tahoma" w:cs="Tahoma"/>
                <w:color w:val="000000"/>
                <w:lang w:eastAsia="id-ID"/>
              </w:rPr>
              <w:t>JFU</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0</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Pr>
                <w:rFonts w:ascii="Tahoma" w:hAnsi="Tahoma" w:cs="Tahoma"/>
                <w:color w:val="000000"/>
                <w:lang w:eastAsia="id-ID"/>
              </w:rPr>
              <w:t>4</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Pr>
                <w:rFonts w:ascii="Tahoma" w:hAnsi="Tahoma" w:cs="Tahoma"/>
                <w:color w:val="000000"/>
                <w:lang w:eastAsia="id-ID"/>
              </w:rPr>
              <w:t>3</w:t>
            </w:r>
          </w:p>
        </w:tc>
        <w:tc>
          <w:tcPr>
            <w:tcW w:w="772" w:type="dxa"/>
            <w:tcBorders>
              <w:top w:val="nil"/>
              <w:left w:val="nil"/>
              <w:bottom w:val="single" w:sz="4" w:space="0" w:color="auto"/>
              <w:right w:val="single" w:sz="4" w:space="0" w:color="auto"/>
            </w:tcBorders>
            <w:shd w:val="clear" w:color="auto" w:fill="auto"/>
            <w:noWrap/>
            <w:hideMark/>
          </w:tcPr>
          <w:p w:rsidR="00847DE7" w:rsidRPr="005A73BE" w:rsidP="00E56B4A">
            <w:pPr>
              <w:jc w:val="center"/>
              <w:rPr>
                <w:rFonts w:ascii="Tahoma" w:hAnsi="Tahoma" w:cs="Tahoma"/>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46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Jumlah</w:t>
            </w:r>
          </w:p>
        </w:tc>
        <w:tc>
          <w:tcPr>
            <w:tcW w:w="222" w:type="dxa"/>
            <w:tcBorders>
              <w:top w:val="nil"/>
              <w:left w:val="nil"/>
              <w:bottom w:val="single" w:sz="4" w:space="0" w:color="auto"/>
              <w:right w:val="nil"/>
            </w:tcBorders>
          </w:tcPr>
          <w:p w:rsidR="00847DE7" w:rsidRPr="005A73BE" w:rsidP="00E56B4A">
            <w:pPr>
              <w:jc w:val="center"/>
              <w:rPr>
                <w:rFonts w:ascii="Tahoma" w:hAnsi="Tahoma" w:cs="Tahoma"/>
                <w:b/>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b/>
                <w:color w:val="000000"/>
                <w:lang w:eastAsia="id-ID"/>
              </w:rPr>
            </w:pPr>
            <w:r w:rsidRPr="005A73BE">
              <w:rPr>
                <w:rFonts w:ascii="Tahoma" w:hAnsi="Tahoma" w:cs="Tahoma"/>
                <w:b/>
                <w:color w:val="000000"/>
                <w:lang w:eastAsia="id-ID"/>
              </w:rPr>
              <w:t>19</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b/>
                <w:color w:val="000000"/>
                <w:lang w:eastAsia="id-ID"/>
              </w:rPr>
            </w:pPr>
            <w:r w:rsidRPr="005A73BE">
              <w:rPr>
                <w:rFonts w:ascii="Tahoma" w:hAnsi="Tahoma" w:cs="Tahoma"/>
                <w:b/>
                <w:color w:val="000000"/>
                <w:lang w:eastAsia="id-ID"/>
              </w:rPr>
              <w:t>29</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b/>
                <w:color w:val="000000"/>
                <w:lang w:eastAsia="id-ID"/>
              </w:rPr>
            </w:pPr>
            <w:r w:rsidRPr="005A73BE">
              <w:rPr>
                <w:rFonts w:ascii="Tahoma" w:hAnsi="Tahoma" w:cs="Tahoma"/>
                <w:b/>
                <w:color w:val="000000"/>
                <w:lang w:eastAsia="id-ID"/>
              </w:rPr>
              <w:t>5</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bl>
    <w:p w:rsidR="00D677A1" w:rsidRPr="005A73BE" w:rsidP="005A73BE">
      <w:pPr>
        <w:spacing w:after="120"/>
        <w:ind w:left="851" w:right="116"/>
        <w:jc w:val="center"/>
        <w:rPr>
          <w:rFonts w:ascii="Tahoma" w:hAnsi="Tahoma" w:cs="Tahoma"/>
        </w:rPr>
      </w:pPr>
    </w:p>
    <w:p w:rsidR="00FC2E24" w:rsidP="00FC2E24">
      <w:pPr>
        <w:ind w:left="851"/>
        <w:jc w:val="center"/>
        <w:rPr>
          <w:rFonts w:ascii="Tahoma" w:hAnsi="Tahoma" w:cs="Tahoma"/>
        </w:rPr>
      </w:pPr>
      <w:r w:rsidRPr="00FC2E24">
        <w:rPr>
          <w:rFonts w:ascii="Tahoma" w:hAnsi="Tahoma" w:cs="Tahoma"/>
        </w:rPr>
        <w:t xml:space="preserve">Tabel 2 </w:t>
      </w:r>
    </w:p>
    <w:p w:rsidR="00FC2E24" w:rsidP="00FC2E24">
      <w:pPr>
        <w:ind w:left="851"/>
        <w:jc w:val="center"/>
        <w:rPr>
          <w:rFonts w:ascii="Tahoma" w:hAnsi="Tahoma" w:cs="Tahoma"/>
        </w:rPr>
      </w:pPr>
      <w:r w:rsidRPr="00FC2E24">
        <w:rPr>
          <w:rFonts w:ascii="Tahoma" w:hAnsi="Tahoma" w:cs="Tahoma"/>
        </w:rPr>
        <w:t>Jumlah</w:t>
      </w:r>
      <w:r w:rsidRPr="005A73BE">
        <w:rPr>
          <w:rFonts w:ascii="Tahoma" w:hAnsi="Tahoma" w:cs="Tahoma"/>
        </w:rPr>
        <w:t xml:space="preserve"> Pegawai Non PNS</w:t>
      </w:r>
    </w:p>
    <w:tbl>
      <w:tblPr>
        <w:tblStyle w:val="TableNormal"/>
        <w:tblpPr w:leftFromText="180" w:rightFromText="180" w:vertAnchor="text" w:horzAnchor="margin" w:tblpXSpec="right" w:tblpY="130"/>
        <w:tblW w:w="8596" w:type="dxa"/>
        <w:tblLayout w:type="fixed"/>
        <w:tblLook w:val="04A0"/>
      </w:tblPr>
      <w:tblGrid>
        <w:gridCol w:w="718"/>
        <w:gridCol w:w="5702"/>
        <w:gridCol w:w="2176"/>
      </w:tblGrid>
      <w:tr w:rsidTr="00FC2E24">
        <w:tblPrEx>
          <w:tblW w:w="8596" w:type="dxa"/>
          <w:tblLayout w:type="fixed"/>
          <w:tblLook w:val="04A0"/>
        </w:tblPrEx>
        <w:trPr>
          <w:trHeight w:val="481"/>
        </w:trPr>
        <w:tc>
          <w:tcPr>
            <w:tcW w:w="718" w:type="dxa"/>
            <w:tcBorders>
              <w:top w:val="single" w:sz="4" w:space="0" w:color="auto"/>
              <w:left w:val="single" w:sz="4" w:space="0" w:color="auto"/>
              <w:bottom w:val="nil"/>
              <w:right w:val="single" w:sz="4" w:space="0" w:color="auto"/>
            </w:tcBorders>
            <w:shd w:val="clear" w:color="auto" w:fill="auto"/>
            <w:vAlign w:val="center"/>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No</w:t>
            </w:r>
          </w:p>
        </w:tc>
        <w:tc>
          <w:tcPr>
            <w:tcW w:w="5701" w:type="dxa"/>
            <w:tcBorders>
              <w:top w:val="single" w:sz="4" w:space="0" w:color="auto"/>
              <w:left w:val="nil"/>
              <w:bottom w:val="nil"/>
              <w:right w:val="single" w:sz="4" w:space="0" w:color="auto"/>
            </w:tcBorders>
            <w:shd w:val="clear" w:color="auto" w:fill="auto"/>
            <w:vAlign w:val="center"/>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Penempatan</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 xml:space="preserve">Jumlah </w:t>
            </w:r>
          </w:p>
        </w:tc>
      </w:tr>
      <w:tr w:rsidTr="00FC2E24">
        <w:tblPrEx>
          <w:tblW w:w="8596" w:type="dxa"/>
          <w:tblLayout w:type="fixed"/>
          <w:tblLook w:val="04A0"/>
        </w:tblPrEx>
        <w:trPr>
          <w:trHeight w:val="30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1</w:t>
            </w:r>
          </w:p>
        </w:tc>
        <w:tc>
          <w:tcPr>
            <w:tcW w:w="5701" w:type="dxa"/>
            <w:tcBorders>
              <w:top w:val="single" w:sz="4" w:space="0" w:color="auto"/>
              <w:left w:val="nil"/>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Petugas Pengadministrasi Lainnya</w:t>
            </w:r>
          </w:p>
        </w:tc>
        <w:tc>
          <w:tcPr>
            <w:tcW w:w="2176" w:type="dxa"/>
            <w:tcBorders>
              <w:top w:val="nil"/>
              <w:left w:val="nil"/>
              <w:bottom w:val="single" w:sz="4" w:space="0" w:color="auto"/>
              <w:right w:val="single" w:sz="4" w:space="0" w:color="auto"/>
            </w:tcBorders>
            <w:shd w:val="clear" w:color="auto" w:fill="auto"/>
            <w:noWrap/>
            <w:vAlign w:val="bottom"/>
            <w:hideMark/>
          </w:tcPr>
          <w:p w:rsidR="00FC2E24" w:rsidRPr="00FC2E24" w:rsidP="00FC2E24">
            <w:pPr>
              <w:jc w:val="center"/>
              <w:rPr>
                <w:rFonts w:ascii="Tahoma" w:hAnsi="Tahoma" w:cs="Tahoma"/>
                <w:bCs/>
                <w:color w:val="000000"/>
                <w:lang w:eastAsia="id-ID"/>
              </w:rPr>
            </w:pPr>
            <w:r w:rsidRPr="00FC2E24">
              <w:rPr>
                <w:rFonts w:ascii="Tahoma" w:hAnsi="Tahoma" w:cs="Tahoma"/>
                <w:bCs/>
                <w:color w:val="000000"/>
                <w:lang w:eastAsia="id-ID"/>
              </w:rPr>
              <w:t>2</w:t>
            </w:r>
          </w:p>
        </w:tc>
      </w:tr>
      <w:tr w:rsidTr="00FC2E24">
        <w:tblPrEx>
          <w:tblW w:w="8596" w:type="dxa"/>
          <w:tblLayout w:type="fixed"/>
          <w:tblLook w:val="04A0"/>
        </w:tblPrEx>
        <w:trPr>
          <w:trHeight w:val="304"/>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2</w:t>
            </w:r>
          </w:p>
        </w:tc>
        <w:tc>
          <w:tcPr>
            <w:tcW w:w="5701" w:type="dxa"/>
            <w:tcBorders>
              <w:top w:val="nil"/>
              <w:left w:val="nil"/>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Petugas Keamanan Kantor</w:t>
            </w:r>
          </w:p>
        </w:tc>
        <w:tc>
          <w:tcPr>
            <w:tcW w:w="2176" w:type="dxa"/>
            <w:tcBorders>
              <w:top w:val="nil"/>
              <w:left w:val="nil"/>
              <w:bottom w:val="single" w:sz="4" w:space="0" w:color="auto"/>
              <w:right w:val="single" w:sz="4" w:space="0" w:color="auto"/>
            </w:tcBorders>
            <w:shd w:val="clear" w:color="auto" w:fill="auto"/>
            <w:noWrap/>
            <w:vAlign w:val="bottom"/>
            <w:hideMark/>
          </w:tcPr>
          <w:p w:rsidR="00FC2E24" w:rsidRPr="00FC2E24" w:rsidP="00FC2E24">
            <w:pPr>
              <w:jc w:val="center"/>
              <w:rPr>
                <w:rFonts w:ascii="Tahoma" w:hAnsi="Tahoma" w:cs="Tahoma"/>
                <w:bCs/>
                <w:color w:val="000000"/>
                <w:lang w:eastAsia="id-ID"/>
              </w:rPr>
            </w:pPr>
            <w:r w:rsidRPr="00FC2E24">
              <w:rPr>
                <w:rFonts w:ascii="Tahoma" w:hAnsi="Tahoma" w:cs="Tahoma"/>
                <w:bCs/>
                <w:color w:val="000000"/>
                <w:lang w:eastAsia="id-ID"/>
              </w:rPr>
              <w:t>1</w:t>
            </w:r>
          </w:p>
        </w:tc>
      </w:tr>
      <w:tr w:rsidTr="00FC2E24">
        <w:tblPrEx>
          <w:tblW w:w="8596" w:type="dxa"/>
          <w:tblLayout w:type="fixed"/>
          <w:tblLook w:val="04A0"/>
        </w:tblPrEx>
        <w:trPr>
          <w:trHeight w:val="304"/>
        </w:trPr>
        <w:tc>
          <w:tcPr>
            <w:tcW w:w="6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2E24" w:rsidRPr="00FC2E24" w:rsidP="00FC2E24">
            <w:pPr>
              <w:rPr>
                <w:rFonts w:ascii="Tahoma" w:hAnsi="Tahoma" w:cs="Tahoma"/>
                <w:b/>
                <w:bCs/>
                <w:color w:val="000000"/>
                <w:lang w:eastAsia="id-ID"/>
              </w:rPr>
            </w:pPr>
            <w:r w:rsidRPr="00FC2E24">
              <w:rPr>
                <w:rFonts w:ascii="Tahoma" w:hAnsi="Tahoma" w:cs="Tahoma"/>
                <w:b/>
                <w:bCs/>
                <w:color w:val="000000"/>
                <w:lang w:eastAsia="id-ID"/>
              </w:rPr>
              <w:t>Total Jumlah</w:t>
            </w:r>
          </w:p>
        </w:tc>
        <w:tc>
          <w:tcPr>
            <w:tcW w:w="2176" w:type="dxa"/>
            <w:tcBorders>
              <w:top w:val="nil"/>
              <w:left w:val="nil"/>
              <w:bottom w:val="single" w:sz="4" w:space="0" w:color="auto"/>
              <w:right w:val="single" w:sz="4" w:space="0" w:color="auto"/>
            </w:tcBorders>
            <w:shd w:val="clear" w:color="auto" w:fill="auto"/>
            <w:noWrap/>
            <w:vAlign w:val="bottom"/>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3</w:t>
            </w:r>
          </w:p>
        </w:tc>
      </w:tr>
    </w:tbl>
    <w:p w:rsidR="00FC2E24" w:rsidP="00FC2E24">
      <w:pPr>
        <w:rPr>
          <w:rFonts w:ascii="Bookman Old Style" w:hAnsi="Bookman Old Style"/>
          <w:b/>
        </w:rPr>
      </w:pPr>
    </w:p>
    <w:p w:rsidR="00FC2E24" w:rsidP="00FC2E24">
      <w:pPr>
        <w:ind w:left="851"/>
        <w:jc w:val="center"/>
        <w:rPr>
          <w:rFonts w:ascii="Bookman Old Style" w:hAnsi="Bookman Old Style"/>
          <w:b/>
        </w:rPr>
      </w:pPr>
    </w:p>
    <w:p w:rsidR="00241E8A" w:rsidP="00241E8A">
      <w:pPr>
        <w:rPr>
          <w:rFonts w:ascii="Bookman Old Style" w:hAnsi="Bookman Old Style"/>
          <w:b/>
        </w:rPr>
      </w:pPr>
    </w:p>
    <w:p w:rsidR="00FC2E24" w:rsidRPr="00FC2E24" w:rsidP="00FC2E24">
      <w:pPr>
        <w:spacing w:after="0"/>
        <w:ind w:left="1901" w:right="677"/>
        <w:jc w:val="center"/>
        <w:rPr>
          <w:rFonts w:ascii="Tahoma" w:hAnsi="Tahoma" w:cs="Tahoma"/>
        </w:rPr>
      </w:pPr>
      <w:r w:rsidRPr="00FC2E24">
        <w:rPr>
          <w:rFonts w:ascii="Tahoma" w:hAnsi="Tahoma" w:cs="Tahoma"/>
        </w:rPr>
        <w:t>Tabel 3</w:t>
      </w:r>
    </w:p>
    <w:p w:rsidR="00847DE7" w:rsidP="00FC2E24">
      <w:pPr>
        <w:spacing w:after="0"/>
        <w:ind w:left="1901" w:right="677"/>
        <w:jc w:val="center"/>
        <w:rPr>
          <w:rFonts w:ascii="Tahoma" w:hAnsi="Tahoma" w:cs="Tahoma"/>
        </w:rPr>
      </w:pPr>
      <w:r w:rsidRPr="005A73BE">
        <w:rPr>
          <w:rFonts w:ascii="Tahoma" w:hAnsi="Tahoma" w:cs="Tahoma"/>
        </w:rPr>
        <w:t xml:space="preserve">Sumber Daya </w:t>
      </w:r>
      <w:r>
        <w:rPr>
          <w:rFonts w:ascii="Tahoma" w:hAnsi="Tahoma" w:cs="Tahoma"/>
        </w:rPr>
        <w:t>Aparatur Berdasarkan Pendidikan</w:t>
      </w:r>
    </w:p>
    <w:p w:rsidR="00FC2E24" w:rsidRPr="00FC2E24" w:rsidP="00FC2E24">
      <w:pPr>
        <w:spacing w:after="0"/>
        <w:ind w:left="1901" w:right="677"/>
        <w:jc w:val="center"/>
        <w:rPr>
          <w:rFonts w:ascii="Tahoma" w:hAnsi="Tahoma" w:cs="Tahoma"/>
        </w:rPr>
      </w:pPr>
    </w:p>
    <w:tbl>
      <w:tblPr>
        <w:tblStyle w:val="TableNormal"/>
        <w:tblW w:w="882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0"/>
        <w:gridCol w:w="4110"/>
        <w:gridCol w:w="1933"/>
        <w:gridCol w:w="2030"/>
      </w:tblGrid>
      <w:tr w:rsidTr="00FC2E24">
        <w:tblPrEx>
          <w:tblW w:w="882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ind w:left="157" w:right="157"/>
              <w:jc w:val="center"/>
              <w:rPr>
                <w:rFonts w:ascii="Tahoma" w:hAnsi="Tahoma" w:cs="Tahoma"/>
                <w:b/>
                <w:noProof/>
                <w:szCs w:val="22"/>
                <w:lang w:val="id-ID"/>
              </w:rPr>
            </w:pPr>
            <w:r w:rsidRPr="005A73BE">
              <w:rPr>
                <w:rFonts w:ascii="Tahoma" w:hAnsi="Tahoma" w:cs="Tahoma"/>
                <w:b/>
                <w:noProof/>
                <w:szCs w:val="22"/>
                <w:lang w:val="id-ID"/>
              </w:rPr>
              <w:t>NO</w:t>
            </w:r>
          </w:p>
        </w:tc>
        <w:tc>
          <w:tcPr>
            <w:tcW w:w="4110" w:type="dxa"/>
          </w:tcPr>
          <w:p w:rsidR="00241E8A" w:rsidRPr="005A73BE" w:rsidP="00E56B4A">
            <w:pPr>
              <w:widowControl w:val="0"/>
              <w:autoSpaceDE w:val="0"/>
              <w:autoSpaceDN w:val="0"/>
              <w:spacing w:line="270" w:lineRule="exact"/>
              <w:ind w:left="266"/>
              <w:rPr>
                <w:rFonts w:ascii="Tahoma" w:hAnsi="Tahoma" w:cs="Tahoma"/>
                <w:b/>
                <w:noProof/>
                <w:szCs w:val="22"/>
                <w:lang w:val="id-ID"/>
              </w:rPr>
            </w:pPr>
            <w:r w:rsidRPr="005A73BE">
              <w:rPr>
                <w:rFonts w:ascii="Tahoma" w:hAnsi="Tahoma" w:cs="Tahoma"/>
                <w:b/>
                <w:noProof/>
                <w:szCs w:val="22"/>
                <w:lang w:val="id-ID"/>
              </w:rPr>
              <w:t>TINGKAT PENDIDIKAN</w:t>
            </w:r>
          </w:p>
        </w:tc>
        <w:tc>
          <w:tcPr>
            <w:tcW w:w="1933" w:type="dxa"/>
          </w:tcPr>
          <w:p w:rsidR="00241E8A" w:rsidRPr="005A73BE" w:rsidP="00E56B4A">
            <w:pPr>
              <w:widowControl w:val="0"/>
              <w:autoSpaceDE w:val="0"/>
              <w:autoSpaceDN w:val="0"/>
              <w:spacing w:line="270" w:lineRule="exact"/>
              <w:ind w:left="472"/>
              <w:rPr>
                <w:rFonts w:ascii="Tahoma" w:hAnsi="Tahoma" w:cs="Tahoma"/>
                <w:b/>
                <w:noProof/>
                <w:szCs w:val="22"/>
                <w:lang w:val="id-ID"/>
              </w:rPr>
            </w:pPr>
            <w:r w:rsidRPr="005A73BE">
              <w:rPr>
                <w:rFonts w:ascii="Tahoma" w:hAnsi="Tahoma" w:cs="Tahoma"/>
                <w:b/>
                <w:noProof/>
                <w:szCs w:val="22"/>
                <w:lang w:val="id-ID"/>
              </w:rPr>
              <w:t>JUMLAH</w:t>
            </w:r>
          </w:p>
        </w:tc>
        <w:tc>
          <w:tcPr>
            <w:tcW w:w="2030" w:type="dxa"/>
          </w:tcPr>
          <w:p w:rsidR="00241E8A" w:rsidRPr="005A73BE" w:rsidP="00E56B4A">
            <w:pPr>
              <w:widowControl w:val="0"/>
              <w:autoSpaceDE w:val="0"/>
              <w:autoSpaceDN w:val="0"/>
              <w:spacing w:line="270" w:lineRule="exact"/>
              <w:ind w:left="112"/>
              <w:rPr>
                <w:rFonts w:ascii="Tahoma" w:hAnsi="Tahoma" w:cs="Tahoma"/>
                <w:b/>
                <w:noProof/>
                <w:szCs w:val="22"/>
                <w:lang w:val="id-ID"/>
              </w:rPr>
            </w:pPr>
            <w:r w:rsidRPr="005A73BE">
              <w:rPr>
                <w:rFonts w:ascii="Tahoma" w:hAnsi="Tahoma" w:cs="Tahoma"/>
                <w:b/>
                <w:noProof/>
                <w:szCs w:val="22"/>
                <w:lang w:val="id-ID"/>
              </w:rPr>
              <w:t>KETERANGAN</w:t>
            </w: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3" w:lineRule="exact"/>
              <w:jc w:val="center"/>
              <w:rPr>
                <w:rFonts w:ascii="Tahoma" w:hAnsi="Tahoma" w:cs="Tahoma"/>
                <w:noProof/>
                <w:szCs w:val="22"/>
                <w:lang w:val="id-ID"/>
              </w:rPr>
            </w:pPr>
            <w:r w:rsidRPr="005A73BE">
              <w:rPr>
                <w:rFonts w:ascii="Tahoma" w:hAnsi="Tahoma" w:cs="Tahoma"/>
                <w:noProof/>
                <w:szCs w:val="22"/>
                <w:lang w:val="id-ID"/>
              </w:rPr>
              <w:t>1</w:t>
            </w:r>
          </w:p>
        </w:tc>
        <w:tc>
          <w:tcPr>
            <w:tcW w:w="4110" w:type="dxa"/>
          </w:tcPr>
          <w:p w:rsidR="00241E8A" w:rsidRPr="005A73BE" w:rsidP="00E56B4A">
            <w:pPr>
              <w:widowControl w:val="0"/>
              <w:autoSpaceDE w:val="0"/>
              <w:autoSpaceDN w:val="0"/>
              <w:spacing w:line="273" w:lineRule="exact"/>
              <w:ind w:left="102"/>
              <w:rPr>
                <w:rFonts w:ascii="Tahoma" w:hAnsi="Tahoma" w:cs="Tahoma"/>
                <w:noProof/>
                <w:szCs w:val="22"/>
                <w:lang w:val="id-ID"/>
              </w:rPr>
            </w:pPr>
            <w:r w:rsidRPr="005A73BE">
              <w:rPr>
                <w:rFonts w:ascii="Tahoma" w:hAnsi="Tahoma" w:cs="Tahoma"/>
                <w:noProof/>
                <w:szCs w:val="22"/>
                <w:lang w:val="id-ID"/>
              </w:rPr>
              <w:t>Pasca Sarjana</w:t>
            </w:r>
          </w:p>
        </w:tc>
        <w:tc>
          <w:tcPr>
            <w:tcW w:w="1933" w:type="dxa"/>
          </w:tcPr>
          <w:p w:rsidR="00241E8A" w:rsidRPr="005A73BE" w:rsidP="00E56B4A">
            <w:pPr>
              <w:widowControl w:val="0"/>
              <w:autoSpaceDE w:val="0"/>
              <w:autoSpaceDN w:val="0"/>
              <w:spacing w:line="273" w:lineRule="exact"/>
              <w:ind w:left="277" w:right="380"/>
              <w:jc w:val="right"/>
              <w:rPr>
                <w:rFonts w:ascii="Tahoma" w:hAnsi="Tahoma" w:cs="Tahoma"/>
                <w:noProof/>
                <w:szCs w:val="22"/>
                <w:lang w:val="id-ID"/>
              </w:rPr>
            </w:pPr>
            <w:r w:rsidRPr="005A73BE">
              <w:rPr>
                <w:rFonts w:ascii="Tahoma" w:hAnsi="Tahoma" w:cs="Tahoma"/>
                <w:noProof/>
                <w:szCs w:val="22"/>
              </w:rPr>
              <w:t>19</w:t>
            </w:r>
            <w:r w:rsidRPr="005A73BE">
              <w:rPr>
                <w:rFonts w:ascii="Tahoma" w:hAnsi="Tahoma" w:cs="Tahoma"/>
                <w:noProof/>
                <w:szCs w:val="22"/>
                <w:lang w:val="id-ID"/>
              </w:rPr>
              <w:t xml:space="preserve">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2</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Sarjana (S1)</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28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3</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Sarjana Muda</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rPr>
              <w:t>0</w:t>
            </w:r>
            <w:r w:rsidRPr="005A73BE">
              <w:rPr>
                <w:rFonts w:ascii="Tahoma" w:hAnsi="Tahoma" w:cs="Tahoma"/>
                <w:noProof/>
                <w:szCs w:val="22"/>
                <w:lang w:val="id-ID"/>
              </w:rPr>
              <w:t xml:space="preserve">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4</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Program Diploma (D3)</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rPr>
            </w:pPr>
            <w:r w:rsidRPr="005A73BE">
              <w:rPr>
                <w:rFonts w:ascii="Tahoma" w:hAnsi="Tahoma" w:cs="Tahoma"/>
                <w:noProof/>
                <w:szCs w:val="22"/>
                <w:lang w:val="id-ID"/>
              </w:rPr>
              <w:t xml:space="preserve">2 </w:t>
            </w:r>
            <w:r w:rsidRPr="005A73BE">
              <w:rPr>
                <w:rFonts w:ascii="Tahoma" w:hAnsi="Tahoma" w:cs="Tahoma"/>
                <w:noProof/>
                <w:szCs w:val="22"/>
              </w:rPr>
              <w:t>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5</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SLTA</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4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6</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SLTP</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0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7</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SD</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0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4860" w:type="dxa"/>
            <w:gridSpan w:val="2"/>
          </w:tcPr>
          <w:p w:rsidR="00241E8A" w:rsidRPr="005A73BE" w:rsidP="00FC2E24">
            <w:pPr>
              <w:widowControl w:val="0"/>
              <w:autoSpaceDE w:val="0"/>
              <w:autoSpaceDN w:val="0"/>
              <w:spacing w:line="275" w:lineRule="exact"/>
              <w:ind w:left="1386" w:right="1386" w:hanging="1116"/>
              <w:rPr>
                <w:rFonts w:ascii="Tahoma" w:hAnsi="Tahoma" w:cs="Tahoma"/>
                <w:b/>
                <w:noProof/>
                <w:szCs w:val="22"/>
                <w:lang w:val="id-ID"/>
              </w:rPr>
            </w:pPr>
            <w:r w:rsidRPr="005A73BE">
              <w:rPr>
                <w:rFonts w:ascii="Tahoma" w:hAnsi="Tahoma" w:cs="Tahoma"/>
                <w:b/>
                <w:noProof/>
                <w:szCs w:val="22"/>
                <w:lang w:val="id-ID"/>
              </w:rPr>
              <w:t>JUMLAH</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b/>
                <w:noProof/>
                <w:szCs w:val="22"/>
                <w:lang w:val="id-ID"/>
              </w:rPr>
            </w:pPr>
            <w:r w:rsidRPr="005A73BE">
              <w:rPr>
                <w:rFonts w:ascii="Tahoma" w:hAnsi="Tahoma" w:cs="Tahoma"/>
                <w:b/>
                <w:noProof/>
                <w:szCs w:val="22"/>
                <w:lang w:val="id-ID"/>
              </w:rPr>
              <w:t>53 orang</w:t>
            </w:r>
          </w:p>
        </w:tc>
        <w:tc>
          <w:tcPr>
            <w:tcW w:w="2030" w:type="dxa"/>
          </w:tcPr>
          <w:p w:rsidR="00241E8A" w:rsidRPr="005A73BE" w:rsidP="00E56B4A">
            <w:pPr>
              <w:widowControl w:val="0"/>
              <w:autoSpaceDE w:val="0"/>
              <w:autoSpaceDN w:val="0"/>
              <w:rPr>
                <w:rFonts w:ascii="Tahoma" w:hAnsi="Tahoma" w:cs="Tahoma"/>
                <w:noProof/>
                <w:szCs w:val="22"/>
                <w:lang w:val="id-ID"/>
              </w:rPr>
            </w:pPr>
          </w:p>
        </w:tc>
      </w:tr>
    </w:tbl>
    <w:p w:rsidR="00D677A1" w:rsidP="00D677A1">
      <w:pPr>
        <w:spacing w:after="120"/>
        <w:ind w:left="1895" w:right="683"/>
        <w:jc w:val="center"/>
        <w:rPr>
          <w:rFonts w:ascii="Tahoma" w:hAnsi="Tahoma" w:cs="Tahoma"/>
        </w:rPr>
      </w:pPr>
    </w:p>
    <w:p w:rsidR="00FC2E24" w:rsidP="00D677A1">
      <w:pPr>
        <w:spacing w:after="120"/>
        <w:ind w:left="1895" w:right="683"/>
        <w:jc w:val="center"/>
        <w:rPr>
          <w:rFonts w:ascii="Tahoma" w:hAnsi="Tahoma" w:cs="Tahoma"/>
        </w:rPr>
      </w:pPr>
    </w:p>
    <w:p w:rsidR="00FC2E24" w:rsidP="00D677A1">
      <w:pPr>
        <w:spacing w:after="120"/>
        <w:ind w:left="1895" w:right="683"/>
        <w:jc w:val="center"/>
        <w:rPr>
          <w:rFonts w:ascii="Tahoma" w:hAnsi="Tahoma" w:cs="Tahoma"/>
        </w:rPr>
      </w:pPr>
    </w:p>
    <w:p w:rsidR="00FC2E24" w:rsidP="00D677A1">
      <w:pPr>
        <w:spacing w:after="120"/>
        <w:ind w:left="1895" w:right="683"/>
        <w:jc w:val="center"/>
        <w:rPr>
          <w:rFonts w:ascii="Tahoma" w:hAnsi="Tahoma" w:cs="Tahoma"/>
        </w:rPr>
      </w:pPr>
    </w:p>
    <w:p w:rsidR="00FC2E24" w:rsidP="00FC2E24">
      <w:pPr>
        <w:spacing w:after="0"/>
        <w:ind w:left="1895" w:right="683"/>
        <w:jc w:val="center"/>
        <w:rPr>
          <w:rFonts w:ascii="Tahoma" w:hAnsi="Tahoma" w:cs="Tahoma"/>
        </w:rPr>
      </w:pPr>
      <w:r>
        <w:rPr>
          <w:rFonts w:ascii="Tahoma" w:hAnsi="Tahoma" w:cs="Tahoma"/>
        </w:rPr>
        <w:t xml:space="preserve">Tabel 4 </w:t>
      </w:r>
    </w:p>
    <w:p w:rsidR="00FC2E24" w:rsidP="00FC2E24">
      <w:pPr>
        <w:spacing w:after="0"/>
        <w:ind w:left="851" w:right="-25"/>
        <w:jc w:val="center"/>
        <w:rPr>
          <w:rFonts w:ascii="Tahoma" w:hAnsi="Tahoma" w:cs="Tahoma"/>
        </w:rPr>
      </w:pPr>
      <w:r w:rsidRPr="005A73BE">
        <w:rPr>
          <w:rFonts w:ascii="Tahoma" w:hAnsi="Tahoma" w:cs="Tahoma"/>
        </w:rPr>
        <w:t>Sumber Daya Aparatur Berdasarkan Jenis Kelamin</w:t>
      </w:r>
    </w:p>
    <w:p w:rsidR="00FC2E24" w:rsidRPr="00D677A1" w:rsidP="00FC2E24">
      <w:pPr>
        <w:spacing w:after="0"/>
        <w:ind w:left="851" w:right="-25"/>
        <w:jc w:val="center"/>
        <w:rPr>
          <w:rFonts w:ascii="Tahoma" w:hAnsi="Tahoma" w:cs="Tahoma"/>
        </w:rPr>
      </w:pPr>
    </w:p>
    <w:tbl>
      <w:tblPr>
        <w:tblStyle w:val="TableNormal"/>
        <w:tblW w:w="87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4110"/>
        <w:gridCol w:w="1933"/>
        <w:gridCol w:w="2030"/>
      </w:tblGrid>
      <w:tr w:rsidTr="005A73BE">
        <w:tblPrEx>
          <w:tblW w:w="87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709" w:type="dxa"/>
          </w:tcPr>
          <w:p w:rsidR="00241E8A" w:rsidRPr="005A73BE" w:rsidP="00E56B4A">
            <w:pPr>
              <w:widowControl w:val="0"/>
              <w:autoSpaceDE w:val="0"/>
              <w:autoSpaceDN w:val="0"/>
              <w:spacing w:line="270" w:lineRule="exact"/>
              <w:ind w:left="157" w:right="157"/>
              <w:jc w:val="center"/>
              <w:rPr>
                <w:rFonts w:ascii="Tahoma" w:hAnsi="Tahoma" w:cs="Tahoma"/>
                <w:b/>
                <w:noProof/>
                <w:szCs w:val="22"/>
                <w:lang w:val="id-ID"/>
              </w:rPr>
            </w:pPr>
            <w:r w:rsidRPr="005A73BE">
              <w:rPr>
                <w:rFonts w:ascii="Tahoma" w:hAnsi="Tahoma" w:cs="Tahoma"/>
                <w:b/>
                <w:noProof/>
                <w:szCs w:val="22"/>
                <w:lang w:val="id-ID"/>
              </w:rPr>
              <w:t>NO</w:t>
            </w:r>
          </w:p>
        </w:tc>
        <w:tc>
          <w:tcPr>
            <w:tcW w:w="4110" w:type="dxa"/>
          </w:tcPr>
          <w:p w:rsidR="00241E8A" w:rsidRPr="005A73BE" w:rsidP="00E56B4A">
            <w:pPr>
              <w:widowControl w:val="0"/>
              <w:autoSpaceDE w:val="0"/>
              <w:autoSpaceDN w:val="0"/>
              <w:spacing w:line="270" w:lineRule="exact"/>
              <w:ind w:left="266"/>
              <w:rPr>
                <w:rFonts w:ascii="Tahoma" w:hAnsi="Tahoma" w:cs="Tahoma"/>
                <w:b/>
                <w:noProof/>
                <w:szCs w:val="22"/>
                <w:lang w:val="id-ID"/>
              </w:rPr>
            </w:pPr>
            <w:r w:rsidRPr="005A73BE">
              <w:rPr>
                <w:rFonts w:ascii="Tahoma" w:hAnsi="Tahoma" w:cs="Tahoma"/>
                <w:b/>
                <w:noProof/>
                <w:szCs w:val="22"/>
                <w:lang w:val="id-ID"/>
              </w:rPr>
              <w:t>JENIS KELAMIN</w:t>
            </w:r>
          </w:p>
        </w:tc>
        <w:tc>
          <w:tcPr>
            <w:tcW w:w="1933" w:type="dxa"/>
          </w:tcPr>
          <w:p w:rsidR="00241E8A" w:rsidRPr="005A73BE" w:rsidP="00E56B4A">
            <w:pPr>
              <w:widowControl w:val="0"/>
              <w:autoSpaceDE w:val="0"/>
              <w:autoSpaceDN w:val="0"/>
              <w:spacing w:line="270" w:lineRule="exact"/>
              <w:ind w:left="472"/>
              <w:rPr>
                <w:rFonts w:ascii="Tahoma" w:hAnsi="Tahoma" w:cs="Tahoma"/>
                <w:b/>
                <w:noProof/>
                <w:szCs w:val="22"/>
                <w:lang w:val="id-ID"/>
              </w:rPr>
            </w:pPr>
            <w:r w:rsidRPr="005A73BE">
              <w:rPr>
                <w:rFonts w:ascii="Tahoma" w:hAnsi="Tahoma" w:cs="Tahoma"/>
                <w:b/>
                <w:noProof/>
                <w:szCs w:val="22"/>
                <w:lang w:val="id-ID"/>
              </w:rPr>
              <w:t>JUMLAH</w:t>
            </w:r>
          </w:p>
        </w:tc>
        <w:tc>
          <w:tcPr>
            <w:tcW w:w="2030" w:type="dxa"/>
          </w:tcPr>
          <w:p w:rsidR="00241E8A" w:rsidRPr="005A73BE" w:rsidP="00E56B4A">
            <w:pPr>
              <w:widowControl w:val="0"/>
              <w:autoSpaceDE w:val="0"/>
              <w:autoSpaceDN w:val="0"/>
              <w:spacing w:line="270" w:lineRule="exact"/>
              <w:ind w:left="112"/>
              <w:rPr>
                <w:rFonts w:ascii="Tahoma" w:hAnsi="Tahoma" w:cs="Tahoma"/>
                <w:b/>
                <w:noProof/>
                <w:szCs w:val="22"/>
                <w:lang w:val="id-ID"/>
              </w:rPr>
            </w:pPr>
            <w:r w:rsidRPr="005A73BE">
              <w:rPr>
                <w:rFonts w:ascii="Tahoma" w:hAnsi="Tahoma" w:cs="Tahoma"/>
                <w:b/>
                <w:noProof/>
                <w:szCs w:val="22"/>
                <w:lang w:val="id-ID"/>
              </w:rPr>
              <w:t>KETERANGAN</w:t>
            </w:r>
          </w:p>
        </w:tc>
      </w:tr>
      <w:tr w:rsidTr="005A73BE">
        <w:tblPrEx>
          <w:tblW w:w="8782" w:type="dxa"/>
          <w:tblInd w:w="846" w:type="dxa"/>
          <w:tblLayout w:type="fixed"/>
          <w:tblCellMar>
            <w:left w:w="0" w:type="dxa"/>
            <w:right w:w="0" w:type="dxa"/>
          </w:tblCellMar>
          <w:tblLook w:val="01E0"/>
        </w:tblPrEx>
        <w:trPr>
          <w:trHeight w:val="400"/>
        </w:trPr>
        <w:tc>
          <w:tcPr>
            <w:tcW w:w="709" w:type="dxa"/>
          </w:tcPr>
          <w:p w:rsidR="00241E8A" w:rsidRPr="005A73BE" w:rsidP="00E56B4A">
            <w:pPr>
              <w:widowControl w:val="0"/>
              <w:autoSpaceDE w:val="0"/>
              <w:autoSpaceDN w:val="0"/>
              <w:spacing w:line="273" w:lineRule="exact"/>
              <w:jc w:val="center"/>
              <w:rPr>
                <w:rFonts w:ascii="Tahoma" w:hAnsi="Tahoma" w:cs="Tahoma"/>
                <w:noProof/>
                <w:szCs w:val="22"/>
                <w:lang w:val="id-ID"/>
              </w:rPr>
            </w:pPr>
            <w:r w:rsidRPr="005A73BE">
              <w:rPr>
                <w:rFonts w:ascii="Tahoma" w:hAnsi="Tahoma" w:cs="Tahoma"/>
                <w:noProof/>
                <w:szCs w:val="22"/>
                <w:lang w:val="id-ID"/>
              </w:rPr>
              <w:t>1</w:t>
            </w:r>
          </w:p>
        </w:tc>
        <w:tc>
          <w:tcPr>
            <w:tcW w:w="4110" w:type="dxa"/>
          </w:tcPr>
          <w:p w:rsidR="00241E8A" w:rsidRPr="005A73BE" w:rsidP="00E56B4A">
            <w:pPr>
              <w:widowControl w:val="0"/>
              <w:autoSpaceDE w:val="0"/>
              <w:autoSpaceDN w:val="0"/>
              <w:spacing w:line="273" w:lineRule="exact"/>
              <w:ind w:left="102"/>
              <w:rPr>
                <w:rFonts w:ascii="Tahoma" w:hAnsi="Tahoma" w:cs="Tahoma"/>
                <w:noProof/>
                <w:szCs w:val="22"/>
                <w:lang w:val="id-ID"/>
              </w:rPr>
            </w:pPr>
            <w:r w:rsidRPr="005A73BE">
              <w:rPr>
                <w:rFonts w:ascii="Tahoma" w:hAnsi="Tahoma" w:cs="Tahoma"/>
                <w:noProof/>
                <w:szCs w:val="22"/>
                <w:lang w:val="id-ID"/>
              </w:rPr>
              <w:t>Laki-Laki</w:t>
            </w:r>
          </w:p>
        </w:tc>
        <w:tc>
          <w:tcPr>
            <w:tcW w:w="1933" w:type="dxa"/>
          </w:tcPr>
          <w:p w:rsidR="00241E8A" w:rsidRPr="005A73BE" w:rsidP="00E56B4A">
            <w:pPr>
              <w:widowControl w:val="0"/>
              <w:autoSpaceDE w:val="0"/>
              <w:autoSpaceDN w:val="0"/>
              <w:spacing w:line="273" w:lineRule="exact"/>
              <w:ind w:left="277" w:right="380"/>
              <w:jc w:val="right"/>
              <w:rPr>
                <w:rFonts w:ascii="Tahoma" w:hAnsi="Tahoma" w:cs="Tahoma"/>
                <w:noProof/>
                <w:szCs w:val="22"/>
                <w:lang w:val="id-ID"/>
              </w:rPr>
            </w:pPr>
            <w:r w:rsidRPr="005A73BE">
              <w:rPr>
                <w:rFonts w:ascii="Tahoma" w:hAnsi="Tahoma" w:cs="Tahoma"/>
                <w:noProof/>
                <w:szCs w:val="22"/>
                <w:lang w:val="id-ID"/>
              </w:rPr>
              <w:t>28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5A73BE">
        <w:tblPrEx>
          <w:tblW w:w="8782" w:type="dxa"/>
          <w:tblInd w:w="846" w:type="dxa"/>
          <w:tblLayout w:type="fixed"/>
          <w:tblCellMar>
            <w:left w:w="0" w:type="dxa"/>
            <w:right w:w="0" w:type="dxa"/>
          </w:tblCellMar>
          <w:tblLook w:val="01E0"/>
        </w:tblPrEx>
        <w:trPr>
          <w:trHeight w:val="400"/>
        </w:trPr>
        <w:tc>
          <w:tcPr>
            <w:tcW w:w="709"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2</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Perempuan</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25 orang</w:t>
            </w:r>
          </w:p>
        </w:tc>
        <w:tc>
          <w:tcPr>
            <w:tcW w:w="2030" w:type="dxa"/>
          </w:tcPr>
          <w:p w:rsidR="00241E8A" w:rsidRPr="005A73BE" w:rsidP="00E56B4A">
            <w:pPr>
              <w:widowControl w:val="0"/>
              <w:autoSpaceDE w:val="0"/>
              <w:autoSpaceDN w:val="0"/>
              <w:rPr>
                <w:rFonts w:ascii="Tahoma" w:hAnsi="Tahoma" w:cs="Tahoma"/>
                <w:noProof/>
                <w:szCs w:val="22"/>
                <w:lang w:val="id-ID"/>
              </w:rPr>
            </w:pPr>
          </w:p>
        </w:tc>
      </w:tr>
    </w:tbl>
    <w:p w:rsidR="006D750D" w:rsidRPr="006D750D" w:rsidP="006D750D"/>
    <w:p w:rsidR="00847DE7" w:rsidRPr="00847DE7" w:rsidP="00B86790">
      <w:pPr>
        <w:numPr>
          <w:ilvl w:val="0"/>
          <w:numId w:val="5"/>
        </w:numPr>
        <w:spacing w:after="120" w:line="276" w:lineRule="auto"/>
        <w:ind w:left="360" w:hanging="360"/>
        <w:contextualSpacing w:val="0"/>
        <w:rPr>
          <w:rFonts w:ascii="Tahoma" w:eastAsia="Calibri" w:hAnsi="Tahoma" w:cs="Tahoma"/>
          <w:b/>
          <w:bCs/>
          <w:lang w:val="id-ID"/>
        </w:rPr>
      </w:pPr>
      <w:r w:rsidRPr="00847DE7">
        <w:rPr>
          <w:rFonts w:ascii="Tahoma" w:eastAsia="Calibri" w:hAnsi="Tahoma" w:cs="Tahoma"/>
          <w:b/>
          <w:bCs/>
          <w:lang w:val="id-ID"/>
        </w:rPr>
        <w:t xml:space="preserve">Tantangan dan Peluang Pengembangan Pelayanan </w:t>
      </w:r>
      <w:r w:rsidR="0056458C">
        <w:rPr>
          <w:rFonts w:ascii="Tahoma" w:eastAsia="Calibri" w:hAnsi="Tahoma" w:cs="Tahoma"/>
          <w:b/>
          <w:bCs/>
          <w:lang w:val="id-ID"/>
        </w:rPr>
        <w:t>Inspektorat Daerah</w:t>
      </w:r>
      <w:r w:rsidR="0056458C">
        <w:rPr>
          <w:rFonts w:ascii="Tahoma" w:eastAsia="Calibri" w:hAnsi="Tahoma" w:cs="Tahoma"/>
          <w:b/>
          <w:bCs/>
        </w:rPr>
        <w:t xml:space="preserve"> </w:t>
      </w:r>
      <w:r w:rsidRPr="00847DE7">
        <w:rPr>
          <w:rFonts w:ascii="Tahoma" w:eastAsia="Calibri" w:hAnsi="Tahoma" w:cs="Tahoma"/>
          <w:b/>
          <w:bCs/>
          <w:lang w:val="id-ID"/>
        </w:rPr>
        <w:t>Kabupaten Karanganyar</w:t>
      </w:r>
    </w:p>
    <w:p w:rsidR="00847DE7" w:rsidP="00847DE7">
      <w:pPr>
        <w:spacing w:line="360" w:lineRule="auto"/>
        <w:ind w:left="425" w:firstLine="567"/>
        <w:jc w:val="both"/>
        <w:rPr>
          <w:rFonts w:ascii="Tahoma" w:hAnsi="Tahoma" w:cs="Tahoma"/>
          <w:lang w:val="id-ID"/>
        </w:rPr>
      </w:pPr>
      <w:r w:rsidRPr="00847DE7">
        <w:rPr>
          <w:rFonts w:ascii="Tahoma" w:hAnsi="Tahoma" w:cs="Tahoma"/>
          <w:lang w:val="id-ID"/>
        </w:rPr>
        <w:t xml:space="preserve">Tantangan dan peluang </w:t>
      </w:r>
      <w:r w:rsidR="0056458C">
        <w:rPr>
          <w:rFonts w:ascii="Tahoma" w:hAnsi="Tahoma" w:cs="Tahoma"/>
          <w:lang w:val="id-ID"/>
        </w:rPr>
        <w:t>Inspektorat Daerah</w:t>
      </w:r>
      <w:r w:rsidR="0056458C">
        <w:rPr>
          <w:rFonts w:ascii="Tahoma" w:hAnsi="Tahoma" w:cs="Tahoma"/>
        </w:rPr>
        <w:t xml:space="preserve"> </w:t>
      </w:r>
      <w:r w:rsidRPr="00847DE7">
        <w:rPr>
          <w:rFonts w:ascii="Tahoma" w:hAnsi="Tahoma" w:cs="Tahoma"/>
          <w:lang w:val="id-ID"/>
        </w:rPr>
        <w:t>Kabupaten Karanganyar dalam melaksanakan tugasnya di bidang pengawasan dan pengendalian internal terhadap kebijakan Kepala Daerah sebagai berikut :</w:t>
      </w:r>
    </w:p>
    <w:p w:rsidR="00847DE7" w:rsidRPr="00847DE7" w:rsidP="00B86790">
      <w:pPr>
        <w:numPr>
          <w:ilvl w:val="0"/>
          <w:numId w:val="18"/>
        </w:numPr>
        <w:spacing w:after="200" w:line="360" w:lineRule="auto"/>
        <w:ind w:left="720" w:hanging="294"/>
        <w:contextualSpacing/>
        <w:jc w:val="both"/>
        <w:rPr>
          <w:rFonts w:ascii="Tahoma" w:eastAsia="Calibri" w:hAnsi="Tahoma" w:cs="Tahoma"/>
          <w:b/>
          <w:lang w:val="id-ID"/>
        </w:rPr>
      </w:pPr>
      <w:r w:rsidRPr="00847DE7">
        <w:rPr>
          <w:rFonts w:ascii="Tahoma" w:eastAsia="Calibri" w:hAnsi="Tahoma" w:cs="Tahoma"/>
          <w:b/>
          <w:lang w:val="id-ID"/>
        </w:rPr>
        <w:t>Tantangan</w:t>
      </w:r>
    </w:p>
    <w:p w:rsidR="00847DE7" w:rsidRPr="00847DE7" w:rsidP="00B86790">
      <w:pPr>
        <w:widowControl w:val="0"/>
        <w:numPr>
          <w:ilvl w:val="3"/>
          <w:numId w:val="19"/>
        </w:numPr>
        <w:autoSpaceDE w:val="0"/>
        <w:autoSpaceDN w:val="0"/>
        <w:spacing w:after="0" w:line="360" w:lineRule="auto"/>
        <w:ind w:left="1080" w:right="165" w:hanging="371"/>
        <w:contextualSpacing w:val="0"/>
        <w:jc w:val="both"/>
        <w:rPr>
          <w:rFonts w:ascii="Tahoma" w:eastAsia="Calibri" w:hAnsi="Tahoma" w:cs="Tahoma"/>
          <w:lang w:val="id-ID"/>
        </w:rPr>
      </w:pPr>
      <w:r w:rsidRPr="00847DE7">
        <w:rPr>
          <w:rFonts w:ascii="Tahoma" w:eastAsia="Calibri" w:hAnsi="Tahoma" w:cs="Tahoma"/>
          <w:lang w:val="id-ID"/>
        </w:rPr>
        <w:t>Tuntutan pelayanan masyarakat terhadap pemerintahan yang lebih transparan  dan akuntabel dan bersih dari</w:t>
      </w:r>
      <w:r w:rsidRPr="00847DE7">
        <w:rPr>
          <w:rFonts w:ascii="Tahoma" w:eastAsia="Calibri" w:hAnsi="Tahoma" w:cs="Tahoma"/>
          <w:spacing w:val="-6"/>
          <w:lang w:val="id-ID"/>
        </w:rPr>
        <w:t xml:space="preserve"> </w:t>
      </w:r>
      <w:r w:rsidRPr="00847DE7">
        <w:rPr>
          <w:rFonts w:ascii="Tahoma" w:eastAsia="Calibri" w:hAnsi="Tahoma" w:cs="Tahoma"/>
          <w:lang w:val="id-ID"/>
        </w:rPr>
        <w:t>KKN;</w:t>
      </w:r>
    </w:p>
    <w:p w:rsidR="00D677A1" w:rsidRPr="00697EEB" w:rsidP="00697EEB">
      <w:pPr>
        <w:widowControl w:val="0"/>
        <w:numPr>
          <w:ilvl w:val="3"/>
          <w:numId w:val="19"/>
        </w:numPr>
        <w:autoSpaceDE w:val="0"/>
        <w:autoSpaceDN w:val="0"/>
        <w:spacing w:before="5" w:after="0" w:line="360" w:lineRule="auto"/>
        <w:ind w:left="1080" w:right="163" w:hanging="371"/>
        <w:contextualSpacing w:val="0"/>
        <w:jc w:val="both"/>
        <w:rPr>
          <w:rFonts w:ascii="Tahoma" w:eastAsia="Calibri" w:hAnsi="Tahoma" w:cs="Tahoma"/>
          <w:lang w:val="id-ID"/>
        </w:rPr>
      </w:pPr>
      <w:r w:rsidRPr="00847DE7">
        <w:rPr>
          <w:rFonts w:ascii="Tahoma" w:eastAsia="Calibri" w:hAnsi="Tahoma" w:cs="Tahoma"/>
          <w:lang w:val="id-ID"/>
        </w:rPr>
        <w:t>Masih rendahnya tingkat kepatuhan dan ketaatan terhadap peraturan perundang- perundangan oleh OPD, karena petugas yang menangani tidak berupaya untuk memahami dan mengimplementasikan regulasi yang</w:t>
      </w:r>
      <w:r w:rsidRPr="00847DE7">
        <w:rPr>
          <w:rFonts w:ascii="Tahoma" w:eastAsia="Calibri" w:hAnsi="Tahoma" w:cs="Tahoma"/>
          <w:spacing w:val="-14"/>
          <w:lang w:val="id-ID"/>
        </w:rPr>
        <w:t xml:space="preserve"> </w:t>
      </w:r>
      <w:r>
        <w:rPr>
          <w:rFonts w:ascii="Tahoma" w:eastAsia="Calibri" w:hAnsi="Tahoma" w:cs="Tahoma"/>
          <w:lang w:val="id-ID"/>
        </w:rPr>
        <w:t>berlaku</w:t>
      </w:r>
      <w:r w:rsidRPr="00847DE7">
        <w:rPr>
          <w:rFonts w:ascii="Tahoma" w:eastAsia="Calibri" w:hAnsi="Tahoma" w:cs="Tahoma"/>
          <w:lang w:val="id-ID"/>
        </w:rPr>
        <w:t>;</w:t>
      </w:r>
    </w:p>
    <w:p w:rsidR="00847DE7" w:rsidRPr="00847DE7" w:rsidP="00B86790">
      <w:pPr>
        <w:widowControl w:val="0"/>
        <w:numPr>
          <w:ilvl w:val="3"/>
          <w:numId w:val="19"/>
        </w:numPr>
        <w:autoSpaceDE w:val="0"/>
        <w:autoSpaceDN w:val="0"/>
        <w:spacing w:before="5" w:after="0" w:line="360" w:lineRule="auto"/>
        <w:ind w:left="1080" w:right="163" w:hanging="371"/>
        <w:contextualSpacing w:val="0"/>
        <w:jc w:val="both"/>
        <w:rPr>
          <w:rFonts w:ascii="Tahoma" w:eastAsia="Calibri" w:hAnsi="Tahoma" w:cs="Tahoma"/>
          <w:lang w:val="id-ID"/>
        </w:rPr>
      </w:pPr>
      <w:r w:rsidRPr="00847DE7">
        <w:rPr>
          <w:rFonts w:ascii="Tahoma" w:eastAsia="Calibri" w:hAnsi="Tahoma" w:cs="Tahoma"/>
          <w:lang w:val="id-ID"/>
        </w:rPr>
        <w:t>Implementasi pengendalian intern pada OPD masih belum berjalan dengan baik;</w:t>
      </w:r>
    </w:p>
    <w:p w:rsidR="00847DE7" w:rsidRPr="00847DE7" w:rsidP="00B86790">
      <w:pPr>
        <w:widowControl w:val="0"/>
        <w:numPr>
          <w:ilvl w:val="3"/>
          <w:numId w:val="19"/>
        </w:numPr>
        <w:autoSpaceDE w:val="0"/>
        <w:autoSpaceDN w:val="0"/>
        <w:spacing w:before="5" w:after="0" w:line="360" w:lineRule="auto"/>
        <w:ind w:left="1080" w:right="163" w:hanging="371"/>
        <w:contextualSpacing w:val="0"/>
        <w:jc w:val="both"/>
        <w:rPr>
          <w:rFonts w:ascii="Tahoma" w:eastAsia="Calibri" w:hAnsi="Tahoma" w:cs="Tahoma"/>
          <w:lang w:val="id-ID"/>
        </w:rPr>
      </w:pPr>
      <w:r w:rsidRPr="00847DE7">
        <w:rPr>
          <w:rFonts w:ascii="Tahoma" w:eastAsia="Calibri" w:hAnsi="Tahoma" w:cs="Tahoma"/>
          <w:lang w:val="id-ID"/>
        </w:rPr>
        <w:t>Rendahnya penyelesaian tindak lanjut temuan hasil pengawasan oleh OPD.</w:t>
      </w:r>
    </w:p>
    <w:p w:rsidR="00847DE7" w:rsidRPr="00847DE7" w:rsidP="00B86790">
      <w:pPr>
        <w:numPr>
          <w:ilvl w:val="0"/>
          <w:numId w:val="18"/>
        </w:numPr>
        <w:spacing w:after="200" w:line="360" w:lineRule="auto"/>
        <w:ind w:left="720" w:hanging="294"/>
        <w:contextualSpacing/>
        <w:jc w:val="both"/>
        <w:rPr>
          <w:rFonts w:ascii="Tahoma" w:eastAsia="Calibri" w:hAnsi="Tahoma" w:cs="Tahoma"/>
          <w:lang w:val="id-ID"/>
        </w:rPr>
      </w:pPr>
      <w:r w:rsidRPr="00847DE7">
        <w:rPr>
          <w:rFonts w:ascii="Tahoma" w:eastAsia="Calibri" w:hAnsi="Tahoma" w:cs="Tahoma"/>
          <w:b/>
          <w:lang w:val="id-ID"/>
        </w:rPr>
        <w:t>Peluang</w:t>
      </w:r>
    </w:p>
    <w:p w:rsidR="00847DE7" w:rsidRPr="00847DE7" w:rsidP="00B86790">
      <w:pPr>
        <w:widowControl w:val="0"/>
        <w:numPr>
          <w:ilvl w:val="0"/>
          <w:numId w:val="20"/>
        </w:numPr>
        <w:tabs>
          <w:tab w:val="left" w:pos="2081"/>
        </w:tabs>
        <w:autoSpaceDE w:val="0"/>
        <w:autoSpaceDN w:val="0"/>
        <w:spacing w:after="0" w:line="360" w:lineRule="auto"/>
        <w:ind w:left="1134" w:hanging="425"/>
        <w:contextualSpacing w:val="0"/>
        <w:jc w:val="both"/>
        <w:rPr>
          <w:rFonts w:ascii="Tahoma" w:eastAsia="Calibri" w:hAnsi="Tahoma" w:cs="Tahoma"/>
          <w:lang w:val="id-ID"/>
        </w:rPr>
      </w:pPr>
      <w:r w:rsidRPr="00847DE7">
        <w:rPr>
          <w:rFonts w:ascii="Tahoma" w:eastAsia="Calibri" w:hAnsi="Tahoma" w:cs="Tahoma"/>
          <w:lang w:val="id-ID"/>
        </w:rPr>
        <w:t>Adanya komitmen pemimpin/ Kepala Daerah yang tercermin dalam</w:t>
      </w:r>
      <w:r w:rsidRPr="00847DE7">
        <w:rPr>
          <w:rFonts w:ascii="Tahoma" w:eastAsia="Calibri" w:hAnsi="Tahoma" w:cs="Tahoma"/>
          <w:spacing w:val="-11"/>
          <w:lang w:val="id-ID"/>
        </w:rPr>
        <w:t xml:space="preserve"> </w:t>
      </w:r>
      <w:r w:rsidRPr="00847DE7">
        <w:rPr>
          <w:rFonts w:ascii="Tahoma" w:eastAsia="Calibri" w:hAnsi="Tahoma" w:cs="Tahoma"/>
          <w:lang w:val="id-ID"/>
        </w:rPr>
        <w:t>RPJMD;</w:t>
      </w:r>
    </w:p>
    <w:p w:rsidR="00847DE7" w:rsidRPr="00847DE7" w:rsidP="00B86790">
      <w:pPr>
        <w:widowControl w:val="0"/>
        <w:numPr>
          <w:ilvl w:val="0"/>
          <w:numId w:val="20"/>
        </w:numPr>
        <w:tabs>
          <w:tab w:val="left" w:pos="2081"/>
        </w:tabs>
        <w:autoSpaceDE w:val="0"/>
        <w:autoSpaceDN w:val="0"/>
        <w:spacing w:after="0" w:line="360" w:lineRule="auto"/>
        <w:ind w:left="1134" w:hanging="425"/>
        <w:contextualSpacing w:val="0"/>
        <w:jc w:val="both"/>
        <w:rPr>
          <w:rFonts w:ascii="Tahoma" w:eastAsia="Calibri" w:hAnsi="Tahoma" w:cs="Tahoma"/>
          <w:lang w:val="id-ID"/>
        </w:rPr>
      </w:pPr>
      <w:r w:rsidRPr="00847DE7">
        <w:rPr>
          <w:rFonts w:ascii="Tahoma" w:eastAsia="Calibri" w:hAnsi="Tahoma" w:cs="Tahoma"/>
          <w:lang w:val="id-ID"/>
        </w:rPr>
        <w:t>Adanya kerjasama dalam bentuk Asistensi, Audit dan Evaluasi dengan BPKP Perwakilan Propinsi Jawa Tengah dalam pelaksanaan pengawasan dan pengendalian intern pemerintah;</w:t>
      </w:r>
    </w:p>
    <w:p w:rsidR="00847DE7" w:rsidRPr="00BB2B6F" w:rsidP="00B86790">
      <w:pPr>
        <w:widowControl w:val="0"/>
        <w:numPr>
          <w:ilvl w:val="0"/>
          <w:numId w:val="20"/>
        </w:numPr>
        <w:tabs>
          <w:tab w:val="left" w:pos="2081"/>
        </w:tabs>
        <w:autoSpaceDE w:val="0"/>
        <w:autoSpaceDN w:val="0"/>
        <w:spacing w:after="0" w:line="360" w:lineRule="auto"/>
        <w:ind w:left="1134" w:hanging="425"/>
        <w:contextualSpacing w:val="0"/>
        <w:jc w:val="both"/>
        <w:rPr>
          <w:rFonts w:ascii="Bookman Old Style" w:eastAsia="Calibri" w:hAnsi="Bookman Old Style" w:cs="Arial"/>
          <w:lang w:val="id-ID"/>
        </w:rPr>
      </w:pPr>
      <w:r w:rsidRPr="00847DE7">
        <w:rPr>
          <w:rFonts w:ascii="Tahoma" w:eastAsia="Calibri" w:hAnsi="Tahoma" w:cs="Tahoma"/>
          <w:lang w:val="id-ID"/>
        </w:rPr>
        <w:t>Tersedianya jaringan SIKD dalam mendukung pelaporan, penyerapan/ realisasi terkait dengan pengelolaan</w:t>
      </w:r>
      <w:r w:rsidRPr="00847DE7">
        <w:rPr>
          <w:rFonts w:ascii="Tahoma" w:eastAsia="Calibri" w:hAnsi="Tahoma" w:cs="Tahoma"/>
          <w:spacing w:val="-12"/>
          <w:lang w:val="id-ID"/>
        </w:rPr>
        <w:t xml:space="preserve"> </w:t>
      </w:r>
      <w:r w:rsidRPr="00847DE7">
        <w:rPr>
          <w:rFonts w:ascii="Tahoma" w:eastAsia="Calibri" w:hAnsi="Tahoma" w:cs="Tahoma"/>
          <w:lang w:val="id-ID"/>
        </w:rPr>
        <w:t>keuangan</w:t>
      </w:r>
      <w:r w:rsidRPr="00BB2B6F">
        <w:rPr>
          <w:rFonts w:ascii="Bookman Old Style" w:eastAsia="Calibri" w:hAnsi="Bookman Old Style" w:cs="Arial"/>
          <w:lang w:val="id-ID"/>
        </w:rPr>
        <w:t>.</w:t>
      </w:r>
    </w:p>
    <w:p w:rsidR="00847DE7" w:rsidRPr="00BB2B6F" w:rsidP="00847DE7">
      <w:pPr>
        <w:spacing w:line="362" w:lineRule="auto"/>
        <w:ind w:left="1134" w:hanging="425"/>
        <w:jc w:val="both"/>
        <w:rPr>
          <w:rFonts w:ascii="Bookman Old Style" w:hAnsi="Bookman Old Style"/>
        </w:rPr>
        <w:sectPr w:rsidSect="00476450">
          <w:headerReference w:type="default" r:id="rId10"/>
          <w:footerReference w:type="default" r:id="rId11"/>
          <w:headerReference w:type="first" r:id="rId12"/>
          <w:footerReference w:type="first" r:id="rId13"/>
          <w:pgSz w:w="11910" w:h="16840" w:code="9"/>
          <w:pgMar w:top="1418" w:right="1247" w:bottom="1418" w:left="1247" w:header="737" w:footer="1123" w:gutter="0"/>
          <w:cols w:space="720"/>
          <w:docGrid w:linePitch="326"/>
        </w:sectPr>
      </w:pPr>
    </w:p>
    <w:p w:rsidR="00123BF7" w:rsidRPr="00891EB2" w:rsidP="00123BF7">
      <w:pPr>
        <w:tabs>
          <w:tab w:val="center" w:pos="4590"/>
          <w:tab w:val="left" w:pos="5554"/>
        </w:tabs>
        <w:spacing w:line="276" w:lineRule="auto"/>
        <w:jc w:val="center"/>
        <w:rPr>
          <w:rFonts w:ascii="Tahoma" w:hAnsi="Tahoma" w:cs="Tahoma"/>
          <w:b/>
          <w:bCs/>
          <w:lang w:val="id-ID"/>
        </w:rPr>
      </w:pPr>
      <w:r w:rsidRPr="00891EB2">
        <w:rPr>
          <w:rFonts w:ascii="Tahoma" w:hAnsi="Tahoma" w:cs="Tahoma"/>
          <w:b/>
          <w:bCs/>
          <w:lang w:val="id-ID"/>
        </w:rPr>
        <w:t>BAB  I</w:t>
      </w:r>
      <w:r>
        <w:rPr>
          <w:rFonts w:ascii="Tahoma" w:hAnsi="Tahoma" w:cs="Tahoma"/>
          <w:b/>
          <w:bCs/>
          <w:lang w:val="id-ID"/>
        </w:rPr>
        <w:t>II</w:t>
      </w:r>
    </w:p>
    <w:p w:rsidR="00123BF7" w:rsidP="00123BF7">
      <w:pPr>
        <w:spacing w:line="360" w:lineRule="auto"/>
        <w:jc w:val="center"/>
        <w:rPr>
          <w:rFonts w:ascii="Tahoma" w:hAnsi="Tahoma" w:cs="Tahoma"/>
          <w:b/>
          <w:lang w:val="id-ID"/>
        </w:rPr>
      </w:pPr>
      <w:r w:rsidRPr="009A1B45">
        <w:rPr>
          <w:rFonts w:ascii="Tahoma" w:hAnsi="Tahoma" w:cs="Tahoma"/>
          <w:b/>
          <w:lang w:val="id-ID"/>
        </w:rPr>
        <w:t>RENCANA TI</w:t>
      </w:r>
      <w:r>
        <w:rPr>
          <w:rFonts w:ascii="Tahoma" w:hAnsi="Tahoma" w:cs="Tahoma"/>
          <w:b/>
          <w:lang w:val="id-ID"/>
        </w:rPr>
        <w:t>N</w:t>
      </w:r>
      <w:r w:rsidRPr="009A1B45">
        <w:rPr>
          <w:rFonts w:ascii="Tahoma" w:hAnsi="Tahoma" w:cs="Tahoma"/>
          <w:b/>
          <w:lang w:val="id-ID"/>
        </w:rPr>
        <w:t>DAK PENGENDALIAN</w:t>
      </w:r>
    </w:p>
    <w:p w:rsidR="00C07C77" w:rsidP="00123BF7">
      <w:pPr>
        <w:spacing w:line="360" w:lineRule="auto"/>
        <w:jc w:val="center"/>
        <w:rPr>
          <w:rFonts w:ascii="Tahoma" w:hAnsi="Tahoma" w:cs="Tahoma"/>
          <w:b/>
          <w:lang w:val="id-ID"/>
        </w:rPr>
      </w:pPr>
    </w:p>
    <w:p w:rsidR="00C07C77" w:rsidP="00C07C77">
      <w:pPr>
        <w:numPr>
          <w:ilvl w:val="0"/>
          <w:numId w:val="21"/>
        </w:numPr>
        <w:spacing w:after="200" w:line="360" w:lineRule="auto"/>
        <w:ind w:left="360" w:hanging="360"/>
        <w:contextualSpacing/>
        <w:rPr>
          <w:rFonts w:ascii="Tahoma" w:eastAsia="Calibri" w:hAnsi="Tahoma" w:cs="Tahoma"/>
          <w:b/>
          <w:bCs/>
          <w:lang w:val="id-ID"/>
        </w:rPr>
      </w:pPr>
      <w:r w:rsidRPr="00C07C77">
        <w:rPr>
          <w:rFonts w:ascii="Tahoma" w:eastAsia="Calibri" w:hAnsi="Tahoma" w:cs="Tahoma"/>
          <w:b/>
          <w:bCs/>
          <w:lang w:val="id-ID"/>
        </w:rPr>
        <w:t>Hasil Penetapan Konteks</w:t>
      </w:r>
    </w:p>
    <w:p w:rsidR="00C07C77" w:rsidRPr="00C07C77" w:rsidP="00C07C77">
      <w:pPr>
        <w:numPr>
          <w:ilvl w:val="3"/>
          <w:numId w:val="17"/>
        </w:numPr>
        <w:spacing w:after="200" w:line="360" w:lineRule="auto"/>
        <w:ind w:left="142" w:firstLine="284"/>
        <w:contextualSpacing/>
        <w:rPr>
          <w:rFonts w:ascii="Tahoma" w:eastAsia="Calibri" w:hAnsi="Tahoma" w:cs="Tahoma"/>
          <w:b/>
          <w:lang w:val="id-ID"/>
        </w:rPr>
      </w:pPr>
      <w:r w:rsidRPr="00C07C77">
        <w:rPr>
          <w:rFonts w:ascii="Tahoma" w:eastAsia="Calibri" w:hAnsi="Tahoma" w:cs="Tahoma"/>
          <w:b/>
          <w:lang w:val="id-ID"/>
        </w:rPr>
        <w:t xml:space="preserve">Kondisi Lingkungan Pengendalian Saat Ini </w:t>
      </w:r>
    </w:p>
    <w:p w:rsidR="00C07C77" w:rsidP="00C07C77">
      <w:pPr>
        <w:spacing w:after="200" w:line="360" w:lineRule="auto"/>
        <w:ind w:left="709" w:firstLine="709"/>
        <w:contextualSpacing/>
        <w:jc w:val="both"/>
        <w:rPr>
          <w:rFonts w:ascii="Tahoma" w:eastAsia="Calibri" w:hAnsi="Tahoma" w:cs="Tahoma"/>
          <w:lang w:val="id-ID"/>
        </w:rPr>
      </w:pPr>
      <w:r w:rsidRPr="00C07C77">
        <w:rPr>
          <w:rFonts w:ascii="Tahoma" w:eastAsia="Calibri" w:hAnsi="Tahoma" w:cs="Tahoma"/>
          <w:lang w:val="id-ID"/>
        </w:rPr>
        <w:t xml:space="preserve">Berdasarkan hasil penilaian terhadap lingkungan pengendalian di lingkungan </w:t>
      </w:r>
      <w:r w:rsidR="0056458C">
        <w:rPr>
          <w:rFonts w:ascii="Tahoma" w:eastAsia="Calibri" w:hAnsi="Tahoma" w:cs="Tahoma"/>
          <w:iCs/>
          <w:lang w:val="id-ID"/>
        </w:rPr>
        <w:t>Inspektorat Daerah</w:t>
      </w:r>
      <w:r w:rsidRPr="00C07C77">
        <w:rPr>
          <w:rFonts w:ascii="Tahoma" w:eastAsia="Calibri" w:hAnsi="Tahoma" w:cs="Tahoma"/>
          <w:iCs/>
          <w:lang w:val="id-ID"/>
        </w:rPr>
        <w:t xml:space="preserve"> Kabupaten Karanganyar</w:t>
      </w:r>
      <w:r w:rsidRPr="00C07C77">
        <w:rPr>
          <w:rFonts w:ascii="Tahoma" w:eastAsia="Calibri" w:hAnsi="Tahoma" w:cs="Tahoma"/>
          <w:lang w:val="id-ID"/>
        </w:rPr>
        <w:t>, diperoleh gambaran sebagai berikut</w:t>
      </w:r>
      <w:r>
        <w:rPr>
          <w:rFonts w:ascii="Tahoma" w:eastAsia="Calibri" w:hAnsi="Tahoma" w:cs="Tahoma"/>
          <w:lang w:val="id-ID"/>
        </w:rPr>
        <w:t xml:space="preserve"> </w:t>
      </w:r>
      <w:r w:rsidRPr="00C07C77">
        <w:rPr>
          <w:rFonts w:ascii="Tahoma" w:eastAsia="Calibri" w:hAnsi="Tahoma" w:cs="Tahoma"/>
          <w:lang w:val="id-ID"/>
        </w:rPr>
        <w:t>:</w:t>
      </w:r>
    </w:p>
    <w:p w:rsidR="00697EEB" w:rsidP="00697EEB">
      <w:pPr>
        <w:spacing w:after="0" w:line="240" w:lineRule="auto"/>
        <w:ind w:left="706" w:firstLine="706"/>
        <w:contextualSpacing w:val="0"/>
        <w:jc w:val="center"/>
        <w:rPr>
          <w:rFonts w:ascii="Tahoma" w:eastAsia="Calibri" w:hAnsi="Tahoma" w:cs="Tahoma"/>
        </w:rPr>
      </w:pPr>
      <w:r>
        <w:rPr>
          <w:rFonts w:ascii="Tahoma" w:eastAsia="Calibri" w:hAnsi="Tahoma" w:cs="Tahoma"/>
        </w:rPr>
        <w:t>Tabel 5</w:t>
      </w:r>
    </w:p>
    <w:p w:rsidR="00697EEB" w:rsidP="00697EEB">
      <w:pPr>
        <w:spacing w:after="0" w:line="240" w:lineRule="auto"/>
        <w:ind w:left="706" w:firstLine="706"/>
        <w:contextualSpacing w:val="0"/>
        <w:jc w:val="center"/>
        <w:rPr>
          <w:rFonts w:ascii="Tahoma" w:eastAsia="Calibri" w:hAnsi="Tahoma" w:cs="Tahoma"/>
        </w:rPr>
      </w:pPr>
      <w:r>
        <w:rPr>
          <w:rFonts w:ascii="Tahoma" w:eastAsia="Calibri" w:hAnsi="Tahoma" w:cs="Tahoma"/>
        </w:rPr>
        <w:t xml:space="preserve">Kondisi Lingkungan Pengendalian </w:t>
      </w:r>
      <w:r w:rsidR="0056458C">
        <w:rPr>
          <w:rFonts w:ascii="Tahoma" w:eastAsia="Calibri" w:hAnsi="Tahoma" w:cs="Tahoma"/>
        </w:rPr>
        <w:t>Inspektorat Daerah</w:t>
      </w:r>
      <w:r>
        <w:rPr>
          <w:rFonts w:ascii="Tahoma" w:eastAsia="Calibri" w:hAnsi="Tahoma" w:cs="Tahoma"/>
        </w:rPr>
        <w:t xml:space="preserve"> Kabupaten Karanganyar</w:t>
      </w:r>
    </w:p>
    <w:p w:rsidR="00697EEB" w:rsidRPr="00697EEB" w:rsidP="00697EEB">
      <w:pPr>
        <w:spacing w:after="0" w:line="240" w:lineRule="auto"/>
        <w:ind w:left="706" w:firstLine="706"/>
        <w:contextualSpacing w:val="0"/>
        <w:jc w:val="center"/>
        <w:rPr>
          <w:rFonts w:ascii="Tahoma" w:eastAsia="Calibri" w:hAnsi="Tahoma" w:cs="Tahoma"/>
        </w:rPr>
      </w:pPr>
    </w:p>
    <w:tbl>
      <w:tblPr>
        <w:tblStyle w:val="TableGrid1"/>
        <w:tblW w:w="8397" w:type="dxa"/>
        <w:tblInd w:w="704" w:type="dxa"/>
        <w:tblCellMar>
          <w:top w:w="113" w:type="dxa"/>
          <w:left w:w="108" w:type="dxa"/>
          <w:right w:w="115" w:type="dxa"/>
        </w:tblCellMar>
        <w:tblLook w:val="04A0"/>
      </w:tblPr>
      <w:tblGrid>
        <w:gridCol w:w="716"/>
        <w:gridCol w:w="5351"/>
        <w:gridCol w:w="2330"/>
      </w:tblGrid>
      <w:tr w:rsidTr="00C07C77">
        <w:tblPrEx>
          <w:tblW w:w="8397" w:type="dxa"/>
          <w:tblInd w:w="704" w:type="dxa"/>
          <w:tblCellMar>
            <w:top w:w="113" w:type="dxa"/>
            <w:left w:w="108" w:type="dxa"/>
            <w:right w:w="115" w:type="dxa"/>
          </w:tblCellMar>
          <w:tblLook w:val="04A0"/>
        </w:tblPrEx>
        <w:trPr>
          <w:trHeight w:val="564"/>
        </w:trPr>
        <w:tc>
          <w:tcPr>
            <w:tcW w:w="71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07C77" w:rsidRPr="00C07C77" w:rsidP="00E56B4A">
            <w:pPr>
              <w:spacing w:line="276" w:lineRule="auto"/>
              <w:ind w:left="12"/>
              <w:rPr>
                <w:rFonts w:ascii="Tahoma" w:hAnsi="Tahoma" w:cs="Tahoma"/>
              </w:rPr>
            </w:pPr>
            <w:r w:rsidRPr="00C07C77">
              <w:rPr>
                <w:rFonts w:ascii="Tahoma" w:hAnsi="Tahoma" w:cs="Tahoma"/>
                <w:b/>
              </w:rPr>
              <w:t xml:space="preserve">No </w:t>
            </w:r>
          </w:p>
        </w:tc>
        <w:tc>
          <w:tcPr>
            <w:tcW w:w="53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07C77" w:rsidRPr="00C07C77" w:rsidP="00E56B4A">
            <w:pPr>
              <w:spacing w:line="276" w:lineRule="auto"/>
              <w:jc w:val="center"/>
              <w:rPr>
                <w:rFonts w:ascii="Tahoma" w:hAnsi="Tahoma" w:cs="Tahoma"/>
              </w:rPr>
            </w:pPr>
            <w:r w:rsidRPr="00C07C77">
              <w:rPr>
                <w:rFonts w:ascii="Tahoma" w:hAnsi="Tahoma" w:cs="Tahoma"/>
                <w:b/>
              </w:rPr>
              <w:t xml:space="preserve">Sub Unsur </w:t>
            </w:r>
          </w:p>
        </w:tc>
        <w:tc>
          <w:tcPr>
            <w:tcW w:w="23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07C77" w:rsidRPr="00C07C77" w:rsidP="00E56B4A">
            <w:pPr>
              <w:spacing w:line="276" w:lineRule="auto"/>
              <w:ind w:left="383"/>
              <w:rPr>
                <w:rFonts w:ascii="Tahoma" w:hAnsi="Tahoma" w:cs="Tahoma"/>
              </w:rPr>
            </w:pPr>
            <w:r w:rsidRPr="00C07C77">
              <w:rPr>
                <w:rFonts w:ascii="Tahoma" w:hAnsi="Tahoma" w:cs="Tahoma"/>
                <w:b/>
              </w:rPr>
              <w:t xml:space="preserve">Kondisi </w:t>
            </w:r>
          </w:p>
        </w:tc>
      </w:tr>
      <w:tr w:rsidTr="00C07C77">
        <w:tblPrEx>
          <w:tblW w:w="8397" w:type="dxa"/>
          <w:tblInd w:w="704" w:type="dxa"/>
          <w:tblCellMar>
            <w:top w:w="113" w:type="dxa"/>
            <w:left w:w="108" w:type="dxa"/>
            <w:right w:w="115" w:type="dxa"/>
          </w:tblCellMar>
          <w:tblLook w:val="04A0"/>
        </w:tblPrEx>
        <w:trPr>
          <w:trHeight w:val="425"/>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1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Penegakan Integritas dan Nilai Etika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2"/>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2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Komitmen terhadap Kompetensi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4"/>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3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Kepemimpinan yang Kondusif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2"/>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4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Struktur Organisasi yang Sesuai dengan Kebutuhan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716"/>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5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Pendelegasian Wewenang dan Tanggung Jawab yang Tepat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2"/>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6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Kebijakan Pengembangan SDM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4"/>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7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Pengawasan Internal yang Efektif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716"/>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8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Hubungan Kerja yang Baik dengan Instansi Pemerintah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Memadai </w:t>
            </w:r>
          </w:p>
        </w:tc>
      </w:tr>
    </w:tbl>
    <w:p w:rsidR="00C07C77" w:rsidP="00C07C77">
      <w:pPr>
        <w:spacing w:after="200" w:line="276" w:lineRule="auto"/>
        <w:ind w:left="1088"/>
        <w:contextualSpacing/>
        <w:rPr>
          <w:rFonts w:ascii="Bookman Old Style" w:eastAsia="Calibri" w:hAnsi="Bookman Old Style" w:cs="Arial"/>
          <w:b/>
          <w:lang w:val="id-ID"/>
        </w:rPr>
      </w:pPr>
    </w:p>
    <w:p w:rsidR="00C07C77" w:rsidRPr="00C07C77" w:rsidP="00C07C77">
      <w:pPr>
        <w:numPr>
          <w:ilvl w:val="3"/>
          <w:numId w:val="17"/>
        </w:numPr>
        <w:spacing w:after="200" w:line="360" w:lineRule="auto"/>
        <w:ind w:left="142" w:firstLine="284"/>
        <w:contextualSpacing/>
        <w:rPr>
          <w:rFonts w:ascii="Tahoma" w:eastAsia="Calibri" w:hAnsi="Tahoma" w:cs="Tahoma"/>
          <w:b/>
          <w:lang w:val="id-ID"/>
        </w:rPr>
      </w:pPr>
      <w:r w:rsidRPr="00C07C77">
        <w:rPr>
          <w:rFonts w:ascii="Tahoma" w:eastAsia="Calibri" w:hAnsi="Tahoma" w:cs="Tahoma"/>
          <w:b/>
          <w:lang w:val="id-ID"/>
        </w:rPr>
        <w:t>Rencana Penguatan Lingkungan Pengendalian</w:t>
      </w:r>
    </w:p>
    <w:p w:rsidR="000507C3" w:rsidP="00C07C77">
      <w:pPr>
        <w:spacing w:after="200" w:line="360" w:lineRule="auto"/>
        <w:ind w:left="709" w:firstLine="709"/>
        <w:contextualSpacing/>
        <w:jc w:val="both"/>
        <w:rPr>
          <w:rFonts w:ascii="Tahoma" w:eastAsia="Calibri" w:hAnsi="Tahoma" w:cs="Tahoma"/>
          <w:lang w:val="id-ID"/>
        </w:rPr>
      </w:pPr>
      <w:r w:rsidRPr="00C07C77">
        <w:rPr>
          <w:rFonts w:ascii="Tahoma" w:eastAsia="Calibri" w:hAnsi="Tahoma" w:cs="Tahoma"/>
          <w:lang w:val="id-ID"/>
        </w:rPr>
        <w:t xml:space="preserve">Lingkungan pengendalian yang kondusif merupakan unsur paling penting dalam penerapan pengendalian intern, sehingga mampu mendorong terciptanya perilaku dan tindakan yang lebih efisien dan efektif dari seluruh pegawai dalam melaksanakan tugasdan fungsinya guna mencapai tujuan organisasi. </w:t>
      </w:r>
    </w:p>
    <w:p w:rsidR="00C07C77" w:rsidRPr="000507C3" w:rsidP="000507C3">
      <w:pPr>
        <w:rPr>
          <w:lang w:val="id-ID"/>
        </w:rPr>
      </w:pPr>
    </w:p>
    <w:p w:rsidR="00ED7BFF" w:rsidRPr="000507C3" w:rsidP="000507C3">
      <w:pPr>
        <w:spacing w:after="200" w:line="360" w:lineRule="auto"/>
        <w:ind w:left="709" w:firstLine="709"/>
        <w:contextualSpacing/>
        <w:jc w:val="both"/>
        <w:rPr>
          <w:rFonts w:ascii="Tahoma" w:eastAsia="Calibri" w:hAnsi="Tahoma" w:cs="Tahoma"/>
          <w:lang w:val="id-ID"/>
        </w:rPr>
      </w:pPr>
      <w:r w:rsidRPr="00C07C77">
        <w:rPr>
          <w:rFonts w:ascii="Tahoma" w:eastAsia="Calibri" w:hAnsi="Tahoma" w:cs="Tahoma"/>
          <w:lang w:val="id-ID"/>
        </w:rPr>
        <w:t xml:space="preserve">Hasil evaluasi atas kondisi lingkungan pengendalian dengan pendekatan </w:t>
      </w:r>
      <w:r w:rsidRPr="00E74658">
        <w:rPr>
          <w:rFonts w:ascii="Tahoma" w:eastAsia="Calibri" w:hAnsi="Tahoma" w:cs="Tahoma"/>
          <w:i/>
          <w:lang w:val="id-ID"/>
        </w:rPr>
        <w:t>Control Environment Evaluation</w:t>
      </w:r>
      <w:r w:rsidRPr="00C07C77">
        <w:rPr>
          <w:rFonts w:ascii="Tahoma" w:eastAsia="Calibri" w:hAnsi="Tahoma" w:cs="Tahoma"/>
          <w:lang w:val="id-ID"/>
        </w:rPr>
        <w:t>, menunjukan masih adanya kelemahan lingkungan pengendalian yang perlu segera diperbaiki, yaitu :</w:t>
      </w:r>
    </w:p>
    <w:p w:rsidR="00C07C77" w:rsidRPr="00E74658" w:rsidP="00E74658">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E74658">
        <w:rPr>
          <w:rFonts w:ascii="Tahoma" w:eastAsia="Calibri" w:hAnsi="Tahoma" w:cs="Tahoma"/>
          <w:lang w:val="id-ID"/>
        </w:rPr>
        <w:t>Penegakan Integritas dan Nilai Etika</w:t>
      </w:r>
    </w:p>
    <w:p w:rsidR="00C07C77" w:rsidRPr="00E74658" w:rsidP="00E74658">
      <w:pPr>
        <w:numPr>
          <w:ilvl w:val="0"/>
          <w:numId w:val="23"/>
        </w:numPr>
        <w:autoSpaceDE w:val="0"/>
        <w:autoSpaceDN w:val="0"/>
        <w:adjustRightInd w:val="0"/>
        <w:spacing w:after="0" w:line="360" w:lineRule="auto"/>
        <w:ind w:left="1434" w:hanging="357"/>
        <w:contextualSpacing w:val="0"/>
        <w:jc w:val="both"/>
        <w:rPr>
          <w:rFonts w:ascii="Tahoma" w:eastAsia="Calibri" w:hAnsi="Tahoma" w:cs="Tahoma"/>
          <w:b/>
          <w:i/>
          <w:lang w:val="id-ID"/>
        </w:rPr>
      </w:pPr>
      <w:r w:rsidRPr="00E74658">
        <w:rPr>
          <w:rFonts w:ascii="Tahoma" w:eastAsia="Calibri" w:hAnsi="Tahoma" w:cs="Tahoma"/>
          <w:lang w:val="id-ID"/>
        </w:rPr>
        <w:t xml:space="preserve">Pemahamanan </w:t>
      </w:r>
      <w:r w:rsidR="00E74658">
        <w:rPr>
          <w:rFonts w:ascii="Tahoma" w:eastAsia="Calibri" w:hAnsi="Tahoma" w:cs="Tahoma"/>
          <w:lang w:val="id-ID"/>
        </w:rPr>
        <w:t xml:space="preserve"> I</w:t>
      </w:r>
      <w:r w:rsidRPr="00E74658">
        <w:rPr>
          <w:rFonts w:ascii="Tahoma" w:eastAsia="Calibri" w:hAnsi="Tahoma" w:cs="Tahoma"/>
          <w:lang w:val="id-ID"/>
        </w:rPr>
        <w:t>ntegritas dan Etika belum maksimal</w:t>
      </w:r>
      <w:r w:rsidRPr="00E74658">
        <w:rPr>
          <w:rFonts w:ascii="Tahoma" w:eastAsia="Calibri" w:hAnsi="Tahoma" w:cs="Tahoma"/>
          <w:b/>
          <w:lang w:val="id-ID"/>
        </w:rPr>
        <w:t>.</w:t>
      </w:r>
    </w:p>
    <w:p w:rsidR="00C07C77" w:rsidRPr="00E74658" w:rsidP="009516A5">
      <w:pPr>
        <w:spacing w:after="120" w:line="360" w:lineRule="auto"/>
        <w:ind w:left="1440" w:firstLine="686"/>
        <w:jc w:val="both"/>
        <w:rPr>
          <w:rFonts w:ascii="Tahoma" w:hAnsi="Tahoma" w:cs="Tahoma"/>
          <w:lang w:val="sv-SE"/>
        </w:rPr>
      </w:pPr>
      <w:r w:rsidRPr="00E74658">
        <w:rPr>
          <w:rFonts w:ascii="Tahoma" w:hAnsi="Tahoma" w:cs="Tahoma"/>
          <w:bCs/>
        </w:rPr>
        <w:t xml:space="preserve">Etika merupakan tuntunan perilaku bagi </w:t>
      </w:r>
      <w:r w:rsidR="00E74658">
        <w:rPr>
          <w:rFonts w:ascii="Tahoma" w:hAnsi="Tahoma" w:cs="Tahoma"/>
          <w:bCs/>
        </w:rPr>
        <w:t xml:space="preserve">para </w:t>
      </w:r>
      <w:r w:rsidRPr="00E74658">
        <w:rPr>
          <w:rFonts w:ascii="Tahoma" w:hAnsi="Tahoma" w:cs="Tahoma"/>
          <w:bCs/>
        </w:rPr>
        <w:t xml:space="preserve">pegawai di </w:t>
      </w:r>
      <w:r w:rsidR="0056458C">
        <w:rPr>
          <w:rFonts w:ascii="Tahoma" w:hAnsi="Tahoma" w:cs="Tahoma"/>
          <w:bCs/>
          <w:lang w:val="id-ID"/>
        </w:rPr>
        <w:t>Inspektorat Daerah</w:t>
      </w:r>
      <w:r w:rsidR="00E74658">
        <w:rPr>
          <w:rFonts w:ascii="Tahoma" w:hAnsi="Tahoma" w:cs="Tahoma"/>
          <w:bCs/>
          <w:lang w:val="id-ID"/>
        </w:rPr>
        <w:t xml:space="preserve"> </w:t>
      </w:r>
      <w:r w:rsidRPr="00E74658">
        <w:rPr>
          <w:rFonts w:ascii="Tahoma" w:hAnsi="Tahoma" w:cs="Tahoma"/>
          <w:bCs/>
        </w:rPr>
        <w:t xml:space="preserve">Kabupaten Karanganyar. </w:t>
      </w:r>
      <w:r w:rsidR="00E74658">
        <w:rPr>
          <w:rFonts w:ascii="Tahoma" w:hAnsi="Tahoma" w:cs="Tahoma"/>
          <w:bCs/>
          <w:lang w:val="id-ID"/>
        </w:rPr>
        <w:t>E</w:t>
      </w:r>
      <w:r w:rsidRPr="00E74658">
        <w:rPr>
          <w:rFonts w:ascii="Tahoma" w:hAnsi="Tahoma" w:cs="Tahoma"/>
          <w:bCs/>
        </w:rPr>
        <w:t>tika perilaku telah dilaksanakan tapi karena belum maksimal dan belum</w:t>
      </w:r>
      <w:r w:rsidR="00E74658">
        <w:rPr>
          <w:rFonts w:ascii="Tahoma" w:hAnsi="Tahoma" w:cs="Tahoma"/>
          <w:bCs/>
          <w:lang w:val="id-ID"/>
        </w:rPr>
        <w:t xml:space="preserve"> ter</w:t>
      </w:r>
      <w:r w:rsidR="00E74658">
        <w:rPr>
          <w:rFonts w:ascii="Tahoma" w:hAnsi="Tahoma" w:cs="Tahoma"/>
          <w:bCs/>
        </w:rPr>
        <w:t xml:space="preserve">dokumentasikan </w:t>
      </w:r>
      <w:r w:rsidRPr="00E74658">
        <w:rPr>
          <w:rFonts w:ascii="Tahoma" w:hAnsi="Tahoma" w:cs="Tahoma"/>
          <w:bCs/>
        </w:rPr>
        <w:t>sehingga</w:t>
      </w:r>
      <w:r w:rsidR="00E74658">
        <w:rPr>
          <w:rFonts w:ascii="Tahoma" w:hAnsi="Tahoma" w:cs="Tahoma"/>
          <w:bCs/>
          <w:lang w:val="id-ID"/>
        </w:rPr>
        <w:t xml:space="preserve"> </w:t>
      </w:r>
      <w:r w:rsidRPr="00E74658">
        <w:rPr>
          <w:rFonts w:ascii="Tahoma" w:hAnsi="Tahoma" w:cs="Tahoma"/>
          <w:bCs/>
        </w:rPr>
        <w:t xml:space="preserve">akan </w:t>
      </w:r>
      <w:r w:rsidR="00E74658">
        <w:rPr>
          <w:rFonts w:ascii="Tahoma" w:hAnsi="Tahoma" w:cs="Tahoma"/>
          <w:bCs/>
        </w:rPr>
        <w:t>menyulitkan evaluasinya s</w:t>
      </w:r>
      <w:r w:rsidRPr="00E74658">
        <w:rPr>
          <w:rFonts w:ascii="Tahoma" w:hAnsi="Tahoma" w:cs="Tahoma"/>
          <w:bCs/>
        </w:rPr>
        <w:t xml:space="preserve">edangkan </w:t>
      </w:r>
      <w:r w:rsidR="00E74658">
        <w:rPr>
          <w:rFonts w:ascii="Tahoma" w:hAnsi="Tahoma" w:cs="Tahoma"/>
          <w:bCs/>
          <w:lang w:val="id-ID"/>
        </w:rPr>
        <w:t xml:space="preserve">untuk </w:t>
      </w:r>
      <w:r w:rsidRPr="00E74658">
        <w:rPr>
          <w:rFonts w:ascii="Tahoma" w:hAnsi="Tahoma" w:cs="Tahoma"/>
          <w:bCs/>
        </w:rPr>
        <w:t>integritas perlu ditingkatkan yakni pegawai yang mampu menjawab tantangan sesuai bidang tugasnya  dan profesional. Pendokumentasian nilai integritas dan etika</w:t>
      </w:r>
      <w:r w:rsidR="00E74658">
        <w:rPr>
          <w:rFonts w:ascii="Tahoma" w:hAnsi="Tahoma" w:cs="Tahoma"/>
          <w:bCs/>
          <w:lang w:val="id-ID"/>
        </w:rPr>
        <w:t xml:space="preserve"> </w:t>
      </w:r>
      <w:r w:rsidR="0056458C">
        <w:rPr>
          <w:rFonts w:ascii="Tahoma" w:hAnsi="Tahoma" w:cs="Tahoma"/>
          <w:bCs/>
          <w:lang w:val="id-ID"/>
        </w:rPr>
        <w:t>Inspektorat Daerah</w:t>
      </w:r>
      <w:r w:rsidR="00E74658">
        <w:rPr>
          <w:rFonts w:ascii="Tahoma" w:hAnsi="Tahoma" w:cs="Tahoma"/>
          <w:bCs/>
          <w:lang w:val="id-ID"/>
        </w:rPr>
        <w:t xml:space="preserve"> Kabupaten Karanganyar</w:t>
      </w:r>
      <w:r w:rsidRPr="00E74658">
        <w:rPr>
          <w:rFonts w:ascii="Tahoma" w:hAnsi="Tahoma" w:cs="Tahoma"/>
          <w:bCs/>
        </w:rPr>
        <w:t xml:space="preserve"> merupakan upaya untuk</w:t>
      </w:r>
      <w:r w:rsidR="00E74658">
        <w:rPr>
          <w:rFonts w:ascii="Tahoma" w:hAnsi="Tahoma" w:cs="Tahoma"/>
          <w:bCs/>
          <w:lang w:val="id-ID"/>
        </w:rPr>
        <w:t xml:space="preserve"> </w:t>
      </w:r>
      <w:r w:rsidRPr="00E74658">
        <w:rPr>
          <w:rFonts w:ascii="Tahoma" w:hAnsi="Tahoma" w:cs="Tahoma"/>
          <w:bCs/>
        </w:rPr>
        <w:t>mendapatkan</w:t>
      </w:r>
      <w:r w:rsidR="00E74658">
        <w:rPr>
          <w:rFonts w:ascii="Tahoma" w:hAnsi="Tahoma" w:cs="Tahoma"/>
          <w:bCs/>
          <w:lang w:val="id-ID"/>
        </w:rPr>
        <w:t xml:space="preserve"> </w:t>
      </w:r>
      <w:r w:rsidRPr="00E74658">
        <w:rPr>
          <w:rFonts w:ascii="Tahoma" w:hAnsi="Tahoma" w:cs="Tahoma"/>
          <w:lang w:val="sv-SE"/>
        </w:rPr>
        <w:t>bukti terjadinya penyimpangan perilaku</w:t>
      </w:r>
      <w:r w:rsidR="00E74658">
        <w:rPr>
          <w:rFonts w:ascii="Tahoma" w:hAnsi="Tahoma" w:cs="Tahoma"/>
          <w:lang w:val="id-ID"/>
        </w:rPr>
        <w:t xml:space="preserve"> </w:t>
      </w:r>
      <w:r w:rsidRPr="00E74658">
        <w:rPr>
          <w:rFonts w:ascii="Tahoma" w:hAnsi="Tahoma" w:cs="Tahoma"/>
          <w:lang w:val="sv-SE"/>
        </w:rPr>
        <w:t>untuk selanjutnya</w:t>
      </w:r>
      <w:r w:rsidR="00E74658">
        <w:rPr>
          <w:rFonts w:ascii="Tahoma" w:hAnsi="Tahoma" w:cs="Tahoma"/>
          <w:lang w:val="id-ID"/>
        </w:rPr>
        <w:t xml:space="preserve"> </w:t>
      </w:r>
      <w:r w:rsidRPr="00E74658">
        <w:rPr>
          <w:rFonts w:ascii="Tahoma" w:hAnsi="Tahoma" w:cs="Tahoma"/>
          <w:bCs/>
        </w:rPr>
        <w:t>diberikan</w:t>
      </w:r>
      <w:r w:rsidR="00E74658">
        <w:rPr>
          <w:rFonts w:ascii="Tahoma" w:hAnsi="Tahoma" w:cs="Tahoma"/>
          <w:bCs/>
          <w:lang w:val="id-ID"/>
        </w:rPr>
        <w:t xml:space="preserve"> </w:t>
      </w:r>
      <w:r w:rsidRPr="00E74658">
        <w:rPr>
          <w:rFonts w:ascii="Tahoma" w:hAnsi="Tahoma" w:cs="Tahoma"/>
          <w:lang w:val="sv-SE"/>
        </w:rPr>
        <w:t xml:space="preserve">pembinaan. </w:t>
      </w:r>
    </w:p>
    <w:p w:rsidR="00C07C77" w:rsidRPr="00E74658" w:rsidP="009516A5">
      <w:pPr>
        <w:spacing w:after="120" w:line="360" w:lineRule="auto"/>
        <w:ind w:left="1440" w:firstLine="686"/>
        <w:jc w:val="both"/>
        <w:rPr>
          <w:rFonts w:ascii="Tahoma" w:hAnsi="Tahoma" w:cs="Tahoma"/>
          <w:bCs/>
        </w:rPr>
      </w:pPr>
      <w:r>
        <w:rPr>
          <w:rFonts w:ascii="Tahoma" w:hAnsi="Tahoma" w:cs="Tahoma"/>
          <w:bCs/>
          <w:lang w:val="id-ID"/>
        </w:rPr>
        <w:t>K</w:t>
      </w:r>
      <w:r w:rsidRPr="00E74658">
        <w:rPr>
          <w:rFonts w:ascii="Tahoma" w:hAnsi="Tahoma" w:cs="Tahoma"/>
          <w:bCs/>
        </w:rPr>
        <w:t xml:space="preserve">omitmen pegawai </w:t>
      </w:r>
      <w:r w:rsidR="0056458C">
        <w:rPr>
          <w:rFonts w:ascii="Tahoma" w:hAnsi="Tahoma" w:cs="Tahoma"/>
          <w:bCs/>
          <w:lang w:val="id-ID"/>
        </w:rPr>
        <w:t>Inspektorat Daerah</w:t>
      </w:r>
      <w:r w:rsidR="00E74658">
        <w:rPr>
          <w:rFonts w:ascii="Tahoma" w:hAnsi="Tahoma" w:cs="Tahoma"/>
          <w:bCs/>
          <w:lang w:val="id-ID"/>
        </w:rPr>
        <w:t xml:space="preserve"> </w:t>
      </w:r>
      <w:r w:rsidRPr="00E74658">
        <w:rPr>
          <w:rFonts w:ascii="Tahoma" w:hAnsi="Tahoma" w:cs="Tahoma"/>
          <w:bCs/>
        </w:rPr>
        <w:t>Kabupaten  Karanganyar</w:t>
      </w:r>
      <w:r w:rsidR="00E74658">
        <w:rPr>
          <w:rFonts w:ascii="Tahoma" w:hAnsi="Tahoma" w:cs="Tahoma"/>
          <w:bCs/>
          <w:lang w:val="id-ID"/>
        </w:rPr>
        <w:t xml:space="preserve"> </w:t>
      </w:r>
      <w:r>
        <w:rPr>
          <w:rFonts w:ascii="Tahoma" w:hAnsi="Tahoma" w:cs="Tahoma"/>
          <w:bCs/>
          <w:lang w:val="id-ID"/>
        </w:rPr>
        <w:t>perlu</w:t>
      </w:r>
      <w:r w:rsidRPr="00E74658">
        <w:rPr>
          <w:rFonts w:ascii="Tahoma" w:hAnsi="Tahoma" w:cs="Tahoma"/>
          <w:bCs/>
        </w:rPr>
        <w:t xml:space="preserve"> diatur untuk dapat menyelaraskan perilaku dan tindakan dengan sistem nilai dan integritas serta etika kerja </w:t>
      </w:r>
      <w:r>
        <w:rPr>
          <w:rFonts w:ascii="Tahoma" w:hAnsi="Tahoma" w:cs="Tahoma"/>
          <w:bCs/>
        </w:rPr>
        <w:t>yang dianut</w:t>
      </w:r>
      <w:r w:rsidRPr="00E74658">
        <w:rPr>
          <w:rFonts w:ascii="Tahoma" w:hAnsi="Tahoma" w:cs="Tahoma"/>
          <w:bCs/>
        </w:rPr>
        <w:t>.</w:t>
      </w:r>
      <w:r>
        <w:rPr>
          <w:rFonts w:ascii="Tahoma" w:hAnsi="Tahoma" w:cs="Tahoma"/>
          <w:bCs/>
          <w:lang w:val="id-ID"/>
        </w:rPr>
        <w:t xml:space="preserve"> Untuk</w:t>
      </w:r>
      <w:r w:rsidRPr="00E74658">
        <w:rPr>
          <w:rFonts w:ascii="Tahoma" w:hAnsi="Tahoma" w:cs="Tahoma"/>
          <w:bCs/>
        </w:rPr>
        <w:t xml:space="preserve"> memastikan keberhasilan penerapan nilai-nilai etika Pegawai </w:t>
      </w:r>
      <w:r w:rsidR="0056458C">
        <w:rPr>
          <w:rFonts w:ascii="Tahoma" w:hAnsi="Tahoma" w:cs="Tahoma"/>
          <w:bCs/>
          <w:lang w:val="id-ID"/>
        </w:rPr>
        <w:t>Inspektorat Daerah</w:t>
      </w:r>
      <w:r>
        <w:rPr>
          <w:rFonts w:ascii="Tahoma" w:hAnsi="Tahoma" w:cs="Tahoma"/>
          <w:bCs/>
          <w:lang w:val="id-ID"/>
        </w:rPr>
        <w:t xml:space="preserve"> </w:t>
      </w:r>
      <w:r w:rsidRPr="00E74658">
        <w:rPr>
          <w:rFonts w:ascii="Tahoma" w:hAnsi="Tahoma" w:cs="Tahoma"/>
          <w:bCs/>
        </w:rPr>
        <w:t xml:space="preserve">Kabupaten Karanganyar  dalam setiap pelaksanaan tugas, perlu dilakukan sosialisasi kepada seluruh pegawai dan </w:t>
      </w:r>
      <w:r w:rsidRPr="009516A5">
        <w:rPr>
          <w:rFonts w:ascii="Tahoma" w:hAnsi="Tahoma" w:cs="Tahoma"/>
          <w:bCs/>
          <w:i/>
        </w:rPr>
        <w:t>stakeholders</w:t>
      </w:r>
      <w:r w:rsidRPr="00E74658">
        <w:rPr>
          <w:rFonts w:ascii="Tahoma" w:hAnsi="Tahoma" w:cs="Tahoma"/>
          <w:bCs/>
        </w:rPr>
        <w:t xml:space="preserve">, agar lebih mudah dipahami dan dipedomani oleh pegawai </w:t>
      </w:r>
      <w:r>
        <w:rPr>
          <w:rFonts w:ascii="Tahoma" w:hAnsi="Tahoma" w:cs="Tahoma"/>
          <w:bCs/>
          <w:lang w:val="id-ID"/>
        </w:rPr>
        <w:t>dalam</w:t>
      </w:r>
      <w:r w:rsidRPr="00E74658">
        <w:rPr>
          <w:rFonts w:ascii="Tahoma" w:hAnsi="Tahoma" w:cs="Tahoma"/>
          <w:bCs/>
        </w:rPr>
        <w:t xml:space="preserve"> melaksanakan tugas.</w:t>
      </w:r>
    </w:p>
    <w:p w:rsidR="00C07C77" w:rsidRPr="004457AE"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 xml:space="preserve">Dokumen pernyataan aturan perilaku belum </w:t>
      </w:r>
      <w:r w:rsidR="004457AE">
        <w:rPr>
          <w:rFonts w:ascii="Tahoma" w:eastAsia="Calibri" w:hAnsi="Tahoma" w:cs="Tahoma"/>
          <w:lang w:val="id-ID"/>
        </w:rPr>
        <w:t xml:space="preserve">sepenuhnya dipahami oleh </w:t>
      </w:r>
      <w:r w:rsidRPr="004457AE">
        <w:rPr>
          <w:rFonts w:ascii="Tahoma" w:eastAsia="Calibri" w:hAnsi="Tahoma" w:cs="Tahoma"/>
          <w:lang w:val="id-ID"/>
        </w:rPr>
        <w:t>seluruh pegawai</w:t>
      </w:r>
      <w:r w:rsidR="004457AE">
        <w:rPr>
          <w:rFonts w:ascii="Tahoma" w:eastAsia="Calibri" w:hAnsi="Tahoma" w:cs="Tahoma"/>
          <w:lang w:val="id-ID"/>
        </w:rPr>
        <w:t>.</w:t>
      </w:r>
    </w:p>
    <w:p w:rsidR="00697EEB" w:rsidRPr="00697EEB" w:rsidP="00697EEB">
      <w:pPr>
        <w:spacing w:after="120" w:line="360" w:lineRule="auto"/>
        <w:ind w:left="1440" w:firstLine="686"/>
        <w:jc w:val="both"/>
        <w:rPr>
          <w:rFonts w:ascii="Tahoma" w:hAnsi="Tahoma" w:cs="Tahoma"/>
        </w:rPr>
      </w:pPr>
      <w:r w:rsidRPr="004457AE">
        <w:rPr>
          <w:rFonts w:ascii="Tahoma" w:hAnsi="Tahoma" w:cs="Tahoma"/>
          <w:bCs/>
          <w:lang w:val="id-ID"/>
        </w:rPr>
        <w:t>Perilaku</w:t>
      </w:r>
      <w:r w:rsidR="00CB3569">
        <w:rPr>
          <w:rFonts w:ascii="Tahoma" w:hAnsi="Tahoma" w:cs="Tahoma"/>
          <w:lang w:val="sv-SE"/>
        </w:rPr>
        <w:t xml:space="preserve"> </w:t>
      </w:r>
      <w:r w:rsidRPr="00E74658">
        <w:rPr>
          <w:rFonts w:ascii="Tahoma" w:hAnsi="Tahoma" w:cs="Tahoma"/>
          <w:lang w:val="sv-SE"/>
        </w:rPr>
        <w:t>yang seharusnya</w:t>
      </w:r>
      <w:r w:rsidRPr="00E74658">
        <w:rPr>
          <w:rFonts w:ascii="Tahoma" w:hAnsi="Tahoma" w:cs="Tahoma"/>
          <w:lang w:val="id-ID"/>
        </w:rPr>
        <w:t xml:space="preserve"> </w:t>
      </w:r>
      <w:r w:rsidRPr="00E74658">
        <w:rPr>
          <w:rFonts w:ascii="Tahoma" w:hAnsi="Tahoma" w:cs="Tahoma"/>
          <w:lang w:val="sv-SE"/>
        </w:rPr>
        <w:t>dilaksanakan oleh para pegawai</w:t>
      </w:r>
      <w:r w:rsidR="004457AE">
        <w:rPr>
          <w:rFonts w:ascii="Tahoma" w:hAnsi="Tahoma" w:cs="Tahoma"/>
          <w:lang w:val="sv-SE"/>
        </w:rPr>
        <w:t xml:space="preserve"> </w:t>
      </w:r>
      <w:r w:rsidRPr="00E74658">
        <w:rPr>
          <w:rFonts w:ascii="Tahoma" w:hAnsi="Tahoma" w:cs="Tahoma"/>
          <w:lang w:val="sv-SE"/>
        </w:rPr>
        <w:t>harus distandarisasi,  dituangkan dalam bentuk dokumen yang</w:t>
      </w:r>
      <w:r w:rsidRPr="00E74658">
        <w:rPr>
          <w:rFonts w:ascii="Tahoma" w:hAnsi="Tahoma" w:cs="Tahoma"/>
        </w:rPr>
        <w:t xml:space="preserve"> berupa buku saku yang selanjutnya buku saku tersebut dibagikan dan disosialisasikan kepada seluruh pegawai </w:t>
      </w:r>
      <w:r w:rsidR="0056458C">
        <w:rPr>
          <w:rFonts w:ascii="Tahoma" w:hAnsi="Tahoma" w:cs="Tahoma"/>
          <w:lang w:val="id-ID"/>
        </w:rPr>
        <w:t>Inspektorat Daerah</w:t>
      </w:r>
      <w:r w:rsidR="0056458C">
        <w:rPr>
          <w:rFonts w:ascii="Tahoma" w:hAnsi="Tahoma" w:cs="Tahoma"/>
        </w:rPr>
        <w:t xml:space="preserve"> </w:t>
      </w:r>
      <w:r w:rsidRPr="00E74658">
        <w:rPr>
          <w:rFonts w:ascii="Tahoma" w:hAnsi="Tahoma" w:cs="Tahoma"/>
        </w:rPr>
        <w:t>K</w:t>
      </w:r>
      <w:r w:rsidR="004457AE">
        <w:rPr>
          <w:rFonts w:ascii="Tahoma" w:hAnsi="Tahoma" w:cs="Tahoma"/>
        </w:rPr>
        <w:t>abupaten Karanganyar</w:t>
      </w:r>
      <w:r w:rsidR="004457AE">
        <w:rPr>
          <w:rFonts w:ascii="Tahoma" w:hAnsi="Tahoma" w:cs="Tahoma"/>
          <w:lang w:val="id-ID"/>
        </w:rPr>
        <w:t xml:space="preserve">.  </w:t>
      </w:r>
      <w:r w:rsidRPr="004457AE">
        <w:rPr>
          <w:rFonts w:ascii="Tahoma" w:hAnsi="Tahoma" w:cs="Tahoma"/>
        </w:rPr>
        <w:t>Langkah awal</w:t>
      </w:r>
      <w:r w:rsidRPr="004457AE">
        <w:rPr>
          <w:rFonts w:ascii="Tahoma" w:hAnsi="Tahoma" w:cs="Tahoma"/>
          <w:lang w:val="id-ID"/>
        </w:rPr>
        <w:t xml:space="preserve"> </w:t>
      </w:r>
      <w:r w:rsidRPr="004457AE">
        <w:rPr>
          <w:rFonts w:ascii="Tahoma" w:hAnsi="Tahoma" w:cs="Tahoma"/>
        </w:rPr>
        <w:t>kedepan  dari</w:t>
      </w:r>
      <w:r w:rsidRPr="004457AE">
        <w:rPr>
          <w:rFonts w:ascii="Tahoma" w:hAnsi="Tahoma" w:cs="Tahoma"/>
        </w:rPr>
        <w:t xml:space="preserve"> kegiatan ini adalah menerbitkan buku panduan aturan perilaku yang selanjutnya dibagikan ke seluruh pegawai.</w:t>
      </w:r>
    </w:p>
    <w:p w:rsidR="00C07C77" w:rsidRPr="004457AE"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Kebijakan organisasi dan aturan perilaku belum diinformas</w:t>
      </w:r>
      <w:r w:rsidR="004457AE">
        <w:rPr>
          <w:rFonts w:ascii="Tahoma" w:eastAsia="Calibri" w:hAnsi="Tahoma" w:cs="Tahoma"/>
          <w:lang w:val="id-ID"/>
        </w:rPr>
        <w:t>ikan kepada pihak ketiga.</w:t>
      </w:r>
    </w:p>
    <w:p w:rsidR="00ED7BFF" w:rsidRPr="00E74658" w:rsidP="000507C3">
      <w:pPr>
        <w:spacing w:after="120" w:line="360" w:lineRule="auto"/>
        <w:ind w:left="1440" w:firstLine="686"/>
        <w:jc w:val="both"/>
        <w:rPr>
          <w:rFonts w:ascii="Tahoma" w:hAnsi="Tahoma" w:cs="Tahoma"/>
        </w:rPr>
      </w:pPr>
      <w:r w:rsidRPr="004457AE">
        <w:rPr>
          <w:rFonts w:ascii="Tahoma" w:hAnsi="Tahoma" w:cs="Tahoma"/>
          <w:lang w:val="id-ID"/>
        </w:rPr>
        <w:t>Disamping</w:t>
      </w:r>
      <w:r w:rsidRPr="00E74658">
        <w:rPr>
          <w:rFonts w:ascii="Tahoma" w:hAnsi="Tahoma" w:cs="Tahoma"/>
        </w:rPr>
        <w:t xml:space="preserve"> harus disampaikan kepada seluruh pegawai</w:t>
      </w:r>
      <w:r w:rsidR="004457AE">
        <w:rPr>
          <w:rFonts w:ascii="Tahoma" w:hAnsi="Tahoma" w:cs="Tahoma"/>
          <w:lang w:val="id-ID"/>
        </w:rPr>
        <w:t xml:space="preserve"> </w:t>
      </w:r>
      <w:r w:rsidRPr="00E74658">
        <w:rPr>
          <w:rFonts w:ascii="Tahoma" w:hAnsi="Tahoma" w:cs="Tahoma"/>
        </w:rPr>
        <w:t xml:space="preserve">aturan perilaku </w:t>
      </w:r>
      <w:r w:rsidR="004457AE">
        <w:rPr>
          <w:rFonts w:ascii="Tahoma" w:hAnsi="Tahoma" w:cs="Tahoma"/>
        </w:rPr>
        <w:t>juga harus di</w:t>
      </w:r>
      <w:r w:rsidRPr="00E74658">
        <w:rPr>
          <w:rFonts w:ascii="Tahoma" w:hAnsi="Tahoma" w:cs="Tahoma"/>
        </w:rPr>
        <w:t xml:space="preserve">informasikan kepada pihak ketiga baik itu kepada obyek pemeriksaan, rekanan maupun instansi lain disekitarnya agar terjadi keselarasan dan keseimbangan serta keseragaman perilaku. </w:t>
      </w:r>
    </w:p>
    <w:p w:rsidR="00C07C77" w:rsidRPr="00E74658"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Organisasi belum melakukan komunikasi secara intensif  kepada seluruh pegawai terkait pentingnya integritas dan nilai etika</w:t>
      </w:r>
      <w:r w:rsidR="004457AE">
        <w:rPr>
          <w:rFonts w:ascii="Tahoma" w:eastAsia="Calibri" w:hAnsi="Tahoma" w:cs="Tahoma"/>
          <w:lang w:val="id-ID"/>
        </w:rPr>
        <w:t>.</w:t>
      </w:r>
    </w:p>
    <w:p w:rsidR="00C07C77" w:rsidRPr="004457AE" w:rsidP="004457AE">
      <w:pPr>
        <w:spacing w:after="120" w:line="360" w:lineRule="auto"/>
        <w:ind w:left="1440" w:firstLine="686"/>
        <w:jc w:val="both"/>
        <w:rPr>
          <w:rFonts w:ascii="Tahoma" w:hAnsi="Tahoma" w:cs="Tahoma"/>
        </w:rPr>
      </w:pPr>
      <w:r w:rsidRPr="00E74658">
        <w:rPr>
          <w:rFonts w:ascii="Tahoma" w:hAnsi="Tahoma" w:cs="Tahoma"/>
        </w:rPr>
        <w:t>Integritas dan nilai etika mempunyai arti penting bagi sebuah organisasi. Oleh sebab itu, perlu dilakukan komunikasi secara intensif kepada seluruh pegawai terkait pentingnya integritas dan nilai-nilai etika melalui media informasi yang ada, memberikan pemahaman setiap saat secara terus menerus t</w:t>
      </w:r>
      <w:r w:rsidR="004457AE">
        <w:rPr>
          <w:rFonts w:ascii="Tahoma" w:hAnsi="Tahoma" w:cs="Tahoma"/>
        </w:rPr>
        <w:t>entang integritas dan dan nilai etika</w:t>
      </w:r>
      <w:r w:rsidRPr="00E74658">
        <w:rPr>
          <w:rFonts w:ascii="Tahoma" w:hAnsi="Tahoma" w:cs="Tahoma"/>
        </w:rPr>
        <w:t xml:space="preserve">, papan pengumuman </w:t>
      </w:r>
      <w:r w:rsidRPr="00E74658">
        <w:rPr>
          <w:rFonts w:ascii="Tahoma" w:hAnsi="Tahoma" w:cs="Tahoma"/>
        </w:rPr>
        <w:t>maupun  website</w:t>
      </w:r>
      <w:r w:rsidRPr="00E74658">
        <w:rPr>
          <w:rFonts w:ascii="Tahoma" w:hAnsi="Tahoma" w:cs="Tahoma"/>
        </w:rPr>
        <w:t>.</w:t>
      </w:r>
    </w:p>
    <w:p w:rsidR="00C07C77" w:rsidRPr="00E74658"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 xml:space="preserve">Pernyataan kepatuhan terhadap aturan perilaku belum ditandatangani seluruh pegawai </w:t>
      </w:r>
      <w:r w:rsidR="0056458C">
        <w:rPr>
          <w:rFonts w:ascii="Tahoma" w:eastAsia="Calibri" w:hAnsi="Tahoma" w:cs="Tahoma"/>
          <w:lang w:val="id-ID"/>
        </w:rPr>
        <w:t>Inspektorat Daerah</w:t>
      </w:r>
      <w:r w:rsidRPr="004457AE">
        <w:rPr>
          <w:rFonts w:ascii="Tahoma" w:eastAsia="Calibri" w:hAnsi="Tahoma" w:cs="Tahoma"/>
          <w:lang w:val="id-ID"/>
        </w:rPr>
        <w:t xml:space="preserve"> Kabupaten Karanganyar </w:t>
      </w:r>
    </w:p>
    <w:p w:rsidR="00C07C77" w:rsidRPr="00E74658" w:rsidP="00E74658">
      <w:pPr>
        <w:spacing w:after="120" w:line="360" w:lineRule="auto"/>
        <w:ind w:left="1418" w:firstLine="567"/>
        <w:contextualSpacing/>
        <w:jc w:val="both"/>
        <w:rPr>
          <w:rFonts w:ascii="Tahoma" w:eastAsia="Calibri" w:hAnsi="Tahoma" w:cs="Tahoma"/>
          <w:lang w:val="id-ID"/>
        </w:rPr>
      </w:pPr>
      <w:r w:rsidRPr="00E74658">
        <w:rPr>
          <w:rFonts w:ascii="Tahoma" w:eastAsia="Calibri" w:hAnsi="Tahoma" w:cs="Tahoma"/>
          <w:lang w:val="id-ID"/>
        </w:rPr>
        <w:t xml:space="preserve">Aturan perilaku </w:t>
      </w:r>
      <w:r w:rsidR="0056458C">
        <w:rPr>
          <w:rFonts w:ascii="Tahoma" w:eastAsia="Calibri" w:hAnsi="Tahoma" w:cs="Tahoma"/>
          <w:lang w:val="id-ID"/>
        </w:rPr>
        <w:t>Inspektorat Daerah</w:t>
      </w:r>
      <w:r w:rsidRPr="00E74658">
        <w:rPr>
          <w:rFonts w:ascii="Tahoma" w:eastAsia="Calibri" w:hAnsi="Tahoma" w:cs="Tahoma"/>
          <w:lang w:val="id-ID"/>
        </w:rPr>
        <w:t xml:space="preserve"> Kabupaten Karanganyar adalah prinsip moral atau nilai sebagai pedoman tingkah laku seluruh pegawai dalam melaksanakan tugas pelayanan di bidang pengawasan. Aturan Perilaku Pegawai </w:t>
      </w:r>
      <w:r w:rsidR="0056458C">
        <w:rPr>
          <w:rFonts w:ascii="Tahoma" w:eastAsia="Calibri" w:hAnsi="Tahoma" w:cs="Tahoma"/>
          <w:lang w:val="id-ID"/>
        </w:rPr>
        <w:t>Inspektorat Daerah</w:t>
      </w:r>
      <w:r w:rsidRPr="00E74658">
        <w:rPr>
          <w:rFonts w:ascii="Tahoma" w:eastAsia="Calibri" w:hAnsi="Tahoma" w:cs="Tahoma"/>
          <w:lang w:val="id-ID"/>
        </w:rPr>
        <w:t xml:space="preserve"> </w:t>
      </w:r>
      <w:r w:rsidR="004457AE">
        <w:rPr>
          <w:rFonts w:ascii="Tahoma" w:eastAsia="Calibri" w:hAnsi="Tahoma" w:cs="Tahoma"/>
          <w:lang w:val="id-ID"/>
        </w:rPr>
        <w:t>K</w:t>
      </w:r>
      <w:r w:rsidRPr="00E74658">
        <w:rPr>
          <w:rFonts w:ascii="Tahoma" w:eastAsia="Calibri" w:hAnsi="Tahoma" w:cs="Tahoma"/>
          <w:lang w:val="id-ID"/>
        </w:rPr>
        <w:t xml:space="preserve">abupaten Karanganyar harus dipahami dan dapat diimplementasikan dengan baik, sehingga diperlukan komitmen dari seluruh pegawai </w:t>
      </w:r>
      <w:r w:rsidR="0056458C">
        <w:rPr>
          <w:rFonts w:ascii="Tahoma" w:eastAsia="Calibri" w:hAnsi="Tahoma" w:cs="Tahoma"/>
          <w:lang w:val="id-ID"/>
        </w:rPr>
        <w:t>Inspektorat Daerah</w:t>
      </w:r>
      <w:r w:rsidR="0056458C">
        <w:rPr>
          <w:rFonts w:ascii="Tahoma" w:eastAsia="Calibri" w:hAnsi="Tahoma" w:cs="Tahoma"/>
        </w:rPr>
        <w:t xml:space="preserve"> </w:t>
      </w:r>
      <w:r w:rsidRPr="00E74658">
        <w:rPr>
          <w:rFonts w:ascii="Tahoma" w:eastAsia="Calibri" w:hAnsi="Tahoma" w:cs="Tahoma"/>
          <w:lang w:val="id-ID"/>
        </w:rPr>
        <w:t xml:space="preserve">Kabupaten Karanganyar. </w:t>
      </w:r>
    </w:p>
    <w:p w:rsidR="00697EEB" w:rsidP="00972E5B">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 xml:space="preserve">Sebagai bentuk komitmen pegawai </w:t>
      </w:r>
      <w:r w:rsidR="004457AE">
        <w:rPr>
          <w:rFonts w:ascii="Tahoma" w:eastAsia="Calibri" w:hAnsi="Tahoma" w:cs="Tahoma"/>
          <w:lang w:val="id-ID"/>
        </w:rPr>
        <w:t>Inpe</w:t>
      </w:r>
      <w:r w:rsidR="00831A55">
        <w:rPr>
          <w:rFonts w:ascii="Tahoma" w:eastAsia="Calibri" w:hAnsi="Tahoma" w:cs="Tahoma"/>
          <w:lang w:val="id-ID"/>
        </w:rPr>
        <w:t>ktorat</w:t>
      </w:r>
      <w:r w:rsidRPr="00E74658">
        <w:rPr>
          <w:rFonts w:ascii="Tahoma" w:eastAsia="Calibri" w:hAnsi="Tahoma" w:cs="Tahoma"/>
          <w:lang w:val="id-ID"/>
        </w:rPr>
        <w:t xml:space="preserve"> </w:t>
      </w:r>
      <w:r w:rsidR="0056458C">
        <w:rPr>
          <w:rFonts w:ascii="Tahoma" w:eastAsia="Calibri" w:hAnsi="Tahoma" w:cs="Tahoma"/>
        </w:rPr>
        <w:t xml:space="preserve">Daerah </w:t>
      </w:r>
      <w:r w:rsidRPr="00E74658">
        <w:rPr>
          <w:rFonts w:ascii="Tahoma" w:eastAsia="Calibri" w:hAnsi="Tahoma" w:cs="Tahoma"/>
          <w:lang w:val="id-ID"/>
        </w:rPr>
        <w:t>Kabupaten Karanganyar,</w:t>
      </w:r>
      <w:r w:rsidR="00831A55">
        <w:rPr>
          <w:rFonts w:ascii="Tahoma" w:eastAsia="Calibri" w:hAnsi="Tahoma" w:cs="Tahoma"/>
          <w:lang w:val="id-ID"/>
        </w:rPr>
        <w:t xml:space="preserve"> maka perlu dilakukan </w:t>
      </w:r>
      <w:r w:rsidRPr="00E74658">
        <w:rPr>
          <w:rFonts w:ascii="Tahoma" w:eastAsia="Calibri" w:hAnsi="Tahoma" w:cs="Tahoma"/>
          <w:lang w:val="id-ID"/>
        </w:rPr>
        <w:t xml:space="preserve">penandatanganan pernyataan kepatuhan terhadap aturan perilaku oleh seluruh pegawai </w:t>
      </w:r>
      <w:r w:rsidR="0056458C">
        <w:rPr>
          <w:rFonts w:ascii="Tahoma" w:eastAsia="Calibri" w:hAnsi="Tahoma" w:cs="Tahoma"/>
          <w:lang w:val="id-ID"/>
        </w:rPr>
        <w:t>Inspektorat Daerah</w:t>
      </w:r>
      <w:r w:rsidR="0056458C">
        <w:rPr>
          <w:rFonts w:ascii="Tahoma" w:eastAsia="Calibri" w:hAnsi="Tahoma" w:cs="Tahoma"/>
        </w:rPr>
        <w:t xml:space="preserve"> </w:t>
      </w:r>
      <w:r w:rsidRPr="00E74658">
        <w:rPr>
          <w:rFonts w:ascii="Tahoma" w:eastAsia="Calibri" w:hAnsi="Tahoma" w:cs="Tahoma"/>
          <w:lang w:val="id-ID"/>
        </w:rPr>
        <w:t>Kabupaten Karanganyar.</w:t>
      </w:r>
    </w:p>
    <w:p w:rsidR="000507C3" w:rsidRPr="00972E5B" w:rsidP="00972E5B">
      <w:pPr>
        <w:spacing w:after="120" w:line="360" w:lineRule="auto"/>
        <w:ind w:left="1418" w:firstLine="567"/>
        <w:contextualSpacing w:val="0"/>
        <w:jc w:val="both"/>
        <w:rPr>
          <w:rFonts w:ascii="Tahoma" w:eastAsia="Calibri" w:hAnsi="Tahoma" w:cs="Tahoma"/>
          <w:lang w:val="id-ID"/>
        </w:rPr>
      </w:pP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 xml:space="preserve">Dokumen aturan perilaku belum </w:t>
      </w:r>
      <w:r w:rsidR="00831A55">
        <w:rPr>
          <w:rFonts w:ascii="Tahoma" w:eastAsia="Calibri" w:hAnsi="Tahoma" w:cs="Tahoma"/>
          <w:lang w:val="id-ID"/>
        </w:rPr>
        <w:t>dibaca dan belum dip</w:t>
      </w:r>
      <w:r w:rsidRPr="00831A55">
        <w:rPr>
          <w:rFonts w:ascii="Tahoma" w:eastAsia="Calibri" w:hAnsi="Tahoma" w:cs="Tahoma"/>
          <w:lang w:val="id-ID"/>
        </w:rPr>
        <w:t>ahami oleh pegawai</w:t>
      </w:r>
      <w:r w:rsidR="00831A55">
        <w:rPr>
          <w:rFonts w:ascii="Tahoma" w:eastAsia="Calibri" w:hAnsi="Tahoma" w:cs="Tahoma"/>
          <w:lang w:val="id-ID"/>
        </w:rPr>
        <w:t>.</w:t>
      </w:r>
    </w:p>
    <w:p w:rsidR="00C07C77" w:rsidRPr="00831A55" w:rsidP="00831A55">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Dokumen aturan perilaku yang menjadi pedoman dalam bertindak harus ada keyakinan bahwa setiap pegawai harus telah membaca dan telah memahami setiap isi dan makna yang terkandung di dalamnya.</w:t>
      </w:r>
      <w:r w:rsidR="00831A55">
        <w:rPr>
          <w:rFonts w:ascii="Tahoma" w:eastAsia="Calibri" w:hAnsi="Tahoma" w:cs="Tahoma"/>
          <w:lang w:val="id-ID"/>
        </w:rPr>
        <w:t xml:space="preserve"> </w:t>
      </w:r>
      <w:r w:rsidRPr="00831A55">
        <w:rPr>
          <w:rFonts w:ascii="Tahoma" w:eastAsia="Calibri" w:hAnsi="Tahoma" w:cs="Tahoma"/>
          <w:lang w:val="id-ID"/>
        </w:rPr>
        <w:t>Untuk membuktikan bahwa setiap pegawai telah membaca dan telah memahami aturan perilaku. Dokumen tersebut seharusnya disiapkan dalam sebuah buku saku yang di dalamnya tertera identitas dari setiap pegawai.</w:t>
      </w: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Pelayanan pengaduan masyarakat atas pelanggaran perilaku belum optimal</w:t>
      </w:r>
    </w:p>
    <w:p w:rsidR="00C07C77" w:rsidRPr="00E74658" w:rsidP="00831A55">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Pelayanan kotak pengaduan yang telah dilakukan belum berfungsi sebagaimana mestinya, hal ini dibuktikan bahwa pengaduan yang sampaikan melalui kotak pengaduan belum berdaya guna hal ini dibuktikan tidak adanya pengaduan yang</w:t>
      </w:r>
      <w:r w:rsidR="00831A55">
        <w:rPr>
          <w:rFonts w:ascii="Tahoma" w:eastAsia="Calibri" w:hAnsi="Tahoma" w:cs="Tahoma"/>
          <w:lang w:val="id-ID"/>
        </w:rPr>
        <w:t xml:space="preserve"> masuk ke dalam kotak pengaduan</w:t>
      </w:r>
      <w:r w:rsidRPr="00E74658">
        <w:rPr>
          <w:rFonts w:ascii="Tahoma" w:eastAsia="Calibri" w:hAnsi="Tahoma" w:cs="Tahoma"/>
          <w:lang w:val="id-ID"/>
        </w:rPr>
        <w:t>. Untuk itu  perlu</w:t>
      </w:r>
      <w:r w:rsidR="00831A55">
        <w:rPr>
          <w:rFonts w:ascii="Tahoma" w:eastAsia="Calibri" w:hAnsi="Tahoma" w:cs="Tahoma"/>
          <w:lang w:val="id-ID"/>
        </w:rPr>
        <w:t xml:space="preserve"> </w:t>
      </w:r>
      <w:r w:rsidRPr="00E74658">
        <w:rPr>
          <w:rFonts w:ascii="Tahoma" w:eastAsia="Calibri" w:hAnsi="Tahoma" w:cs="Tahoma"/>
          <w:lang w:val="id-ID"/>
        </w:rPr>
        <w:t>mengoptimalkan fungsi kotak aduan  pengaduan kepada masyarakat, instansi lain dan rekanan.</w:t>
      </w:r>
      <w:r w:rsidR="00831A55">
        <w:rPr>
          <w:rFonts w:ascii="Tahoma" w:eastAsia="Calibri" w:hAnsi="Tahoma" w:cs="Tahoma"/>
          <w:lang w:val="id-ID"/>
        </w:rPr>
        <w:t xml:space="preserve"> </w:t>
      </w:r>
      <w:r w:rsidRPr="00831A55">
        <w:rPr>
          <w:rFonts w:ascii="Tahoma" w:eastAsia="Calibri" w:hAnsi="Tahoma" w:cs="Tahoma"/>
          <w:lang w:val="id-ID"/>
        </w:rPr>
        <w:t xml:space="preserve">Dalam pengaduan pelanggaran perilaku perlu dilakukan dengan </w:t>
      </w:r>
      <w:r w:rsidR="00831A55">
        <w:rPr>
          <w:rFonts w:ascii="Tahoma" w:eastAsia="Calibri" w:hAnsi="Tahoma" w:cs="Tahoma"/>
          <w:lang w:val="id-ID"/>
        </w:rPr>
        <w:t>k</w:t>
      </w:r>
      <w:r w:rsidRPr="00831A55">
        <w:rPr>
          <w:rFonts w:ascii="Tahoma" w:eastAsia="Calibri" w:hAnsi="Tahoma" w:cs="Tahoma"/>
          <w:lang w:val="id-ID"/>
        </w:rPr>
        <w:t xml:space="preserve">uesioner kepuasan kepada auditan sebagai </w:t>
      </w:r>
      <w:r w:rsidRPr="00831A55">
        <w:rPr>
          <w:rFonts w:ascii="Tahoma" w:eastAsia="Calibri" w:hAnsi="Tahoma" w:cs="Tahoma"/>
          <w:i/>
          <w:lang w:val="id-ID"/>
        </w:rPr>
        <w:t xml:space="preserve">feedback  </w:t>
      </w:r>
      <w:r w:rsidRPr="00831A55">
        <w:rPr>
          <w:rFonts w:ascii="Tahoma" w:eastAsia="Calibri" w:hAnsi="Tahoma" w:cs="Tahoma"/>
          <w:lang w:val="id-ID"/>
        </w:rPr>
        <w:t>untuk mengetahuai pelanggara perilaku.</w:t>
      </w: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Tindak lanjut pelanggaran aturan perilaku belum optimal</w:t>
      </w:r>
      <w:r w:rsidR="00831A55">
        <w:rPr>
          <w:rFonts w:ascii="Tahoma" w:eastAsia="Calibri" w:hAnsi="Tahoma" w:cs="Tahoma"/>
          <w:lang w:val="id-ID"/>
        </w:rPr>
        <w:t>.</w:t>
      </w:r>
    </w:p>
    <w:p w:rsidR="00C07C77" w:rsidRPr="00E74658" w:rsidP="00831A55">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 xml:space="preserve">Belum semua pegawai memahami Kode Etik </w:t>
      </w:r>
      <w:r w:rsidR="0056458C">
        <w:rPr>
          <w:rFonts w:ascii="Tahoma" w:eastAsia="Calibri" w:hAnsi="Tahoma" w:cs="Tahoma"/>
          <w:lang w:val="id-ID"/>
        </w:rPr>
        <w:t>Inspektorat Daerah</w:t>
      </w:r>
      <w:r w:rsidR="00831A55">
        <w:rPr>
          <w:rFonts w:ascii="Tahoma" w:eastAsia="Calibri" w:hAnsi="Tahoma" w:cs="Tahoma"/>
          <w:lang w:val="id-ID"/>
        </w:rPr>
        <w:t xml:space="preserve"> </w:t>
      </w:r>
      <w:r w:rsidRPr="00E74658">
        <w:rPr>
          <w:rFonts w:ascii="Tahoma" w:eastAsia="Calibri" w:hAnsi="Tahoma" w:cs="Tahoma"/>
          <w:lang w:val="id-ID"/>
        </w:rPr>
        <w:t>Kabupaten Karanganyar  sehingga belum ada informasi pelanggaran yang dilaporkan, dan perlu dilakukan sosialisasi adanya Kode Etik serta mensosialisasikan  sesuai dengan fungsinya.</w:t>
      </w: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Investigasi atas pelanggaran aturan perilaku belum optimal</w:t>
      </w:r>
      <w:r w:rsidR="00831A55">
        <w:rPr>
          <w:rFonts w:ascii="Tahoma" w:eastAsia="Calibri" w:hAnsi="Tahoma" w:cs="Tahoma"/>
          <w:lang w:val="id-ID"/>
        </w:rPr>
        <w:t>.</w:t>
      </w:r>
    </w:p>
    <w:p w:rsidR="00C07C77" w:rsidRPr="00E56B4A" w:rsidP="00E56B4A">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Laporan pelanggaran perilaku</w:t>
      </w:r>
      <w:r w:rsidR="00831A55">
        <w:rPr>
          <w:rFonts w:ascii="Tahoma" w:eastAsia="Calibri" w:hAnsi="Tahoma" w:cs="Tahoma"/>
          <w:lang w:val="id-ID"/>
        </w:rPr>
        <w:t xml:space="preserve"> </w:t>
      </w:r>
      <w:r w:rsidRPr="00E74658">
        <w:rPr>
          <w:rFonts w:ascii="Tahoma" w:eastAsia="Calibri" w:hAnsi="Tahoma" w:cs="Tahoma"/>
          <w:lang w:val="id-ID"/>
        </w:rPr>
        <w:t xml:space="preserve">dapat diterima oleh atasan langsung atau melalui Satuan Pemeriksaan Internal. Dengan adanya informasi  pelanggaran perilaku  Satuan Pemeriksaan Internal dapat </w:t>
      </w:r>
      <w:r w:rsidRPr="00E74658">
        <w:rPr>
          <w:rFonts w:ascii="Tahoma" w:eastAsia="Calibri" w:hAnsi="Tahoma" w:cs="Tahoma"/>
          <w:lang w:val="id-ID"/>
        </w:rPr>
        <w:t>melakukan investigasi sesuai kewenangannya.</w:t>
      </w:r>
      <w:r w:rsidR="00831A55">
        <w:rPr>
          <w:rFonts w:ascii="Tahoma" w:eastAsia="Calibri" w:hAnsi="Tahoma" w:cs="Tahoma"/>
          <w:lang w:val="id-ID"/>
        </w:rPr>
        <w:t xml:space="preserve"> </w:t>
      </w:r>
      <w:r w:rsidRPr="00831A55">
        <w:rPr>
          <w:rFonts w:ascii="Tahoma" w:eastAsia="Calibri" w:hAnsi="Tahoma" w:cs="Tahoma"/>
          <w:lang w:val="id-ID"/>
        </w:rPr>
        <w:t>Hal ini perlu disusun indek kepuasan untuk mengetahui pelanggaran aturan perilaku.</w:t>
      </w:r>
    </w:p>
    <w:p w:rsidR="0043676A" w:rsidRPr="00E56B4A" w:rsidP="00E56B4A">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E56B4A">
        <w:rPr>
          <w:rFonts w:ascii="Tahoma" w:eastAsia="Calibri" w:hAnsi="Tahoma" w:cs="Tahoma"/>
          <w:lang w:val="id-ID"/>
        </w:rPr>
        <w:t>Komitmen terhadap Kompetensi</w:t>
      </w:r>
    </w:p>
    <w:p w:rsidR="0043676A" w:rsidRPr="00E56B4A" w:rsidP="00E56B4A">
      <w:pPr>
        <w:numPr>
          <w:ilvl w:val="0"/>
          <w:numId w:val="24"/>
        </w:numPr>
        <w:autoSpaceDE w:val="0"/>
        <w:autoSpaceDN w:val="0"/>
        <w:adjustRightInd w:val="0"/>
        <w:spacing w:after="0" w:line="360" w:lineRule="auto"/>
        <w:ind w:left="1434" w:hanging="357"/>
        <w:contextualSpacing w:val="0"/>
        <w:jc w:val="both"/>
        <w:rPr>
          <w:rFonts w:ascii="Tahoma" w:eastAsia="Calibri" w:hAnsi="Tahoma" w:cs="Tahoma"/>
          <w:lang w:val="id-ID"/>
        </w:rPr>
      </w:pPr>
      <w:r w:rsidRPr="00E56B4A">
        <w:rPr>
          <w:rFonts w:ascii="Tahoma" w:eastAsia="Calibri" w:hAnsi="Tahoma" w:cs="Tahoma"/>
          <w:lang w:val="id-ID"/>
        </w:rPr>
        <w:t>SDM yang tersedia masih perlu ditingkatkan  untuk melaksanakan strategi dan perencanaaan organisasi</w:t>
      </w:r>
      <w:r w:rsidR="00E56B4A">
        <w:rPr>
          <w:rFonts w:ascii="Tahoma" w:eastAsia="Calibri" w:hAnsi="Tahoma" w:cs="Tahoma"/>
          <w:lang w:val="id-ID"/>
        </w:rPr>
        <w:t>.</w:t>
      </w:r>
    </w:p>
    <w:p w:rsidR="004874C1" w:rsidP="004874C1">
      <w:pPr>
        <w:spacing w:after="120" w:line="360" w:lineRule="auto"/>
        <w:ind w:left="1418" w:firstLine="567"/>
        <w:contextualSpacing w:val="0"/>
        <w:jc w:val="both"/>
        <w:rPr>
          <w:rFonts w:ascii="Tahoma" w:eastAsia="Calibri" w:hAnsi="Tahoma" w:cs="Tahoma"/>
          <w:lang w:val="id-ID"/>
        </w:rPr>
      </w:pPr>
      <w:r>
        <w:rPr>
          <w:rFonts w:ascii="Tahoma" w:eastAsia="Calibri" w:hAnsi="Tahoma" w:cs="Tahoma"/>
          <w:lang w:val="id-ID"/>
        </w:rPr>
        <w:t>Kualitas Sumber Daya Manusia di</w:t>
      </w:r>
      <w:r w:rsidRPr="00E56B4A" w:rsidR="0043676A">
        <w:rPr>
          <w:rFonts w:ascii="Tahoma" w:eastAsia="Calibri" w:hAnsi="Tahoma" w:cs="Tahoma"/>
          <w:lang w:val="id-ID"/>
        </w:rPr>
        <w:t>lingkungan organisasi pemerintahan merupakan aset yang sangat penting dan menentukan dalam upaya mewujudkan penyelenggaraan tugas pemerintahan yang baik.  Untuk itu, pembinaan pegawai perlu terus dilakukan dalam upaya memenuhi kompetensi SDM yang sesuai dengan pelaksanaan tugas dan fungsi organisasi.</w:t>
      </w:r>
    </w:p>
    <w:p w:rsidR="0043676A" w:rsidRPr="004874C1" w:rsidP="004874C1">
      <w:pPr>
        <w:spacing w:after="120" w:line="360" w:lineRule="auto"/>
        <w:ind w:left="1418" w:firstLine="567"/>
        <w:contextualSpacing w:val="0"/>
        <w:jc w:val="both"/>
        <w:rPr>
          <w:rFonts w:ascii="Tahoma" w:eastAsia="Calibri" w:hAnsi="Tahoma" w:cs="Tahoma"/>
          <w:lang w:val="id-ID"/>
        </w:rPr>
      </w:pPr>
      <w:r w:rsidRPr="004874C1">
        <w:rPr>
          <w:rFonts w:ascii="Tahoma" w:eastAsia="Calibri" w:hAnsi="Tahoma" w:cs="Tahoma"/>
          <w:lang w:val="id-ID"/>
        </w:rPr>
        <w:t xml:space="preserve">Guna mendukung terwujudnya profesionalisme pegawai di lingkungan </w:t>
      </w:r>
      <w:r w:rsidR="0056458C">
        <w:rPr>
          <w:rFonts w:ascii="Tahoma" w:eastAsia="Calibri" w:hAnsi="Tahoma" w:cs="Tahoma"/>
          <w:lang w:val="id-ID"/>
        </w:rPr>
        <w:t>Inspektorat Daerah</w:t>
      </w:r>
      <w:r w:rsidRPr="004874C1">
        <w:rPr>
          <w:rFonts w:ascii="Tahoma" w:eastAsia="Calibri" w:hAnsi="Tahoma" w:cs="Tahoma"/>
          <w:lang w:val="id-ID"/>
        </w:rPr>
        <w:t xml:space="preserve"> Kabupaten Karanganyar merencanakan untuk melakukan pemetaan kompetensi jabatan, agar dapat diperoleh gambaran tentang kondisi </w:t>
      </w:r>
      <w:r w:rsidRPr="004874C1">
        <w:rPr>
          <w:rFonts w:ascii="Tahoma" w:eastAsia="Calibri" w:hAnsi="Tahoma" w:cs="Tahoma"/>
          <w:i/>
          <w:lang w:val="id-ID"/>
        </w:rPr>
        <w:t>existing</w:t>
      </w:r>
      <w:r w:rsidRPr="004874C1">
        <w:rPr>
          <w:rFonts w:ascii="Tahoma" w:eastAsia="Calibri" w:hAnsi="Tahoma" w:cs="Tahoma"/>
          <w:lang w:val="id-ID"/>
        </w:rPr>
        <w:t xml:space="preserve"> kualitas kompetensi SDM yang ada dan dapat merencanakan pengembangan kompetensi SDM yang sesuai dengan kebutuhan pelaksanaan tugas.</w:t>
      </w:r>
    </w:p>
    <w:p w:rsidR="0043676A" w:rsidRPr="004874C1" w:rsidP="004874C1">
      <w:pPr>
        <w:numPr>
          <w:ilvl w:val="0"/>
          <w:numId w:val="24"/>
        </w:numPr>
        <w:autoSpaceDE w:val="0"/>
        <w:autoSpaceDN w:val="0"/>
        <w:adjustRightInd w:val="0"/>
        <w:spacing w:after="0" w:line="360" w:lineRule="auto"/>
        <w:ind w:left="1434" w:hanging="357"/>
        <w:contextualSpacing w:val="0"/>
        <w:jc w:val="both"/>
        <w:rPr>
          <w:rFonts w:ascii="Tahoma" w:eastAsia="Calibri" w:hAnsi="Tahoma" w:cs="Tahoma"/>
          <w:lang w:val="id-ID"/>
        </w:rPr>
      </w:pPr>
      <w:r w:rsidRPr="004874C1">
        <w:rPr>
          <w:rFonts w:ascii="Tahoma" w:eastAsia="Calibri" w:hAnsi="Tahoma" w:cs="Tahoma"/>
          <w:lang w:val="id-ID"/>
        </w:rPr>
        <w:t>Kompetensi belum sesuai yang dib</w:t>
      </w:r>
      <w:r w:rsidR="004874C1">
        <w:rPr>
          <w:rFonts w:ascii="Tahoma" w:eastAsia="Calibri" w:hAnsi="Tahoma" w:cs="Tahoma"/>
          <w:lang w:val="id-ID"/>
        </w:rPr>
        <w:t xml:space="preserve">utuhkan pada sebagian posisi di </w:t>
      </w:r>
      <w:r w:rsidR="0056458C">
        <w:rPr>
          <w:rFonts w:ascii="Tahoma" w:eastAsia="Calibri" w:hAnsi="Tahoma" w:cs="Tahoma"/>
          <w:lang w:val="id-ID"/>
        </w:rPr>
        <w:t>Inspektorat Daerah</w:t>
      </w:r>
      <w:r w:rsidR="004874C1">
        <w:rPr>
          <w:rFonts w:ascii="Tahoma" w:eastAsia="Calibri" w:hAnsi="Tahoma" w:cs="Tahoma"/>
          <w:lang w:val="id-ID"/>
        </w:rPr>
        <w:t xml:space="preserve"> Kabupaten Karanganyar.</w:t>
      </w:r>
    </w:p>
    <w:p w:rsidR="0043676A" w:rsidRPr="004874C1" w:rsidP="004874C1">
      <w:pPr>
        <w:spacing w:after="120" w:line="360" w:lineRule="auto"/>
        <w:ind w:left="1418" w:firstLine="567"/>
        <w:contextualSpacing w:val="0"/>
        <w:jc w:val="both"/>
        <w:rPr>
          <w:rFonts w:ascii="Tahoma" w:hAnsi="Tahoma" w:cs="Tahoma"/>
          <w:lang w:val="id-ID"/>
        </w:rPr>
      </w:pPr>
      <w:r w:rsidRPr="00E56B4A">
        <w:rPr>
          <w:rFonts w:ascii="Tahoma" w:eastAsia="Calibri" w:hAnsi="Tahoma" w:cs="Tahoma"/>
          <w:lang w:val="id-ID"/>
        </w:rPr>
        <w:t xml:space="preserve">Kompetensi pegawai pada setiap jabatan dalam lingkungan organisasi sangat mutlak diperlukan, </w:t>
      </w:r>
      <w:r w:rsidRPr="00E56B4A">
        <w:rPr>
          <w:rFonts w:ascii="Tahoma" w:hAnsi="Tahoma" w:cs="Tahoma"/>
          <w:lang w:val="id-ID"/>
        </w:rPr>
        <w:t xml:space="preserve">pembinaan pegawai perlu terus dilakukan dalam upaya memenuhi kompetensi Sumber Daya Manusia tersebut. Upaya pemenuhan kompetensi melalui diklat dalam rangka mewujudkan Visi dan Misi </w:t>
      </w:r>
      <w:r w:rsidR="0056458C">
        <w:rPr>
          <w:rFonts w:ascii="Tahoma" w:hAnsi="Tahoma" w:cs="Tahoma"/>
          <w:lang w:val="id-ID"/>
        </w:rPr>
        <w:t>Inspektorat Daerah</w:t>
      </w:r>
      <w:r w:rsidRPr="00E56B4A">
        <w:rPr>
          <w:rFonts w:ascii="Tahoma" w:hAnsi="Tahoma" w:cs="Tahoma"/>
          <w:lang w:val="id-ID"/>
        </w:rPr>
        <w:t xml:space="preserve"> Kabupaten Karanganyar</w:t>
      </w:r>
    </w:p>
    <w:p w:rsidR="0043676A" w:rsidRPr="004874C1" w:rsidP="00E56B4A">
      <w:pPr>
        <w:numPr>
          <w:ilvl w:val="0"/>
          <w:numId w:val="24"/>
        </w:numPr>
        <w:autoSpaceDE w:val="0"/>
        <w:autoSpaceDN w:val="0"/>
        <w:adjustRightInd w:val="0"/>
        <w:spacing w:after="0" w:line="360" w:lineRule="auto"/>
        <w:ind w:left="1434" w:hanging="357"/>
        <w:contextualSpacing w:val="0"/>
        <w:jc w:val="both"/>
        <w:rPr>
          <w:rFonts w:ascii="Tahoma" w:eastAsia="Calibri" w:hAnsi="Tahoma" w:cs="Tahoma"/>
          <w:lang w:val="id-ID"/>
        </w:rPr>
      </w:pPr>
      <w:r w:rsidRPr="004874C1">
        <w:rPr>
          <w:rFonts w:ascii="Tahoma" w:eastAsia="Calibri" w:hAnsi="Tahoma" w:cs="Tahoma"/>
          <w:lang w:val="id-ID"/>
        </w:rPr>
        <w:t>Pemetaan SDM sesuai dengan</w:t>
      </w:r>
      <w:r w:rsidR="004874C1">
        <w:rPr>
          <w:rFonts w:ascii="Tahoma" w:eastAsia="Calibri" w:hAnsi="Tahoma" w:cs="Tahoma"/>
          <w:lang w:val="id-ID"/>
        </w:rPr>
        <w:t xml:space="preserve"> bidang tugas dan peningkatan ku</w:t>
      </w:r>
      <w:r w:rsidRPr="004874C1">
        <w:rPr>
          <w:rFonts w:ascii="Tahoma" w:eastAsia="Calibri" w:hAnsi="Tahoma" w:cs="Tahoma"/>
          <w:lang w:val="id-ID"/>
        </w:rPr>
        <w:t>alitas  belum optimal</w:t>
      </w:r>
      <w:r w:rsidR="004874C1">
        <w:rPr>
          <w:rFonts w:ascii="Tahoma" w:eastAsia="Calibri" w:hAnsi="Tahoma" w:cs="Tahoma"/>
          <w:lang w:val="id-ID"/>
        </w:rPr>
        <w:t>.</w:t>
      </w:r>
    </w:p>
    <w:p w:rsidR="0043676A" w:rsidRPr="00E56B4A" w:rsidP="004874C1">
      <w:pPr>
        <w:spacing w:after="120" w:line="360" w:lineRule="auto"/>
        <w:ind w:left="1418" w:firstLine="567"/>
        <w:contextualSpacing w:val="0"/>
        <w:jc w:val="both"/>
        <w:rPr>
          <w:rFonts w:ascii="Tahoma" w:hAnsi="Tahoma" w:cs="Tahoma"/>
          <w:lang w:val="id-ID"/>
        </w:rPr>
      </w:pPr>
      <w:r w:rsidRPr="004874C1">
        <w:rPr>
          <w:rFonts w:ascii="Tahoma" w:hAnsi="Tahoma" w:cs="Tahoma"/>
          <w:lang w:val="id-ID"/>
        </w:rPr>
        <w:t xml:space="preserve">Dalam upaya untuk mewujudkan kepemerintahan yang baik, dibutuhkan  </w:t>
      </w:r>
      <w:r w:rsidR="004874C1">
        <w:rPr>
          <w:rFonts w:ascii="Tahoma" w:hAnsi="Tahoma" w:cs="Tahoma"/>
          <w:lang w:val="id-ID"/>
        </w:rPr>
        <w:t xml:space="preserve">Sumber Daya Manusia </w:t>
      </w:r>
      <w:r w:rsidRPr="004874C1">
        <w:rPr>
          <w:rFonts w:ascii="Tahoma" w:hAnsi="Tahoma" w:cs="Tahoma"/>
          <w:lang w:val="id-ID"/>
        </w:rPr>
        <w:t xml:space="preserve">yang memiliki kompetensi yang memadai dalam mendukung pelaksanaan tugas dan fungsi organisasi. </w:t>
      </w:r>
      <w:r w:rsidRPr="004874C1">
        <w:rPr>
          <w:rFonts w:ascii="Tahoma" w:hAnsi="Tahoma" w:cs="Tahoma"/>
          <w:lang w:val="id-ID"/>
        </w:rPr>
        <w:t xml:space="preserve">Untuk itu, diperlukan upaya peningkatan kapasitas pegawai, guna </w:t>
      </w:r>
      <w:r w:rsidRPr="00E56B4A">
        <w:rPr>
          <w:rFonts w:ascii="Tahoma" w:hAnsi="Tahoma" w:cs="Tahoma"/>
          <w:lang w:val="id-ID"/>
        </w:rPr>
        <w:t xml:space="preserve">membekali, meningkatkan, dan mengembangkan kompetensi kerja, </w:t>
      </w:r>
      <w:r w:rsidRPr="004874C1">
        <w:rPr>
          <w:rFonts w:ascii="Tahoma" w:hAnsi="Tahoma" w:cs="Tahoma"/>
          <w:lang w:val="id-ID"/>
        </w:rPr>
        <w:t xml:space="preserve">yang antara lain dilakukan melalui kegiatan pendidikan dan pelatihan.  Penyelenggaraan  </w:t>
      </w:r>
      <w:r w:rsidRPr="00E56B4A">
        <w:rPr>
          <w:rFonts w:ascii="Tahoma" w:hAnsi="Tahoma" w:cs="Tahoma"/>
          <w:lang w:val="id-ID"/>
        </w:rPr>
        <w:t xml:space="preserve">pendidikan dan pelatihan berkaitan dengan pengawasan </w:t>
      </w:r>
      <w:r w:rsidRPr="004874C1">
        <w:rPr>
          <w:rFonts w:ascii="Tahoma" w:hAnsi="Tahoma" w:cs="Tahoma"/>
          <w:lang w:val="id-ID"/>
        </w:rPr>
        <w:t xml:space="preserve">merupakan bagian integral dari konsep pembinaan dan pendayagunaan  </w:t>
      </w:r>
      <w:r w:rsidRPr="00E56B4A">
        <w:rPr>
          <w:rFonts w:ascii="Tahoma" w:hAnsi="Tahoma" w:cs="Tahoma"/>
          <w:lang w:val="id-ID"/>
        </w:rPr>
        <w:t>aparatur negara,</w:t>
      </w:r>
      <w:r w:rsidRPr="004874C1">
        <w:rPr>
          <w:rFonts w:ascii="Tahoma" w:hAnsi="Tahoma" w:cs="Tahoma"/>
          <w:lang w:val="id-ID"/>
        </w:rPr>
        <w:t xml:space="preserve"> dalam rangka </w:t>
      </w:r>
      <w:r w:rsidRPr="00E56B4A">
        <w:rPr>
          <w:rFonts w:ascii="Tahoma" w:hAnsi="Tahoma" w:cs="Tahoma"/>
          <w:lang w:val="id-ID"/>
        </w:rPr>
        <w:t>pengembangan kapasitas dan pengarahan pola karier pegawai.</w:t>
      </w:r>
    </w:p>
    <w:p w:rsidR="0043676A" w:rsidRPr="00E56B4A" w:rsidP="004874C1">
      <w:pPr>
        <w:spacing w:after="120" w:line="360" w:lineRule="auto"/>
        <w:ind w:left="1418" w:firstLine="567"/>
        <w:contextualSpacing w:val="0"/>
        <w:jc w:val="both"/>
        <w:rPr>
          <w:rFonts w:ascii="Tahoma" w:hAnsi="Tahoma" w:cs="Tahoma"/>
          <w:lang w:val="id-ID"/>
        </w:rPr>
      </w:pPr>
      <w:r w:rsidRPr="004874C1">
        <w:rPr>
          <w:rFonts w:ascii="Tahoma" w:hAnsi="Tahoma" w:cs="Tahoma"/>
          <w:lang w:val="id-ID"/>
        </w:rPr>
        <w:t xml:space="preserve">Sebagai langkah strategis untuk mendukung upaya peningkatan kompetensi Sumber Daya Manusia, </w:t>
      </w:r>
      <w:r w:rsidR="0056458C">
        <w:rPr>
          <w:rFonts w:ascii="Tahoma" w:hAnsi="Tahoma" w:cs="Tahoma"/>
          <w:lang w:val="id-ID"/>
        </w:rPr>
        <w:t>Inspektorat Daerah</w:t>
      </w:r>
      <w:r w:rsidRPr="004874C1">
        <w:rPr>
          <w:rFonts w:ascii="Tahoma" w:hAnsi="Tahoma" w:cs="Tahoma"/>
          <w:lang w:val="id-ID"/>
        </w:rPr>
        <w:t xml:space="preserve"> Kabupaten Karanganyar akan menyiapkan rencana kerja pengembangan kompetensi SDM, melalui program dan kegiatan </w:t>
      </w:r>
      <w:r w:rsidRPr="00E56B4A">
        <w:rPr>
          <w:rFonts w:ascii="Tahoma" w:hAnsi="Tahoma" w:cs="Tahoma"/>
          <w:lang w:val="id-ID"/>
        </w:rPr>
        <w:t>pendidikan dan pelatihan berkelanjutan kepada pegawai, untuk membekali, meningkatkan, dan mengembangkan kompetensi kerja, sehingga kemampuan, produktivitas, dan kesejahteraan pegawai dapat meningkat secara berkesinambungan.</w:t>
      </w:r>
    </w:p>
    <w:p w:rsidR="00FA22CE" w:rsidRPr="00FA22CE" w:rsidP="00FA22CE">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FA22CE">
        <w:rPr>
          <w:rFonts w:ascii="Tahoma" w:eastAsia="Calibri" w:hAnsi="Tahoma" w:cs="Tahoma"/>
          <w:lang w:val="id-ID"/>
        </w:rPr>
        <w:t>Kepemimpinan yang Kondusif</w:t>
      </w:r>
    </w:p>
    <w:p w:rsidR="00697EEB" w:rsidP="00ED7BFF">
      <w:pPr>
        <w:spacing w:after="120" w:line="360" w:lineRule="auto"/>
        <w:ind w:left="1134" w:firstLine="567"/>
        <w:contextualSpacing w:val="0"/>
        <w:jc w:val="both"/>
        <w:rPr>
          <w:rFonts w:ascii="Tahoma" w:hAnsi="Tahoma" w:cs="Tahoma"/>
          <w:lang w:val="id-ID"/>
        </w:rPr>
      </w:pPr>
      <w:r w:rsidRPr="00FA22CE">
        <w:rPr>
          <w:rFonts w:ascii="Tahoma" w:hAnsi="Tahoma" w:cs="Tahoma"/>
          <w:lang w:val="id-ID"/>
        </w:rPr>
        <w:t xml:space="preserve">Kegiatan operasional yang efektif dan efisien, pelaporan keuangan yang handal, pengamanan aset, dan kepatuhan terhadap perundang-undangan menjadi tujuan dari Sistem Pengendalian Intern Pemerintah. Pemahaman akan tujuan pengendalian intern sangat penting karena menentukan hasil dari Rencana Tindak Pengendalian </w:t>
      </w:r>
      <w:r w:rsidR="0056458C">
        <w:rPr>
          <w:rFonts w:ascii="Tahoma" w:hAnsi="Tahoma" w:cs="Tahoma"/>
          <w:lang w:val="id-ID"/>
        </w:rPr>
        <w:t>Inspektorat Daerah</w:t>
      </w:r>
      <w:r>
        <w:rPr>
          <w:rFonts w:ascii="Tahoma" w:hAnsi="Tahoma" w:cs="Tahoma"/>
          <w:lang w:val="id-ID"/>
        </w:rPr>
        <w:t xml:space="preserve"> </w:t>
      </w:r>
      <w:r w:rsidRPr="00FA22CE">
        <w:rPr>
          <w:rFonts w:ascii="Tahoma" w:hAnsi="Tahoma" w:cs="Tahoma"/>
          <w:lang w:val="id-ID"/>
        </w:rPr>
        <w:t>Kabupaten Karanganyar.  Pemahaman tujuan pengendalian intern oleh seluruh pegawai  menjadikan SPIP menjadi terarah dan terintegrasi. Meningkatkan intensitas interaksi antara pimpinan dengan sel</w:t>
      </w:r>
      <w:r>
        <w:rPr>
          <w:rFonts w:ascii="Tahoma" w:hAnsi="Tahoma" w:cs="Tahoma"/>
          <w:lang w:val="id-ID"/>
        </w:rPr>
        <w:t>uruh pegawai dalam bentuk sosial</w:t>
      </w:r>
      <w:r w:rsidRPr="00FA22CE">
        <w:rPr>
          <w:rFonts w:ascii="Tahoma" w:hAnsi="Tahoma" w:cs="Tahoma"/>
          <w:lang w:val="id-ID"/>
        </w:rPr>
        <w:t>isasi maupun kegiatan lainnya, guna memastikan bahwa rancangan pengendalian intern telah dipahami  dan diimplementasikan dengan baik oleh seluruh pegawai</w:t>
      </w:r>
      <w:r>
        <w:rPr>
          <w:rFonts w:ascii="Tahoma" w:hAnsi="Tahoma" w:cs="Tahoma"/>
          <w:lang w:val="id-ID"/>
        </w:rPr>
        <w:t>.</w:t>
      </w:r>
    </w:p>
    <w:p w:rsidR="000507C3" w:rsidP="00ED7BFF">
      <w:pPr>
        <w:spacing w:after="120" w:line="360" w:lineRule="auto"/>
        <w:ind w:left="1134" w:firstLine="567"/>
        <w:contextualSpacing w:val="0"/>
        <w:jc w:val="both"/>
        <w:rPr>
          <w:rFonts w:ascii="Tahoma" w:hAnsi="Tahoma" w:cs="Tahoma"/>
          <w:lang w:val="id-ID"/>
        </w:rPr>
      </w:pPr>
    </w:p>
    <w:p w:rsidR="000507C3" w:rsidRPr="00ED7BFF" w:rsidP="00ED7BFF">
      <w:pPr>
        <w:spacing w:after="120" w:line="360" w:lineRule="auto"/>
        <w:ind w:left="1134" w:firstLine="567"/>
        <w:contextualSpacing w:val="0"/>
        <w:jc w:val="both"/>
        <w:rPr>
          <w:rFonts w:ascii="Tahoma" w:hAnsi="Tahoma" w:cs="Tahoma"/>
          <w:lang w:val="id-ID"/>
        </w:rPr>
      </w:pPr>
    </w:p>
    <w:p w:rsidR="00FA22CE" w:rsidRPr="00CB3569" w:rsidP="00FA22CE">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b/>
          <w:lang w:val="id-ID"/>
        </w:rPr>
      </w:pPr>
      <w:r w:rsidRPr="00C07C77">
        <w:rPr>
          <w:rFonts w:ascii="Tahoma" w:eastAsia="Calibri" w:hAnsi="Tahoma" w:cs="Tahoma"/>
          <w:lang w:val="id-ID"/>
        </w:rPr>
        <w:t>Struktur Organisasi yang Sesuai dengan Kebutuhan</w:t>
      </w:r>
      <w:r>
        <w:rPr>
          <w:rFonts w:ascii="Tahoma" w:eastAsia="Calibri" w:hAnsi="Tahoma" w:cs="Tahoma"/>
          <w:lang w:val="id-ID"/>
        </w:rPr>
        <w:t>.</w:t>
      </w:r>
    </w:p>
    <w:p w:rsidR="00CB3569" w:rsidRPr="00CB3569" w:rsidP="00CB3569">
      <w:pPr>
        <w:spacing w:after="120" w:line="360" w:lineRule="auto"/>
        <w:ind w:left="1134" w:firstLine="567"/>
        <w:contextualSpacing w:val="0"/>
        <w:jc w:val="both"/>
        <w:rPr>
          <w:rFonts w:ascii="Tahoma" w:eastAsia="Calibri" w:hAnsi="Tahoma" w:cs="Tahoma"/>
          <w:lang w:val="id-ID"/>
        </w:rPr>
      </w:pPr>
      <w:r w:rsidRPr="00CB3569">
        <w:rPr>
          <w:rFonts w:ascii="Tahoma" w:eastAsia="Calibri" w:hAnsi="Tahoma" w:cs="Tahoma"/>
          <w:lang w:val="id-ID"/>
        </w:rPr>
        <w:t xml:space="preserve">Struktur organisasi </w:t>
      </w:r>
      <w:r>
        <w:rPr>
          <w:rFonts w:ascii="Tahoma" w:eastAsia="Calibri" w:hAnsi="Tahoma" w:cs="Tahoma"/>
          <w:lang w:val="id-ID"/>
        </w:rPr>
        <w:t>ini sangat penting karena merupakan infrastruktur dasar bagi instansi pemerintah untuk menjalankan tugas dan fungsinya. Pembentukan s</w:t>
      </w:r>
      <w:r w:rsidRPr="00CB3569">
        <w:rPr>
          <w:rFonts w:ascii="Tahoma" w:eastAsia="Calibri" w:hAnsi="Tahoma" w:cs="Tahoma"/>
          <w:lang w:val="id-ID"/>
        </w:rPr>
        <w:t>truktur organisasi</w:t>
      </w:r>
      <w:r>
        <w:rPr>
          <w:rFonts w:ascii="Tahoma" w:eastAsia="Calibri" w:hAnsi="Tahoma" w:cs="Tahoma"/>
          <w:lang w:val="id-ID"/>
        </w:rPr>
        <w:t xml:space="preserve"> yang sesuai denbgan kebutuhan diharapkan dapat memberikan kepastian ruang bagi seluruh SDM yang dimiliki instansi dalam mencapai kinerja yang diharapkan serta sebagai sarana pendistribusian sumber daya lainnya.</w:t>
      </w:r>
    </w:p>
    <w:p w:rsidR="00FA22CE" w:rsidRPr="00CB3569" w:rsidP="00FA22CE">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CB3569">
        <w:rPr>
          <w:rFonts w:ascii="Tahoma" w:eastAsia="Calibri" w:hAnsi="Tahoma" w:cs="Tahoma"/>
          <w:lang w:val="id-ID"/>
        </w:rPr>
        <w:t>Pendelegasian wewenang dan Tanggungjawab yang Tepat</w:t>
      </w:r>
      <w:r w:rsidR="00CB3569">
        <w:rPr>
          <w:rFonts w:ascii="Tahoma" w:eastAsia="Calibri" w:hAnsi="Tahoma" w:cs="Tahoma"/>
          <w:lang w:val="id-ID"/>
        </w:rPr>
        <w:t>.</w:t>
      </w:r>
    </w:p>
    <w:p w:rsidR="00FA22CE" w:rsidP="00CB3569">
      <w:pPr>
        <w:spacing w:after="120" w:line="360" w:lineRule="auto"/>
        <w:ind w:left="1134" w:firstLine="567"/>
        <w:contextualSpacing w:val="0"/>
        <w:jc w:val="both"/>
        <w:rPr>
          <w:rFonts w:ascii="Tahoma" w:eastAsia="Calibri" w:hAnsi="Tahoma" w:cs="Tahoma"/>
          <w:lang w:val="id-ID"/>
        </w:rPr>
      </w:pPr>
      <w:r w:rsidRPr="00CB3569">
        <w:rPr>
          <w:rFonts w:ascii="Tahoma" w:eastAsia="Calibri" w:hAnsi="Tahoma" w:cs="Tahoma"/>
          <w:lang w:val="id-ID"/>
        </w:rPr>
        <w:t xml:space="preserve">Dalam setiap rapat </w:t>
      </w:r>
      <w:r w:rsidR="0056458C">
        <w:rPr>
          <w:rFonts w:ascii="Tahoma" w:eastAsia="Calibri" w:hAnsi="Tahoma" w:cs="Tahoma"/>
          <w:lang w:val="id-ID"/>
        </w:rPr>
        <w:t>Inspektorat Daerah</w:t>
      </w:r>
      <w:r w:rsidR="00CB3569">
        <w:rPr>
          <w:rFonts w:ascii="Tahoma" w:eastAsia="Calibri" w:hAnsi="Tahoma" w:cs="Tahoma"/>
          <w:lang w:val="id-ID"/>
        </w:rPr>
        <w:t xml:space="preserve"> Kabupaten Karanganyar </w:t>
      </w:r>
      <w:r w:rsidRPr="00CB3569">
        <w:rPr>
          <w:rFonts w:ascii="Tahoma" w:eastAsia="Calibri" w:hAnsi="Tahoma" w:cs="Tahoma"/>
          <w:lang w:val="id-ID"/>
        </w:rPr>
        <w:t>membahas efektifitas penyelenggaraan SPIP. Hal ini sangat diperlukan karena pembahasan ini bisa menjadi pendorong, penyemangat dan pengingat agar efektifitas penyelenggaraan SPIP dapat terlaksana sesuai semangat berorganisasi yang baik.</w:t>
      </w:r>
    </w:p>
    <w:p w:rsidR="00CB3569" w:rsidRPr="00CB3569" w:rsidP="00CB3569">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CB3569">
        <w:rPr>
          <w:rFonts w:ascii="Tahoma" w:eastAsia="Calibri" w:hAnsi="Tahoma" w:cs="Tahoma"/>
          <w:lang w:val="id-ID"/>
        </w:rPr>
        <w:t>Penyusunan Penerapan Kebijakan yang Sehat tentang Pembinaan Sumber Daya Manusia</w:t>
      </w:r>
      <w:r>
        <w:rPr>
          <w:rFonts w:ascii="Tahoma" w:eastAsia="Calibri" w:hAnsi="Tahoma" w:cs="Tahoma"/>
          <w:lang w:val="id-ID"/>
        </w:rPr>
        <w:t>.</w:t>
      </w:r>
    </w:p>
    <w:p w:rsidR="00CB3569" w:rsidRPr="00CB3569" w:rsidP="00CB3569">
      <w:pPr>
        <w:numPr>
          <w:ilvl w:val="0"/>
          <w:numId w:val="25"/>
        </w:numPr>
        <w:autoSpaceDE w:val="0"/>
        <w:autoSpaceDN w:val="0"/>
        <w:adjustRightInd w:val="0"/>
        <w:spacing w:before="60" w:after="0" w:line="360" w:lineRule="auto"/>
        <w:ind w:left="1434" w:hanging="357"/>
        <w:contextualSpacing w:val="0"/>
        <w:jc w:val="both"/>
        <w:rPr>
          <w:rFonts w:ascii="Tahoma" w:eastAsia="Gungsuh" w:hAnsi="Tahoma" w:cs="Tahoma"/>
          <w:lang w:val="id-ID"/>
        </w:rPr>
      </w:pPr>
      <w:r w:rsidRPr="00CB3569">
        <w:rPr>
          <w:rFonts w:ascii="Tahoma" w:eastAsia="Gungsuh" w:hAnsi="Tahoma" w:cs="Tahoma"/>
          <w:b/>
          <w:lang w:val="id-ID"/>
        </w:rPr>
        <w:t xml:space="preserve"> </w:t>
      </w:r>
      <w:r w:rsidRPr="00CB3569">
        <w:rPr>
          <w:rFonts w:ascii="Tahoma" w:eastAsia="Gungsuh" w:hAnsi="Tahoma" w:cs="Tahoma"/>
          <w:lang w:val="id-ID"/>
        </w:rPr>
        <w:t>Pengembangan SDM masih perlu ditingkatkan</w:t>
      </w:r>
      <w:r>
        <w:rPr>
          <w:rFonts w:ascii="Tahoma" w:eastAsia="Gungsuh" w:hAnsi="Tahoma" w:cs="Tahoma"/>
          <w:lang w:val="id-ID"/>
        </w:rPr>
        <w:t>.</w:t>
      </w:r>
    </w:p>
    <w:p w:rsidR="00CB3569" w:rsidRPr="00697EEB" w:rsidP="00697EEB">
      <w:pPr>
        <w:spacing w:before="240" w:after="200" w:line="360" w:lineRule="auto"/>
        <w:ind w:left="1440" w:firstLine="687"/>
        <w:contextualSpacing/>
        <w:jc w:val="both"/>
        <w:rPr>
          <w:rFonts w:ascii="Tahoma" w:eastAsia="Calibri" w:hAnsi="Tahoma" w:cs="Tahoma"/>
          <w:lang w:val="id-ID"/>
        </w:rPr>
      </w:pPr>
      <w:r w:rsidRPr="00CB3569">
        <w:rPr>
          <w:rFonts w:ascii="Tahoma" w:eastAsia="Calibri" w:hAnsi="Tahoma" w:cs="Tahoma"/>
          <w:lang w:val="id-ID"/>
        </w:rPr>
        <w:t xml:space="preserve">Pengembangan SDM  tenaga pemeriksa  perlu peningkatan  baik dari segi jumlah maupun </w:t>
      </w:r>
      <w:r>
        <w:rPr>
          <w:rFonts w:ascii="Tahoma" w:eastAsia="Calibri" w:hAnsi="Tahoma" w:cs="Tahoma"/>
          <w:lang w:val="id-ID"/>
        </w:rPr>
        <w:t>ku</w:t>
      </w:r>
      <w:r w:rsidRPr="00CB3569">
        <w:rPr>
          <w:rFonts w:ascii="Tahoma" w:eastAsia="Calibri" w:hAnsi="Tahoma" w:cs="Tahoma"/>
          <w:lang w:val="id-ID"/>
        </w:rPr>
        <w:t xml:space="preserve">aliatas  sesuai kebutuhan SDM. Untuk mendukung pembinaan SDM lebih tepat sasaran maka </w:t>
      </w:r>
      <w:r w:rsidR="0056458C">
        <w:rPr>
          <w:rFonts w:ascii="Tahoma" w:eastAsia="Calibri" w:hAnsi="Tahoma" w:cs="Tahoma"/>
          <w:lang w:val="id-ID"/>
        </w:rPr>
        <w:t>Inspektorat Daerah</w:t>
      </w:r>
      <w:r w:rsidRPr="00CB3569">
        <w:rPr>
          <w:rFonts w:ascii="Tahoma" w:eastAsia="Calibri" w:hAnsi="Tahoma" w:cs="Tahoma"/>
          <w:lang w:val="id-ID"/>
        </w:rPr>
        <w:t xml:space="preserve"> Kabupaten Karanganyar  perlu upaya  pengembangan SDM sesuai kebutuhan untuk diikutkan  diklat dalam rangka menunjang pengawasan </w:t>
      </w:r>
      <w:r w:rsidR="0056458C">
        <w:rPr>
          <w:rFonts w:ascii="Tahoma" w:eastAsia="Calibri" w:hAnsi="Tahoma" w:cs="Tahoma"/>
          <w:lang w:val="id-ID"/>
        </w:rPr>
        <w:t>Inspektorat Daerah</w:t>
      </w:r>
      <w:r>
        <w:rPr>
          <w:rFonts w:ascii="Tahoma" w:eastAsia="Calibri" w:hAnsi="Tahoma" w:cs="Tahoma"/>
          <w:lang w:val="id-ID"/>
        </w:rPr>
        <w:t xml:space="preserve"> </w:t>
      </w:r>
      <w:r w:rsidRPr="00CB3569">
        <w:rPr>
          <w:rFonts w:ascii="Tahoma" w:eastAsia="Calibri" w:hAnsi="Tahoma" w:cs="Tahoma"/>
          <w:lang w:val="id-ID"/>
        </w:rPr>
        <w:t>Kabupaten Karanganyar dengan secara aktif melihat kalender pendididkan dan pelatihan yang diselenggarakan oleh pihak luar yang dapat dipertanggungja</w:t>
      </w:r>
      <w:r w:rsidR="000D1FAA">
        <w:rPr>
          <w:rFonts w:ascii="Tahoma" w:eastAsia="Calibri" w:hAnsi="Tahoma" w:cs="Tahoma"/>
          <w:lang w:val="id-ID"/>
        </w:rPr>
        <w:t>w</w:t>
      </w:r>
      <w:r w:rsidRPr="00CB3569">
        <w:rPr>
          <w:rFonts w:ascii="Tahoma" w:eastAsia="Calibri" w:hAnsi="Tahoma" w:cs="Tahoma"/>
          <w:lang w:val="id-ID"/>
        </w:rPr>
        <w:t>abkan.</w:t>
      </w:r>
    </w:p>
    <w:p w:rsidR="00CB3569" w:rsidRPr="00CB3569" w:rsidP="00CB3569">
      <w:pPr>
        <w:numPr>
          <w:ilvl w:val="0"/>
          <w:numId w:val="25"/>
        </w:numPr>
        <w:autoSpaceDE w:val="0"/>
        <w:autoSpaceDN w:val="0"/>
        <w:adjustRightInd w:val="0"/>
        <w:spacing w:before="60" w:after="0" w:line="360" w:lineRule="auto"/>
        <w:ind w:left="1434" w:hanging="357"/>
        <w:contextualSpacing w:val="0"/>
        <w:jc w:val="both"/>
        <w:rPr>
          <w:rFonts w:ascii="Tahoma" w:eastAsia="Gungsuh" w:hAnsi="Tahoma" w:cs="Tahoma"/>
          <w:lang w:val="id-ID"/>
        </w:rPr>
      </w:pPr>
      <w:r w:rsidRPr="00CB3569">
        <w:rPr>
          <w:rFonts w:ascii="Tahoma" w:eastAsia="Gungsuh" w:hAnsi="Tahoma" w:cs="Tahoma"/>
          <w:lang w:val="id-ID"/>
        </w:rPr>
        <w:t xml:space="preserve">Instansi tidak memiliki </w:t>
      </w:r>
      <w:r>
        <w:rPr>
          <w:rFonts w:ascii="Tahoma" w:eastAsia="Gungsuh" w:hAnsi="Tahoma" w:cs="Tahoma"/>
          <w:lang w:val="id-ID"/>
        </w:rPr>
        <w:t>s</w:t>
      </w:r>
      <w:r w:rsidRPr="00CB3569">
        <w:rPr>
          <w:rFonts w:ascii="Tahoma" w:eastAsia="Gungsuh" w:hAnsi="Tahoma" w:cs="Tahoma"/>
          <w:lang w:val="id-ID"/>
        </w:rPr>
        <w:t xml:space="preserve">istem </w:t>
      </w:r>
      <w:r>
        <w:rPr>
          <w:rFonts w:ascii="Tahoma" w:eastAsia="Gungsuh" w:hAnsi="Tahoma" w:cs="Tahoma"/>
          <w:lang w:val="id-ID"/>
        </w:rPr>
        <w:t>penilaian kinerja dan si</w:t>
      </w:r>
      <w:r w:rsidRPr="00CB3569">
        <w:rPr>
          <w:rFonts w:ascii="Tahoma" w:eastAsia="Gungsuh" w:hAnsi="Tahoma" w:cs="Tahoma"/>
          <w:lang w:val="id-ID"/>
        </w:rPr>
        <w:t>stem penghargaan (</w:t>
      </w:r>
      <w:r w:rsidRPr="00CB3569">
        <w:rPr>
          <w:rFonts w:ascii="Tahoma" w:eastAsia="Gungsuh" w:hAnsi="Tahoma" w:cs="Tahoma"/>
          <w:i/>
          <w:lang w:val="id-ID"/>
        </w:rPr>
        <w:t>reward</w:t>
      </w:r>
      <w:r w:rsidRPr="00CB3569">
        <w:rPr>
          <w:rFonts w:ascii="Tahoma" w:eastAsia="Gungsuh" w:hAnsi="Tahoma" w:cs="Tahoma"/>
          <w:lang w:val="id-ID"/>
        </w:rPr>
        <w:t>) yang didokumentasikan</w:t>
      </w:r>
    </w:p>
    <w:p w:rsidR="00697EEB" w:rsidP="00972E5B">
      <w:pPr>
        <w:spacing w:before="240" w:after="200" w:line="360" w:lineRule="auto"/>
        <w:ind w:left="1440" w:firstLine="687"/>
        <w:contextualSpacing/>
        <w:jc w:val="both"/>
        <w:rPr>
          <w:rFonts w:ascii="Tahoma" w:eastAsia="Calibri" w:hAnsi="Tahoma" w:cs="Tahoma"/>
          <w:lang w:val="id-ID"/>
        </w:rPr>
      </w:pPr>
      <w:r w:rsidRPr="00CB3569">
        <w:rPr>
          <w:rFonts w:ascii="Tahoma" w:eastAsia="Calibri" w:hAnsi="Tahoma" w:cs="Tahoma"/>
          <w:lang w:val="id-ID"/>
        </w:rPr>
        <w:t>Sistem penilaian kinerja masing-masing individu perlu dilakukan sebagai upaya motivasi peningkatan kinerja pegawai.</w:t>
      </w:r>
    </w:p>
    <w:p w:rsidR="00ED7BFF" w:rsidRPr="00972E5B" w:rsidP="00972E5B">
      <w:pPr>
        <w:spacing w:before="240" w:after="200" w:line="360" w:lineRule="auto"/>
        <w:ind w:left="1440" w:firstLine="687"/>
        <w:contextualSpacing/>
        <w:jc w:val="both"/>
        <w:rPr>
          <w:rFonts w:ascii="Tahoma" w:eastAsia="Calibri" w:hAnsi="Tahoma" w:cs="Tahoma"/>
          <w:lang w:val="id-ID"/>
        </w:rPr>
      </w:pPr>
    </w:p>
    <w:p w:rsidR="00CB3569" w:rsidRPr="00CB3569" w:rsidP="00CB3569">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CB3569">
        <w:rPr>
          <w:rFonts w:ascii="Tahoma" w:eastAsia="Calibri" w:hAnsi="Tahoma" w:cs="Tahoma"/>
          <w:lang w:val="id-ID"/>
        </w:rPr>
        <w:t>Perwujudan Peran Aparat Pengawasan Intern Pemerintah yang efektif</w:t>
      </w:r>
      <w:r>
        <w:rPr>
          <w:rFonts w:ascii="Tahoma" w:eastAsia="Calibri" w:hAnsi="Tahoma" w:cs="Tahoma"/>
          <w:lang w:val="id-ID"/>
        </w:rPr>
        <w:t>.</w:t>
      </w:r>
    </w:p>
    <w:p w:rsidR="000D1FAA" w:rsidRPr="00697EEB" w:rsidP="00697EEB">
      <w:pPr>
        <w:spacing w:after="120" w:line="360" w:lineRule="auto"/>
        <w:ind w:left="1134" w:firstLine="567"/>
        <w:contextualSpacing w:val="0"/>
        <w:jc w:val="both"/>
        <w:rPr>
          <w:rFonts w:ascii="Tahoma" w:eastAsia="Calibri" w:hAnsi="Tahoma" w:cs="Tahoma"/>
          <w:lang w:val="id-ID"/>
        </w:rPr>
      </w:pPr>
      <w:r w:rsidRPr="00CB3569">
        <w:rPr>
          <w:rFonts w:ascii="Tahoma" w:eastAsia="Calibri" w:hAnsi="Tahoma" w:cs="Tahoma"/>
          <w:lang w:val="id-ID"/>
        </w:rPr>
        <w:t xml:space="preserve">Terkait dengan  penerapan Sistem Pengawasan Intern Pemerintah (SPIP) di </w:t>
      </w:r>
      <w:r w:rsidR="0056458C">
        <w:rPr>
          <w:rFonts w:ascii="Tahoma" w:eastAsia="Calibri" w:hAnsi="Tahoma" w:cs="Tahoma"/>
          <w:lang w:val="id-ID"/>
        </w:rPr>
        <w:t>Inspektorat Daerah</w:t>
      </w:r>
      <w:r>
        <w:rPr>
          <w:rFonts w:ascii="Tahoma" w:eastAsia="Calibri" w:hAnsi="Tahoma" w:cs="Tahoma"/>
          <w:lang w:val="id-ID"/>
        </w:rPr>
        <w:t xml:space="preserve"> Kabupaten Karanganyar</w:t>
      </w:r>
      <w:r w:rsidRPr="00CB3569">
        <w:rPr>
          <w:rFonts w:ascii="Tahoma" w:eastAsia="Calibri" w:hAnsi="Tahoma" w:cs="Tahoma"/>
          <w:lang w:val="id-ID"/>
        </w:rPr>
        <w:t xml:space="preserve">, Aparat Pengawasan Intern Pemerintah (APIP) </w:t>
      </w:r>
      <w:r w:rsidR="0056458C">
        <w:rPr>
          <w:rFonts w:ascii="Tahoma" w:eastAsia="Calibri" w:hAnsi="Tahoma" w:cs="Tahoma"/>
          <w:lang w:val="id-ID"/>
        </w:rPr>
        <w:t>Inspektorat Daerah</w:t>
      </w:r>
      <w:r w:rsidRPr="00CB3569">
        <w:rPr>
          <w:rFonts w:ascii="Tahoma" w:eastAsia="Calibri" w:hAnsi="Tahoma" w:cs="Tahoma"/>
          <w:lang w:val="id-ID"/>
        </w:rPr>
        <w:t xml:space="preserve"> Kabupaten Karanganyar dalam hal ini Satuan Pemeriksaan Internal (SPI) segera melakukan upaya peningkatan efektivitas penyelenggaraan SPIP, melalui pendekatan  pengawasan berbasis risiko yang merupakan bagian dari Rencana Tindak Pengendalian.</w:t>
      </w:r>
    </w:p>
    <w:p w:rsidR="00CB3569" w:rsidP="00EF06C0">
      <w:pPr>
        <w:numPr>
          <w:ilvl w:val="0"/>
          <w:numId w:val="21"/>
        </w:numPr>
        <w:spacing w:after="200" w:line="360" w:lineRule="auto"/>
        <w:ind w:left="360" w:hanging="360"/>
        <w:contextualSpacing/>
        <w:rPr>
          <w:rFonts w:ascii="Tahoma" w:eastAsia="Calibri" w:hAnsi="Tahoma" w:cs="Tahoma"/>
          <w:b/>
          <w:lang w:val="id-ID"/>
        </w:rPr>
      </w:pPr>
      <w:r w:rsidRPr="00EF06C0">
        <w:rPr>
          <w:rFonts w:ascii="Tahoma" w:eastAsia="Calibri" w:hAnsi="Tahoma" w:cs="Tahoma"/>
          <w:b/>
          <w:lang w:val="id-ID"/>
        </w:rPr>
        <w:t>IDENTIFIKASI RESIKO</w:t>
      </w:r>
    </w:p>
    <w:p w:rsidR="002608E9" w:rsidP="002608E9">
      <w:pPr>
        <w:numPr>
          <w:ilvl w:val="0"/>
          <w:numId w:val="26"/>
        </w:numPr>
        <w:spacing w:after="200" w:line="360" w:lineRule="auto"/>
        <w:ind w:left="720" w:hanging="360"/>
        <w:contextualSpacing/>
        <w:rPr>
          <w:rFonts w:ascii="Tahoma" w:eastAsia="Calibri" w:hAnsi="Tahoma" w:cs="Tahoma"/>
          <w:b/>
          <w:lang w:val="id-ID"/>
        </w:rPr>
      </w:pPr>
      <w:r>
        <w:rPr>
          <w:rFonts w:ascii="Tahoma" w:eastAsia="Calibri" w:hAnsi="Tahoma" w:cs="Tahoma"/>
          <w:b/>
          <w:lang w:val="id-ID"/>
        </w:rPr>
        <w:t>Pernyataan Tujuan</w:t>
      </w:r>
    </w:p>
    <w:p w:rsidR="002608E9" w:rsidRPr="002608E9" w:rsidP="002608E9">
      <w:pPr>
        <w:spacing w:after="200" w:line="360" w:lineRule="auto"/>
        <w:ind w:left="709" w:firstLine="709"/>
        <w:contextualSpacing/>
        <w:jc w:val="both"/>
        <w:rPr>
          <w:rFonts w:ascii="Tahoma" w:eastAsia="Calibri" w:hAnsi="Tahoma" w:cs="Tahoma"/>
          <w:lang w:val="id-ID"/>
        </w:rPr>
      </w:pPr>
      <w:r w:rsidRPr="002608E9">
        <w:rPr>
          <w:rFonts w:ascii="Tahoma" w:eastAsia="Calibri" w:hAnsi="Tahoma" w:cs="Tahoma"/>
          <w:lang w:val="id-ID"/>
        </w:rPr>
        <w:t xml:space="preserve">Penyelenggaraan SPIP dimaksudkan untuk memberikan keyakinan memadai atas tercapainya tujuan organisasi. </w:t>
      </w:r>
      <w:r w:rsidR="002A3D0D">
        <w:rPr>
          <w:rFonts w:ascii="Tahoma" w:eastAsia="Calibri" w:hAnsi="Tahoma" w:cs="Tahoma"/>
          <w:lang w:val="id-ID"/>
        </w:rPr>
        <w:t xml:space="preserve">Tujuan </w:t>
      </w:r>
      <w:r w:rsidR="0056458C">
        <w:rPr>
          <w:rFonts w:ascii="Tahoma" w:eastAsia="Calibri" w:hAnsi="Tahoma" w:cs="Tahoma"/>
          <w:lang w:val="id-ID"/>
        </w:rPr>
        <w:t>Inspektorat Daerah</w:t>
      </w:r>
      <w:r w:rsidR="002A3D0D">
        <w:rPr>
          <w:rFonts w:ascii="Tahoma" w:eastAsia="Calibri" w:hAnsi="Tahoma" w:cs="Tahoma"/>
          <w:lang w:val="id-ID"/>
        </w:rPr>
        <w:t xml:space="preserve"> Kabupaten Karanganyar  </w:t>
      </w:r>
      <w:r w:rsidR="00450E60">
        <w:rPr>
          <w:rFonts w:ascii="Tahoma" w:eastAsia="Calibri" w:hAnsi="Tahoma" w:cs="Tahoma"/>
          <w:lang w:val="id-ID"/>
        </w:rPr>
        <w:t xml:space="preserve">sesuai dengan Resntra Tahun 2018-2023 </w:t>
      </w:r>
      <w:r w:rsidR="002A3D0D">
        <w:rPr>
          <w:rFonts w:ascii="Tahoma" w:eastAsia="Calibri" w:hAnsi="Tahoma" w:cs="Tahoma"/>
          <w:lang w:val="id-ID"/>
        </w:rPr>
        <w:t>adalah untuk m</w:t>
      </w:r>
      <w:r w:rsidRPr="002A3D0D" w:rsidR="002A3D0D">
        <w:rPr>
          <w:rFonts w:ascii="Tahoma" w:eastAsia="Calibri" w:hAnsi="Tahoma" w:cs="Tahoma"/>
          <w:lang w:val="id-ID"/>
        </w:rPr>
        <w:t>ewujudkan pemerintahan yang bersih dan bebas dari KKN serta mewujudkan  tata kelola pemerintahan yang akuntabel dan transparan</w:t>
      </w:r>
      <w:r w:rsidR="002A3D0D">
        <w:rPr>
          <w:rFonts w:ascii="Tahoma" w:eastAsia="Calibri" w:hAnsi="Tahoma" w:cs="Tahoma"/>
          <w:lang w:val="id-ID"/>
        </w:rPr>
        <w:t xml:space="preserve">. </w:t>
      </w:r>
      <w:r w:rsidRPr="002608E9">
        <w:rPr>
          <w:rFonts w:ascii="Tahoma" w:eastAsia="Calibri" w:hAnsi="Tahoma" w:cs="Tahoma"/>
          <w:lang w:val="id-ID"/>
        </w:rPr>
        <w:t>Pemberian keyakinan tersebut dicapai melalui kegiatan yang efektif dan efisien, keandalan pelaporan keuangan, pengamanan aset negara, dan ketaatan terhadap peraturan perundang</w:t>
      </w:r>
      <w:r w:rsidRPr="002608E9">
        <w:rPr>
          <w:rFonts w:ascii="Cambria Math" w:eastAsia="Calibri" w:hAnsi="Cambria Math" w:cs="Cambria Math"/>
          <w:lang w:val="id-ID"/>
        </w:rPr>
        <w:t>‐</w:t>
      </w:r>
      <w:r w:rsidRPr="002608E9">
        <w:rPr>
          <w:rFonts w:ascii="Tahoma" w:eastAsia="Calibri" w:hAnsi="Tahoma" w:cs="Tahoma"/>
          <w:lang w:val="id-ID"/>
        </w:rPr>
        <w:t>undangan</w:t>
      </w:r>
      <w:r>
        <w:rPr>
          <w:rFonts w:ascii="Tahoma" w:eastAsia="Calibri" w:hAnsi="Tahoma" w:cs="Tahoma"/>
          <w:lang w:val="id-ID"/>
        </w:rPr>
        <w:t xml:space="preserve"> dengan </w:t>
      </w:r>
      <w:r w:rsidRPr="002608E9">
        <w:rPr>
          <w:rFonts w:ascii="Tahoma" w:eastAsia="Calibri" w:hAnsi="Tahoma" w:cs="Tahoma"/>
          <w:lang w:val="id-ID"/>
        </w:rPr>
        <w:t>untuk pembangunan pengendalian dalam rangka mencapai tujuan sebagai berikut</w:t>
      </w:r>
      <w:r w:rsidR="002A3D0D">
        <w:rPr>
          <w:rFonts w:ascii="Tahoma" w:eastAsia="Calibri" w:hAnsi="Tahoma" w:cs="Tahoma"/>
          <w:lang w:val="id-ID"/>
        </w:rPr>
        <w:t xml:space="preserve"> </w:t>
      </w:r>
      <w:r w:rsidRPr="002608E9">
        <w:rPr>
          <w:rFonts w:ascii="Tahoma" w:eastAsia="Calibri" w:hAnsi="Tahoma" w:cs="Tahoma"/>
          <w:lang w:val="id-ID"/>
        </w:rPr>
        <w:t xml:space="preserve">: </w:t>
      </w:r>
    </w:p>
    <w:p w:rsidR="002608E9" w:rsidRPr="002608E9" w:rsidP="002608E9">
      <w:pPr>
        <w:numPr>
          <w:ilvl w:val="0"/>
          <w:numId w:val="27"/>
        </w:numPr>
        <w:spacing w:after="200" w:line="360" w:lineRule="auto"/>
        <w:ind w:left="1134" w:hanging="425"/>
        <w:contextualSpacing/>
        <w:jc w:val="both"/>
        <w:rPr>
          <w:rFonts w:ascii="Tahoma" w:eastAsia="Calibri" w:hAnsi="Tahoma" w:cs="Tahoma"/>
          <w:lang w:val="id-ID"/>
        </w:rPr>
      </w:pPr>
      <w:r w:rsidRPr="002608E9">
        <w:rPr>
          <w:rFonts w:ascii="Tahoma" w:eastAsia="Calibri" w:hAnsi="Tahoma" w:cs="Tahoma"/>
          <w:lang w:val="id-ID"/>
        </w:rPr>
        <w:t>Meningkatkan mutu pengawasan  sesuai dengan nilai etika dan aturan peilaku dan berintegritas.</w:t>
      </w:r>
    </w:p>
    <w:p w:rsidR="002608E9" w:rsidRPr="002608E9" w:rsidP="002608E9">
      <w:pPr>
        <w:numPr>
          <w:ilvl w:val="0"/>
          <w:numId w:val="27"/>
        </w:numPr>
        <w:spacing w:after="200" w:line="360" w:lineRule="auto"/>
        <w:ind w:left="1134" w:hanging="425"/>
        <w:contextualSpacing/>
        <w:jc w:val="both"/>
        <w:rPr>
          <w:rFonts w:ascii="Tahoma" w:eastAsia="Calibri" w:hAnsi="Tahoma" w:cs="Tahoma"/>
          <w:lang w:val="id-ID"/>
        </w:rPr>
      </w:pPr>
      <w:r w:rsidRPr="002608E9">
        <w:rPr>
          <w:rFonts w:ascii="Tahoma" w:eastAsia="Calibri" w:hAnsi="Tahoma" w:cs="Tahoma"/>
          <w:lang w:val="id-ID"/>
        </w:rPr>
        <w:t>Meningkatkan kapabilitas APIP ke level selanjutnya.</w:t>
      </w:r>
    </w:p>
    <w:p w:rsidR="002608E9" w:rsidP="002608E9">
      <w:pPr>
        <w:numPr>
          <w:ilvl w:val="0"/>
          <w:numId w:val="27"/>
        </w:numPr>
        <w:spacing w:after="200" w:line="360" w:lineRule="auto"/>
        <w:ind w:left="1134" w:hanging="425"/>
        <w:contextualSpacing/>
        <w:jc w:val="both"/>
        <w:rPr>
          <w:rFonts w:ascii="Tahoma" w:eastAsia="Calibri" w:hAnsi="Tahoma" w:cs="Tahoma"/>
          <w:lang w:val="id-ID"/>
        </w:rPr>
      </w:pPr>
      <w:r w:rsidRPr="002608E9">
        <w:rPr>
          <w:rFonts w:ascii="Tahoma" w:eastAsia="Calibri" w:hAnsi="Tahoma" w:cs="Tahoma"/>
          <w:lang w:val="id-ID"/>
        </w:rPr>
        <w:t xml:space="preserve">Mewujudkan </w:t>
      </w:r>
      <w:r w:rsidR="0056458C">
        <w:rPr>
          <w:rFonts w:ascii="Tahoma" w:eastAsia="Calibri" w:hAnsi="Tahoma" w:cs="Tahoma"/>
          <w:lang w:val="id-ID"/>
        </w:rPr>
        <w:t>Inspektorat Daerah</w:t>
      </w:r>
      <w:r>
        <w:rPr>
          <w:rFonts w:ascii="Tahoma" w:eastAsia="Calibri" w:hAnsi="Tahoma" w:cs="Tahoma"/>
          <w:lang w:val="id-ID"/>
        </w:rPr>
        <w:t xml:space="preserve"> Kabupaten Karanganyar</w:t>
      </w:r>
      <w:r w:rsidRPr="002608E9">
        <w:rPr>
          <w:rFonts w:ascii="Tahoma" w:eastAsia="Calibri" w:hAnsi="Tahoma" w:cs="Tahoma"/>
          <w:lang w:val="id-ID"/>
        </w:rPr>
        <w:t xml:space="preserve"> sebagai penjaminan mutu.</w:t>
      </w:r>
    </w:p>
    <w:p w:rsidR="002A3D0D" w:rsidRPr="00450E60" w:rsidP="002A3D0D">
      <w:pPr>
        <w:numPr>
          <w:ilvl w:val="0"/>
          <w:numId w:val="26"/>
        </w:numPr>
        <w:spacing w:after="200" w:line="360" w:lineRule="auto"/>
        <w:ind w:left="720" w:hanging="360"/>
        <w:contextualSpacing/>
        <w:rPr>
          <w:rFonts w:ascii="Tahoma" w:eastAsia="Calibri" w:hAnsi="Tahoma" w:cs="Tahoma"/>
          <w:b/>
          <w:lang w:val="id-ID"/>
        </w:rPr>
      </w:pPr>
      <w:r w:rsidRPr="00450E60">
        <w:rPr>
          <w:rFonts w:ascii="Tahoma" w:eastAsia="Calibri" w:hAnsi="Tahoma" w:cs="Tahoma"/>
          <w:b/>
          <w:lang w:val="id-ID"/>
        </w:rPr>
        <w:t>Penilaian Resiko</w:t>
      </w:r>
    </w:p>
    <w:p w:rsidR="00972E5B" w:rsidRPr="000507C3" w:rsidP="000507C3">
      <w:pPr>
        <w:spacing w:after="200" w:line="360" w:lineRule="auto"/>
        <w:ind w:left="709" w:firstLine="709"/>
        <w:contextualSpacing/>
        <w:jc w:val="both"/>
        <w:rPr>
          <w:rFonts w:ascii="Tahoma" w:eastAsia="Calibri" w:hAnsi="Tahoma" w:cs="Tahoma"/>
          <w:lang w:val="id-ID"/>
        </w:rPr>
      </w:pPr>
      <w:r w:rsidRPr="002A3D0D">
        <w:rPr>
          <w:rFonts w:ascii="Tahoma" w:eastAsia="Calibri" w:hAnsi="Tahoma" w:cs="Tahoma"/>
          <w:lang w:val="id-ID"/>
        </w:rPr>
        <w:t xml:space="preserve">Penilaian Risiko adalah kegiatan penilaian atas kemungkinan kejadian yang mengancam tujuan dan sasaran Instansi Pemerintah. Kegiatan penilaian risiko dilaksanakan melalui proses identifikasi dan analisis risiko, guna menghasilkan </w:t>
      </w:r>
      <w:r w:rsidRPr="002A3D0D">
        <w:rPr>
          <w:rFonts w:ascii="Tahoma" w:eastAsia="Calibri" w:hAnsi="Tahoma" w:cs="Tahoma"/>
          <w:i/>
          <w:lang w:val="id-ID"/>
        </w:rPr>
        <w:t xml:space="preserve">output </w:t>
      </w:r>
      <w:r w:rsidRPr="002A3D0D">
        <w:rPr>
          <w:rFonts w:ascii="Tahoma" w:eastAsia="Calibri" w:hAnsi="Tahoma" w:cs="Tahoma"/>
          <w:lang w:val="id-ID"/>
        </w:rPr>
        <w:t>yang bermanfaat untuk pengambilan keputusan manajemen.</w:t>
      </w:r>
      <w:r>
        <w:rPr>
          <w:rFonts w:ascii="Tahoma" w:eastAsia="Calibri" w:hAnsi="Tahoma" w:cs="Tahoma"/>
          <w:lang w:val="id-ID"/>
        </w:rPr>
        <w:t xml:space="preserve"> </w:t>
      </w:r>
      <w:r w:rsidRPr="002A3D0D">
        <w:rPr>
          <w:rFonts w:ascii="Tahoma" w:eastAsia="Calibri" w:hAnsi="Tahoma" w:cs="Tahoma"/>
          <w:lang w:val="id-ID"/>
        </w:rPr>
        <w:t xml:space="preserve">Untuk mendukung terselenggaranya proses penilaian risiko, </w:t>
      </w:r>
      <w:r w:rsidRPr="002A3D0D">
        <w:rPr>
          <w:rFonts w:ascii="Tahoma" w:eastAsia="Calibri" w:hAnsi="Tahoma" w:cs="Tahoma"/>
          <w:lang w:val="id-ID"/>
        </w:rPr>
        <w:t xml:space="preserve">pada saat pelaksanaan </w:t>
      </w:r>
      <w:r w:rsidRPr="002A3D0D">
        <w:rPr>
          <w:rFonts w:ascii="Tahoma" w:eastAsia="Calibri" w:hAnsi="Tahoma" w:cs="Tahoma"/>
          <w:i/>
          <w:lang w:val="id-ID"/>
        </w:rPr>
        <w:t>Focus Group Discussion</w:t>
      </w:r>
      <w:r w:rsidRPr="002A3D0D">
        <w:rPr>
          <w:rFonts w:ascii="Tahoma" w:eastAsia="Calibri" w:hAnsi="Tahoma" w:cs="Tahoma"/>
          <w:lang w:val="id-ID"/>
        </w:rPr>
        <w:t xml:space="preserve"> (FGD) telah ditetapkan besaran skala risiko dan pengendalian risiko, sebagai berikut</w:t>
      </w:r>
      <w:r>
        <w:rPr>
          <w:rFonts w:ascii="Tahoma" w:eastAsia="Calibri" w:hAnsi="Tahoma" w:cs="Tahoma"/>
          <w:lang w:val="id-ID"/>
        </w:rPr>
        <w:t xml:space="preserve"> </w:t>
      </w:r>
      <w:r w:rsidRPr="002A3D0D">
        <w:rPr>
          <w:rFonts w:ascii="Tahoma" w:eastAsia="Calibri" w:hAnsi="Tahoma" w:cs="Tahoma"/>
          <w:lang w:val="id-ID"/>
        </w:rPr>
        <w:t>:</w:t>
      </w:r>
    </w:p>
    <w:p w:rsidR="002A3D0D" w:rsidRPr="002A3D0D" w:rsidP="002A3D0D">
      <w:pPr>
        <w:numPr>
          <w:ilvl w:val="1"/>
          <w:numId w:val="13"/>
        </w:numPr>
        <w:spacing w:after="200" w:line="360" w:lineRule="auto"/>
        <w:ind w:left="1134" w:hanging="425"/>
        <w:contextualSpacing/>
        <w:jc w:val="both"/>
        <w:rPr>
          <w:rFonts w:ascii="Tahoma" w:eastAsia="Calibri" w:hAnsi="Tahoma" w:cs="Tahoma"/>
          <w:lang w:val="id-ID"/>
        </w:rPr>
      </w:pPr>
      <w:r>
        <w:rPr>
          <w:rFonts w:ascii="Tahoma" w:eastAsia="Calibri" w:hAnsi="Tahoma" w:cs="Tahoma"/>
          <w:lang w:val="id-ID"/>
        </w:rPr>
        <w:t>Skala kemungkinan t</w:t>
      </w:r>
      <w:r w:rsidRPr="002A3D0D">
        <w:rPr>
          <w:rFonts w:ascii="Tahoma" w:eastAsia="Calibri" w:hAnsi="Tahoma" w:cs="Tahoma"/>
          <w:lang w:val="id-ID"/>
        </w:rPr>
        <w:t>erjadinya risiko</w:t>
      </w:r>
    </w:p>
    <w:tbl>
      <w:tblPr>
        <w:tblStyle w:val="TableNormal"/>
        <w:tblW w:w="8361"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9"/>
        <w:gridCol w:w="5490"/>
        <w:gridCol w:w="992"/>
      </w:tblGrid>
      <w:tr w:rsidTr="00697EEB">
        <w:tblPrEx>
          <w:tblW w:w="8361"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95"/>
        </w:trPr>
        <w:tc>
          <w:tcPr>
            <w:tcW w:w="1879" w:type="dxa"/>
            <w:shd w:val="clear" w:color="auto" w:fill="D9D9D9"/>
            <w:tcMar>
              <w:top w:w="72" w:type="dxa"/>
              <w:left w:w="144" w:type="dxa"/>
              <w:bottom w:w="72" w:type="dxa"/>
              <w:right w:w="144" w:type="dxa"/>
            </w:tcMar>
            <w:vAlign w:val="center"/>
            <w:hideMark/>
          </w:tcPr>
          <w:p w:rsidR="002A3D0D" w:rsidRPr="00697EEB" w:rsidP="005701CE">
            <w:pPr>
              <w:spacing w:line="360" w:lineRule="auto"/>
              <w:jc w:val="center"/>
              <w:rPr>
                <w:rFonts w:ascii="Tahoma" w:hAnsi="Tahoma" w:cs="Tahoma"/>
                <w:sz w:val="22"/>
                <w:szCs w:val="22"/>
              </w:rPr>
            </w:pPr>
            <w:r w:rsidRPr="00697EEB">
              <w:rPr>
                <w:rFonts w:ascii="Tahoma" w:hAnsi="Tahoma" w:cs="Tahoma"/>
                <w:b/>
                <w:bCs/>
                <w:sz w:val="22"/>
                <w:szCs w:val="22"/>
              </w:rPr>
              <w:t xml:space="preserve">Kriteria Kemungkinan </w:t>
            </w:r>
          </w:p>
        </w:tc>
        <w:tc>
          <w:tcPr>
            <w:tcW w:w="5490" w:type="dxa"/>
            <w:shd w:val="clear" w:color="auto" w:fill="D9D9D9"/>
            <w:tcMar>
              <w:top w:w="72" w:type="dxa"/>
              <w:left w:w="144" w:type="dxa"/>
              <w:bottom w:w="72" w:type="dxa"/>
              <w:right w:w="144" w:type="dxa"/>
            </w:tcMar>
            <w:vAlign w:val="center"/>
            <w:hideMark/>
          </w:tcPr>
          <w:p w:rsidR="002A3D0D" w:rsidRPr="00697EEB" w:rsidP="005701CE">
            <w:pPr>
              <w:spacing w:line="360" w:lineRule="auto"/>
              <w:jc w:val="center"/>
              <w:rPr>
                <w:rFonts w:ascii="Tahoma" w:hAnsi="Tahoma" w:cs="Tahoma"/>
                <w:sz w:val="22"/>
                <w:szCs w:val="22"/>
              </w:rPr>
            </w:pPr>
            <w:r w:rsidRPr="00697EEB">
              <w:rPr>
                <w:rFonts w:ascii="Tahoma" w:hAnsi="Tahoma" w:cs="Tahoma"/>
                <w:b/>
                <w:bCs/>
                <w:sz w:val="22"/>
                <w:szCs w:val="22"/>
              </w:rPr>
              <w:t xml:space="preserve">Definisi Kriteria kemungkinan </w:t>
            </w:r>
          </w:p>
        </w:tc>
        <w:tc>
          <w:tcPr>
            <w:tcW w:w="992" w:type="dxa"/>
            <w:shd w:val="clear" w:color="auto" w:fill="D9D9D9"/>
            <w:tcMar>
              <w:top w:w="72" w:type="dxa"/>
              <w:left w:w="144" w:type="dxa"/>
              <w:bottom w:w="72" w:type="dxa"/>
              <w:right w:w="144" w:type="dxa"/>
            </w:tcMar>
            <w:vAlign w:val="center"/>
            <w:hideMark/>
          </w:tcPr>
          <w:p w:rsidR="002A3D0D" w:rsidRPr="00697EEB" w:rsidP="005701CE">
            <w:pPr>
              <w:spacing w:line="360" w:lineRule="auto"/>
              <w:jc w:val="center"/>
              <w:rPr>
                <w:rFonts w:ascii="Tahoma" w:hAnsi="Tahoma" w:cs="Tahoma"/>
                <w:sz w:val="22"/>
                <w:szCs w:val="22"/>
              </w:rPr>
            </w:pPr>
            <w:r w:rsidRPr="00697EEB">
              <w:rPr>
                <w:rFonts w:ascii="Tahoma" w:hAnsi="Tahoma" w:cs="Tahoma"/>
                <w:b/>
                <w:bCs/>
                <w:sz w:val="22"/>
                <w:szCs w:val="22"/>
              </w:rPr>
              <w:t xml:space="preserve">Skala Nilai </w:t>
            </w:r>
          </w:p>
        </w:tc>
      </w:tr>
      <w:tr w:rsidTr="00697EEB">
        <w:tblPrEx>
          <w:tblW w:w="8361" w:type="dxa"/>
          <w:tblInd w:w="1266" w:type="dxa"/>
          <w:tblLayout w:type="fixed"/>
          <w:tblCellMar>
            <w:left w:w="0" w:type="dxa"/>
            <w:right w:w="0" w:type="dxa"/>
          </w:tblCellMar>
          <w:tblLook w:val="04A0"/>
        </w:tblPrEx>
        <w:trPr>
          <w:trHeight w:val="1394"/>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Jarang sekali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Kecil Kemungkinan tetapi tidak diabaiakan</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Probabilitas rendah tetapi  lebih besar dari pada nol </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Mungkin terjadi  sekali dalam 3 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1</w:t>
            </w:r>
          </w:p>
        </w:tc>
      </w:tr>
      <w:tr w:rsidTr="00697EEB">
        <w:tblPrEx>
          <w:tblW w:w="8361" w:type="dxa"/>
          <w:tblInd w:w="1266" w:type="dxa"/>
          <w:tblLayout w:type="fixed"/>
          <w:tblCellMar>
            <w:left w:w="0" w:type="dxa"/>
            <w:right w:w="0" w:type="dxa"/>
          </w:tblCellMar>
          <w:tblLook w:val="04A0"/>
        </w:tblPrEx>
        <w:trPr>
          <w:trHeight w:val="998"/>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Jarang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Probabilitas kurang dari  50%, tetapi masih cukup tinggi </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Mungkin terjadi  sekali dalam 2 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2</w:t>
            </w:r>
          </w:p>
        </w:tc>
      </w:tr>
      <w:tr w:rsidTr="00697EEB">
        <w:tblPrEx>
          <w:tblW w:w="8361" w:type="dxa"/>
          <w:tblInd w:w="1266" w:type="dxa"/>
          <w:tblLayout w:type="fixed"/>
          <w:tblCellMar>
            <w:left w:w="0" w:type="dxa"/>
            <w:right w:w="0" w:type="dxa"/>
          </w:tblCellMar>
          <w:tblLook w:val="04A0"/>
        </w:tblPrEx>
        <w:trPr>
          <w:trHeight w:val="659"/>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Sering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Mungkin tidak terjadi  atau peluang 50/50</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Mungkin terjadi kira kira sekali dalam setahun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3</w:t>
            </w:r>
          </w:p>
        </w:tc>
      </w:tr>
      <w:tr w:rsidTr="00697EEB">
        <w:tblPrEx>
          <w:tblW w:w="8361" w:type="dxa"/>
          <w:tblInd w:w="1266" w:type="dxa"/>
          <w:tblLayout w:type="fixed"/>
          <w:tblCellMar>
            <w:left w:w="0" w:type="dxa"/>
            <w:right w:w="0" w:type="dxa"/>
          </w:tblCellMar>
          <w:tblLook w:val="04A0"/>
        </w:tblPrEx>
        <w:trPr>
          <w:trHeight w:val="659"/>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Sangat Sering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Kemungkinan terjadi  &gt; 50%</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Dapat terjadi beberapa kali dalam setahun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4</w:t>
            </w:r>
          </w:p>
        </w:tc>
      </w:tr>
    </w:tbl>
    <w:p w:rsidR="000D1FAA" w:rsidP="000D1FAA">
      <w:pPr>
        <w:spacing w:after="200" w:line="360" w:lineRule="auto"/>
        <w:ind w:left="1134"/>
        <w:contextualSpacing/>
        <w:jc w:val="both"/>
        <w:rPr>
          <w:rFonts w:ascii="Tahoma" w:eastAsia="Calibri" w:hAnsi="Tahoma" w:cs="Tahoma"/>
          <w:lang w:val="id-ID"/>
        </w:rPr>
      </w:pPr>
    </w:p>
    <w:p w:rsidR="002A3D0D" w:rsidRPr="002A3D0D" w:rsidP="002A3D0D">
      <w:pPr>
        <w:numPr>
          <w:ilvl w:val="1"/>
          <w:numId w:val="13"/>
        </w:numPr>
        <w:spacing w:after="200" w:line="360" w:lineRule="auto"/>
        <w:ind w:left="1134" w:hanging="425"/>
        <w:contextualSpacing/>
        <w:jc w:val="both"/>
        <w:rPr>
          <w:rFonts w:ascii="Tahoma" w:eastAsia="Calibri" w:hAnsi="Tahoma" w:cs="Tahoma"/>
          <w:lang w:val="id-ID"/>
        </w:rPr>
      </w:pPr>
      <w:r w:rsidRPr="002A3D0D">
        <w:rPr>
          <w:rFonts w:ascii="Tahoma" w:eastAsia="Calibri" w:hAnsi="Tahoma" w:cs="Tahoma"/>
          <w:lang w:val="id-ID"/>
        </w:rPr>
        <w:t>Skala dampak terjadinya risiko</w:t>
      </w:r>
    </w:p>
    <w:tbl>
      <w:tblPr>
        <w:tblStyle w:val="TableNormal"/>
        <w:tblW w:w="8652"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32"/>
        <w:gridCol w:w="5386"/>
        <w:gridCol w:w="1134"/>
      </w:tblGrid>
      <w:tr w:rsidTr="000D1FAA">
        <w:tblPrEx>
          <w:tblW w:w="8652"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0"/>
        </w:trPr>
        <w:tc>
          <w:tcPr>
            <w:tcW w:w="2132" w:type="dxa"/>
            <w:shd w:val="clear" w:color="auto" w:fill="FFFFFF"/>
            <w:tcMar>
              <w:top w:w="72" w:type="dxa"/>
              <w:left w:w="144" w:type="dxa"/>
              <w:bottom w:w="72" w:type="dxa"/>
              <w:right w:w="144" w:type="dxa"/>
            </w:tcMar>
            <w:vAlign w:val="center"/>
            <w:hideMark/>
          </w:tcPr>
          <w:p w:rsidR="002A3D0D" w:rsidRPr="00697EEB" w:rsidP="00697EEB">
            <w:pPr>
              <w:spacing w:line="276" w:lineRule="auto"/>
              <w:jc w:val="center"/>
              <w:rPr>
                <w:rFonts w:ascii="Tahoma" w:hAnsi="Tahoma" w:cs="Tahoma"/>
                <w:b/>
                <w:sz w:val="22"/>
                <w:szCs w:val="22"/>
              </w:rPr>
            </w:pPr>
            <w:r w:rsidRPr="00697EEB">
              <w:rPr>
                <w:rFonts w:ascii="Tahoma" w:hAnsi="Tahoma" w:cs="Tahoma"/>
                <w:b/>
                <w:sz w:val="22"/>
                <w:szCs w:val="22"/>
              </w:rPr>
              <w:t>Kriteria Dampak</w:t>
            </w:r>
          </w:p>
        </w:tc>
        <w:tc>
          <w:tcPr>
            <w:tcW w:w="5386" w:type="dxa"/>
            <w:shd w:val="clear" w:color="auto" w:fill="FFFFFF"/>
            <w:tcMar>
              <w:top w:w="72" w:type="dxa"/>
              <w:left w:w="144" w:type="dxa"/>
              <w:bottom w:w="72" w:type="dxa"/>
              <w:right w:w="144" w:type="dxa"/>
            </w:tcMar>
            <w:vAlign w:val="center"/>
            <w:hideMark/>
          </w:tcPr>
          <w:p w:rsidR="002A3D0D" w:rsidRPr="00697EEB" w:rsidP="00697EEB">
            <w:pPr>
              <w:spacing w:line="276" w:lineRule="auto"/>
              <w:jc w:val="center"/>
              <w:rPr>
                <w:rFonts w:ascii="Tahoma" w:hAnsi="Tahoma" w:cs="Tahoma"/>
                <w:b/>
                <w:sz w:val="22"/>
                <w:szCs w:val="22"/>
              </w:rPr>
            </w:pPr>
            <w:r w:rsidRPr="00697EEB">
              <w:rPr>
                <w:rFonts w:ascii="Tahoma" w:hAnsi="Tahoma" w:cs="Tahoma"/>
                <w:b/>
                <w:sz w:val="22"/>
                <w:szCs w:val="22"/>
              </w:rPr>
              <w:t>Definisi Kriteria Dampak</w:t>
            </w:r>
          </w:p>
        </w:tc>
        <w:tc>
          <w:tcPr>
            <w:tcW w:w="1134" w:type="dxa"/>
            <w:shd w:val="clear" w:color="auto" w:fill="FFFFFF"/>
            <w:tcMar>
              <w:top w:w="72" w:type="dxa"/>
              <w:left w:w="144" w:type="dxa"/>
              <w:bottom w:w="72" w:type="dxa"/>
              <w:right w:w="144" w:type="dxa"/>
            </w:tcMar>
            <w:vAlign w:val="center"/>
            <w:hideMark/>
          </w:tcPr>
          <w:p w:rsidR="002A3D0D" w:rsidRPr="00697EEB" w:rsidP="00697EEB">
            <w:pPr>
              <w:spacing w:line="276" w:lineRule="auto"/>
              <w:jc w:val="center"/>
              <w:rPr>
                <w:rFonts w:ascii="Tahoma" w:hAnsi="Tahoma" w:cs="Tahoma"/>
                <w:b/>
                <w:sz w:val="22"/>
                <w:szCs w:val="22"/>
              </w:rPr>
            </w:pPr>
            <w:r w:rsidRPr="00697EEB">
              <w:rPr>
                <w:rFonts w:ascii="Tahoma" w:hAnsi="Tahoma" w:cs="Tahoma"/>
                <w:b/>
                <w:sz w:val="22"/>
                <w:szCs w:val="22"/>
              </w:rPr>
              <w:t>Skala Nilai</w:t>
            </w:r>
          </w:p>
        </w:tc>
      </w:tr>
      <w:tr w:rsidTr="000D1FAA">
        <w:tblPrEx>
          <w:tblW w:w="8652" w:type="dxa"/>
          <w:tblInd w:w="1124" w:type="dxa"/>
          <w:tblCellMar>
            <w:left w:w="0" w:type="dxa"/>
            <w:right w:w="0" w:type="dxa"/>
          </w:tblCellMar>
          <w:tblLook w:val="04A0"/>
        </w:tblPrEx>
        <w:trPr>
          <w:trHeight w:val="246"/>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Rendah Sekali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Mengganggu pencapaiuan tujuan  kegiatan / organisasi meskipun tidak signifikan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1</w:t>
            </w:r>
          </w:p>
        </w:tc>
      </w:tr>
      <w:tr w:rsidTr="000D1FAA">
        <w:tblPrEx>
          <w:tblW w:w="8652" w:type="dxa"/>
          <w:tblInd w:w="1124" w:type="dxa"/>
          <w:tblCellMar>
            <w:left w:w="0" w:type="dxa"/>
            <w:right w:w="0" w:type="dxa"/>
          </w:tblCellMar>
          <w:tblLook w:val="04A0"/>
        </w:tblPrEx>
        <w:trPr>
          <w:trHeight w:val="286"/>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Rendah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Mengganggu pencapaian tujuan  kegiatan organisasi secara cukup signifikan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2</w:t>
            </w:r>
          </w:p>
        </w:tc>
      </w:tr>
      <w:tr w:rsidTr="000D1FAA">
        <w:tblPrEx>
          <w:tblW w:w="8652" w:type="dxa"/>
          <w:tblInd w:w="1124" w:type="dxa"/>
          <w:tblCellMar>
            <w:left w:w="0" w:type="dxa"/>
            <w:right w:w="0" w:type="dxa"/>
          </w:tblCellMar>
          <w:tblLook w:val="04A0"/>
        </w:tblPrEx>
        <w:trPr>
          <w:trHeight w:val="259"/>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Tinggi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Sebagian tujuan kegiatan / organisasi gagal dilaksanakan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3</w:t>
            </w:r>
          </w:p>
        </w:tc>
      </w:tr>
      <w:tr w:rsidTr="000D1FAA">
        <w:tblPrEx>
          <w:tblW w:w="8652" w:type="dxa"/>
          <w:tblInd w:w="1124" w:type="dxa"/>
          <w:tblCellMar>
            <w:left w:w="0" w:type="dxa"/>
            <w:right w:w="0" w:type="dxa"/>
          </w:tblCellMar>
          <w:tblLook w:val="04A0"/>
        </w:tblPrEx>
        <w:trPr>
          <w:trHeight w:val="286"/>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Tinggi Sekali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Sebagian Besar tujuan kegiatan /organisasi gagal dilaksanakan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4</w:t>
            </w:r>
          </w:p>
        </w:tc>
      </w:tr>
    </w:tbl>
    <w:p w:rsidR="002A3D0D" w:rsidP="003F1B35">
      <w:pPr>
        <w:spacing w:after="200" w:line="360" w:lineRule="auto"/>
        <w:ind w:left="720"/>
        <w:contextualSpacing/>
        <w:rPr>
          <w:rFonts w:ascii="Tahoma" w:eastAsia="Calibri" w:hAnsi="Tahoma" w:cs="Tahoma"/>
          <w:lang w:val="id-ID"/>
        </w:rPr>
      </w:pPr>
    </w:p>
    <w:p w:rsidR="002608E9" w:rsidRPr="002608E9" w:rsidP="00450E60">
      <w:pPr>
        <w:spacing w:after="200" w:line="360" w:lineRule="auto"/>
        <w:ind w:left="709" w:firstLine="709"/>
        <w:contextualSpacing/>
        <w:jc w:val="both"/>
        <w:rPr>
          <w:rFonts w:ascii="Tahoma" w:eastAsia="Calibri" w:hAnsi="Tahoma" w:cs="Tahoma"/>
          <w:lang w:val="id-ID"/>
        </w:rPr>
      </w:pPr>
      <w:r w:rsidRPr="00450E60">
        <w:rPr>
          <w:rFonts w:ascii="Tahoma" w:eastAsia="Calibri" w:hAnsi="Tahoma" w:cs="Tahoma"/>
          <w:lang w:val="id-ID"/>
        </w:rPr>
        <w:t xml:space="preserve">Risiko yang teridentifikasi berdasarkan permasalahan dari kegiatan yang dilaksanakan di </w:t>
      </w:r>
      <w:r w:rsidR="0056458C">
        <w:rPr>
          <w:rFonts w:ascii="Tahoma" w:eastAsia="Calibri" w:hAnsi="Tahoma" w:cs="Tahoma"/>
          <w:lang w:val="id-ID"/>
        </w:rPr>
        <w:t>Inspektorat Daerah</w:t>
      </w:r>
      <w:r w:rsidRPr="00450E60">
        <w:rPr>
          <w:rFonts w:ascii="Tahoma" w:eastAsia="Calibri" w:hAnsi="Tahoma" w:cs="Tahoma"/>
          <w:lang w:val="id-ID"/>
        </w:rPr>
        <w:t xml:space="preserve"> Kabupaten Karanganyar sebagai berikut :</w:t>
      </w:r>
    </w:p>
    <w:p w:rsidR="002608E9"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Kegiatan Reviu Laporan Keuangan Daerah</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Laporan keuangan OPD terlambat dikumpulkan oleh OPD dan BKD</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Lemahnya perencanaan pelaksanaan reviu laporan keuangan OPD</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Laporan tidak dapat direviu / Kesalahan Input Data</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Laporan hasil reviu terlambat</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Komplain oleh OPD atas hasil reviu Laporan Keuangan</w:t>
      </w:r>
      <w:r>
        <w:rPr>
          <w:rFonts w:ascii="Tahoma" w:eastAsia="Calibri" w:hAnsi="Tahoma" w:cs="Tahoma"/>
          <w:lang w:val="id-ID"/>
        </w:rPr>
        <w:t>.</w:t>
      </w:r>
    </w:p>
    <w:p w:rsidR="00450E60"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Reviu Dokumen Perencanaan</w:t>
      </w:r>
      <w:r>
        <w:rPr>
          <w:rFonts w:ascii="Tahoma" w:eastAsia="Calibri" w:hAnsi="Tahoma" w:cs="Tahoma"/>
          <w:lang w:val="id-ID"/>
        </w:rPr>
        <w:t>.</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5E1BCF">
      <w:pPr>
        <w:numPr>
          <w:ilvl w:val="0"/>
          <w:numId w:val="30"/>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Dokumen Perencanaan Daerah OPD (RKPD, RKPD Perubahan, RKA, RKA Perubahan) terlambat diberikan oleh Baperlitbang</w:t>
      </w:r>
      <w:r>
        <w:rPr>
          <w:rFonts w:ascii="Tahoma" w:eastAsia="Calibri" w:hAnsi="Tahoma" w:cs="Tahoma"/>
          <w:lang w:val="id-ID"/>
        </w:rPr>
        <w:t>;</w:t>
      </w:r>
    </w:p>
    <w:p w:rsidR="00450E60" w:rsidP="005E1BCF">
      <w:pPr>
        <w:numPr>
          <w:ilvl w:val="0"/>
          <w:numId w:val="30"/>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Lemahnya perencanaan pelaksanaan Reviu Dokumen Perencanaan Daerah/OPD (RKPD, RKPD Perubahan, RKA, RKA Perubahan)</w:t>
      </w:r>
      <w:r>
        <w:rPr>
          <w:rFonts w:ascii="Tahoma" w:eastAsia="Calibri" w:hAnsi="Tahoma" w:cs="Tahoma"/>
          <w:lang w:val="id-ID"/>
        </w:rPr>
        <w:t>;</w:t>
      </w:r>
    </w:p>
    <w:p w:rsidR="00450E60" w:rsidP="005E1BCF">
      <w:pPr>
        <w:numPr>
          <w:ilvl w:val="0"/>
          <w:numId w:val="30"/>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Laporan tidak dapat direviu</w:t>
      </w:r>
      <w:r>
        <w:rPr>
          <w:rFonts w:ascii="Tahoma" w:eastAsia="Calibri" w:hAnsi="Tahoma" w:cs="Tahoma"/>
          <w:lang w:val="id-ID"/>
        </w:rPr>
        <w:t>;</w:t>
      </w:r>
    </w:p>
    <w:p w:rsidR="00450E60" w:rsidP="005E1BCF">
      <w:pPr>
        <w:numPr>
          <w:ilvl w:val="0"/>
          <w:numId w:val="30"/>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Laporan hasil reviu terlambat</w:t>
      </w:r>
      <w:r>
        <w:rPr>
          <w:rFonts w:ascii="Tahoma" w:eastAsia="Calibri" w:hAnsi="Tahoma" w:cs="Tahoma"/>
          <w:lang w:val="id-ID"/>
        </w:rPr>
        <w:t>;</w:t>
      </w:r>
    </w:p>
    <w:p w:rsidR="00450E60" w:rsidP="005E1BCF">
      <w:pPr>
        <w:numPr>
          <w:ilvl w:val="0"/>
          <w:numId w:val="30"/>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Komplain oleh OPD atas hasil reviu Dokumen Perencanaan</w:t>
      </w:r>
      <w:r>
        <w:rPr>
          <w:rFonts w:ascii="Tahoma" w:eastAsia="Calibri" w:hAnsi="Tahoma" w:cs="Tahoma"/>
          <w:lang w:val="id-ID"/>
        </w:rPr>
        <w:t>.</w:t>
      </w:r>
    </w:p>
    <w:p w:rsidR="00450E60"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Pelaksanaan Pengawasan Internal Secara Berkala dan Audit Kinerja</w:t>
      </w:r>
      <w:r>
        <w:rPr>
          <w:rFonts w:ascii="Tahoma" w:eastAsia="Calibri" w:hAnsi="Tahoma" w:cs="Tahoma"/>
          <w:lang w:val="id-ID"/>
        </w:rPr>
        <w:t>.</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Auditor/Pemeriksa  tidak paham aturan perilaku</w:t>
      </w:r>
      <w:r>
        <w:rPr>
          <w:rFonts w:ascii="Tahoma" w:eastAsia="Calibri" w:hAnsi="Tahoma" w:cs="Tahoma"/>
          <w:lang w:val="id-ID"/>
        </w:rPr>
        <w:t>;</w:t>
      </w:r>
    </w:p>
    <w:p w:rsidR="00450E60"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Auditor/ Pemeriksa gagal mengidentifikasi penyimpangan</w:t>
      </w:r>
      <w:r>
        <w:rPr>
          <w:rFonts w:ascii="Tahoma" w:eastAsia="Calibri" w:hAnsi="Tahoma" w:cs="Tahoma"/>
          <w:lang w:val="id-ID"/>
        </w:rPr>
        <w:t>;</w:t>
      </w:r>
    </w:p>
    <w:p w:rsidR="00450E60"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Pelaksanaan Penerbitan LHP tidak tepat waktu</w:t>
      </w:r>
      <w:r>
        <w:rPr>
          <w:rFonts w:ascii="Tahoma" w:eastAsia="Calibri" w:hAnsi="Tahoma" w:cs="Tahoma"/>
          <w:lang w:val="id-ID"/>
        </w:rPr>
        <w:t>;</w:t>
      </w:r>
    </w:p>
    <w:p w:rsidR="00450E60"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Rekomendasi audit/ pemeriksa  tidak dapat ditindaklanjuti</w:t>
      </w:r>
      <w:r>
        <w:rPr>
          <w:rFonts w:ascii="Tahoma" w:eastAsia="Calibri" w:hAnsi="Tahoma" w:cs="Tahoma"/>
          <w:lang w:val="id-ID"/>
        </w:rPr>
        <w:t>;</w:t>
      </w:r>
    </w:p>
    <w:p w:rsidR="005E1BCF"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LHP tidak le</w:t>
      </w:r>
      <w:r>
        <w:rPr>
          <w:rFonts w:ascii="Tahoma" w:eastAsia="Calibri" w:hAnsi="Tahoma" w:cs="Tahoma"/>
          <w:lang w:val="id-ID"/>
        </w:rPr>
        <w:t>ngkap/hilang (KKP hasil ekspose</w:t>
      </w:r>
      <w:r w:rsidRPr="00450E60" w:rsidR="00450E60">
        <w:rPr>
          <w:rFonts w:ascii="Tahoma" w:eastAsia="Calibri" w:hAnsi="Tahoma" w:cs="Tahoma"/>
          <w:lang w:val="id-ID"/>
        </w:rPr>
        <w:t>)</w:t>
      </w:r>
      <w:r>
        <w:rPr>
          <w:rFonts w:ascii="Tahoma" w:eastAsia="Calibri" w:hAnsi="Tahoma" w:cs="Tahoma"/>
          <w:lang w:val="id-ID"/>
        </w:rPr>
        <w:t>;</w:t>
      </w:r>
    </w:p>
    <w:p w:rsidR="005E1BCF"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Rekomendasi temuan pemeriksaan tidak ditindaklanjuti</w:t>
      </w:r>
      <w:r>
        <w:rPr>
          <w:rFonts w:ascii="Tahoma" w:eastAsia="Calibri" w:hAnsi="Tahoma" w:cs="Tahoma"/>
          <w:lang w:val="id-ID"/>
        </w:rPr>
        <w:t>;</w:t>
      </w:r>
    </w:p>
    <w:p w:rsidR="005E1BCF" w:rsidRPr="005E1BCF"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Realisiasi kegiatan dibawah target</w:t>
      </w:r>
      <w:r>
        <w:rPr>
          <w:rFonts w:ascii="Tahoma" w:eastAsia="Calibri" w:hAnsi="Tahoma" w:cs="Tahoma"/>
          <w:lang w:val="id-ID"/>
        </w:rPr>
        <w:t>.</w:t>
      </w:r>
    </w:p>
    <w:p w:rsidR="00450E60"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Tindak Lanjut Hasil Temuan Pengawasan</w:t>
      </w:r>
      <w:r>
        <w:rPr>
          <w:rFonts w:ascii="Tahoma" w:eastAsia="Calibri" w:hAnsi="Tahoma" w:cs="Tahoma"/>
          <w:lang w:val="id-ID"/>
        </w:rPr>
        <w:t>.</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Rekomendasi audit tidak dapat ditindaklanjuti</w:t>
      </w:r>
      <w:r>
        <w:rPr>
          <w:rFonts w:ascii="Tahoma" w:eastAsia="Calibri" w:hAnsi="Tahoma" w:cs="Tahoma"/>
          <w:lang w:val="id-ID"/>
        </w:rPr>
        <w:t>;</w:t>
      </w:r>
    </w:p>
    <w:p w:rsidR="00450E60"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 xml:space="preserve">Data TLHP regular </w:t>
      </w:r>
      <w:r w:rsidR="0056458C">
        <w:rPr>
          <w:rFonts w:ascii="Tahoma" w:eastAsia="Calibri" w:hAnsi="Tahoma" w:cs="Tahoma"/>
          <w:lang w:val="id-ID"/>
        </w:rPr>
        <w:t>Inspektorat Daerah</w:t>
      </w:r>
      <w:r w:rsidRPr="00972E5B">
        <w:rPr>
          <w:rFonts w:ascii="Tahoma" w:eastAsia="Calibri" w:hAnsi="Tahoma" w:cs="Tahoma"/>
          <w:lang w:val="id-ID"/>
        </w:rPr>
        <w:t xml:space="preserve">  tidak uptodate</w:t>
      </w:r>
      <w:r>
        <w:rPr>
          <w:rFonts w:ascii="Tahoma" w:eastAsia="Calibri" w:hAnsi="Tahoma" w:cs="Tahoma"/>
          <w:lang w:val="id-ID"/>
        </w:rPr>
        <w:t>;</w:t>
      </w:r>
    </w:p>
    <w:p w:rsidR="00450E60"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 xml:space="preserve">Data TLHP </w:t>
      </w:r>
      <w:r w:rsidR="0056458C">
        <w:rPr>
          <w:rFonts w:ascii="Tahoma" w:eastAsia="Calibri" w:hAnsi="Tahoma" w:cs="Tahoma"/>
          <w:lang w:val="id-ID"/>
        </w:rPr>
        <w:t>Inspektorat Daerah</w:t>
      </w:r>
      <w:r w:rsidRPr="00972E5B">
        <w:rPr>
          <w:rFonts w:ascii="Tahoma" w:eastAsia="Calibri" w:hAnsi="Tahoma" w:cs="Tahoma"/>
          <w:lang w:val="id-ID"/>
        </w:rPr>
        <w:t xml:space="preserve"> Provinsi dan  BPK RI tidak uptodate</w:t>
      </w:r>
      <w:r>
        <w:rPr>
          <w:rFonts w:ascii="Tahoma" w:eastAsia="Calibri" w:hAnsi="Tahoma" w:cs="Tahoma"/>
          <w:lang w:val="id-ID"/>
        </w:rPr>
        <w:t>;</w:t>
      </w:r>
    </w:p>
    <w:p w:rsidR="00450E60"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OPD terlambat menindaklanjuti LHP</w:t>
      </w:r>
      <w:r>
        <w:rPr>
          <w:rFonts w:ascii="Tahoma" w:eastAsia="Calibri" w:hAnsi="Tahoma" w:cs="Tahoma"/>
          <w:lang w:val="id-ID"/>
        </w:rPr>
        <w:t>;</w:t>
      </w:r>
    </w:p>
    <w:p w:rsidR="00450E60"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Laporan Hasil Pengawasan TLHP (Triwulanan) terlambat dibuat</w:t>
      </w:r>
      <w:r>
        <w:rPr>
          <w:rFonts w:ascii="Tahoma" w:eastAsia="Calibri" w:hAnsi="Tahoma" w:cs="Tahoma"/>
          <w:lang w:val="id-ID"/>
        </w:rPr>
        <w:t>;</w:t>
      </w:r>
    </w:p>
    <w:p w:rsidR="00972E5B"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Rekomendasi tidak sesuai dengan kondisi temuan</w:t>
      </w:r>
      <w:r>
        <w:rPr>
          <w:rFonts w:ascii="Tahoma" w:eastAsia="Calibri" w:hAnsi="Tahoma" w:cs="Tahoma"/>
          <w:lang w:val="id-ID"/>
        </w:rPr>
        <w:t>;</w:t>
      </w:r>
    </w:p>
    <w:p w:rsidR="00972E5B"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Bukti tindak lanjut hilang dan tidak tercatat dalam Simwas</w:t>
      </w:r>
      <w:r>
        <w:rPr>
          <w:rFonts w:ascii="Tahoma" w:eastAsia="Calibri" w:hAnsi="Tahoma" w:cs="Tahoma"/>
          <w:lang w:val="id-ID"/>
        </w:rPr>
        <w:t>;</w:t>
      </w:r>
    </w:p>
    <w:p w:rsidR="00972E5B"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Rekomendasi temuan pemeriksaan tidak ditindaklanjuti</w:t>
      </w:r>
    </w:p>
    <w:p w:rsidR="00B832B7" w:rsidP="00B832B7">
      <w:pPr>
        <w:numPr>
          <w:ilvl w:val="0"/>
          <w:numId w:val="29"/>
        </w:numPr>
        <w:spacing w:after="200" w:line="360" w:lineRule="auto"/>
        <w:ind w:left="1134" w:hanging="425"/>
        <w:contextualSpacing/>
        <w:jc w:val="both"/>
        <w:rPr>
          <w:rFonts w:ascii="Tahoma" w:eastAsia="Calibri" w:hAnsi="Tahoma" w:cs="Tahoma"/>
          <w:lang w:val="id-ID"/>
        </w:rPr>
      </w:pPr>
      <w:r w:rsidRPr="00B832B7">
        <w:rPr>
          <w:rFonts w:ascii="Tahoma" w:eastAsia="Calibri" w:hAnsi="Tahoma" w:cs="Tahoma"/>
          <w:lang w:val="id-ID"/>
        </w:rPr>
        <w:t>Reviu Pengelolaan Anggaran, Pengadaan Barang/Jasa Pemerintah, DAK dan Dana Desa</w:t>
      </w:r>
    </w:p>
    <w:p w:rsidR="00B832B7" w:rsidP="00B832B7">
      <w:pPr>
        <w:spacing w:after="200" w:line="360" w:lineRule="auto"/>
        <w:ind w:left="1134"/>
        <w:contextualSpacing/>
        <w:jc w:val="both"/>
        <w:rPr>
          <w:rFonts w:ascii="Tahoma" w:eastAsia="Calibri" w:hAnsi="Tahoma" w:cs="Tahoma"/>
        </w:rPr>
      </w:pPr>
      <w:r>
        <w:rPr>
          <w:rFonts w:ascii="Tahoma" w:eastAsia="Calibri" w:hAnsi="Tahoma" w:cs="Tahoma"/>
        </w:rPr>
        <w:t>Resiko :</w:t>
      </w:r>
    </w:p>
    <w:p w:rsidR="00B832B7" w:rsidP="00B832B7">
      <w:pPr>
        <w:numPr>
          <w:ilvl w:val="0"/>
          <w:numId w:val="33"/>
        </w:numPr>
        <w:spacing w:after="200" w:line="360" w:lineRule="auto"/>
        <w:ind w:left="1494" w:hanging="360"/>
        <w:contextualSpacing/>
        <w:jc w:val="both"/>
        <w:rPr>
          <w:rFonts w:ascii="Tahoma" w:eastAsia="Calibri" w:hAnsi="Tahoma" w:cs="Tahoma"/>
        </w:rPr>
      </w:pPr>
      <w:r w:rsidRPr="00B832B7">
        <w:rPr>
          <w:rFonts w:ascii="Tahoma" w:eastAsia="Calibri" w:hAnsi="Tahoma" w:cs="Tahoma"/>
        </w:rPr>
        <w:t>Laporan Pengelolaan Anggaran, Pengadaan Barang/Jasa Pemerintah, DAK dan Dana Desa terlambat dikumpulkan oleh OPD</w:t>
      </w:r>
      <w:r>
        <w:rPr>
          <w:rFonts w:ascii="Tahoma" w:eastAsia="Calibri" w:hAnsi="Tahoma" w:cs="Tahoma"/>
        </w:rPr>
        <w:t>;</w:t>
      </w:r>
    </w:p>
    <w:p w:rsidR="00B832B7" w:rsidP="00B832B7">
      <w:pPr>
        <w:numPr>
          <w:ilvl w:val="0"/>
          <w:numId w:val="33"/>
        </w:numPr>
        <w:spacing w:after="200" w:line="360" w:lineRule="auto"/>
        <w:ind w:left="1494" w:hanging="360"/>
        <w:contextualSpacing/>
        <w:jc w:val="both"/>
        <w:rPr>
          <w:rFonts w:ascii="Tahoma" w:eastAsia="Calibri" w:hAnsi="Tahoma" w:cs="Tahoma"/>
        </w:rPr>
      </w:pPr>
      <w:r w:rsidRPr="00B832B7">
        <w:rPr>
          <w:rFonts w:ascii="Tahoma" w:eastAsia="Calibri" w:hAnsi="Tahoma" w:cs="Tahoma"/>
        </w:rPr>
        <w:t>Lemahnya perencanaan pelaksanaan reviu Pengelolaan Anggaran, Pengadaan Barang/Jasa Pemerintah, DAK dan Dana Desa</w:t>
      </w:r>
      <w:r>
        <w:rPr>
          <w:rFonts w:ascii="Tahoma" w:eastAsia="Calibri" w:hAnsi="Tahoma" w:cs="Tahoma"/>
        </w:rPr>
        <w:t>;</w:t>
      </w:r>
    </w:p>
    <w:p w:rsidR="00B832B7" w:rsidP="00B832B7">
      <w:pPr>
        <w:numPr>
          <w:ilvl w:val="0"/>
          <w:numId w:val="33"/>
        </w:numPr>
        <w:spacing w:after="200" w:line="360" w:lineRule="auto"/>
        <w:ind w:left="1494" w:hanging="360"/>
        <w:contextualSpacing/>
        <w:jc w:val="both"/>
        <w:rPr>
          <w:rFonts w:ascii="Tahoma" w:eastAsia="Calibri" w:hAnsi="Tahoma" w:cs="Tahoma"/>
        </w:rPr>
      </w:pPr>
      <w:r w:rsidRPr="00B832B7">
        <w:rPr>
          <w:rFonts w:ascii="Tahoma" w:eastAsia="Calibri" w:hAnsi="Tahoma" w:cs="Tahoma"/>
        </w:rPr>
        <w:t>Laporan tidak dapat direviu / Kesalahan Input Data</w:t>
      </w:r>
      <w:r>
        <w:rPr>
          <w:rFonts w:ascii="Tahoma" w:eastAsia="Calibri" w:hAnsi="Tahoma" w:cs="Tahoma"/>
        </w:rPr>
        <w:t>;</w:t>
      </w:r>
    </w:p>
    <w:p w:rsidR="00B832B7" w:rsidP="00B832B7">
      <w:pPr>
        <w:numPr>
          <w:ilvl w:val="0"/>
          <w:numId w:val="33"/>
        </w:numPr>
        <w:spacing w:after="200" w:line="360" w:lineRule="auto"/>
        <w:ind w:left="1494" w:hanging="360"/>
        <w:contextualSpacing/>
        <w:jc w:val="both"/>
        <w:rPr>
          <w:rFonts w:ascii="Tahoma" w:eastAsia="Calibri" w:hAnsi="Tahoma" w:cs="Tahoma"/>
        </w:rPr>
      </w:pPr>
      <w:r w:rsidRPr="00B832B7">
        <w:rPr>
          <w:rFonts w:ascii="Tahoma" w:eastAsia="Calibri" w:hAnsi="Tahoma" w:cs="Tahoma"/>
        </w:rPr>
        <w:t>Laporan hasil reviu terlambat</w:t>
      </w:r>
      <w:r>
        <w:rPr>
          <w:rFonts w:ascii="Tahoma" w:eastAsia="Calibri" w:hAnsi="Tahoma" w:cs="Tahoma"/>
        </w:rPr>
        <w:t>;</w:t>
      </w:r>
    </w:p>
    <w:p w:rsidR="00B832B7" w:rsidRPr="00B832B7" w:rsidP="00B832B7">
      <w:pPr>
        <w:numPr>
          <w:ilvl w:val="0"/>
          <w:numId w:val="33"/>
        </w:numPr>
        <w:spacing w:after="200" w:line="360" w:lineRule="auto"/>
        <w:ind w:left="1494" w:hanging="360"/>
        <w:contextualSpacing/>
        <w:jc w:val="both"/>
        <w:rPr>
          <w:rFonts w:ascii="Tahoma" w:eastAsia="Calibri" w:hAnsi="Tahoma" w:cs="Tahoma"/>
        </w:rPr>
      </w:pPr>
      <w:r w:rsidRPr="00B832B7">
        <w:rPr>
          <w:rFonts w:ascii="Tahoma" w:eastAsia="Calibri" w:hAnsi="Tahoma" w:cs="Tahoma"/>
        </w:rPr>
        <w:t>Komplain oleh OPD atas hasil reviu Pengelolaan Anggaran, Pengadaan Barang/Jasa Pemerintah, DAK dan Dana Desa</w:t>
      </w:r>
      <w:r>
        <w:rPr>
          <w:rFonts w:ascii="Tahoma" w:eastAsia="Calibri" w:hAnsi="Tahoma" w:cs="Tahoma"/>
        </w:rPr>
        <w:t>.</w:t>
      </w:r>
    </w:p>
    <w:p w:rsidR="00450E60"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Pelaksanaan Sistem Pengendalian Internal Pemerintahan (SPIP)</w:t>
      </w:r>
      <w:r>
        <w:rPr>
          <w:rFonts w:ascii="Tahoma" w:eastAsia="Calibri" w:hAnsi="Tahoma" w:cs="Tahoma"/>
          <w:lang w:val="id-ID"/>
        </w:rPr>
        <w:t>.</w:t>
      </w:r>
    </w:p>
    <w:p w:rsidR="00972E5B" w:rsidP="00972E5B">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972E5B" w:rsidRPr="000507C3" w:rsidP="000507C3">
      <w:pPr>
        <w:spacing w:after="200" w:line="360" w:lineRule="auto"/>
        <w:ind w:left="1134"/>
        <w:contextualSpacing/>
        <w:jc w:val="both"/>
        <w:rPr>
          <w:rFonts w:ascii="Tahoma" w:eastAsia="Calibri" w:hAnsi="Tahoma" w:cs="Tahoma"/>
          <w:lang w:val="id-ID"/>
        </w:rPr>
      </w:pPr>
      <w:r w:rsidRPr="00972E5B">
        <w:rPr>
          <w:rFonts w:ascii="Tahoma" w:eastAsia="Calibri" w:hAnsi="Tahoma" w:cs="Tahoma"/>
          <w:lang w:val="id-ID"/>
        </w:rPr>
        <w:t>SKPD belum semua menyelenggarakan SPIP</w:t>
      </w:r>
    </w:p>
    <w:p w:rsidR="00450E60" w:rsidP="00972E5B">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 xml:space="preserve">Pelaksanaan Evaluasi </w:t>
      </w:r>
      <w:r w:rsidR="00F92851">
        <w:rPr>
          <w:rFonts w:ascii="Tahoma" w:eastAsia="Calibri" w:hAnsi="Tahoma" w:cs="Tahoma"/>
        </w:rPr>
        <w:t>S</w:t>
      </w:r>
      <w:r w:rsidRPr="00450E60">
        <w:rPr>
          <w:rFonts w:ascii="Tahoma" w:eastAsia="Calibri" w:hAnsi="Tahoma" w:cs="Tahoma"/>
          <w:lang w:val="id-ID"/>
        </w:rPr>
        <w:t>AKIP</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972E5B">
      <w:pPr>
        <w:numPr>
          <w:ilvl w:val="0"/>
          <w:numId w:val="34"/>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rPr>
        <w:t>Kelengkapan Dokumen Evaluasi SAKIP OPD terlambat dikumpulkan oleh Tim Evaluasi maupun OPD</w:t>
      </w:r>
      <w:r>
        <w:rPr>
          <w:rFonts w:ascii="Tahoma" w:eastAsia="Calibri" w:hAnsi="Tahoma" w:cs="Tahoma"/>
          <w:lang w:val="id-ID"/>
        </w:rPr>
        <w:t>;</w:t>
      </w:r>
    </w:p>
    <w:p w:rsidR="00972E5B" w:rsidP="00972E5B">
      <w:pPr>
        <w:numPr>
          <w:ilvl w:val="0"/>
          <w:numId w:val="34"/>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Dokumen SAKIP tidak dapat dievaluasi</w:t>
      </w:r>
      <w:r>
        <w:rPr>
          <w:rFonts w:ascii="Tahoma" w:eastAsia="Calibri" w:hAnsi="Tahoma" w:cs="Tahoma"/>
          <w:lang w:val="id-ID"/>
        </w:rPr>
        <w:t>.</w:t>
      </w:r>
    </w:p>
    <w:p w:rsidR="00972E5B" w:rsidP="00972E5B">
      <w:pPr>
        <w:spacing w:after="200" w:line="360" w:lineRule="auto"/>
        <w:ind w:left="1494"/>
        <w:contextualSpacing/>
        <w:jc w:val="both"/>
        <w:rPr>
          <w:rFonts w:ascii="Tahoma" w:eastAsia="Calibri" w:hAnsi="Tahoma" w:cs="Tahoma"/>
          <w:lang w:val="id-ID"/>
        </w:rPr>
      </w:pPr>
    </w:p>
    <w:p w:rsidR="00B832B7" w:rsidP="00972E5B">
      <w:pPr>
        <w:spacing w:after="200" w:line="360" w:lineRule="auto"/>
        <w:ind w:left="1494"/>
        <w:contextualSpacing/>
        <w:jc w:val="both"/>
        <w:rPr>
          <w:rFonts w:ascii="Tahoma" w:eastAsia="Calibri" w:hAnsi="Tahoma" w:cs="Tahoma"/>
          <w:lang w:val="id-ID"/>
        </w:rPr>
      </w:pPr>
    </w:p>
    <w:p w:rsidR="00B832B7" w:rsidP="00972E5B">
      <w:pPr>
        <w:spacing w:after="200" w:line="360" w:lineRule="auto"/>
        <w:ind w:left="1494"/>
        <w:contextualSpacing/>
        <w:jc w:val="both"/>
        <w:rPr>
          <w:rFonts w:ascii="Tahoma" w:eastAsia="Calibri" w:hAnsi="Tahoma" w:cs="Tahoma"/>
          <w:lang w:val="id-ID"/>
        </w:rPr>
      </w:pPr>
    </w:p>
    <w:p w:rsidR="00B832B7" w:rsidP="00972E5B">
      <w:pPr>
        <w:spacing w:after="200" w:line="360" w:lineRule="auto"/>
        <w:ind w:left="1494"/>
        <w:contextualSpacing/>
        <w:jc w:val="both"/>
        <w:rPr>
          <w:rFonts w:ascii="Tahoma" w:eastAsia="Calibri" w:hAnsi="Tahoma" w:cs="Tahoma"/>
          <w:lang w:val="id-ID"/>
        </w:rPr>
      </w:pPr>
    </w:p>
    <w:p w:rsidR="00B832B7" w:rsidP="00972E5B">
      <w:pPr>
        <w:spacing w:after="200" w:line="360" w:lineRule="auto"/>
        <w:ind w:left="1494"/>
        <w:contextualSpacing/>
        <w:jc w:val="both"/>
        <w:rPr>
          <w:rFonts w:ascii="Tahoma" w:eastAsia="Calibri" w:hAnsi="Tahoma" w:cs="Tahoma"/>
          <w:lang w:val="id-ID"/>
        </w:rPr>
      </w:pPr>
    </w:p>
    <w:p w:rsidR="00B832B7" w:rsidRPr="00450E60" w:rsidP="00972E5B">
      <w:pPr>
        <w:spacing w:after="200" w:line="360" w:lineRule="auto"/>
        <w:ind w:left="1494"/>
        <w:contextualSpacing/>
        <w:jc w:val="both"/>
        <w:rPr>
          <w:rFonts w:ascii="Tahoma" w:eastAsia="Calibri" w:hAnsi="Tahoma" w:cs="Tahoma"/>
          <w:lang w:val="id-ID"/>
        </w:rPr>
      </w:pPr>
    </w:p>
    <w:p w:rsidR="00EF06C0" w:rsidP="00B84B55">
      <w:pPr>
        <w:numPr>
          <w:ilvl w:val="0"/>
          <w:numId w:val="26"/>
        </w:numPr>
        <w:spacing w:after="200" w:line="360" w:lineRule="auto"/>
        <w:ind w:left="720" w:hanging="360"/>
        <w:contextualSpacing/>
        <w:rPr>
          <w:rFonts w:ascii="Tahoma" w:eastAsia="Calibri" w:hAnsi="Tahoma" w:cs="Tahoma"/>
          <w:b/>
          <w:lang w:val="id-ID"/>
        </w:rPr>
      </w:pPr>
      <w:r w:rsidRPr="00B84B55">
        <w:rPr>
          <w:rFonts w:ascii="Tahoma" w:eastAsia="Calibri" w:hAnsi="Tahoma" w:cs="Tahoma"/>
          <w:b/>
          <w:lang w:val="id-ID"/>
        </w:rPr>
        <w:t>Peta Resiko</w:t>
      </w:r>
    </w:p>
    <w:p w:rsidR="00B84B55" w:rsidP="00B84B55">
      <w:pPr>
        <w:spacing w:after="200" w:line="360" w:lineRule="auto"/>
        <w:ind w:left="709" w:firstLine="709"/>
        <w:contextualSpacing/>
        <w:jc w:val="both"/>
        <w:rPr>
          <w:rFonts w:ascii="Tahoma" w:eastAsia="Calibri" w:hAnsi="Tahoma" w:cs="Tahoma"/>
          <w:lang w:val="id-ID"/>
        </w:rPr>
      </w:pPr>
      <w:r w:rsidRPr="00B84B55">
        <w:rPr>
          <w:rFonts w:ascii="Tahoma" w:eastAsia="Calibri" w:hAnsi="Tahoma" w:cs="Tahoma"/>
          <w:lang w:val="id-ID"/>
        </w:rPr>
        <w:t>Dari pernyataan resiko yang telah teridenfitikasi</w:t>
      </w:r>
      <w:r>
        <w:rPr>
          <w:rFonts w:ascii="Tahoma" w:eastAsia="Calibri" w:hAnsi="Tahoma" w:cs="Tahoma"/>
          <w:lang w:val="id-ID"/>
        </w:rPr>
        <w:t>, dapat diperoleh gambaran Peta Resiko sebagaimana berikut :</w:t>
      </w:r>
    </w:p>
    <w:p w:rsidR="00697EEB" w:rsidP="00697EEB">
      <w:pPr>
        <w:spacing w:after="200" w:line="240" w:lineRule="auto"/>
        <w:ind w:left="709" w:firstLine="11"/>
        <w:contextualSpacing/>
        <w:jc w:val="center"/>
        <w:rPr>
          <w:rFonts w:ascii="Tahoma" w:eastAsia="Calibri" w:hAnsi="Tahoma" w:cs="Tahoma"/>
        </w:rPr>
      </w:pPr>
      <w:r>
        <w:rPr>
          <w:rFonts w:ascii="Tahoma" w:eastAsia="Calibri" w:hAnsi="Tahoma" w:cs="Tahoma"/>
        </w:rPr>
        <w:t>Peta 1</w:t>
      </w:r>
    </w:p>
    <w:p w:rsidR="00697EEB" w:rsidRPr="000507C3" w:rsidP="000507C3">
      <w:pPr>
        <w:spacing w:after="200" w:line="240" w:lineRule="auto"/>
        <w:ind w:left="709" w:firstLine="11"/>
        <w:contextualSpacing/>
        <w:jc w:val="center"/>
        <w:rPr>
          <w:rFonts w:ascii="Tahoma" w:hAnsi="Tahoma" w:cs="Tahoma"/>
          <w:lang w:val="id-ID"/>
        </w:rPr>
      </w:pPr>
      <w:r w:rsidRPr="00B84B55">
        <w:rPr>
          <w:rFonts w:ascii="Tahoma" w:hAnsi="Tahoma" w:cs="Tahoma"/>
          <w:lang w:val="id-ID"/>
        </w:rPr>
        <w:t xml:space="preserve">Reviu </w:t>
      </w:r>
      <w:r w:rsidRPr="00697EEB">
        <w:rPr>
          <w:rFonts w:ascii="Tahoma" w:eastAsia="Calibri" w:hAnsi="Tahoma" w:cs="Tahoma"/>
        </w:rPr>
        <w:t>Laporan</w:t>
      </w:r>
      <w:r w:rsidRPr="00B84B55">
        <w:rPr>
          <w:rFonts w:ascii="Tahoma" w:hAnsi="Tahoma" w:cs="Tahoma"/>
          <w:lang w:val="id-ID"/>
        </w:rPr>
        <w:t xml:space="preserve"> Keuangan Daerah</w:t>
      </w:r>
    </w:p>
    <w:p w:rsidR="000507C3" w:rsidRPr="0056458C" w:rsidP="0056458C">
      <w:pPr>
        <w:spacing w:after="200" w:line="360" w:lineRule="auto"/>
        <w:ind w:left="709" w:right="216"/>
        <w:contextualSpacing/>
        <w:jc w:val="both"/>
        <w:rPr>
          <w:rFonts w:ascii="Tahoma" w:eastAsia="Calibri" w:hAnsi="Tahoma" w:cs="Tahoma"/>
          <w:lang w:val="id-ID"/>
        </w:rPr>
      </w:pPr>
      <w:r>
        <w:rPr>
          <w:noProof/>
          <w:lang w:eastAsia="id-ID"/>
        </w:rPr>
        <w:drawing>
          <wp:inline distT="0" distB="0" distL="0" distR="0">
            <wp:extent cx="5024176" cy="2873375"/>
            <wp:effectExtent l="0" t="0" r="5080" b="31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97EEB" w:rsidRPr="00697EEB" w:rsidP="00697EEB">
      <w:pPr>
        <w:spacing w:after="200" w:line="240" w:lineRule="auto"/>
        <w:ind w:left="709" w:firstLine="11"/>
        <w:contextualSpacing/>
        <w:jc w:val="center"/>
        <w:rPr>
          <w:rFonts w:ascii="Tahoma" w:eastAsia="Calibri" w:hAnsi="Tahoma" w:cs="Tahoma"/>
        </w:rPr>
      </w:pPr>
      <w:r w:rsidRPr="00697EEB">
        <w:rPr>
          <w:rFonts w:ascii="Tahoma" w:eastAsia="Calibri" w:hAnsi="Tahoma" w:cs="Tahoma"/>
        </w:rPr>
        <w:t>Peta 2</w:t>
      </w:r>
    </w:p>
    <w:p w:rsidR="00697EEB" w:rsidRPr="00B832B7" w:rsidP="00B832B7">
      <w:pPr>
        <w:spacing w:after="200" w:line="240" w:lineRule="auto"/>
        <w:ind w:left="709" w:firstLine="11"/>
        <w:contextualSpacing/>
        <w:jc w:val="center"/>
        <w:rPr>
          <w:rFonts w:ascii="Tahoma" w:eastAsia="Calibri" w:hAnsi="Tahoma" w:cs="Tahoma"/>
        </w:rPr>
      </w:pPr>
      <w:r w:rsidRPr="00697EEB">
        <w:rPr>
          <w:rFonts w:ascii="Tahoma" w:eastAsia="Calibri" w:hAnsi="Tahoma" w:cs="Tahoma"/>
        </w:rPr>
        <w:t>Reviu Dokumen Perencanaan</w:t>
      </w:r>
    </w:p>
    <w:p w:rsidR="00697EEB" w:rsidRPr="0056458C" w:rsidP="0056458C">
      <w:pPr>
        <w:spacing w:after="200" w:line="360" w:lineRule="auto"/>
        <w:ind w:left="709"/>
        <w:contextualSpacing/>
        <w:rPr>
          <w:rFonts w:ascii="Tahoma" w:eastAsia="Calibri" w:hAnsi="Tahoma" w:cs="Tahoma"/>
          <w:lang w:val="id-ID"/>
        </w:rPr>
      </w:pPr>
      <w:r>
        <w:rPr>
          <w:noProof/>
          <w:lang w:eastAsia="id-ID"/>
        </w:rPr>
        <w:drawing>
          <wp:inline distT="0" distB="0" distL="0" distR="0">
            <wp:extent cx="5038725" cy="35052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D750D" w:rsidP="00697EEB">
      <w:pPr>
        <w:spacing w:after="0" w:line="240" w:lineRule="auto"/>
        <w:ind w:left="706" w:right="965"/>
        <w:contextualSpacing w:val="0"/>
        <w:jc w:val="center"/>
        <w:rPr>
          <w:rFonts w:ascii="Tahoma" w:eastAsia="Calibri" w:hAnsi="Tahoma" w:cs="Tahoma"/>
          <w:bCs/>
        </w:rPr>
      </w:pPr>
      <w:r>
        <w:rPr>
          <w:rFonts w:ascii="Tahoma" w:eastAsia="Calibri" w:hAnsi="Tahoma" w:cs="Tahoma"/>
          <w:bCs/>
        </w:rPr>
        <w:t>Peta 3</w:t>
      </w:r>
    </w:p>
    <w:p w:rsidR="00697EEB" w:rsidRPr="00B832B7" w:rsidP="00B832B7">
      <w:pPr>
        <w:spacing w:after="0" w:line="240" w:lineRule="auto"/>
        <w:ind w:left="706" w:right="965"/>
        <w:contextualSpacing w:val="0"/>
        <w:jc w:val="center"/>
        <w:rPr>
          <w:rFonts w:ascii="Tahoma" w:eastAsia="Calibri" w:hAnsi="Tahoma" w:cs="Tahoma"/>
          <w:lang w:val="id-ID"/>
        </w:rPr>
      </w:pPr>
      <w:r w:rsidRPr="00533DD4">
        <w:rPr>
          <w:rFonts w:ascii="Tahoma" w:eastAsia="Calibri" w:hAnsi="Tahoma" w:cs="Tahoma"/>
          <w:lang w:val="id-ID"/>
        </w:rPr>
        <w:t xml:space="preserve">Pelaksanaan Pengawasan Internal </w:t>
      </w:r>
      <w:r>
        <w:rPr>
          <w:rFonts w:ascii="Tahoma" w:eastAsia="Calibri" w:hAnsi="Tahoma" w:cs="Tahoma"/>
          <w:lang w:val="id-ID"/>
        </w:rPr>
        <w:t>Secara Berkala dan Audit Kinerja</w:t>
      </w:r>
    </w:p>
    <w:p w:rsidR="00972E5B" w:rsidRPr="000507C3" w:rsidP="000507C3">
      <w:pPr>
        <w:spacing w:line="360" w:lineRule="auto"/>
        <w:ind w:right="1534" w:firstLine="709"/>
        <w:rPr>
          <w:rFonts w:ascii="Tahoma" w:hAnsi="Tahoma" w:cs="Tahoma"/>
        </w:rPr>
      </w:pPr>
      <w:r>
        <w:rPr>
          <w:noProof/>
          <w:lang w:val="id-ID" w:eastAsia="id-ID"/>
        </w:rPr>
        <w:drawing>
          <wp:inline distT="0" distB="0" distL="0" distR="0">
            <wp:extent cx="5095875" cy="3638550"/>
            <wp:effectExtent l="0" t="0" r="952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32B7" w:rsidP="00697EEB">
      <w:pPr>
        <w:spacing w:after="0" w:line="240" w:lineRule="auto"/>
        <w:ind w:left="706" w:right="965"/>
        <w:contextualSpacing w:val="0"/>
        <w:jc w:val="center"/>
        <w:rPr>
          <w:rFonts w:ascii="Tahoma" w:eastAsia="Calibri" w:hAnsi="Tahoma" w:cs="Tahoma"/>
          <w:bCs/>
        </w:rPr>
      </w:pPr>
    </w:p>
    <w:p w:rsidR="006D750D" w:rsidRPr="00697EEB" w:rsidP="00697EEB">
      <w:pPr>
        <w:spacing w:after="0" w:line="240" w:lineRule="auto"/>
        <w:ind w:left="706" w:right="965"/>
        <w:contextualSpacing w:val="0"/>
        <w:jc w:val="center"/>
        <w:rPr>
          <w:rFonts w:ascii="Tahoma" w:eastAsia="Calibri" w:hAnsi="Tahoma" w:cs="Tahoma"/>
          <w:bCs/>
        </w:rPr>
      </w:pPr>
      <w:r w:rsidRPr="00697EEB">
        <w:rPr>
          <w:rFonts w:ascii="Tahoma" w:eastAsia="Calibri" w:hAnsi="Tahoma" w:cs="Tahoma"/>
          <w:bCs/>
        </w:rPr>
        <w:t xml:space="preserve">Peta 4 </w:t>
      </w:r>
    </w:p>
    <w:p w:rsidR="00F92851" w:rsidRPr="00B832B7" w:rsidP="00B832B7">
      <w:pPr>
        <w:spacing w:after="0" w:line="240" w:lineRule="auto"/>
        <w:ind w:left="706" w:right="965"/>
        <w:contextualSpacing w:val="0"/>
        <w:jc w:val="center"/>
        <w:rPr>
          <w:rFonts w:ascii="Tahoma" w:eastAsia="Calibri" w:hAnsi="Tahoma" w:cs="Tahoma"/>
          <w:bCs/>
        </w:rPr>
      </w:pPr>
      <w:r w:rsidRPr="00697EEB">
        <w:rPr>
          <w:rFonts w:ascii="Tahoma" w:eastAsia="Calibri" w:hAnsi="Tahoma" w:cs="Tahoma"/>
          <w:bCs/>
        </w:rPr>
        <w:t>Tindak Lanjut Hasil Temuan Pengawasan</w:t>
      </w:r>
    </w:p>
    <w:p w:rsidR="00F92851" w:rsidP="00F92851">
      <w:pPr>
        <w:tabs>
          <w:tab w:val="left" w:pos="8647"/>
        </w:tabs>
        <w:spacing w:line="360" w:lineRule="auto"/>
        <w:ind w:right="386" w:firstLine="709"/>
        <w:rPr>
          <w:rFonts w:ascii="Tahoma" w:hAnsi="Tahoma" w:cs="Tahoma"/>
        </w:rPr>
      </w:pPr>
      <w:r>
        <w:rPr>
          <w:noProof/>
          <w:lang w:val="id-ID" w:eastAsia="id-ID"/>
        </w:rPr>
        <w:drawing>
          <wp:inline distT="0" distB="0" distL="0" distR="0">
            <wp:extent cx="4924425" cy="3562350"/>
            <wp:effectExtent l="0" t="0" r="952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6458C" w:rsidP="00F92851">
      <w:pPr>
        <w:spacing w:after="0" w:line="240" w:lineRule="auto"/>
        <w:ind w:left="706" w:right="965"/>
        <w:contextualSpacing w:val="0"/>
        <w:jc w:val="center"/>
        <w:rPr>
          <w:rFonts w:ascii="Tahoma" w:eastAsia="Calibri" w:hAnsi="Tahoma" w:cs="Tahoma"/>
          <w:bCs/>
        </w:rPr>
      </w:pPr>
    </w:p>
    <w:p w:rsidR="00F92851" w:rsidP="00F92851">
      <w:pPr>
        <w:spacing w:after="0" w:line="240" w:lineRule="auto"/>
        <w:ind w:left="706" w:right="965"/>
        <w:contextualSpacing w:val="0"/>
        <w:jc w:val="center"/>
        <w:rPr>
          <w:rFonts w:ascii="Tahoma" w:eastAsia="Calibri" w:hAnsi="Tahoma" w:cs="Tahoma"/>
          <w:bCs/>
        </w:rPr>
      </w:pPr>
      <w:r w:rsidRPr="00F92851">
        <w:rPr>
          <w:rFonts w:ascii="Tahoma" w:eastAsia="Calibri" w:hAnsi="Tahoma" w:cs="Tahoma"/>
          <w:bCs/>
        </w:rPr>
        <w:t>Peta 5</w:t>
      </w:r>
    </w:p>
    <w:p w:rsidR="00B832B7" w:rsidP="00F92851">
      <w:pPr>
        <w:spacing w:after="0" w:line="240" w:lineRule="auto"/>
        <w:ind w:left="706" w:right="965"/>
        <w:contextualSpacing w:val="0"/>
        <w:jc w:val="center"/>
        <w:rPr>
          <w:rFonts w:ascii="Tahoma" w:eastAsia="Calibri" w:hAnsi="Tahoma" w:cs="Tahoma"/>
          <w:bCs/>
        </w:rPr>
      </w:pPr>
      <w:r w:rsidRPr="00B832B7">
        <w:rPr>
          <w:rFonts w:ascii="Tahoma" w:eastAsia="Calibri" w:hAnsi="Tahoma" w:cs="Tahoma"/>
          <w:bCs/>
        </w:rPr>
        <w:t>Reviu Pengelolaan Anggaran, Pengadaan Barang/Jasa Pemerintah, DAK dan Dana Desa</w:t>
      </w:r>
    </w:p>
    <w:p w:rsidR="00C429F6" w:rsidP="00F92851">
      <w:pPr>
        <w:spacing w:after="0" w:line="240" w:lineRule="auto"/>
        <w:ind w:left="706" w:right="965"/>
        <w:contextualSpacing w:val="0"/>
        <w:jc w:val="center"/>
        <w:rPr>
          <w:rFonts w:ascii="Tahoma" w:eastAsia="Calibri" w:hAnsi="Tahoma" w:cs="Tahoma"/>
          <w:bCs/>
        </w:rPr>
      </w:pPr>
      <w:r>
        <w:rPr>
          <w:noProof/>
          <w:lang w:eastAsia="id-ID"/>
        </w:rPr>
        <w:drawing>
          <wp:inline distT="0" distB="0" distL="0" distR="0">
            <wp:extent cx="4912995" cy="3536315"/>
            <wp:effectExtent l="0" t="0" r="1905" b="6985"/>
            <wp:docPr id="210455364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832B7" w:rsidP="00F92851">
      <w:pPr>
        <w:spacing w:after="0" w:line="240" w:lineRule="auto"/>
        <w:ind w:left="706" w:right="965"/>
        <w:contextualSpacing w:val="0"/>
        <w:jc w:val="center"/>
        <w:rPr>
          <w:rFonts w:ascii="Tahoma" w:eastAsia="Calibri" w:hAnsi="Tahoma" w:cs="Tahoma"/>
          <w:bCs/>
        </w:rPr>
      </w:pPr>
    </w:p>
    <w:p w:rsidR="00B832B7" w:rsidP="00F92851">
      <w:pPr>
        <w:spacing w:after="0" w:line="240" w:lineRule="auto"/>
        <w:ind w:left="706" w:right="965"/>
        <w:contextualSpacing w:val="0"/>
        <w:jc w:val="center"/>
        <w:rPr>
          <w:rFonts w:ascii="Tahoma" w:eastAsia="Calibri" w:hAnsi="Tahoma" w:cs="Tahoma"/>
          <w:bCs/>
        </w:rPr>
      </w:pPr>
    </w:p>
    <w:p w:rsidR="00B832B7" w:rsidRPr="00C429F6" w:rsidP="00C429F6">
      <w:pPr>
        <w:spacing w:after="0" w:line="240" w:lineRule="auto"/>
        <w:ind w:left="706" w:right="965"/>
        <w:contextualSpacing w:val="0"/>
        <w:jc w:val="center"/>
        <w:rPr>
          <w:rFonts w:ascii="Tahoma" w:eastAsia="Calibri" w:hAnsi="Tahoma" w:cs="Tahoma"/>
          <w:bCs/>
        </w:rPr>
      </w:pPr>
      <w:r>
        <w:rPr>
          <w:rFonts w:ascii="Tahoma" w:eastAsia="Calibri" w:hAnsi="Tahoma" w:cs="Tahoma"/>
          <w:bCs/>
        </w:rPr>
        <w:t>Peta 6</w:t>
      </w:r>
    </w:p>
    <w:p w:rsidR="00F92851" w:rsidP="00F92851">
      <w:pPr>
        <w:spacing w:after="0" w:line="240" w:lineRule="auto"/>
        <w:ind w:left="706" w:right="965"/>
        <w:contextualSpacing w:val="0"/>
        <w:jc w:val="center"/>
        <w:rPr>
          <w:rFonts w:ascii="Tahoma" w:eastAsia="Calibri" w:hAnsi="Tahoma" w:cs="Tahoma"/>
          <w:bCs/>
        </w:rPr>
      </w:pPr>
      <w:r w:rsidRPr="00F92851">
        <w:rPr>
          <w:rFonts w:ascii="Tahoma" w:eastAsia="Calibri" w:hAnsi="Tahoma" w:cs="Tahoma"/>
          <w:bCs/>
        </w:rPr>
        <w:t>Pelaksanaan Sistem Pengendalian Internal Pemerintahan (SPIP)</w:t>
      </w:r>
    </w:p>
    <w:p w:rsidR="00F92851" w:rsidRPr="00F92851" w:rsidP="00F92851">
      <w:pPr>
        <w:tabs>
          <w:tab w:val="left" w:pos="5475"/>
        </w:tabs>
      </w:pPr>
    </w:p>
    <w:p w:rsidR="00972E5B" w:rsidRPr="000507C3" w:rsidP="000507C3">
      <w:pPr>
        <w:spacing w:after="200" w:line="360" w:lineRule="auto"/>
        <w:ind w:left="0" w:right="1392" w:firstLine="709"/>
        <w:contextualSpacing/>
        <w:rPr>
          <w:rFonts w:ascii="Tahoma" w:eastAsia="Calibri" w:hAnsi="Tahoma" w:cs="Tahoma"/>
          <w:lang w:val="id-ID"/>
        </w:rPr>
      </w:pPr>
      <w:r>
        <w:rPr>
          <w:noProof/>
          <w:lang w:eastAsia="id-ID"/>
        </w:rPr>
        <w:drawing>
          <wp:inline distT="0" distB="0" distL="0" distR="0">
            <wp:extent cx="4962525" cy="3524250"/>
            <wp:effectExtent l="0" t="0" r="952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34722" w:rsidRPr="00F92851" w:rsidP="00F92851">
      <w:pPr>
        <w:spacing w:after="0" w:line="240" w:lineRule="auto"/>
        <w:ind w:left="706" w:right="965"/>
        <w:contextualSpacing w:val="0"/>
        <w:jc w:val="center"/>
        <w:rPr>
          <w:rFonts w:ascii="Tahoma" w:eastAsia="Calibri" w:hAnsi="Tahoma" w:cs="Tahoma"/>
          <w:bCs/>
        </w:rPr>
      </w:pPr>
      <w:r>
        <w:rPr>
          <w:rFonts w:ascii="Tahoma" w:eastAsia="Calibri" w:hAnsi="Tahoma" w:cs="Tahoma"/>
          <w:bCs/>
        </w:rPr>
        <w:t>Peta 7</w:t>
      </w:r>
    </w:p>
    <w:p w:rsidR="00F92851" w:rsidRPr="00C429F6" w:rsidP="00C429F6">
      <w:pPr>
        <w:spacing w:after="0" w:line="240" w:lineRule="auto"/>
        <w:ind w:left="706" w:right="965"/>
        <w:contextualSpacing w:val="0"/>
        <w:jc w:val="center"/>
        <w:rPr>
          <w:rFonts w:ascii="Tahoma" w:eastAsia="Calibri" w:hAnsi="Tahoma" w:cs="Tahoma"/>
          <w:bCs/>
        </w:rPr>
      </w:pPr>
      <w:r w:rsidRPr="00F92851">
        <w:rPr>
          <w:rFonts w:ascii="Tahoma" w:eastAsia="Calibri" w:hAnsi="Tahoma" w:cs="Tahoma"/>
          <w:bCs/>
        </w:rPr>
        <w:t>Pelaksanaan Evaluasi SAKIP</w:t>
      </w:r>
    </w:p>
    <w:p w:rsidR="00134722" w:rsidRPr="00E56B4A" w:rsidP="00FF2285">
      <w:pPr>
        <w:spacing w:line="360" w:lineRule="auto"/>
        <w:ind w:right="386" w:firstLine="709"/>
        <w:rPr>
          <w:rFonts w:ascii="Tahoma" w:hAnsi="Tahoma" w:cs="Tahoma"/>
        </w:rPr>
      </w:pPr>
      <w:r>
        <w:rPr>
          <w:noProof/>
          <w:lang w:val="id-ID" w:eastAsia="id-ID"/>
        </w:rPr>
        <w:drawing>
          <wp:inline distT="0" distB="0" distL="0" distR="0">
            <wp:extent cx="4981575" cy="4000500"/>
            <wp:effectExtent l="0" t="0" r="9525"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92851" w:rsidRPr="00F92851" w:rsidP="00F92851">
      <w:pPr>
        <w:spacing w:after="200" w:line="360" w:lineRule="auto"/>
        <w:ind w:left="720"/>
        <w:contextualSpacing/>
        <w:rPr>
          <w:rFonts w:ascii="Tahoma" w:eastAsia="Calibri" w:hAnsi="Tahoma" w:cs="Tahoma"/>
          <w:b/>
          <w:lang w:val="id-ID"/>
        </w:rPr>
      </w:pPr>
    </w:p>
    <w:p w:rsidR="006D750D" w:rsidRPr="003278BC" w:rsidP="003278BC">
      <w:pPr>
        <w:numPr>
          <w:ilvl w:val="0"/>
          <w:numId w:val="26"/>
        </w:numPr>
        <w:spacing w:after="200" w:line="360" w:lineRule="auto"/>
        <w:ind w:left="720" w:hanging="360"/>
        <w:contextualSpacing/>
        <w:rPr>
          <w:rFonts w:ascii="Tahoma" w:eastAsia="Calibri" w:hAnsi="Tahoma" w:cs="Tahoma"/>
          <w:b/>
          <w:lang w:val="id-ID"/>
        </w:rPr>
      </w:pPr>
      <w:r w:rsidRPr="003278BC">
        <w:rPr>
          <w:rFonts w:ascii="Tahoma" w:eastAsia="Calibri" w:hAnsi="Tahoma" w:cs="Tahoma"/>
          <w:b/>
          <w:lang w:val="id-ID"/>
        </w:rPr>
        <w:t xml:space="preserve">Rencana Tindak Pengendalian </w:t>
      </w:r>
      <w:r w:rsidR="0056458C">
        <w:rPr>
          <w:rFonts w:ascii="Tahoma" w:eastAsia="Calibri" w:hAnsi="Tahoma" w:cs="Tahoma"/>
          <w:b/>
          <w:lang w:val="id-ID"/>
        </w:rPr>
        <w:t>Inspektorat Daerah</w:t>
      </w:r>
      <w:r w:rsidRPr="003278BC">
        <w:rPr>
          <w:rFonts w:ascii="Tahoma" w:eastAsia="Calibri" w:hAnsi="Tahoma" w:cs="Tahoma"/>
          <w:b/>
          <w:lang w:val="id-ID"/>
        </w:rPr>
        <w:t xml:space="preserve"> Kabupaten Karanganyar.</w:t>
      </w:r>
    </w:p>
    <w:p w:rsidR="003278BC" w:rsidRPr="003278BC" w:rsidP="003278BC">
      <w:pPr>
        <w:spacing w:after="200" w:line="360" w:lineRule="auto"/>
        <w:ind w:left="709" w:firstLine="709"/>
        <w:contextualSpacing/>
        <w:jc w:val="both"/>
        <w:rPr>
          <w:rFonts w:ascii="Tahoma" w:eastAsia="Calibri" w:hAnsi="Tahoma" w:cs="Tahoma"/>
          <w:lang w:val="id-ID"/>
        </w:rPr>
      </w:pPr>
      <w:r w:rsidRPr="003278BC">
        <w:rPr>
          <w:rFonts w:ascii="Tahoma" w:eastAsia="Calibri" w:hAnsi="Tahoma" w:cs="Tahoma"/>
          <w:lang w:val="id-ID"/>
        </w:rPr>
        <w:t>Peraturan Pemerintah Nomor 60 Tahun 2008, tentang Sistem  Pengendalian Intern Pemerintah, m</w:t>
      </w:r>
      <w:r>
        <w:rPr>
          <w:rFonts w:ascii="Tahoma" w:eastAsia="Calibri" w:hAnsi="Tahoma" w:cs="Tahoma"/>
          <w:lang w:val="id-ID"/>
        </w:rPr>
        <w:t xml:space="preserve">enyatakan bahwa untuk mencapai </w:t>
      </w:r>
      <w:r w:rsidRPr="003278BC">
        <w:rPr>
          <w:rFonts w:ascii="Tahoma" w:eastAsia="Calibri" w:hAnsi="Tahoma" w:cs="Tahoma"/>
          <w:lang w:val="id-ID"/>
        </w:rPr>
        <w:t xml:space="preserve">pengelolaan keuangan negara yang efektif, efisien, </w:t>
      </w:r>
      <w:r>
        <w:rPr>
          <w:rFonts w:ascii="Tahoma" w:eastAsia="Calibri" w:hAnsi="Tahoma" w:cs="Tahoma"/>
          <w:lang w:val="id-ID"/>
        </w:rPr>
        <w:t xml:space="preserve">transparan, dan akuntabel, </w:t>
      </w:r>
      <w:r w:rsidRPr="003278BC">
        <w:rPr>
          <w:rFonts w:ascii="Tahoma" w:eastAsia="Calibri" w:hAnsi="Tahoma" w:cs="Tahoma"/>
          <w:lang w:val="id-ID"/>
        </w:rPr>
        <w:t>seluruh menteri/pimpinan  lembaga, Bupati/</w:t>
      </w:r>
      <w:r>
        <w:rPr>
          <w:rFonts w:ascii="Tahoma" w:eastAsia="Calibri" w:hAnsi="Tahoma" w:cs="Tahoma"/>
          <w:lang w:val="id-ID"/>
        </w:rPr>
        <w:t>W</w:t>
      </w:r>
      <w:r w:rsidRPr="003278BC">
        <w:rPr>
          <w:rFonts w:ascii="Tahoma" w:eastAsia="Calibri" w:hAnsi="Tahoma" w:cs="Tahoma"/>
          <w:lang w:val="id-ID"/>
        </w:rPr>
        <w:t>alikota wajib  melakukan   pengendalian atas  penyelenggaraan kegiatan  pemerintahan.</w:t>
      </w:r>
    </w:p>
    <w:p w:rsidR="000D1FAA" w:rsidRPr="00972E5B" w:rsidP="00972E5B">
      <w:pPr>
        <w:spacing w:after="200" w:line="360" w:lineRule="auto"/>
        <w:ind w:left="709" w:firstLine="709"/>
        <w:contextualSpacing/>
        <w:jc w:val="both"/>
        <w:rPr>
          <w:rFonts w:ascii="Tahoma" w:eastAsia="Calibri" w:hAnsi="Tahoma" w:cs="Tahoma"/>
          <w:lang w:val="id-ID"/>
        </w:rPr>
      </w:pPr>
      <w:r>
        <w:rPr>
          <w:rFonts w:ascii="Tahoma" w:eastAsia="Calibri" w:hAnsi="Tahoma" w:cs="Tahoma"/>
          <w:lang w:val="id-ID"/>
        </w:rPr>
        <w:t xml:space="preserve">Sebagai </w:t>
      </w:r>
      <w:r w:rsidRPr="003278BC">
        <w:rPr>
          <w:rFonts w:ascii="Tahoma" w:eastAsia="Calibri" w:hAnsi="Tahoma" w:cs="Tahoma"/>
          <w:lang w:val="id-ID"/>
        </w:rPr>
        <w:t xml:space="preserve">instansi penyelenggara pemerintahan, </w:t>
      </w:r>
      <w:r w:rsidR="0056458C">
        <w:rPr>
          <w:rFonts w:ascii="Tahoma" w:eastAsia="Calibri" w:hAnsi="Tahoma" w:cs="Tahoma"/>
          <w:lang w:val="id-ID"/>
        </w:rPr>
        <w:t>Inspektorat Daerah</w:t>
      </w:r>
      <w:r>
        <w:rPr>
          <w:rFonts w:ascii="Tahoma" w:eastAsia="Calibri" w:hAnsi="Tahoma" w:cs="Tahoma"/>
          <w:lang w:val="id-ID"/>
        </w:rPr>
        <w:t xml:space="preserve"> </w:t>
      </w:r>
      <w:r w:rsidRPr="003278BC">
        <w:rPr>
          <w:rFonts w:ascii="Tahoma" w:eastAsia="Calibri" w:hAnsi="Tahoma" w:cs="Tahoma"/>
          <w:lang w:val="id-ID"/>
        </w:rPr>
        <w:t>Kabupaten Karanganyar wajib menyelenggarakan kebijakan SPIP sesuai Peraturan Pemerintah Nomor 60 Tahun 2008</w:t>
      </w:r>
      <w:r>
        <w:rPr>
          <w:rFonts w:ascii="Tahoma" w:eastAsia="Calibri" w:hAnsi="Tahoma" w:cs="Tahoma"/>
          <w:lang w:val="id-ID"/>
        </w:rPr>
        <w:t xml:space="preserve"> </w:t>
      </w:r>
      <w:r w:rsidRPr="003278BC">
        <w:rPr>
          <w:rFonts w:ascii="Tahoma" w:eastAsia="Calibri" w:hAnsi="Tahoma" w:cs="Tahoma"/>
          <w:lang w:val="id-ID"/>
        </w:rPr>
        <w:t xml:space="preserve">secara terintegrasi ke dalam kegiatan dan tindakan pelaksanaan tugas di lingkungan </w:t>
      </w:r>
      <w:r w:rsidR="0056458C">
        <w:rPr>
          <w:rFonts w:ascii="Tahoma" w:eastAsia="Calibri" w:hAnsi="Tahoma" w:cs="Tahoma"/>
          <w:lang w:val="id-ID"/>
        </w:rPr>
        <w:t>Inspektorat Daerah</w:t>
      </w:r>
      <w:r w:rsidRPr="003278BC">
        <w:rPr>
          <w:rFonts w:ascii="Tahoma" w:eastAsia="Calibri" w:hAnsi="Tahoma" w:cs="Tahoma"/>
          <w:lang w:val="id-ID"/>
        </w:rPr>
        <w:t xml:space="preserve"> Kabupaten Karanganyar. Rencana Tindak Pengendalian SPIP ditetapkan sebagai wujud pelaksanaan SPIP secara menyeluruh dalam penyelenggaraan tugas pokok </w:t>
      </w:r>
      <w:r w:rsidR="0056458C">
        <w:rPr>
          <w:rFonts w:ascii="Tahoma" w:eastAsia="Calibri" w:hAnsi="Tahoma" w:cs="Tahoma"/>
          <w:lang w:val="id-ID"/>
        </w:rPr>
        <w:t>Inspektorat Daerah</w:t>
      </w:r>
      <w:r>
        <w:rPr>
          <w:rFonts w:ascii="Tahoma" w:eastAsia="Calibri" w:hAnsi="Tahoma" w:cs="Tahoma"/>
          <w:lang w:val="id-ID"/>
        </w:rPr>
        <w:t xml:space="preserve"> </w:t>
      </w:r>
      <w:r w:rsidRPr="003278BC">
        <w:rPr>
          <w:rFonts w:ascii="Tahoma" w:eastAsia="Calibri" w:hAnsi="Tahoma" w:cs="Tahoma"/>
          <w:lang w:val="id-ID"/>
        </w:rPr>
        <w:t xml:space="preserve">Kabupaten Karanganyar. </w:t>
      </w:r>
    </w:p>
    <w:p w:rsidR="009B100A" w:rsidP="003278BC">
      <w:pPr>
        <w:spacing w:after="200" w:line="360" w:lineRule="auto"/>
        <w:ind w:left="709" w:firstLine="709"/>
        <w:contextualSpacing/>
        <w:jc w:val="both"/>
        <w:rPr>
          <w:rFonts w:ascii="Tahoma" w:eastAsia="Calibri" w:hAnsi="Tahoma" w:cs="Tahoma"/>
          <w:lang w:val="id-ID"/>
        </w:rPr>
      </w:pPr>
      <w:r w:rsidRPr="003278BC">
        <w:rPr>
          <w:rFonts w:ascii="Tahoma" w:eastAsia="Calibri" w:hAnsi="Tahoma" w:cs="Tahoma"/>
          <w:lang w:val="id-ID"/>
        </w:rPr>
        <w:t>Rencana Tindak Pengendalian merupakan uraian mengenai  rencana tindak (</w:t>
      </w:r>
      <w:r w:rsidRPr="003278BC">
        <w:rPr>
          <w:rFonts w:ascii="Tahoma" w:eastAsia="Calibri" w:hAnsi="Tahoma" w:cs="Tahoma"/>
          <w:i/>
          <w:lang w:val="id-ID"/>
        </w:rPr>
        <w:t>action plan</w:t>
      </w:r>
      <w:r w:rsidRPr="003278BC">
        <w:rPr>
          <w:rFonts w:ascii="Tahoma" w:eastAsia="Calibri" w:hAnsi="Tahoma" w:cs="Tahoma"/>
          <w:lang w:val="id-ID"/>
        </w:rPr>
        <w:t xml:space="preserve">) penguatan SPIP baik dalam bentuk pembangunan lingkungan pengendalian maupun infrastruktur kebijakan pengendalian atas pelaksanaan tugas </w:t>
      </w:r>
      <w:r w:rsidR="0056458C">
        <w:rPr>
          <w:rFonts w:ascii="Tahoma" w:eastAsia="Calibri" w:hAnsi="Tahoma" w:cs="Tahoma"/>
          <w:lang w:val="id-ID"/>
        </w:rPr>
        <w:t>Inspektorat Daerah</w:t>
      </w:r>
      <w:r w:rsidRPr="003278BC">
        <w:rPr>
          <w:rFonts w:ascii="Tahoma" w:eastAsia="Calibri" w:hAnsi="Tahoma" w:cs="Tahoma"/>
          <w:lang w:val="id-ID"/>
        </w:rPr>
        <w:t xml:space="preserve"> Kabupaten Karanganyar sehingga diharapkan dapat mendukung atas pencapaian tujuan, visi dan misi </w:t>
      </w:r>
      <w:r w:rsidR="0056458C">
        <w:rPr>
          <w:rFonts w:ascii="Tahoma" w:eastAsia="Calibri" w:hAnsi="Tahoma" w:cs="Tahoma"/>
          <w:lang w:val="id-ID"/>
        </w:rPr>
        <w:t>Inspektorat Daerah</w:t>
      </w:r>
      <w:r w:rsidRPr="003278BC">
        <w:rPr>
          <w:rFonts w:ascii="Tahoma" w:eastAsia="Calibri" w:hAnsi="Tahoma" w:cs="Tahoma"/>
          <w:lang w:val="id-ID"/>
        </w:rPr>
        <w:t xml:space="preserve"> Kabupaten Karanganyar. Tabel Rencana Tindak Pengendalian SPIP pada </w:t>
      </w:r>
      <w:r w:rsidR="0056458C">
        <w:rPr>
          <w:rFonts w:ascii="Tahoma" w:eastAsia="Calibri" w:hAnsi="Tahoma" w:cs="Tahoma"/>
          <w:lang w:val="id-ID"/>
        </w:rPr>
        <w:t>Inspektorat Daerah</w:t>
      </w:r>
      <w:r w:rsidRPr="003278BC">
        <w:rPr>
          <w:rFonts w:ascii="Tahoma" w:eastAsia="Calibri" w:hAnsi="Tahoma" w:cs="Tahoma"/>
          <w:lang w:val="id-ID"/>
        </w:rPr>
        <w:t xml:space="preserve"> Kabupaten Karanganyar Tahun </w:t>
      </w:r>
      <w:r w:rsidR="00C429F6">
        <w:rPr>
          <w:rFonts w:ascii="Tahoma" w:eastAsia="Calibri" w:hAnsi="Tahoma" w:cs="Tahoma"/>
        </w:rPr>
        <w:t>2020</w:t>
      </w:r>
      <w:r w:rsidRPr="003278BC">
        <w:rPr>
          <w:rFonts w:ascii="Tahoma" w:eastAsia="Calibri" w:hAnsi="Tahoma" w:cs="Tahoma"/>
          <w:lang w:val="id-ID"/>
        </w:rPr>
        <w:t xml:space="preserve"> </w:t>
      </w:r>
      <w:r>
        <w:rPr>
          <w:rFonts w:ascii="Tahoma" w:eastAsia="Calibri" w:hAnsi="Tahoma" w:cs="Tahoma"/>
          <w:lang w:val="id-ID"/>
        </w:rPr>
        <w:t>sebagaimana terlampir.</w:t>
      </w: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C429F6" w:rsidP="00D3058A">
      <w:pPr>
        <w:spacing w:line="360" w:lineRule="auto"/>
        <w:jc w:val="both"/>
        <w:rPr>
          <w:rFonts w:ascii="Tahoma" w:eastAsia="Calibri" w:hAnsi="Tahoma" w:cs="Tahoma"/>
          <w:lang w:val="id-ID"/>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RPr="00D3058A" w:rsidP="00D3058A">
      <w:pPr>
        <w:spacing w:line="360" w:lineRule="auto"/>
        <w:jc w:val="both"/>
        <w:rPr>
          <w:rFonts w:ascii="Tahoma" w:hAnsi="Tahoma" w:cs="Tahoma"/>
        </w:rPr>
      </w:pPr>
    </w:p>
    <w:p w:rsidR="009B100A" w:rsidRPr="00D3058A" w:rsidP="009B100A">
      <w:pPr>
        <w:tabs>
          <w:tab w:val="center" w:pos="4590"/>
          <w:tab w:val="left" w:pos="5727"/>
        </w:tabs>
        <w:spacing w:line="360" w:lineRule="auto"/>
        <w:jc w:val="center"/>
        <w:rPr>
          <w:rFonts w:ascii="Tahoma" w:hAnsi="Tahoma" w:cs="Tahoma"/>
          <w:b/>
          <w:bCs/>
          <w:lang w:val="id-ID"/>
        </w:rPr>
      </w:pPr>
      <w:r w:rsidRPr="00D3058A">
        <w:rPr>
          <w:rFonts w:ascii="Tahoma" w:hAnsi="Tahoma" w:cs="Tahoma"/>
          <w:b/>
          <w:bCs/>
          <w:lang w:val="id-ID"/>
        </w:rPr>
        <w:t>BAB I</w:t>
      </w:r>
      <w:r w:rsidR="00D2684B">
        <w:rPr>
          <w:rFonts w:ascii="Tahoma" w:hAnsi="Tahoma" w:cs="Tahoma"/>
          <w:b/>
          <w:bCs/>
          <w:lang w:val="id-ID"/>
        </w:rPr>
        <w:t>V</w:t>
      </w:r>
    </w:p>
    <w:p w:rsidR="009B100A" w:rsidRPr="00D3058A" w:rsidP="009B100A">
      <w:pPr>
        <w:spacing w:line="360" w:lineRule="auto"/>
        <w:jc w:val="center"/>
        <w:rPr>
          <w:rFonts w:ascii="Tahoma" w:hAnsi="Tahoma" w:cs="Tahoma"/>
          <w:b/>
          <w:bCs/>
          <w:lang w:val="id-ID"/>
        </w:rPr>
      </w:pPr>
      <w:r w:rsidRPr="00D3058A">
        <w:rPr>
          <w:rFonts w:ascii="Tahoma" w:hAnsi="Tahoma" w:cs="Tahoma"/>
          <w:b/>
          <w:bCs/>
          <w:lang w:val="id-ID"/>
        </w:rPr>
        <w:t>PENUTUP</w:t>
      </w:r>
    </w:p>
    <w:p w:rsidR="009B100A" w:rsidRPr="00D3058A" w:rsidP="009B100A">
      <w:pPr>
        <w:spacing w:line="366" w:lineRule="auto"/>
        <w:ind w:left="799" w:right="107" w:firstLine="720"/>
        <w:jc w:val="both"/>
        <w:rPr>
          <w:rFonts w:ascii="Tahoma" w:hAnsi="Tahoma" w:cs="Tahoma"/>
          <w:lang w:val="id-ID"/>
        </w:rPr>
      </w:pPr>
    </w:p>
    <w:p w:rsidR="009B100A" w:rsidRPr="00D3058A" w:rsidP="009B100A">
      <w:pPr>
        <w:spacing w:line="366" w:lineRule="auto"/>
        <w:ind w:right="107" w:firstLine="851"/>
        <w:jc w:val="both"/>
        <w:rPr>
          <w:rFonts w:ascii="Tahoma" w:hAnsi="Tahoma" w:cs="Tahoma"/>
          <w:lang w:val="id-ID"/>
        </w:rPr>
      </w:pPr>
      <w:r w:rsidRPr="00D3058A">
        <w:rPr>
          <w:rFonts w:ascii="Tahoma" w:hAnsi="Tahoma" w:cs="Tahoma"/>
          <w:lang w:val="id-ID"/>
        </w:rPr>
        <w:t xml:space="preserve">Rencana Tindak Pengendalian (RTP) SPIP </w:t>
      </w:r>
      <w:r w:rsidR="0056458C">
        <w:rPr>
          <w:rFonts w:ascii="Tahoma" w:hAnsi="Tahoma" w:cs="Tahoma"/>
          <w:lang w:val="id-ID"/>
        </w:rPr>
        <w:t>Inspektorat Daerah</w:t>
      </w:r>
      <w:r w:rsidRPr="00D3058A">
        <w:rPr>
          <w:rFonts w:ascii="Tahoma" w:hAnsi="Tahoma" w:cs="Tahoma"/>
          <w:lang w:val="id-ID"/>
        </w:rPr>
        <w:t xml:space="preserve"> Kabupaten Karanganyar Tahun </w:t>
      </w:r>
      <w:r w:rsidR="00C429F6">
        <w:rPr>
          <w:rFonts w:ascii="Tahoma" w:hAnsi="Tahoma" w:cs="Tahoma"/>
        </w:rPr>
        <w:t>2020</w:t>
      </w:r>
      <w:r w:rsidRPr="00D3058A">
        <w:rPr>
          <w:rFonts w:ascii="Tahoma" w:hAnsi="Tahoma" w:cs="Tahoma"/>
          <w:lang w:val="id-ID"/>
        </w:rPr>
        <w:t xml:space="preserve">  merupakan salah satu dokumen penyelenggaraa</w:t>
      </w:r>
      <w:r w:rsidR="00C429F6">
        <w:rPr>
          <w:rFonts w:ascii="Tahoma" w:hAnsi="Tahoma" w:cs="Tahoma"/>
          <w:lang w:val="id-ID"/>
        </w:rPr>
        <w:t>n Sistem Pengendalian Intern</w:t>
      </w:r>
      <w:r w:rsidRPr="00D3058A">
        <w:rPr>
          <w:rFonts w:ascii="Tahoma" w:hAnsi="Tahoma" w:cs="Tahoma"/>
          <w:lang w:val="id-ID"/>
        </w:rPr>
        <w:t xml:space="preserve"> Pemerintah (SPIP) dalam  rangka mewujudkan  proses yang integral  pada tindakan  dan kegiatan yang dilakukan  secara terus menerus oleh pimpinan dan seluruh  pegawai untuk memberikan keyakinan memadai atas tercapainya tujuan</w:t>
      </w:r>
      <w:r w:rsidR="00D3058A">
        <w:rPr>
          <w:rFonts w:ascii="Tahoma" w:hAnsi="Tahoma" w:cs="Tahoma"/>
          <w:lang w:val="id-ID"/>
        </w:rPr>
        <w:t xml:space="preserve"> organisasi  </w:t>
      </w:r>
      <w:r w:rsidRPr="00D3058A">
        <w:rPr>
          <w:rFonts w:ascii="Tahoma" w:hAnsi="Tahoma" w:cs="Tahoma"/>
          <w:lang w:val="id-ID"/>
        </w:rPr>
        <w:t xml:space="preserve">melalui kegiatan yang efektif dan efisien, keandalan pelaporan </w:t>
      </w:r>
      <w:r w:rsidR="00D3058A">
        <w:rPr>
          <w:rFonts w:ascii="Tahoma" w:hAnsi="Tahoma" w:cs="Tahoma"/>
          <w:lang w:val="id-ID"/>
        </w:rPr>
        <w:t xml:space="preserve">keuangan, </w:t>
      </w:r>
      <w:r w:rsidRPr="00D3058A">
        <w:rPr>
          <w:rFonts w:ascii="Tahoma" w:hAnsi="Tahoma" w:cs="Tahoma"/>
          <w:lang w:val="id-ID"/>
        </w:rPr>
        <w:t>pengamanan aset negara, dan ketaatan  terhadap peraturan perundang-undangan.</w:t>
      </w:r>
    </w:p>
    <w:p w:rsidR="009B100A" w:rsidRPr="00D3058A" w:rsidP="009B100A">
      <w:pPr>
        <w:spacing w:line="366" w:lineRule="auto"/>
        <w:ind w:right="107" w:firstLine="851"/>
        <w:jc w:val="both"/>
        <w:rPr>
          <w:rFonts w:ascii="Tahoma" w:hAnsi="Tahoma" w:cs="Tahoma"/>
          <w:lang w:val="id-ID"/>
        </w:rPr>
      </w:pPr>
      <w:r w:rsidRPr="00D3058A">
        <w:rPr>
          <w:rFonts w:ascii="Tahoma" w:hAnsi="Tahoma" w:cs="Tahoma"/>
          <w:lang w:val="id-ID"/>
        </w:rPr>
        <w:t xml:space="preserve">Dokumen Rencana Tindak Pengendalian Intern </w:t>
      </w:r>
      <w:r w:rsidR="00D3058A">
        <w:rPr>
          <w:rFonts w:ascii="Tahoma" w:hAnsi="Tahoma" w:cs="Tahoma"/>
          <w:lang w:val="id-ID"/>
        </w:rPr>
        <w:t xml:space="preserve">ini menjadi instrumen </w:t>
      </w:r>
      <w:r w:rsidRPr="00D3058A">
        <w:rPr>
          <w:rFonts w:ascii="Tahoma" w:hAnsi="Tahoma" w:cs="Tahoma"/>
          <w:lang w:val="id-ID"/>
        </w:rPr>
        <w:t xml:space="preserve">untuk merencanakan sekaligus memantau capaian </w:t>
      </w:r>
      <w:r w:rsidR="00D3058A">
        <w:rPr>
          <w:rFonts w:ascii="Tahoma" w:hAnsi="Tahoma" w:cs="Tahoma"/>
          <w:lang w:val="id-ID"/>
        </w:rPr>
        <w:t xml:space="preserve">perbaikan/pembangunan </w:t>
      </w:r>
      <w:r w:rsidRPr="00D3058A">
        <w:rPr>
          <w:rFonts w:ascii="Tahoma" w:hAnsi="Tahoma" w:cs="Tahoma"/>
          <w:lang w:val="id-ID"/>
        </w:rPr>
        <w:t>infrastruktur pengendalian intern agar berjalan efektif, efisien, dan mencapai tujuan/sasaran. Pelaksanaan perbaikan kebijakan dan prosedur yang</w:t>
      </w:r>
      <w:r w:rsidR="00D3058A">
        <w:rPr>
          <w:rFonts w:ascii="Tahoma" w:hAnsi="Tahoma" w:cs="Tahoma"/>
          <w:lang w:val="id-ID"/>
        </w:rPr>
        <w:t xml:space="preserve"> telah diperbaiki </w:t>
      </w:r>
      <w:r w:rsidRPr="00D3058A">
        <w:rPr>
          <w:rFonts w:ascii="Tahoma" w:hAnsi="Tahoma" w:cs="Tahoma"/>
          <w:lang w:val="id-ID"/>
        </w:rPr>
        <w:t>akan digunakan sebagai dasar pertanggungjawaban pelaksanaan SPIP. Komitmen dari segenap manajemen dan seluruh pegawai serta ditunjang manajemen yang profesional, efektif, efisien, transparan, serta akuntabel  diharapkan dapat meningkatkan kualitas pengendalian, sehingga peningkatan kualitas penyelenggaraan SPIP secara bertahap dan berkelanjutan akan dapat tercapai.</w:t>
      </w:r>
    </w:p>
    <w:p w:rsidR="009B100A" w:rsidRPr="00D3058A" w:rsidP="009B100A">
      <w:pPr>
        <w:rPr>
          <w:rFonts w:ascii="Tahoma" w:hAnsi="Tahoma" w:cs="Tahoma"/>
          <w:lang w:val="id-ID"/>
        </w:rPr>
      </w:pPr>
    </w:p>
    <w:p w:rsidR="003278BC" w:rsidRPr="00D3058A" w:rsidP="003278BC">
      <w:pPr>
        <w:spacing w:after="200" w:line="360" w:lineRule="auto"/>
        <w:ind w:left="709" w:firstLine="709"/>
        <w:contextualSpacing/>
        <w:jc w:val="both"/>
        <w:rPr>
          <w:rFonts w:ascii="Tahoma" w:eastAsia="Calibri" w:hAnsi="Tahoma" w:cs="Tahoma"/>
          <w:lang w:val="id-ID"/>
        </w:rPr>
      </w:pPr>
      <w:r w:rsidRPr="00D3058A">
        <w:rPr>
          <w:rFonts w:ascii="Tahoma" w:eastAsia="Calibri" w:hAnsi="Tahoma" w:cs="Tahoma"/>
          <w:lang w:val="id-ID"/>
        </w:rPr>
        <w:t xml:space="preserve"> </w:t>
      </w:r>
    </w:p>
    <w:p w:rsidR="003278BC" w:rsidRPr="00D3058A" w:rsidP="003278BC">
      <w:pPr>
        <w:spacing w:after="200" w:line="360" w:lineRule="auto"/>
        <w:ind w:left="709" w:firstLine="709"/>
        <w:contextualSpacing/>
        <w:jc w:val="both"/>
        <w:rPr>
          <w:rFonts w:ascii="Tahoma" w:eastAsia="Calibri" w:hAnsi="Tahoma" w:cs="Tahoma"/>
          <w:lang w:val="id-ID"/>
        </w:rPr>
      </w:pPr>
    </w:p>
    <w:p w:rsidR="006D750D" w:rsidRPr="00D3058A" w:rsidP="00E56B4A">
      <w:pPr>
        <w:spacing w:line="360" w:lineRule="auto"/>
        <w:rPr>
          <w:rFonts w:ascii="Tahoma" w:hAnsi="Tahoma" w:cs="Tahoma"/>
        </w:rPr>
      </w:pPr>
    </w:p>
    <w:p w:rsidR="006D750D" w:rsidRPr="00D3058A" w:rsidP="00E56B4A">
      <w:pPr>
        <w:spacing w:line="360" w:lineRule="auto"/>
        <w:rPr>
          <w:rFonts w:ascii="Tahoma" w:hAnsi="Tahoma" w:cs="Tahoma"/>
        </w:rPr>
      </w:pPr>
    </w:p>
    <w:p w:rsidR="006D750D" w:rsidRPr="00D3058A" w:rsidP="00E56B4A">
      <w:pPr>
        <w:spacing w:line="360" w:lineRule="auto"/>
        <w:rPr>
          <w:rFonts w:ascii="Tahoma" w:hAnsi="Tahoma" w:cs="Tahoma"/>
        </w:rPr>
      </w:pPr>
    </w:p>
    <w:p w:rsidR="006D750D" w:rsidRPr="006D750D" w:rsidP="006D750D"/>
    <w:p w:rsidR="006D750D" w:rsidRPr="006D750D" w:rsidP="006D750D"/>
    <w:p w:rsidR="006D750D" w:rsidRPr="006D750D" w:rsidP="006D750D"/>
    <w:p w:rsidR="006D750D" w:rsidP="006D750D"/>
    <w:p w:rsidR="006D750D" w:rsidRPr="006D750D" w:rsidP="006D750D"/>
    <w:p w:rsidR="00A2186E" w:rsidP="003019EA">
      <w:pPr>
        <w:spacing w:after="120" w:line="362" w:lineRule="auto"/>
        <w:jc w:val="both"/>
        <w:rPr>
          <w:rFonts w:ascii="Bookman Old Style" w:hAnsi="Bookman Old Style"/>
          <w:bCs/>
        </w:rPr>
      </w:pPr>
      <w:r>
        <w:rPr>
          <w:rFonts w:ascii="Bookman Old Style" w:hAnsi="Bookman Old Style"/>
          <w:bCs/>
          <w:noProof/>
          <w:lang w:val="id-ID" w:eastAsia="id-ID"/>
        </w:rPr>
        <mc:AlternateContent>
          <mc:Choice Requires="wps">
            <w:drawing>
              <wp:anchor distT="0" distB="0" distL="114300" distR="114300" simplePos="0" relativeHeight="251676672" behindDoc="0" locked="0" layoutInCell="1" allowOverlap="1">
                <wp:simplePos x="0" y="0"/>
                <wp:positionH relativeFrom="page">
                  <wp:posOffset>8315325</wp:posOffset>
                </wp:positionH>
                <wp:positionV relativeFrom="paragraph">
                  <wp:posOffset>3264536</wp:posOffset>
                </wp:positionV>
                <wp:extent cx="2390775" cy="495300"/>
                <wp:effectExtent l="0" t="0" r="28575" b="19050"/>
                <wp:wrapNone/>
                <wp:docPr id="62" name="Rounded 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0775" cy="495300"/>
                        </a:xfrm>
                        <a:prstGeom prst="roundRect">
                          <a:avLst>
                            <a:gd name="adj" fmla="val 16667"/>
                          </a:avLst>
                        </a:prstGeom>
                        <a:solidFill>
                          <a:srgbClr val="FFFFFF"/>
                        </a:solidFill>
                        <a:ln w="9525">
                          <a:solidFill>
                            <a:srgbClr val="000000"/>
                          </a:solidFill>
                          <a:round/>
                          <a:headEnd/>
                          <a:tailEnd/>
                        </a:ln>
                      </wps:spPr>
                      <wps:txbx>
                        <w:txbxContent>
                          <w:p w:rsidR="00FB2282" w:rsidRPr="0079354C" w:rsidP="00A2186E">
                            <w:pPr>
                              <w:jc w:val="center"/>
                              <w:rPr>
                                <w:rFonts w:ascii="Bookman Old Style" w:hAnsi="Bookman Old Style" w:cs="Tahoma"/>
                                <w:bCs/>
                                <w:color w:val="000000"/>
                              </w:rPr>
                            </w:pPr>
                            <w:r>
                              <w:rPr>
                                <w:rFonts w:ascii="Bookman Old Style" w:hAnsi="Bookman Old Style" w:cs="Tahoma"/>
                                <w:bCs/>
                                <w:color w:val="000000"/>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2" o:spid="_x0000_s1060" style="width:188.25pt;height:39pt;margin-top:257.05pt;margin-left:654.75pt;mso-height-percent:0;mso-height-relative:page;mso-position-horizontal-relative:page;mso-width-percent:0;mso-width-relative:page;mso-wrap-distance-bottom:0;mso-wrap-distance-left:9pt;mso-wrap-distance-right:9pt;mso-wrap-distance-top:0;position:absolute;v-text-anchor:top;z-index:251675648" arcsize="10923f" fillcolor="white" stroked="t" strokecolor="black" strokeweight="0.75pt">
                <v:stroke joinstyle="round"/>
                <v:textbox>
                  <w:txbxContent>
                    <w:p w:rsidR="00FB2282" w:rsidRPr="0079354C" w:rsidP="00A2186E">
                      <w:pPr>
                        <w:jc w:val="center"/>
                        <w:rPr>
                          <w:rFonts w:ascii="Bookman Old Style" w:hAnsi="Bookman Old Style" w:cs="Tahoma"/>
                          <w:bCs/>
                          <w:color w:val="000000"/>
                        </w:rPr>
                      </w:pPr>
                      <w:r>
                        <w:rPr>
                          <w:rFonts w:ascii="Bookman Old Style" w:hAnsi="Bookman Old Style" w:cs="Tahoma"/>
                          <w:bCs/>
                          <w:color w:val="000000"/>
                        </w:rPr>
                        <w:t>Jabatan Fungsional</w:t>
                      </w:r>
                    </w:p>
                  </w:txbxContent>
                </v:textbox>
              </v:roundrect>
            </w:pict>
          </mc:Fallback>
        </mc:AlternateContent>
      </w:r>
      <w:r>
        <w:rPr>
          <w:rFonts w:ascii="Bookman Old Style" w:hAnsi="Bookman Old Style"/>
          <w:bCs/>
          <w:noProof/>
          <w:lang w:val="id-ID" w:eastAsia="id-ID"/>
        </w:rPr>
        <mc:AlternateContent>
          <mc:Choice Requires="wps">
            <w:drawing>
              <wp:anchor distT="0" distB="0" distL="114300" distR="114300" simplePos="0" relativeHeight="251678720" behindDoc="0" locked="0" layoutInCell="1" allowOverlap="1">
                <wp:simplePos x="0" y="0"/>
                <wp:positionH relativeFrom="column">
                  <wp:posOffset>8774430</wp:posOffset>
                </wp:positionH>
                <wp:positionV relativeFrom="paragraph">
                  <wp:posOffset>2986405</wp:posOffset>
                </wp:positionV>
                <wp:extent cx="0" cy="276225"/>
                <wp:effectExtent l="0" t="0" r="19050" b="28575"/>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61" style="mso-height-percent:0;mso-height-relative:margin;mso-width-percent:0;mso-width-relative:margin;mso-wrap-distance-bottom:0;mso-wrap-distance-left:9pt;mso-wrap-distance-right:9pt;mso-wrap-distance-top:0;position:absolute;v-text-anchor:top;z-index:251677696" from="690.9pt,235.15pt" to="690.9pt,256.9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74624" behindDoc="0" locked="0" layoutInCell="1" allowOverlap="1">
                <wp:simplePos x="0" y="0"/>
                <wp:positionH relativeFrom="column">
                  <wp:posOffset>8730615</wp:posOffset>
                </wp:positionH>
                <wp:positionV relativeFrom="paragraph">
                  <wp:posOffset>1892935</wp:posOffset>
                </wp:positionV>
                <wp:extent cx="0" cy="333375"/>
                <wp:effectExtent l="0" t="0" r="19050" b="28575"/>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62" style="mso-height-percent:0;mso-height-relative:margin;mso-width-percent:0;mso-width-relative:margin;mso-wrap-distance-bottom:0;mso-wrap-distance-left:9pt;mso-wrap-distance-right:9pt;mso-wrap-distance-top:0;position:absolute;v-text-anchor:top;z-index:251673600" from="687.45pt,149.05pt" to="687.45pt,175.3pt" fillcolor="this" stroked="t" strokecolor="black" strokeweight="0.75pt"/>
            </w:pict>
          </mc:Fallback>
        </mc:AlternateContent>
      </w:r>
      <w:r w:rsidR="00A2186E">
        <w:rPr>
          <w:rFonts w:ascii="Bookman Old Style" w:hAnsi="Bookman Old Style"/>
          <w:bCs/>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6739889</wp:posOffset>
                </wp:positionH>
                <wp:positionV relativeFrom="paragraph">
                  <wp:posOffset>721360</wp:posOffset>
                </wp:positionV>
                <wp:extent cx="0" cy="333375"/>
                <wp:effectExtent l="0" t="0" r="19050" b="2857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63" style="flip:x;mso-height-percent:0;mso-height-relative:margin;mso-width-percent:0;mso-width-relative:margin;mso-wrap-distance-bottom:0;mso-wrap-distance-left:9pt;mso-wrap-distance-right:9pt;mso-wrap-distance-top:0;position:absolute;v-text-anchor:top;z-index:251669504" from="530.7pt,56.8pt" to="530.7pt,83.05pt" fillcolor="this" stroked="t" strokecolor="black" strokeweight="0.75pt"/>
            </w:pict>
          </mc:Fallback>
        </mc:AlternateContent>
      </w:r>
      <w:r w:rsidR="00A2186E">
        <w:rPr>
          <w:rFonts w:ascii="Bookman Old Style" w:hAnsi="Bookman Old Style"/>
          <w:bCs/>
          <w:noProof/>
          <w:lang w:val="id-ID" w:eastAsia="id-ID"/>
        </w:rPr>
        <mc:AlternateContent>
          <mc:Choice Requires="wps">
            <w:drawing>
              <wp:anchor distT="0" distB="0" distL="114300" distR="114300" simplePos="0" relativeHeight="251672576" behindDoc="0" locked="0" layoutInCell="1" allowOverlap="1">
                <wp:simplePos x="0" y="0"/>
                <wp:positionH relativeFrom="column">
                  <wp:posOffset>8822055</wp:posOffset>
                </wp:positionH>
                <wp:positionV relativeFrom="paragraph">
                  <wp:posOffset>929640</wp:posOffset>
                </wp:positionV>
                <wp:extent cx="0" cy="152400"/>
                <wp:effectExtent l="0" t="0" r="1905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64" style="mso-wrap-distance-bottom:0;mso-wrap-distance-left:9pt;mso-wrap-distance-right:9pt;mso-wrap-distance-top:0;position:absolute;v-text-anchor:top;z-index:251671552" from="694.65pt,73.2pt" to="694.65pt,85.2pt" fillcolor="this" stroked="t" strokecolor="black" strokeweight="0.75pt"/>
            </w:pict>
          </mc:Fallback>
        </mc:AlternateContent>
      </w:r>
    </w:p>
    <w:sectPr w:rsidSect="000507C3">
      <w:headerReference w:type="default" r:id="rId21"/>
      <w:footerReference w:type="default" r:id="rId22"/>
      <w:pgSz w:w="11909" w:h="16834" w:code="9"/>
      <w:pgMar w:top="1699" w:right="1411" w:bottom="1699" w:left="1642" w:header="706" w:footer="706" w:gutter="0"/>
      <w:pgNumType w:start="13"/>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867872"/>
      <w:docPartObj>
        <w:docPartGallery w:val="Page Numbers (Bottom of Page)"/>
        <w:docPartUnique/>
      </w:docPartObj>
    </w:sdtPr>
    <w:sdtContent>
      <w:p w:rsidR="00854852">
        <w:pPr>
          <w:pStyle w:val="Footer"/>
        </w:pPr>
        <w:r>
          <w:rPr>
            <w:noProof/>
            <w:lang w:val="id-ID"/>
          </w:rPr>
          <w:pict>
            <v:rect id="_x0000_s2049" style="width:60pt;height:70.5pt;margin-top:0;margin-left:0;mso-height-percent:0;mso-height-relative:page;mso-position-horizontal:center;mso-position-horizontal-relative:right-margin-area;mso-position-vertical:top;mso-position-vertical-relative:bottom-margin-area;mso-width-percent:0;mso-width-relative:page;mso-wrap-distance-bottom:0;mso-wrap-distance-left:9pt;mso-wrap-distance-right:9pt;mso-wrap-distance-top:0;mso-wrap-style:square;position:absolute;visibility:visible;v-text-anchor:top;z-index:251658240" stroked="f">
              <v:textbox>
                <w:txbxContent>
                  <w:sdt>
                    <w:sdtPr>
                      <w:rPr>
                        <w:rFonts w:ascii="Tahoma" w:hAnsi="Tahoma" w:eastAsiaTheme="majorEastAsia" w:cs="Tahoma"/>
                        <w:sz w:val="24"/>
                        <w:szCs w:val="24"/>
                      </w:rPr>
                      <w:id w:val="1709992740"/>
                      <w:docPartObj>
                        <w:docPartGallery w:val="Page Numbers (Margins)"/>
                        <w:docPartUnique/>
                      </w:docPartObj>
                    </w:sdtPr>
                    <w:sdtContent>
                      <w:sdt>
                        <w:sdtPr>
                          <w:rPr>
                            <w:rFonts w:ascii="Tahoma" w:hAnsi="Tahoma" w:eastAsiaTheme="majorEastAsia" w:cs="Tahoma"/>
                            <w:sz w:val="24"/>
                            <w:szCs w:val="24"/>
                          </w:rPr>
                          <w:id w:val="-1904517296"/>
                          <w:docPartObj>
                            <w:docPartGallery w:val="Page Numbers (Margins)"/>
                            <w:docPartUnique/>
                          </w:docPartObj>
                        </w:sdtPr>
                        <w:sdtContent>
                          <w:p w:rsidR="00E16B7D" w:rsidRPr="00E16B7D">
                            <w:pPr>
                              <w:jc w:val="center"/>
                              <w:rPr>
                                <w:rFonts w:ascii="Tahoma" w:hAnsi="Tahoma" w:eastAsiaTheme="majorEastAsia" w:cs="Tahoma"/>
                                <w:sz w:val="24"/>
                                <w:szCs w:val="24"/>
                              </w:rPr>
                            </w:pPr>
                            <w:r w:rsidRPr="00E16B7D">
                              <w:rPr>
                                <w:rFonts w:ascii="Tahoma" w:hAnsi="Tahoma" w:eastAsiaTheme="minorEastAsia" w:cs="Tahoma"/>
                                <w:sz w:val="24"/>
                                <w:szCs w:val="24"/>
                              </w:rPr>
                              <w:fldChar w:fldCharType="begin"/>
                            </w:r>
                            <w:r w:rsidRPr="00E16B7D">
                              <w:rPr>
                                <w:rFonts w:ascii="Tahoma" w:hAnsi="Tahoma" w:cs="Tahoma"/>
                                <w:sz w:val="24"/>
                                <w:szCs w:val="24"/>
                              </w:rPr>
                              <w:instrText xml:space="preserve"> PAGE   \* MERGEFORMAT </w:instrText>
                            </w:r>
                            <w:r w:rsidRPr="00E16B7D">
                              <w:rPr>
                                <w:rFonts w:ascii="Tahoma" w:hAnsi="Tahoma" w:eastAsiaTheme="minorEastAsia" w:cs="Tahoma"/>
                                <w:sz w:val="24"/>
                                <w:szCs w:val="24"/>
                              </w:rPr>
                              <w:fldChar w:fldCharType="separate"/>
                            </w:r>
                            <w:r w:rsidRPr="00487767" w:rsidR="00487767">
                              <w:rPr>
                                <w:rFonts w:ascii="Tahoma" w:hAnsi="Tahoma" w:eastAsiaTheme="majorEastAsia" w:cs="Tahoma"/>
                                <w:noProof/>
                                <w:sz w:val="24"/>
                                <w:szCs w:val="24"/>
                              </w:rPr>
                              <w:t>i</w:t>
                            </w:r>
                            <w:r w:rsidRPr="00E16B7D">
                              <w:rPr>
                                <w:rFonts w:ascii="Tahoma" w:hAnsi="Tahoma" w:eastAsiaTheme="majorEastAsia" w:cs="Tahoma"/>
                                <w:noProof/>
                                <w:sz w:val="24"/>
                                <w:szCs w:val="24"/>
                              </w:rPr>
                              <w:fldChar w:fldCharType="end"/>
                            </w:r>
                          </w:p>
                        </w:sdtContent>
                      </w:sdt>
                    </w:sdtContent>
                  </w:sdt>
                </w:txbxContent>
              </v:textbox>
            </v:rect>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FA7" w:rsidP="00AF1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B4FA7" w:rsidP="00AF1CF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FA7" w:rsidRPr="00D5510A" w:rsidP="00AF1CF5">
    <w:pPr>
      <w:pStyle w:val="Footer"/>
      <w:framePr w:wrap="around" w:vAnchor="text" w:hAnchor="margin" w:xAlign="right" w:y="1"/>
      <w:jc w:val="both"/>
      <w:rPr>
        <w:rStyle w:val="PageNumber"/>
        <w:rFonts w:ascii="Tahoma" w:hAnsi="Tahoma" w:cs="Tahoma"/>
      </w:rPr>
    </w:pPr>
    <w:r w:rsidRPr="00D5510A">
      <w:rPr>
        <w:rStyle w:val="PageNumber"/>
        <w:rFonts w:ascii="Tahoma" w:hAnsi="Tahoma" w:cs="Tahoma"/>
      </w:rPr>
      <w:fldChar w:fldCharType="begin"/>
    </w:r>
    <w:r w:rsidRPr="00D5510A">
      <w:rPr>
        <w:rStyle w:val="PageNumber"/>
        <w:rFonts w:ascii="Tahoma" w:hAnsi="Tahoma" w:cs="Tahoma"/>
      </w:rPr>
      <w:instrText xml:space="preserve">PAGE  </w:instrText>
    </w:r>
    <w:r w:rsidRPr="00D5510A">
      <w:rPr>
        <w:rStyle w:val="PageNumber"/>
        <w:rFonts w:ascii="Tahoma" w:hAnsi="Tahoma" w:cs="Tahoma"/>
      </w:rPr>
      <w:fldChar w:fldCharType="separate"/>
    </w:r>
    <w:r w:rsidR="00CE64E4">
      <w:rPr>
        <w:rStyle w:val="PageNumber"/>
        <w:rFonts w:ascii="Tahoma" w:hAnsi="Tahoma" w:cs="Tahoma"/>
        <w:noProof/>
      </w:rPr>
      <w:t>ii</w:t>
    </w:r>
    <w:r w:rsidRPr="00D5510A">
      <w:rPr>
        <w:rStyle w:val="PageNumber"/>
        <w:rFonts w:ascii="Tahoma" w:hAnsi="Tahoma" w:cs="Tahoma"/>
      </w:rPr>
      <w:fldChar w:fldCharType="end"/>
    </w:r>
  </w:p>
  <w:p w:rsidR="00EB4FA7" w:rsidP="00187446">
    <w:pPr>
      <w:pStyle w:val="Footer"/>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2282">
    <w:pPr>
      <w:pStyle w:val="BodyText"/>
      <w:spacing w:line="14" w:lineRule="auto"/>
      <w:rPr>
        <w:sz w:val="20"/>
      </w:rPr>
    </w:pPr>
    <w:r>
      <w:rPr>
        <w:noProof/>
        <w:lang w:val="id-ID" w:eastAsia="id-ID"/>
      </w:rPr>
      <mc:AlternateContent>
        <mc:Choice Requires="wps">
          <w:drawing>
            <wp:anchor distT="0" distB="0" distL="114300" distR="114300" simplePos="0" relativeHeight="251664384" behindDoc="1" locked="0" layoutInCell="1" allowOverlap="1">
              <wp:simplePos x="0" y="0"/>
              <wp:positionH relativeFrom="page">
                <wp:posOffset>904875</wp:posOffset>
              </wp:positionH>
              <wp:positionV relativeFrom="page">
                <wp:posOffset>9867900</wp:posOffset>
              </wp:positionV>
              <wp:extent cx="5971540" cy="291403"/>
              <wp:effectExtent l="0" t="0" r="10160" b="13970"/>
              <wp:wrapNone/>
              <wp:docPr id="19"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2914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FB2282" w:rsidRPr="00754B82" w:rsidP="0056458C">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FB2282"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221650" w:rsidR="00221650">
                                  <w:rPr>
                                    <w:noProof/>
                                    <w:color w:val="FFFFFF"/>
                                  </w:rPr>
                                  <w:t>12</w:t>
                                </w:r>
                                <w:r w:rsidRPr="00754B82">
                                  <w:rPr>
                                    <w:noProof/>
                                    <w:color w:val="FFFFFF"/>
                                  </w:rPr>
                                  <w:fldChar w:fldCharType="end"/>
                                </w:r>
                              </w:p>
                            </w:tc>
                          </w:tr>
                        </w:tbl>
                        <w:p w:rsidR="00FB2282">
                          <w:pPr>
                            <w:spacing w:before="20"/>
                            <w:ind w:left="20"/>
                            <w:rPr>
                              <w:rFonts w:ascii="Cambria"/>
                              <w:b/>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470.2pt;height:22.95pt;margin-top:777pt;margin-left:71.25pt;mso-height-percent:0;mso-height-relative:page;mso-position-horizontal-relative:page;mso-position-vertical-relative:page;mso-width-percent:0;mso-width-relative:page;mso-wrap-distance-bottom:0;mso-wrap-distance-left:9pt;mso-wrap-distance-right:9pt;mso-wrap-distance-top:0;position:absolute;v-text-anchor:top;z-index:-251653120" filled="f" fillcolor="this" stroked="f">
              <v:textbox inset="0,0,0,0">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FB2282" w:rsidRPr="00754B82" w:rsidP="0056458C">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FB2282"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221650" w:rsidR="00221650">
                            <w:rPr>
                              <w:noProof/>
                              <w:color w:val="FFFFFF"/>
                            </w:rPr>
                            <w:t>12</w:t>
                          </w:r>
                          <w:r w:rsidRPr="00754B82">
                            <w:rPr>
                              <w:noProof/>
                              <w:color w:val="FFFFFF"/>
                            </w:rPr>
                            <w:fldChar w:fldCharType="end"/>
                          </w:r>
                        </w:p>
                      </w:tc>
                    </w:tr>
                  </w:tbl>
                  <w:p w:rsidR="00FB2282">
                    <w:pPr>
                      <w:spacing w:before="20"/>
                      <w:ind w:left="20"/>
                      <w:rPr>
                        <w:rFonts w:ascii="Cambria"/>
                        <w:b/>
                        <w:i/>
                      </w:rPr>
                    </w:pPr>
                  </w:p>
                </w:txbxContent>
              </v:textbox>
            </v:shape>
          </w:pict>
        </mc:Fallback>
      </mc:AlternateContent>
    </w:r>
    <w:r>
      <w:rPr>
        <w:noProof/>
        <w:lang w:val="id-ID" w:eastAsia="id-ID"/>
      </w:rPr>
      <mc:AlternateContent>
        <mc:Choice Requires="wps">
          <w:drawing>
            <wp:anchor distT="0" distB="0" distL="114300" distR="114300" simplePos="0" relativeHeight="251662336" behindDoc="1" locked="0" layoutInCell="1" allowOverlap="1">
              <wp:simplePos x="0" y="0"/>
              <wp:positionH relativeFrom="page">
                <wp:posOffset>896620</wp:posOffset>
              </wp:positionH>
              <wp:positionV relativeFrom="page">
                <wp:posOffset>9857105</wp:posOffset>
              </wp:positionV>
              <wp:extent cx="5981065" cy="0"/>
              <wp:effectExtent l="20320" t="27305" r="27940" b="20320"/>
              <wp:wrapNone/>
              <wp:docPr id="20"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38100">
                        <a:solidFill>
                          <a:srgbClr val="612322"/>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2051" style="mso-height-percent:0;mso-height-relative:page;mso-position-horizontal-relative:page;mso-position-vertical-relative:page;mso-width-percent:0;mso-width-relative:page;mso-wrap-distance-bottom:0;mso-wrap-distance-left:9pt;mso-wrap-distance-right:9pt;mso-wrap-distance-top:0;position:absolute;v-text-anchor:top;z-index:-251655168" from="70.6pt,776.15pt" to="541.55pt,776.15pt" fillcolor="this" stroked="t" strokecolor="#612322" strokeweight="3pt">
              <v:stroke joinstyle="round"/>
            </v:line>
          </w:pict>
        </mc:Fallback>
      </mc:AlternateContent>
    </w:r>
    <w:r>
      <w:rPr>
        <w:noProof/>
        <w:lang w:val="id-ID" w:eastAsia="id-ID"/>
      </w:rPr>
      <mc:AlternateContent>
        <mc:Choice Requires="wps">
          <w:drawing>
            <wp:anchor distT="0" distB="0" distL="114300" distR="114300" simplePos="0" relativeHeight="251660288" behindDoc="1" locked="0" layoutInCell="1" allowOverlap="1">
              <wp:simplePos x="0" y="0"/>
              <wp:positionH relativeFrom="page">
                <wp:posOffset>896620</wp:posOffset>
              </wp:positionH>
              <wp:positionV relativeFrom="page">
                <wp:posOffset>9861550</wp:posOffset>
              </wp:positionV>
              <wp:extent cx="5981065" cy="0"/>
              <wp:effectExtent l="10795" t="12700" r="8890" b="6350"/>
              <wp:wrapNone/>
              <wp:docPr id="21"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9144">
                        <a:solidFill>
                          <a:srgbClr val="612322"/>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2052" style="mso-height-percent:0;mso-height-relative:page;mso-position-horizontal-relative:page;mso-position-vertical-relative:page;mso-width-percent:0;mso-width-relative:page;mso-wrap-distance-bottom:0;mso-wrap-distance-left:9pt;mso-wrap-distance-right:9pt;mso-wrap-distance-top:0;position:absolute;v-text-anchor:top;z-index:-251657216" from="70.6pt,776.5pt" to="541.55pt,776.5pt" fillcolor="this" stroked="t" strokecolor="#612322" strokeweight="0.72pt">
              <v:stroke joinstyle="round"/>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2282">
    <w:pPr>
      <w:pStyle w:val="Footer"/>
    </w:pPr>
    <w:r>
      <w:rPr>
        <w:noProof/>
        <w:lang w:val="id-ID" w:eastAsia="id-ID"/>
      </w:rPr>
      <mc:AlternateContent>
        <mc:Choice Requires="wps">
          <w:drawing>
            <wp:anchor distT="0" distB="0" distL="114300" distR="114300" simplePos="0" relativeHeight="251670528" behindDoc="1" locked="0" layoutInCell="1" allowOverlap="1">
              <wp:simplePos x="0" y="0"/>
              <wp:positionH relativeFrom="page">
                <wp:posOffset>754149</wp:posOffset>
              </wp:positionH>
              <wp:positionV relativeFrom="page">
                <wp:posOffset>9717175</wp:posOffset>
              </wp:positionV>
              <wp:extent cx="5971540" cy="291403"/>
              <wp:effectExtent l="0" t="0" r="10160" b="13970"/>
              <wp:wrapNone/>
              <wp:docPr id="7"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2914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FB2282" w:rsidRPr="00754B82" w:rsidP="0056458C">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FB2282"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221650" w:rsidR="00221650">
                                  <w:rPr>
                                    <w:noProof/>
                                    <w:color w:val="FFFFFF"/>
                                  </w:rPr>
                                  <w:t>13</w:t>
                                </w:r>
                                <w:r w:rsidRPr="00754B82">
                                  <w:rPr>
                                    <w:noProof/>
                                    <w:color w:val="FFFFFF"/>
                                  </w:rPr>
                                  <w:fldChar w:fldCharType="end"/>
                                </w:r>
                              </w:p>
                            </w:tc>
                          </w:tr>
                        </w:tbl>
                        <w:p w:rsidR="00FB2282" w:rsidP="000507C3">
                          <w:pPr>
                            <w:spacing w:before="20"/>
                            <w:ind w:left="20"/>
                            <w:rPr>
                              <w:rFonts w:ascii="Cambria"/>
                              <w:b/>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3" type="#_x0000_t202" style="width:470.2pt;height:22.95pt;margin-top:765.13pt;margin-left:59.38pt;mso-height-percent:0;mso-height-relative:page;mso-position-horizontal-relative:page;mso-position-vertical-relative:page;mso-width-percent:0;mso-width-relative:page;mso-wrap-distance-bottom:0;mso-wrap-distance-left:9pt;mso-wrap-distance-right:9pt;mso-wrap-distance-top:0;position:absolute;v-text-anchor:top;z-index:-251646976" filled="f" fillcolor="this" stroked="f">
              <v:textbox inset="0,0,0,0">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FB2282" w:rsidRPr="00754B82" w:rsidP="0056458C">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FB2282"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221650" w:rsidR="00221650">
                            <w:rPr>
                              <w:noProof/>
                              <w:color w:val="FFFFFF"/>
                            </w:rPr>
                            <w:t>13</w:t>
                          </w:r>
                          <w:r w:rsidRPr="00754B82">
                            <w:rPr>
                              <w:noProof/>
                              <w:color w:val="FFFFFF"/>
                            </w:rPr>
                            <w:fldChar w:fldCharType="end"/>
                          </w:r>
                        </w:p>
                      </w:tc>
                    </w:tr>
                  </w:tbl>
                  <w:p w:rsidR="00FB2282" w:rsidP="000507C3">
                    <w:pPr>
                      <w:spacing w:before="20"/>
                      <w:ind w:left="20"/>
                      <w:rPr>
                        <w:rFonts w:ascii="Cambria"/>
                        <w:b/>
                        <w:i/>
                      </w:rPr>
                    </w:pPr>
                  </w:p>
                </w:txbxContent>
              </v:textbox>
            </v:shape>
          </w:pict>
        </mc:Fallback>
      </mc:AlternateContent>
    </w:r>
    <w:r>
      <w:rPr>
        <w:noProof/>
        <w:lang w:val="id-ID" w:eastAsia="id-ID"/>
      </w:rPr>
      <mc:AlternateContent>
        <mc:Choice Requires="wps">
          <w:drawing>
            <wp:anchor distT="0" distB="0" distL="114300" distR="114300" simplePos="0" relativeHeight="251668480" behindDoc="1" locked="0" layoutInCell="1" allowOverlap="1">
              <wp:simplePos x="0" y="0"/>
              <wp:positionH relativeFrom="page">
                <wp:posOffset>751108</wp:posOffset>
              </wp:positionH>
              <wp:positionV relativeFrom="page">
                <wp:posOffset>9710804</wp:posOffset>
              </wp:positionV>
              <wp:extent cx="5981065" cy="0"/>
              <wp:effectExtent l="20320" t="27305" r="27940" b="20320"/>
              <wp:wrapNone/>
              <wp:docPr id="3"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38100">
                        <a:solidFill>
                          <a:srgbClr val="612322"/>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2054" style="mso-height-percent:0;mso-height-relative:page;mso-position-horizontal-relative:page;mso-position-vertical-relative:page;mso-width-percent:0;mso-width-relative:page;mso-wrap-distance-bottom:0;mso-wrap-distance-left:9pt;mso-wrap-distance-right:9pt;mso-wrap-distance-top:0;position:absolute;v-text-anchor:top;z-index:-251649024" from="59.14pt,764.63pt" to="530.09pt,764.63pt" fillcolor="this" stroked="t" strokecolor="#612322" strokeweight="3pt">
              <v:stroke joinstyle="round"/>
            </v:line>
          </w:pict>
        </mc:Fallback>
      </mc:AlternateContent>
    </w:r>
    <w:r>
      <w:rPr>
        <w:noProof/>
        <w:lang w:val="id-ID" w:eastAsia="id-ID"/>
      </w:rPr>
      <mc:AlternateContent>
        <mc:Choice Requires="wps">
          <w:drawing>
            <wp:anchor distT="0" distB="0" distL="114300" distR="114300" simplePos="0" relativeHeight="251666432" behindDoc="1" locked="0" layoutInCell="1" allowOverlap="1">
              <wp:simplePos x="0" y="0"/>
              <wp:positionH relativeFrom="margin">
                <wp:align>right</wp:align>
              </wp:positionH>
              <wp:positionV relativeFrom="page">
                <wp:posOffset>10925175</wp:posOffset>
              </wp:positionV>
              <wp:extent cx="5971540" cy="291403"/>
              <wp:effectExtent l="0" t="0" r="10160" b="13970"/>
              <wp:wrapNone/>
              <wp:docPr id="13"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2914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FB2282" w:rsidRPr="00754B82" w:rsidP="006416FC">
                                <w:pPr>
                                  <w:pStyle w:val="Footer"/>
                                  <w:ind w:firstLine="5130"/>
                                  <w:rPr>
                                    <w:rFonts w:ascii="Tahoma" w:hAnsi="Tahoma" w:cs="Tahoma"/>
                                    <w:sz w:val="22"/>
                                    <w:szCs w:val="22"/>
                                  </w:rPr>
                                </w:pP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FB2282" w:rsidRPr="002F2C36" w:rsidP="006416FC">
                                <w:pPr>
                                  <w:pStyle w:val="Header"/>
                                  <w:ind w:left="77" w:hanging="77"/>
                                  <w:rPr>
                                    <w:color w:val="FFFFFF"/>
                                    <w:lang w:val="id-ID"/>
                                  </w:rPr>
                                </w:pPr>
                                <w:r>
                                  <w:rPr>
                                    <w:color w:val="FFFFFF"/>
                                    <w:lang w:val="id-ID"/>
                                  </w:rPr>
                                  <w:t>13</w:t>
                                </w:r>
                              </w:p>
                            </w:tc>
                          </w:tr>
                        </w:tbl>
                        <w:p w:rsidR="00FB2282" w:rsidP="002F2C36">
                          <w:pPr>
                            <w:spacing w:before="20"/>
                            <w:ind w:left="20"/>
                            <w:rPr>
                              <w:rFonts w:ascii="Cambria"/>
                              <w:b/>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2055" type="#_x0000_t202" style="width:470.2pt;height:22.95pt;margin-top:860.25pt;margin-left:0;mso-height-percent:0;mso-height-relative:page;mso-position-horizontal:right;mso-position-horizontal-relative:margin;mso-position-vertical-relative:page;mso-width-percent:0;mso-width-relative:page;mso-wrap-distance-bottom:0;mso-wrap-distance-left:9pt;mso-wrap-distance-right:9pt;mso-wrap-distance-top:0;position:absolute;v-text-anchor:top;z-index:-251651072" filled="f" fillcolor="this" stroked="f">
              <v:textbox inset="0,0,0,0">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FB2282" w:rsidRPr="00754B82" w:rsidP="006416FC">
                          <w:pPr>
                            <w:pStyle w:val="Footer"/>
                            <w:ind w:firstLine="5130"/>
                            <w:rPr>
                              <w:rFonts w:ascii="Tahoma" w:hAnsi="Tahoma" w:cs="Tahoma"/>
                              <w:sz w:val="22"/>
                              <w:szCs w:val="22"/>
                            </w:rPr>
                          </w:pP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FB2282" w:rsidRPr="002F2C36" w:rsidP="006416FC">
                          <w:pPr>
                            <w:pStyle w:val="Header"/>
                            <w:ind w:left="77" w:hanging="77"/>
                            <w:rPr>
                              <w:color w:val="FFFFFF"/>
                              <w:lang w:val="id-ID"/>
                            </w:rPr>
                          </w:pPr>
                          <w:r>
                            <w:rPr>
                              <w:color w:val="FFFFFF"/>
                              <w:lang w:val="id-ID"/>
                            </w:rPr>
                            <w:t>13</w:t>
                          </w:r>
                        </w:p>
                      </w:tc>
                    </w:tr>
                  </w:tbl>
                  <w:p w:rsidR="00FB2282" w:rsidP="002F2C36">
                    <w:pPr>
                      <w:spacing w:before="20"/>
                      <w:ind w:left="20"/>
                      <w:rPr>
                        <w:rFonts w:ascii="Cambria"/>
                        <w:b/>
                        <w:i/>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32" w:type="pct"/>
      <w:tblCellMar>
        <w:top w:w="72" w:type="dxa"/>
        <w:left w:w="115" w:type="dxa"/>
        <w:bottom w:w="72" w:type="dxa"/>
        <w:right w:w="115" w:type="dxa"/>
      </w:tblCellMar>
      <w:tblLook w:val="04A0"/>
    </w:tblPr>
    <w:tblGrid>
      <w:gridCol w:w="8246"/>
      <w:gridCol w:w="667"/>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FB2282" w:rsidRPr="00754B82" w:rsidP="00697EEB">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FB2282" w:rsidRPr="00754B82" w:rsidP="00B16541">
          <w:pPr>
            <w:pStyle w:val="Header"/>
            <w:ind w:left="77" w:hanging="77"/>
            <w:rPr>
              <w:color w:val="FFFFFF"/>
            </w:rPr>
          </w:pPr>
          <w:r w:rsidRPr="00754B82">
            <w:fldChar w:fldCharType="begin"/>
          </w:r>
          <w:r>
            <w:instrText xml:space="preserve"> PAGE   \* MERGEFORMAT </w:instrText>
          </w:r>
          <w:r w:rsidRPr="00754B82">
            <w:fldChar w:fldCharType="separate"/>
          </w:r>
          <w:r w:rsidRPr="00221650" w:rsidR="00221650">
            <w:rPr>
              <w:noProof/>
              <w:color w:val="FFFFFF"/>
            </w:rPr>
            <w:t>21</w:t>
          </w:r>
          <w:r w:rsidRPr="00754B82">
            <w:rPr>
              <w:noProof/>
              <w:color w:val="FFFFFF"/>
            </w:rPr>
            <w:fldChar w:fldCharType="end"/>
          </w:r>
        </w:p>
      </w:tc>
    </w:tr>
  </w:tbl>
  <w:p w:rsidR="00FB2282" w:rsidP="00B16541">
    <w:pPr>
      <w:pStyle w:val="Footer"/>
    </w:pPr>
  </w:p>
  <w:p w:rsidR="00FB228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852" w:rsidP="00D53FF0">
    <w:pPr>
      <w:pStyle w:val="Header"/>
      <w:tabs>
        <w:tab w:val="clear" w:pos="4320"/>
        <w:tab w:val="clear" w:pos="8640"/>
      </w:tabs>
      <w:spacing w:line="168" w:lineRule="auto"/>
      <w:jc w:val="right"/>
      <w:rPr>
        <w:rStyle w:val="PageNumbe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243"/>
      <w:gridCol w:w="1173"/>
    </w:tblGrid>
    <w:tr w:rsidTr="00E56B4A">
      <w:tblPrEx>
        <w:tblW w:w="5000" w:type="pct"/>
        <w:tblBorders>
          <w:bottom w:val="single" w:sz="18" w:space="0" w:color="808080"/>
          <w:insideV w:val="single" w:sz="18" w:space="0" w:color="808080"/>
        </w:tblBorders>
        <w:tblCellMar>
          <w:top w:w="72" w:type="dxa"/>
          <w:left w:w="115" w:type="dxa"/>
          <w:bottom w:w="72" w:type="dxa"/>
          <w:right w:w="115" w:type="dxa"/>
        </w:tblCellMar>
        <w:tblLook w:val="04A0"/>
      </w:tblPrEx>
      <w:trPr>
        <w:trHeight w:val="288"/>
      </w:trPr>
      <w:tc>
        <w:tcPr>
          <w:tcW w:w="7765" w:type="dxa"/>
        </w:tcPr>
        <w:p w:rsidR="00FB2282" w:rsidRPr="00C57D2D" w:rsidP="006416FC">
          <w:pPr>
            <w:pStyle w:val="Header"/>
            <w:tabs>
              <w:tab w:val="clear" w:pos="4320"/>
              <w:tab w:val="center" w:pos="7088"/>
              <w:tab w:val="clear" w:pos="8640"/>
              <w:tab w:val="right" w:pos="9498"/>
            </w:tabs>
            <w:spacing w:before="120"/>
            <w:jc w:val="right"/>
            <w:rPr>
              <w:rFonts w:ascii="Cambria" w:hAnsi="Cambria"/>
              <w:sz w:val="22"/>
              <w:szCs w:val="22"/>
              <w:u w:val="single"/>
            </w:rPr>
          </w:pPr>
          <w:r w:rsidRPr="00C57D2D">
            <w:rPr>
              <w:rFonts w:ascii="Cambria" w:hAnsi="Cambria"/>
              <w:sz w:val="22"/>
              <w:szCs w:val="22"/>
              <w:u w:val="single"/>
            </w:rPr>
            <w:t>R</w:t>
          </w:r>
          <w:r>
            <w:rPr>
              <w:rFonts w:ascii="Cambria" w:hAnsi="Cambria"/>
              <w:sz w:val="22"/>
              <w:szCs w:val="22"/>
              <w:u w:val="single"/>
            </w:rPr>
            <w:t xml:space="preserve">ENCANA </w:t>
          </w:r>
          <w:r>
            <w:rPr>
              <w:rFonts w:ascii="Cambria" w:hAnsi="Cambria"/>
              <w:sz w:val="22"/>
              <w:szCs w:val="22"/>
              <w:u w:val="single"/>
              <w:lang w:val="id-ID"/>
            </w:rPr>
            <w:t>TINDAK PENGENDALIAN</w:t>
          </w:r>
          <w:r w:rsidRPr="00C57D2D">
            <w:rPr>
              <w:rFonts w:ascii="Cambria" w:hAnsi="Cambria"/>
              <w:sz w:val="22"/>
              <w:szCs w:val="22"/>
              <w:u w:val="single"/>
            </w:rPr>
            <w:t xml:space="preserve"> (</w:t>
          </w:r>
          <w:r>
            <w:rPr>
              <w:rFonts w:ascii="Cambria" w:hAnsi="Cambria"/>
              <w:sz w:val="22"/>
              <w:szCs w:val="22"/>
              <w:u w:val="single"/>
              <w:lang w:val="id-ID"/>
            </w:rPr>
            <w:t>RTP</w:t>
          </w:r>
          <w:r w:rsidRPr="00C57D2D">
            <w:rPr>
              <w:rFonts w:ascii="Cambria" w:hAnsi="Cambria"/>
              <w:sz w:val="22"/>
              <w:szCs w:val="22"/>
              <w:u w:val="single"/>
            </w:rPr>
            <w:t>)</w:t>
          </w:r>
        </w:p>
      </w:tc>
      <w:tc>
        <w:tcPr>
          <w:tcW w:w="1105" w:type="dxa"/>
        </w:tcPr>
        <w:p w:rsidR="00FB2282" w:rsidRPr="00C33800" w:rsidP="006416FC">
          <w:pPr>
            <w:pStyle w:val="Header"/>
            <w:rPr>
              <w:rFonts w:ascii="Cambria" w:hAnsi="Cambria"/>
              <w:b/>
              <w:bCs/>
              <w:color w:val="4F81BD"/>
              <w:sz w:val="36"/>
              <w:szCs w:val="36"/>
              <w:lang w:val="id-ID"/>
            </w:rPr>
          </w:pPr>
          <w:r>
            <w:rPr>
              <w:rFonts w:ascii="Cambria" w:hAnsi="Cambria"/>
              <w:b/>
              <w:bCs/>
              <w:sz w:val="36"/>
              <w:szCs w:val="36"/>
            </w:rPr>
            <w:t>2020</w:t>
          </w:r>
        </w:p>
      </w:tc>
    </w:tr>
  </w:tbl>
  <w:p w:rsidR="00FB2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316"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243"/>
      <w:gridCol w:w="1173"/>
    </w:tblGrid>
    <w:tr w:rsidTr="000507C3">
      <w:tblPrEx>
        <w:tblW w:w="5316" w:type="pct"/>
        <w:tblBorders>
          <w:bottom w:val="single" w:sz="18" w:space="0" w:color="808080"/>
          <w:insideV w:val="single" w:sz="18" w:space="0" w:color="808080"/>
        </w:tblBorders>
        <w:tblCellMar>
          <w:top w:w="72" w:type="dxa"/>
          <w:left w:w="115" w:type="dxa"/>
          <w:bottom w:w="72" w:type="dxa"/>
          <w:right w:w="115" w:type="dxa"/>
        </w:tblCellMar>
        <w:tblLook w:val="04A0"/>
      </w:tblPrEx>
      <w:trPr>
        <w:trHeight w:val="288"/>
      </w:trPr>
      <w:tc>
        <w:tcPr>
          <w:tcW w:w="8243" w:type="dxa"/>
        </w:tcPr>
        <w:p w:rsidR="00FB2282" w:rsidRPr="00C57D2D" w:rsidP="00972E5B">
          <w:pPr>
            <w:pStyle w:val="Header"/>
            <w:tabs>
              <w:tab w:val="clear" w:pos="4320"/>
              <w:tab w:val="center" w:pos="7088"/>
              <w:tab w:val="clear" w:pos="8640"/>
              <w:tab w:val="right" w:pos="9498"/>
            </w:tabs>
            <w:spacing w:before="120"/>
            <w:jc w:val="right"/>
            <w:rPr>
              <w:rFonts w:ascii="Cambria" w:hAnsi="Cambria"/>
              <w:sz w:val="22"/>
              <w:szCs w:val="22"/>
              <w:u w:val="single"/>
            </w:rPr>
          </w:pPr>
          <w:r w:rsidRPr="00C57D2D">
            <w:rPr>
              <w:rFonts w:ascii="Cambria" w:hAnsi="Cambria"/>
              <w:sz w:val="22"/>
              <w:szCs w:val="22"/>
              <w:u w:val="single"/>
            </w:rPr>
            <w:t>R</w:t>
          </w:r>
          <w:r>
            <w:rPr>
              <w:rFonts w:ascii="Cambria" w:hAnsi="Cambria"/>
              <w:sz w:val="22"/>
              <w:szCs w:val="22"/>
              <w:u w:val="single"/>
            </w:rPr>
            <w:t xml:space="preserve">ENCANA </w:t>
          </w:r>
          <w:r>
            <w:rPr>
              <w:rFonts w:ascii="Cambria" w:hAnsi="Cambria"/>
              <w:sz w:val="22"/>
              <w:szCs w:val="22"/>
              <w:u w:val="single"/>
              <w:lang w:val="id-ID"/>
            </w:rPr>
            <w:t>TINDAK PENGENDALIAN</w:t>
          </w:r>
          <w:r w:rsidRPr="00C57D2D">
            <w:rPr>
              <w:rFonts w:ascii="Cambria" w:hAnsi="Cambria"/>
              <w:sz w:val="22"/>
              <w:szCs w:val="22"/>
              <w:u w:val="single"/>
            </w:rPr>
            <w:t xml:space="preserve"> (</w:t>
          </w:r>
          <w:r>
            <w:rPr>
              <w:rFonts w:ascii="Cambria" w:hAnsi="Cambria"/>
              <w:sz w:val="22"/>
              <w:szCs w:val="22"/>
              <w:u w:val="single"/>
              <w:lang w:val="id-ID"/>
            </w:rPr>
            <w:t>RTP</w:t>
          </w:r>
          <w:r w:rsidRPr="00C57D2D">
            <w:rPr>
              <w:rFonts w:ascii="Cambria" w:hAnsi="Cambria"/>
              <w:sz w:val="22"/>
              <w:szCs w:val="22"/>
              <w:u w:val="single"/>
            </w:rPr>
            <w:t>)</w:t>
          </w:r>
        </w:p>
      </w:tc>
      <w:tc>
        <w:tcPr>
          <w:tcW w:w="1173" w:type="dxa"/>
        </w:tcPr>
        <w:p w:rsidR="00FB2282" w:rsidRPr="00C33800" w:rsidP="0056458C">
          <w:pPr>
            <w:pStyle w:val="Header"/>
            <w:rPr>
              <w:rFonts w:ascii="Cambria" w:hAnsi="Cambria"/>
              <w:b/>
              <w:bCs/>
              <w:color w:val="4F81BD"/>
              <w:sz w:val="36"/>
              <w:szCs w:val="36"/>
              <w:lang w:val="id-ID"/>
            </w:rPr>
          </w:pPr>
          <w:r>
            <w:rPr>
              <w:rFonts w:ascii="Cambria" w:hAnsi="Cambria"/>
              <w:b/>
              <w:bCs/>
              <w:sz w:val="36"/>
              <w:szCs w:val="36"/>
            </w:rPr>
            <w:t>2020</w:t>
          </w:r>
        </w:p>
      </w:tc>
    </w:tr>
  </w:tbl>
  <w:p w:rsidR="00FB22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51"/>
      <w:gridCol w:w="1105"/>
    </w:tblGrid>
    <w:tr w:rsidTr="00E56B4A">
      <w:tblPrEx>
        <w:tblW w:w="5000" w:type="pct"/>
        <w:tblBorders>
          <w:bottom w:val="single" w:sz="18" w:space="0" w:color="808080"/>
          <w:insideV w:val="single" w:sz="18" w:space="0" w:color="808080"/>
        </w:tblBorders>
        <w:tblCellMar>
          <w:top w:w="72" w:type="dxa"/>
          <w:left w:w="115" w:type="dxa"/>
          <w:bottom w:w="72" w:type="dxa"/>
          <w:right w:w="115" w:type="dxa"/>
        </w:tblCellMar>
        <w:tblLook w:val="04A0"/>
      </w:tblPrEx>
      <w:trPr>
        <w:trHeight w:val="288"/>
      </w:trPr>
      <w:tc>
        <w:tcPr>
          <w:tcW w:w="7765" w:type="dxa"/>
        </w:tcPr>
        <w:p w:rsidR="00FB2282" w:rsidRPr="00C57D2D" w:rsidP="009C3B20">
          <w:pPr>
            <w:pStyle w:val="Header"/>
            <w:tabs>
              <w:tab w:val="clear" w:pos="4320"/>
              <w:tab w:val="center" w:pos="7088"/>
              <w:tab w:val="clear" w:pos="8640"/>
              <w:tab w:val="right" w:pos="9498"/>
            </w:tabs>
            <w:spacing w:before="120"/>
            <w:jc w:val="right"/>
            <w:rPr>
              <w:rFonts w:ascii="Cambria" w:hAnsi="Cambria"/>
              <w:sz w:val="22"/>
              <w:szCs w:val="22"/>
              <w:u w:val="single"/>
            </w:rPr>
          </w:pPr>
          <w:r w:rsidRPr="00C57D2D">
            <w:rPr>
              <w:rFonts w:ascii="Cambria" w:hAnsi="Cambria"/>
              <w:sz w:val="22"/>
              <w:szCs w:val="22"/>
              <w:u w:val="single"/>
            </w:rPr>
            <w:t>R</w:t>
          </w:r>
          <w:r>
            <w:rPr>
              <w:rFonts w:ascii="Cambria" w:hAnsi="Cambria"/>
              <w:sz w:val="22"/>
              <w:szCs w:val="22"/>
              <w:u w:val="single"/>
            </w:rPr>
            <w:t xml:space="preserve">ENCANA </w:t>
          </w:r>
          <w:r>
            <w:rPr>
              <w:rFonts w:ascii="Cambria" w:hAnsi="Cambria"/>
              <w:sz w:val="22"/>
              <w:szCs w:val="22"/>
              <w:u w:val="single"/>
              <w:lang w:val="id-ID"/>
            </w:rPr>
            <w:t>TINDAK PENGENDALIAN</w:t>
          </w:r>
          <w:r w:rsidRPr="00C57D2D">
            <w:rPr>
              <w:rFonts w:ascii="Cambria" w:hAnsi="Cambria"/>
              <w:sz w:val="22"/>
              <w:szCs w:val="22"/>
              <w:u w:val="single"/>
            </w:rPr>
            <w:t xml:space="preserve"> (</w:t>
          </w:r>
          <w:r>
            <w:rPr>
              <w:rFonts w:ascii="Cambria" w:hAnsi="Cambria"/>
              <w:sz w:val="22"/>
              <w:szCs w:val="22"/>
              <w:u w:val="single"/>
              <w:lang w:val="id-ID"/>
            </w:rPr>
            <w:t>RTP</w:t>
          </w:r>
          <w:r w:rsidRPr="00C57D2D">
            <w:rPr>
              <w:rFonts w:ascii="Cambria" w:hAnsi="Cambria"/>
              <w:sz w:val="22"/>
              <w:szCs w:val="22"/>
              <w:u w:val="single"/>
            </w:rPr>
            <w:t>)</w:t>
          </w:r>
        </w:p>
      </w:tc>
      <w:tc>
        <w:tcPr>
          <w:tcW w:w="1105" w:type="dxa"/>
        </w:tcPr>
        <w:p w:rsidR="00FB2282" w:rsidRPr="00C33800" w:rsidP="0056458C">
          <w:pPr>
            <w:pStyle w:val="Header"/>
            <w:rPr>
              <w:rFonts w:ascii="Cambria" w:hAnsi="Cambria"/>
              <w:b/>
              <w:bCs/>
              <w:color w:val="4F81BD"/>
              <w:sz w:val="36"/>
              <w:szCs w:val="36"/>
              <w:lang w:val="id-ID"/>
            </w:rPr>
          </w:pPr>
          <w:r>
            <w:rPr>
              <w:rFonts w:ascii="Cambria" w:hAnsi="Cambria"/>
              <w:b/>
              <w:bCs/>
              <w:sz w:val="36"/>
              <w:szCs w:val="36"/>
            </w:rPr>
            <w:t>2020</w:t>
          </w:r>
        </w:p>
      </w:tc>
    </w:tr>
  </w:tbl>
  <w:p w:rsidR="00FB2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B9AC6C6C"/>
    <w:lvl w:ilvl="0">
      <w:start w:val="0"/>
      <w:numFmt w:val="bullet"/>
      <w:lvlText w:val="*"/>
      <w:lvlJc w:val="left"/>
    </w:lvl>
  </w:abstractNum>
  <w:abstractNum w:abstractNumId="1">
    <w:nsid w:val="03B024C0"/>
    <w:multiLevelType w:val="hybridMultilevel"/>
    <w:tmpl w:val="E2383EBE"/>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
    <w:nsid w:val="12520EB1"/>
    <w:multiLevelType w:val="hybridMultilevel"/>
    <w:tmpl w:val="AC4EAC2C"/>
    <w:lvl w:ilvl="0">
      <w:start w:val="1"/>
      <w:numFmt w:val="decimal"/>
      <w:lvlText w:val="%1)"/>
      <w:lvlJc w:val="left"/>
      <w:pPr>
        <w:ind w:left="3479" w:hanging="360"/>
      </w:pPr>
    </w:lvl>
    <w:lvl w:ilvl="1" w:tentative="1">
      <w:start w:val="1"/>
      <w:numFmt w:val="lowerLetter"/>
      <w:lvlText w:val="%2."/>
      <w:lvlJc w:val="left"/>
      <w:pPr>
        <w:ind w:left="4199" w:hanging="360"/>
      </w:pPr>
    </w:lvl>
    <w:lvl w:ilvl="2" w:tentative="1">
      <w:start w:val="1"/>
      <w:numFmt w:val="lowerRoman"/>
      <w:lvlText w:val="%3."/>
      <w:lvlJc w:val="right"/>
      <w:pPr>
        <w:ind w:left="4919" w:hanging="180"/>
      </w:pPr>
    </w:lvl>
    <w:lvl w:ilvl="3" w:tentative="1">
      <w:start w:val="1"/>
      <w:numFmt w:val="decimal"/>
      <w:lvlText w:val="%4."/>
      <w:lvlJc w:val="left"/>
      <w:pPr>
        <w:ind w:left="5639" w:hanging="360"/>
      </w:pPr>
    </w:lvl>
    <w:lvl w:ilvl="4" w:tentative="1">
      <w:start w:val="1"/>
      <w:numFmt w:val="lowerLetter"/>
      <w:lvlText w:val="%5."/>
      <w:lvlJc w:val="left"/>
      <w:pPr>
        <w:ind w:left="6359" w:hanging="360"/>
      </w:pPr>
    </w:lvl>
    <w:lvl w:ilvl="5" w:tentative="1">
      <w:start w:val="1"/>
      <w:numFmt w:val="lowerRoman"/>
      <w:lvlText w:val="%6."/>
      <w:lvlJc w:val="right"/>
      <w:pPr>
        <w:ind w:left="7079" w:hanging="180"/>
      </w:pPr>
    </w:lvl>
    <w:lvl w:ilvl="6" w:tentative="1">
      <w:start w:val="1"/>
      <w:numFmt w:val="decimal"/>
      <w:lvlText w:val="%7."/>
      <w:lvlJc w:val="left"/>
      <w:pPr>
        <w:ind w:left="7799" w:hanging="360"/>
      </w:pPr>
    </w:lvl>
    <w:lvl w:ilvl="7" w:tentative="1">
      <w:start w:val="1"/>
      <w:numFmt w:val="lowerLetter"/>
      <w:lvlText w:val="%8."/>
      <w:lvlJc w:val="left"/>
      <w:pPr>
        <w:ind w:left="8519" w:hanging="360"/>
      </w:pPr>
    </w:lvl>
    <w:lvl w:ilvl="8" w:tentative="1">
      <w:start w:val="1"/>
      <w:numFmt w:val="lowerRoman"/>
      <w:lvlText w:val="%9."/>
      <w:lvlJc w:val="right"/>
      <w:pPr>
        <w:ind w:left="9239" w:hanging="180"/>
      </w:pPr>
    </w:lvl>
  </w:abstractNum>
  <w:abstractNum w:abstractNumId="3">
    <w:nsid w:val="146C2A63"/>
    <w:multiLevelType w:val="hybridMultilevel"/>
    <w:tmpl w:val="97C8648A"/>
    <w:lvl w:ilvl="0">
      <w:start w:val="1"/>
      <w:numFmt w:val="decimal"/>
      <w:lvlText w:val="%1)"/>
      <w:lvlJc w:val="left"/>
      <w:pPr>
        <w:ind w:left="3420" w:hanging="540"/>
      </w:pPr>
      <w:rPr>
        <w:rFonts w:hint="default"/>
        <w:spacing w:val="-16"/>
        <w:w w:val="99"/>
        <w:sz w:val="24"/>
        <w:szCs w:val="24"/>
      </w:rPr>
    </w:lvl>
    <w:lvl w:ilvl="1">
      <w:start w:val="1"/>
      <w:numFmt w:val="lowerLetter"/>
      <w:lvlText w:val="%2."/>
      <w:lvlJc w:val="left"/>
      <w:pPr>
        <w:ind w:left="2359" w:hanging="360"/>
      </w:pPr>
    </w:lvl>
    <w:lvl w:ilvl="2">
      <w:start w:val="1"/>
      <w:numFmt w:val="decimal"/>
      <w:lvlText w:val="%3)"/>
      <w:lvlJc w:val="left"/>
      <w:pPr>
        <w:ind w:left="3259" w:hanging="360"/>
      </w:pPr>
      <w:rPr>
        <w:rFonts w:hint="default"/>
        <w:b w:val="0"/>
      </w:rPr>
    </w:lvl>
    <w:lvl w:ilvl="3" w:tentative="1">
      <w:start w:val="1"/>
      <w:numFmt w:val="decimal"/>
      <w:lvlText w:val="%4."/>
      <w:lvlJc w:val="left"/>
      <w:pPr>
        <w:ind w:left="3799" w:hanging="360"/>
      </w:pPr>
    </w:lvl>
    <w:lvl w:ilvl="4" w:tentative="1">
      <w:start w:val="1"/>
      <w:numFmt w:val="lowerLetter"/>
      <w:lvlText w:val="%5."/>
      <w:lvlJc w:val="left"/>
      <w:pPr>
        <w:ind w:left="4519" w:hanging="360"/>
      </w:pPr>
    </w:lvl>
    <w:lvl w:ilvl="5" w:tentative="1">
      <w:start w:val="1"/>
      <w:numFmt w:val="lowerRoman"/>
      <w:lvlText w:val="%6."/>
      <w:lvlJc w:val="right"/>
      <w:pPr>
        <w:ind w:left="5239" w:hanging="180"/>
      </w:pPr>
    </w:lvl>
    <w:lvl w:ilvl="6" w:tentative="1">
      <w:start w:val="1"/>
      <w:numFmt w:val="decimal"/>
      <w:lvlText w:val="%7."/>
      <w:lvlJc w:val="left"/>
      <w:pPr>
        <w:ind w:left="5959" w:hanging="360"/>
      </w:pPr>
    </w:lvl>
    <w:lvl w:ilvl="7" w:tentative="1">
      <w:start w:val="1"/>
      <w:numFmt w:val="lowerLetter"/>
      <w:lvlText w:val="%8."/>
      <w:lvlJc w:val="left"/>
      <w:pPr>
        <w:ind w:left="6679" w:hanging="360"/>
      </w:pPr>
    </w:lvl>
    <w:lvl w:ilvl="8" w:tentative="1">
      <w:start w:val="1"/>
      <w:numFmt w:val="lowerRoman"/>
      <w:lvlText w:val="%9."/>
      <w:lvlJc w:val="right"/>
      <w:pPr>
        <w:ind w:left="7399" w:hanging="180"/>
      </w:pPr>
    </w:lvl>
  </w:abstractNum>
  <w:abstractNum w:abstractNumId="4">
    <w:nsid w:val="14757BEA"/>
    <w:multiLevelType w:val="hybridMultilevel"/>
    <w:tmpl w:val="397491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BD5181"/>
    <w:multiLevelType w:val="hybridMultilevel"/>
    <w:tmpl w:val="E1D2F570"/>
    <w:lvl w:ilvl="0">
      <w:start w:val="1"/>
      <w:numFmt w:val="lowerLetter"/>
      <w:lvlText w:val="%1."/>
      <w:lvlJc w:val="left"/>
      <w:pPr>
        <w:ind w:left="1800" w:hanging="360"/>
      </w:pPr>
      <w:rPr>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A29576A"/>
    <w:multiLevelType w:val="hybridMultilevel"/>
    <w:tmpl w:val="F3FA729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CB3240C"/>
    <w:multiLevelType w:val="hybridMultilevel"/>
    <w:tmpl w:val="86F623A0"/>
    <w:lvl w:ilvl="0">
      <w:start w:val="1"/>
      <w:numFmt w:val="decimal"/>
      <w:lvlText w:val="%1)"/>
      <w:lvlJc w:val="left"/>
      <w:pPr>
        <w:ind w:left="1980" w:hanging="540"/>
      </w:pPr>
      <w:rPr>
        <w:rFonts w:hint="default"/>
        <w:spacing w:val="-16"/>
        <w:w w:val="99"/>
        <w:sz w:val="24"/>
        <w:szCs w:val="24"/>
      </w:rPr>
    </w:lvl>
    <w:lvl w:ilvl="1">
      <w:start w:val="1"/>
      <w:numFmt w:val="decimal"/>
      <w:lvlText w:val="%2)"/>
      <w:lvlJc w:val="left"/>
      <w:pPr>
        <w:ind w:left="919" w:hanging="360"/>
      </w:pPr>
    </w:lvl>
    <w:lvl w:ilvl="2">
      <w:start w:val="1"/>
      <w:numFmt w:val="decimal"/>
      <w:lvlText w:val="%3)"/>
      <w:lvlJc w:val="left"/>
      <w:pPr>
        <w:ind w:left="1819" w:hanging="360"/>
      </w:pPr>
      <w:rPr>
        <w:rFonts w:hint="default"/>
        <w:b w:val="0"/>
      </w:rPr>
    </w:lvl>
    <w:lvl w:ilvl="3">
      <w:start w:val="1"/>
      <w:numFmt w:val="decimal"/>
      <w:lvlText w:val="%4."/>
      <w:lvlJc w:val="left"/>
      <w:pPr>
        <w:ind w:left="2359" w:hanging="360"/>
      </w:pPr>
      <w:rPr>
        <w:rFonts w:hint="default"/>
        <w:b w:val="0"/>
      </w:rPr>
    </w:lvl>
    <w:lvl w:ilvl="4" w:tentative="1">
      <w:start w:val="1"/>
      <w:numFmt w:val="lowerLetter"/>
      <w:lvlText w:val="%5."/>
      <w:lvlJc w:val="left"/>
      <w:pPr>
        <w:ind w:left="3079" w:hanging="360"/>
      </w:pPr>
    </w:lvl>
    <w:lvl w:ilvl="5" w:tentative="1">
      <w:start w:val="1"/>
      <w:numFmt w:val="lowerRoman"/>
      <w:lvlText w:val="%6."/>
      <w:lvlJc w:val="right"/>
      <w:pPr>
        <w:ind w:left="3799" w:hanging="180"/>
      </w:pPr>
    </w:lvl>
    <w:lvl w:ilvl="6" w:tentative="1">
      <w:start w:val="1"/>
      <w:numFmt w:val="decimal"/>
      <w:lvlText w:val="%7."/>
      <w:lvlJc w:val="left"/>
      <w:pPr>
        <w:ind w:left="4519" w:hanging="360"/>
      </w:pPr>
    </w:lvl>
    <w:lvl w:ilvl="7" w:tentative="1">
      <w:start w:val="1"/>
      <w:numFmt w:val="lowerLetter"/>
      <w:lvlText w:val="%8."/>
      <w:lvlJc w:val="left"/>
      <w:pPr>
        <w:ind w:left="5239" w:hanging="360"/>
      </w:pPr>
    </w:lvl>
    <w:lvl w:ilvl="8" w:tentative="1">
      <w:start w:val="1"/>
      <w:numFmt w:val="lowerRoman"/>
      <w:lvlText w:val="%9."/>
      <w:lvlJc w:val="right"/>
      <w:pPr>
        <w:ind w:left="5959" w:hanging="180"/>
      </w:pPr>
    </w:lvl>
  </w:abstractNum>
  <w:abstractNum w:abstractNumId="8">
    <w:nsid w:val="21917768"/>
    <w:multiLevelType w:val="hybridMultilevel"/>
    <w:tmpl w:val="FDB494C2"/>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9">
    <w:nsid w:val="2343723C"/>
    <w:multiLevelType w:val="hybridMultilevel"/>
    <w:tmpl w:val="723C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E65ECA"/>
    <w:multiLevelType w:val="hybridMultilevel"/>
    <w:tmpl w:val="B7EED2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101744"/>
    <w:multiLevelType w:val="hybridMultilevel"/>
    <w:tmpl w:val="73C237DE"/>
    <w:lvl w:ilvl="0">
      <w:start w:val="1"/>
      <w:numFmt w:val="decimal"/>
      <w:lvlText w:val="%1)"/>
      <w:lvlJc w:val="left"/>
      <w:pPr>
        <w:ind w:left="2320" w:hanging="360"/>
      </w:pPr>
      <w:rPr>
        <w:rFonts w:hint="default"/>
        <w:b w:val="0"/>
      </w:rPr>
    </w:lvl>
    <w:lvl w:ilvl="1" w:tentative="1">
      <w:start w:val="1"/>
      <w:numFmt w:val="lowerLetter"/>
      <w:lvlText w:val="%2."/>
      <w:lvlJc w:val="left"/>
      <w:pPr>
        <w:ind w:left="3040" w:hanging="360"/>
      </w:pPr>
    </w:lvl>
    <w:lvl w:ilvl="2" w:tentative="1">
      <w:start w:val="1"/>
      <w:numFmt w:val="lowerRoman"/>
      <w:lvlText w:val="%3."/>
      <w:lvlJc w:val="right"/>
      <w:pPr>
        <w:ind w:left="3760" w:hanging="180"/>
      </w:pPr>
    </w:lvl>
    <w:lvl w:ilvl="3" w:tentative="1">
      <w:start w:val="1"/>
      <w:numFmt w:val="decimal"/>
      <w:lvlText w:val="%4."/>
      <w:lvlJc w:val="left"/>
      <w:pPr>
        <w:ind w:left="4480" w:hanging="360"/>
      </w:pPr>
    </w:lvl>
    <w:lvl w:ilvl="4" w:tentative="1">
      <w:start w:val="1"/>
      <w:numFmt w:val="lowerLetter"/>
      <w:lvlText w:val="%5."/>
      <w:lvlJc w:val="left"/>
      <w:pPr>
        <w:ind w:left="5200" w:hanging="360"/>
      </w:pPr>
    </w:lvl>
    <w:lvl w:ilvl="5" w:tentative="1">
      <w:start w:val="1"/>
      <w:numFmt w:val="lowerRoman"/>
      <w:lvlText w:val="%6."/>
      <w:lvlJc w:val="right"/>
      <w:pPr>
        <w:ind w:left="5920" w:hanging="180"/>
      </w:pPr>
    </w:lvl>
    <w:lvl w:ilvl="6" w:tentative="1">
      <w:start w:val="1"/>
      <w:numFmt w:val="decimal"/>
      <w:lvlText w:val="%7."/>
      <w:lvlJc w:val="left"/>
      <w:pPr>
        <w:ind w:left="6640" w:hanging="360"/>
      </w:pPr>
    </w:lvl>
    <w:lvl w:ilvl="7" w:tentative="1">
      <w:start w:val="1"/>
      <w:numFmt w:val="lowerLetter"/>
      <w:lvlText w:val="%8."/>
      <w:lvlJc w:val="left"/>
      <w:pPr>
        <w:ind w:left="7360" w:hanging="360"/>
      </w:pPr>
    </w:lvl>
    <w:lvl w:ilvl="8" w:tentative="1">
      <w:start w:val="1"/>
      <w:numFmt w:val="lowerRoman"/>
      <w:lvlText w:val="%9."/>
      <w:lvlJc w:val="right"/>
      <w:pPr>
        <w:ind w:left="8080" w:hanging="180"/>
      </w:pPr>
    </w:lvl>
  </w:abstractNum>
  <w:abstractNum w:abstractNumId="12">
    <w:nsid w:val="336D29C0"/>
    <w:multiLevelType w:val="hybridMultilevel"/>
    <w:tmpl w:val="21DC58DA"/>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3">
    <w:nsid w:val="34351758"/>
    <w:multiLevelType w:val="hybridMultilevel"/>
    <w:tmpl w:val="5A16735A"/>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BE2E52"/>
    <w:multiLevelType w:val="hybridMultilevel"/>
    <w:tmpl w:val="D71E25A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A0522CD"/>
    <w:multiLevelType w:val="multilevel"/>
    <w:tmpl w:val="A790DAF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40C45B07"/>
    <w:multiLevelType w:val="hybridMultilevel"/>
    <w:tmpl w:val="CA80462E"/>
    <w:lvl w:ilvl="0">
      <w:start w:val="1"/>
      <w:numFmt w:val="decimal"/>
      <w:lvlText w:val="%1)"/>
      <w:lvlJc w:val="left"/>
      <w:pPr>
        <w:ind w:left="3479" w:hanging="360"/>
      </w:pPr>
    </w:lvl>
    <w:lvl w:ilvl="1" w:tentative="1">
      <w:start w:val="1"/>
      <w:numFmt w:val="lowerLetter"/>
      <w:lvlText w:val="%2."/>
      <w:lvlJc w:val="left"/>
      <w:pPr>
        <w:ind w:left="4199" w:hanging="360"/>
      </w:pPr>
    </w:lvl>
    <w:lvl w:ilvl="2" w:tentative="1">
      <w:start w:val="1"/>
      <w:numFmt w:val="lowerRoman"/>
      <w:lvlText w:val="%3."/>
      <w:lvlJc w:val="right"/>
      <w:pPr>
        <w:ind w:left="4919" w:hanging="180"/>
      </w:pPr>
    </w:lvl>
    <w:lvl w:ilvl="3" w:tentative="1">
      <w:start w:val="1"/>
      <w:numFmt w:val="decimal"/>
      <w:lvlText w:val="%4."/>
      <w:lvlJc w:val="left"/>
      <w:pPr>
        <w:ind w:left="5639" w:hanging="360"/>
      </w:pPr>
    </w:lvl>
    <w:lvl w:ilvl="4" w:tentative="1">
      <w:start w:val="1"/>
      <w:numFmt w:val="lowerLetter"/>
      <w:lvlText w:val="%5."/>
      <w:lvlJc w:val="left"/>
      <w:pPr>
        <w:ind w:left="6359" w:hanging="360"/>
      </w:pPr>
    </w:lvl>
    <w:lvl w:ilvl="5" w:tentative="1">
      <w:start w:val="1"/>
      <w:numFmt w:val="lowerRoman"/>
      <w:lvlText w:val="%6."/>
      <w:lvlJc w:val="right"/>
      <w:pPr>
        <w:ind w:left="7079" w:hanging="180"/>
      </w:pPr>
    </w:lvl>
    <w:lvl w:ilvl="6" w:tentative="1">
      <w:start w:val="1"/>
      <w:numFmt w:val="decimal"/>
      <w:lvlText w:val="%7."/>
      <w:lvlJc w:val="left"/>
      <w:pPr>
        <w:ind w:left="7799" w:hanging="360"/>
      </w:pPr>
    </w:lvl>
    <w:lvl w:ilvl="7" w:tentative="1">
      <w:start w:val="1"/>
      <w:numFmt w:val="lowerLetter"/>
      <w:lvlText w:val="%8."/>
      <w:lvlJc w:val="left"/>
      <w:pPr>
        <w:ind w:left="8519" w:hanging="360"/>
      </w:pPr>
    </w:lvl>
    <w:lvl w:ilvl="8" w:tentative="1">
      <w:start w:val="1"/>
      <w:numFmt w:val="lowerRoman"/>
      <w:lvlText w:val="%9."/>
      <w:lvlJc w:val="right"/>
      <w:pPr>
        <w:ind w:left="9239" w:hanging="180"/>
      </w:pPr>
    </w:lvl>
  </w:abstractNum>
  <w:abstractNum w:abstractNumId="17">
    <w:nsid w:val="43B07367"/>
    <w:multiLevelType w:val="hybridMultilevel"/>
    <w:tmpl w:val="7722F574"/>
    <w:lvl w:ilvl="0">
      <w:start w:val="1"/>
      <w:numFmt w:val="decimal"/>
      <w:lvlText w:val="%1."/>
      <w:lvlJc w:val="left"/>
      <w:pPr>
        <w:ind w:left="1088" w:hanging="360"/>
      </w:pPr>
      <w:rPr>
        <w:rFonts w:cs="Times New Roman" w:hint="default"/>
        <w:sz w:val="22"/>
        <w:szCs w:val="22"/>
      </w:rPr>
    </w:lvl>
    <w:lvl w:ilvl="1">
      <w:start w:val="1"/>
      <w:numFmt w:val="decimal"/>
      <w:lvlText w:val="%2)"/>
      <w:lvlJc w:val="left"/>
      <w:pPr>
        <w:ind w:left="1808" w:hanging="360"/>
      </w:pPr>
    </w:lvl>
    <w:lvl w:ilvl="2">
      <w:start w:val="1"/>
      <w:numFmt w:val="lowerRoman"/>
      <w:lvlText w:val="%3."/>
      <w:lvlJc w:val="right"/>
      <w:pPr>
        <w:ind w:left="2528" w:hanging="180"/>
      </w:pPr>
      <w:rPr>
        <w:rFonts w:cs="Times New Roman"/>
      </w:rPr>
    </w:lvl>
    <w:lvl w:ilvl="3">
      <w:start w:val="1"/>
      <w:numFmt w:val="decimal"/>
      <w:lvlText w:val="%4."/>
      <w:lvlJc w:val="left"/>
      <w:pPr>
        <w:ind w:left="3248" w:hanging="360"/>
      </w:pPr>
      <w:rPr>
        <w:rFonts w:hint="default"/>
      </w:rPr>
    </w:lvl>
    <w:lvl w:ilvl="4">
      <w:start w:val="1"/>
      <w:numFmt w:val="lowerLetter"/>
      <w:lvlText w:val="%5."/>
      <w:lvlJc w:val="left"/>
      <w:pPr>
        <w:ind w:left="3968" w:hanging="360"/>
      </w:pPr>
      <w:rPr>
        <w:rFonts w:cs="Times New Roman"/>
      </w:rPr>
    </w:lvl>
    <w:lvl w:ilvl="5">
      <w:start w:val="1"/>
      <w:numFmt w:val="lowerRoman"/>
      <w:lvlText w:val="%6."/>
      <w:lvlJc w:val="right"/>
      <w:pPr>
        <w:ind w:left="4688" w:hanging="180"/>
      </w:pPr>
      <w:rPr>
        <w:rFonts w:cs="Times New Roman"/>
      </w:rPr>
    </w:lvl>
    <w:lvl w:ilvl="6">
      <w:start w:val="1"/>
      <w:numFmt w:val="decimal"/>
      <w:lvlText w:val="%7."/>
      <w:lvlJc w:val="left"/>
      <w:pPr>
        <w:ind w:left="5408" w:hanging="360"/>
      </w:pPr>
      <w:rPr>
        <w:rFonts w:cs="Times New Roman"/>
      </w:rPr>
    </w:lvl>
    <w:lvl w:ilvl="7">
      <w:start w:val="1"/>
      <w:numFmt w:val="lowerLetter"/>
      <w:lvlText w:val="%8."/>
      <w:lvlJc w:val="left"/>
      <w:pPr>
        <w:ind w:left="6128" w:hanging="360"/>
      </w:pPr>
      <w:rPr>
        <w:rFonts w:cs="Times New Roman"/>
      </w:rPr>
    </w:lvl>
    <w:lvl w:ilvl="8">
      <w:start w:val="1"/>
      <w:numFmt w:val="lowerRoman"/>
      <w:lvlText w:val="%9."/>
      <w:lvlJc w:val="right"/>
      <w:pPr>
        <w:ind w:left="6848" w:hanging="180"/>
      </w:pPr>
      <w:rPr>
        <w:rFonts w:cs="Times New Roman"/>
      </w:rPr>
    </w:lvl>
  </w:abstractNum>
  <w:abstractNum w:abstractNumId="18">
    <w:nsid w:val="44B1066E"/>
    <w:multiLevelType w:val="multilevel"/>
    <w:tmpl w:val="150E1764"/>
    <w:lvl w:ilvl="0">
      <w:start w:val="2"/>
      <w:numFmt w:val="decimal"/>
      <w:lvlText w:val="%1"/>
      <w:lvlJc w:val="left"/>
      <w:pPr>
        <w:ind w:left="880" w:hanging="720"/>
      </w:pPr>
      <w:rPr>
        <w:rFonts w:hint="default"/>
      </w:rPr>
    </w:lvl>
    <w:lvl w:ilvl="1">
      <w:start w:val="1"/>
      <w:numFmt w:val="decimal"/>
      <w:lvlText w:val="%1.%2"/>
      <w:lvlJc w:val="left"/>
      <w:pPr>
        <w:ind w:left="880"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600" w:hanging="720"/>
      </w:pPr>
      <w:rPr>
        <w:rFonts w:ascii="Bookman Old Style" w:eastAsia="Times New Roman" w:hAnsi="Bookman Old Style" w:cs="Times New Roman" w:hint="default"/>
        <w:b/>
        <w:bCs/>
        <w:spacing w:val="-5"/>
        <w:w w:val="99"/>
        <w:sz w:val="24"/>
        <w:szCs w:val="24"/>
      </w:rPr>
    </w:lvl>
    <w:lvl w:ilvl="3">
      <w:start w:val="1"/>
      <w:numFmt w:val="lowerLetter"/>
      <w:lvlText w:val="%4."/>
      <w:lvlJc w:val="left"/>
      <w:pPr>
        <w:ind w:left="1961" w:hanging="361"/>
      </w:pPr>
      <w:rPr>
        <w:rFonts w:hint="default"/>
        <w:spacing w:val="-18"/>
        <w:w w:val="99"/>
      </w:rPr>
    </w:lvl>
    <w:lvl w:ilvl="4">
      <w:start w:val="0"/>
      <w:numFmt w:val="bullet"/>
      <w:lvlText w:val="•"/>
      <w:lvlJc w:val="left"/>
      <w:pPr>
        <w:ind w:left="3872" w:hanging="361"/>
      </w:pPr>
      <w:rPr>
        <w:rFonts w:hint="default"/>
      </w:rPr>
    </w:lvl>
    <w:lvl w:ilvl="5">
      <w:start w:val="0"/>
      <w:numFmt w:val="bullet"/>
      <w:lvlText w:val="•"/>
      <w:lvlJc w:val="left"/>
      <w:pPr>
        <w:ind w:left="4828" w:hanging="361"/>
      </w:pPr>
      <w:rPr>
        <w:rFonts w:hint="default"/>
      </w:rPr>
    </w:lvl>
    <w:lvl w:ilvl="6">
      <w:start w:val="0"/>
      <w:numFmt w:val="bullet"/>
      <w:lvlText w:val="•"/>
      <w:lvlJc w:val="left"/>
      <w:pPr>
        <w:ind w:left="5784" w:hanging="361"/>
      </w:pPr>
      <w:rPr>
        <w:rFonts w:hint="default"/>
      </w:rPr>
    </w:lvl>
    <w:lvl w:ilvl="7">
      <w:start w:val="0"/>
      <w:numFmt w:val="bullet"/>
      <w:lvlText w:val="•"/>
      <w:lvlJc w:val="left"/>
      <w:pPr>
        <w:ind w:left="6740" w:hanging="361"/>
      </w:pPr>
      <w:rPr>
        <w:rFonts w:hint="default"/>
      </w:rPr>
    </w:lvl>
    <w:lvl w:ilvl="8">
      <w:start w:val="0"/>
      <w:numFmt w:val="bullet"/>
      <w:lvlText w:val="•"/>
      <w:lvlJc w:val="left"/>
      <w:pPr>
        <w:ind w:left="7696" w:hanging="361"/>
      </w:pPr>
      <w:rPr>
        <w:rFonts w:hint="default"/>
      </w:rPr>
    </w:lvl>
  </w:abstractNum>
  <w:abstractNum w:abstractNumId="19">
    <w:nsid w:val="49CB3F3C"/>
    <w:multiLevelType w:val="hybridMultilevel"/>
    <w:tmpl w:val="D0166D7A"/>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0">
    <w:nsid w:val="4DB1429E"/>
    <w:multiLevelType w:val="hybridMultilevel"/>
    <w:tmpl w:val="E02A6412"/>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1">
    <w:nsid w:val="507D1E68"/>
    <w:multiLevelType w:val="hybridMultilevel"/>
    <w:tmpl w:val="6512D5F8"/>
    <w:lvl w:ilvl="0">
      <w:start w:val="1"/>
      <w:numFmt w:val="lowerLetter"/>
      <w:lvlText w:val="%1."/>
      <w:lvlJc w:val="left"/>
      <w:pPr>
        <w:ind w:left="1960" w:hanging="360"/>
      </w:pPr>
    </w:lvl>
    <w:lvl w:ilvl="1" w:tentative="1">
      <w:start w:val="1"/>
      <w:numFmt w:val="lowerLetter"/>
      <w:lvlText w:val="%2."/>
      <w:lvlJc w:val="left"/>
      <w:pPr>
        <w:ind w:left="2680" w:hanging="360"/>
      </w:pPr>
    </w:lvl>
    <w:lvl w:ilvl="2" w:tentative="1">
      <w:start w:val="1"/>
      <w:numFmt w:val="lowerRoman"/>
      <w:lvlText w:val="%3."/>
      <w:lvlJc w:val="right"/>
      <w:pPr>
        <w:ind w:left="3400" w:hanging="180"/>
      </w:pPr>
    </w:lvl>
    <w:lvl w:ilvl="3" w:tentative="1">
      <w:start w:val="1"/>
      <w:numFmt w:val="decimal"/>
      <w:lvlText w:val="%4."/>
      <w:lvlJc w:val="left"/>
      <w:pPr>
        <w:ind w:left="4120" w:hanging="360"/>
      </w:pPr>
    </w:lvl>
    <w:lvl w:ilvl="4" w:tentative="1">
      <w:start w:val="1"/>
      <w:numFmt w:val="lowerLetter"/>
      <w:lvlText w:val="%5."/>
      <w:lvlJc w:val="left"/>
      <w:pPr>
        <w:ind w:left="4840" w:hanging="360"/>
      </w:pPr>
    </w:lvl>
    <w:lvl w:ilvl="5" w:tentative="1">
      <w:start w:val="1"/>
      <w:numFmt w:val="lowerRoman"/>
      <w:lvlText w:val="%6."/>
      <w:lvlJc w:val="right"/>
      <w:pPr>
        <w:ind w:left="5560" w:hanging="180"/>
      </w:pPr>
    </w:lvl>
    <w:lvl w:ilvl="6" w:tentative="1">
      <w:start w:val="1"/>
      <w:numFmt w:val="decimal"/>
      <w:lvlText w:val="%7."/>
      <w:lvlJc w:val="left"/>
      <w:pPr>
        <w:ind w:left="6280" w:hanging="360"/>
      </w:pPr>
    </w:lvl>
    <w:lvl w:ilvl="7" w:tentative="1">
      <w:start w:val="1"/>
      <w:numFmt w:val="lowerLetter"/>
      <w:lvlText w:val="%8."/>
      <w:lvlJc w:val="left"/>
      <w:pPr>
        <w:ind w:left="7000" w:hanging="360"/>
      </w:pPr>
    </w:lvl>
    <w:lvl w:ilvl="8" w:tentative="1">
      <w:start w:val="1"/>
      <w:numFmt w:val="lowerRoman"/>
      <w:lvlText w:val="%9."/>
      <w:lvlJc w:val="right"/>
      <w:pPr>
        <w:ind w:left="7720" w:hanging="180"/>
      </w:pPr>
    </w:lvl>
  </w:abstractNum>
  <w:abstractNum w:abstractNumId="22">
    <w:nsid w:val="53371AC0"/>
    <w:multiLevelType w:val="hybridMultilevel"/>
    <w:tmpl w:val="F6EA0CBA"/>
    <w:lvl w:ilvl="0">
      <w:start w:val="1"/>
      <w:numFmt w:val="lowerLetter"/>
      <w:lvlText w:val="%1."/>
      <w:lvlJc w:val="lef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23">
    <w:nsid w:val="65D02631"/>
    <w:multiLevelType w:val="hybridMultilevel"/>
    <w:tmpl w:val="A3E88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335C6B"/>
    <w:multiLevelType w:val="hybridMultilevel"/>
    <w:tmpl w:val="4DF8AAD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F474EF6"/>
    <w:multiLevelType w:val="hybridMultilevel"/>
    <w:tmpl w:val="3DFA10F4"/>
    <w:lvl w:ilvl="0">
      <w:start w:val="1"/>
      <w:numFmt w:val="decimal"/>
      <w:lvlText w:val="%1)"/>
      <w:lvlJc w:val="left"/>
      <w:pPr>
        <w:ind w:left="1800" w:hanging="360"/>
      </w:pPr>
      <w:rPr>
        <w:b w:val="0"/>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735716B8"/>
    <w:multiLevelType w:val="multilevel"/>
    <w:tmpl w:val="ADAAED44"/>
    <w:lvl w:ilvl="0">
      <w:start w:val="2"/>
      <w:numFmt w:val="decimal"/>
      <w:lvlText w:val="%1"/>
      <w:lvlJc w:val="left"/>
      <w:pPr>
        <w:ind w:left="880" w:hanging="720"/>
      </w:pPr>
      <w:rPr>
        <w:rFonts w:hint="default"/>
      </w:rPr>
    </w:lvl>
    <w:lvl w:ilvl="1">
      <w:start w:val="1"/>
      <w:numFmt w:val="decimal"/>
      <w:lvlText w:val="%1.%2"/>
      <w:lvlJc w:val="left"/>
      <w:pPr>
        <w:ind w:left="880"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600" w:hanging="720"/>
      </w:pPr>
      <w:rPr>
        <w:rFonts w:ascii="Bookman Old Style" w:eastAsia="Times New Roman" w:hAnsi="Bookman Old Style" w:cs="Times New Roman" w:hint="default"/>
        <w:b/>
        <w:bCs/>
        <w:spacing w:val="-5"/>
        <w:w w:val="99"/>
        <w:sz w:val="24"/>
        <w:szCs w:val="24"/>
      </w:rPr>
    </w:lvl>
    <w:lvl w:ilvl="3">
      <w:start w:val="1"/>
      <w:numFmt w:val="decimal"/>
      <w:lvlText w:val="%4)"/>
      <w:lvlJc w:val="left"/>
      <w:pPr>
        <w:ind w:left="1961" w:hanging="361"/>
      </w:pPr>
      <w:rPr>
        <w:rFonts w:hint="default"/>
        <w:spacing w:val="-18"/>
        <w:w w:val="99"/>
      </w:rPr>
    </w:lvl>
    <w:lvl w:ilvl="4">
      <w:start w:val="0"/>
      <w:numFmt w:val="bullet"/>
      <w:lvlText w:val="•"/>
      <w:lvlJc w:val="left"/>
      <w:pPr>
        <w:ind w:left="3872" w:hanging="361"/>
      </w:pPr>
      <w:rPr>
        <w:rFonts w:hint="default"/>
      </w:rPr>
    </w:lvl>
    <w:lvl w:ilvl="5">
      <w:start w:val="0"/>
      <w:numFmt w:val="bullet"/>
      <w:lvlText w:val="•"/>
      <w:lvlJc w:val="left"/>
      <w:pPr>
        <w:ind w:left="4828" w:hanging="361"/>
      </w:pPr>
      <w:rPr>
        <w:rFonts w:hint="default"/>
      </w:rPr>
    </w:lvl>
    <w:lvl w:ilvl="6">
      <w:start w:val="0"/>
      <w:numFmt w:val="bullet"/>
      <w:lvlText w:val="•"/>
      <w:lvlJc w:val="left"/>
      <w:pPr>
        <w:ind w:left="5784" w:hanging="361"/>
      </w:pPr>
      <w:rPr>
        <w:rFonts w:hint="default"/>
      </w:rPr>
    </w:lvl>
    <w:lvl w:ilvl="7">
      <w:start w:val="0"/>
      <w:numFmt w:val="bullet"/>
      <w:lvlText w:val="•"/>
      <w:lvlJc w:val="left"/>
      <w:pPr>
        <w:ind w:left="6740" w:hanging="361"/>
      </w:pPr>
      <w:rPr>
        <w:rFonts w:hint="default"/>
      </w:rPr>
    </w:lvl>
    <w:lvl w:ilvl="8">
      <w:start w:val="0"/>
      <w:numFmt w:val="bullet"/>
      <w:lvlText w:val="•"/>
      <w:lvlJc w:val="left"/>
      <w:pPr>
        <w:ind w:left="7696" w:hanging="361"/>
      </w:pPr>
      <w:rPr>
        <w:rFonts w:hint="default"/>
      </w:rPr>
    </w:lvl>
  </w:abstractNum>
  <w:abstractNum w:abstractNumId="27">
    <w:nsid w:val="74104E42"/>
    <w:multiLevelType w:val="hybridMultilevel"/>
    <w:tmpl w:val="DA800B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E93DE3"/>
    <w:multiLevelType w:val="multilevel"/>
    <w:tmpl w:val="F9F038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nsid w:val="77C5105E"/>
    <w:multiLevelType w:val="hybridMultilevel"/>
    <w:tmpl w:val="7E64660A"/>
    <w:lvl w:ilvl="0">
      <w:start w:val="1"/>
      <w:numFmt w:val="lowerLetter"/>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30">
    <w:nsid w:val="77CF0385"/>
    <w:multiLevelType w:val="hybridMultilevel"/>
    <w:tmpl w:val="598E340A"/>
    <w:lvl w:ilvl="0">
      <w:start w:val="1"/>
      <w:numFmt w:val="lowerLetter"/>
      <w:lvlText w:val="%1)"/>
      <w:lvlJc w:val="left"/>
      <w:pPr>
        <w:ind w:left="1808" w:hanging="360"/>
      </w:pPr>
    </w:lvl>
    <w:lvl w:ilvl="1">
      <w:start w:val="1"/>
      <w:numFmt w:val="lowerLetter"/>
      <w:lvlText w:val="%2."/>
      <w:lvlJc w:val="left"/>
      <w:pPr>
        <w:ind w:left="2528" w:hanging="360"/>
      </w:pPr>
    </w:lvl>
    <w:lvl w:ilvl="2">
      <w:start w:val="1"/>
      <w:numFmt w:val="lowerRoman"/>
      <w:lvlText w:val="%3."/>
      <w:lvlJc w:val="right"/>
      <w:pPr>
        <w:ind w:left="3248" w:hanging="180"/>
      </w:pPr>
    </w:lvl>
    <w:lvl w:ilvl="3">
      <w:start w:val="1"/>
      <w:numFmt w:val="lowerLetter"/>
      <w:lvlText w:val="%4."/>
      <w:lvlJc w:val="left"/>
      <w:pPr>
        <w:ind w:left="3968" w:hanging="360"/>
      </w:pPr>
      <w:rPr>
        <w:rFonts w:ascii="Bookman Old Style" w:eastAsia="Times New Roman" w:hAnsi="Bookman Old Style" w:cs="Times New Roman"/>
      </w:rPr>
    </w:lvl>
    <w:lvl w:ilvl="4" w:tentative="1">
      <w:start w:val="1"/>
      <w:numFmt w:val="lowerLetter"/>
      <w:lvlText w:val="%5."/>
      <w:lvlJc w:val="left"/>
      <w:pPr>
        <w:ind w:left="4688" w:hanging="360"/>
      </w:pPr>
    </w:lvl>
    <w:lvl w:ilvl="5" w:tentative="1">
      <w:start w:val="1"/>
      <w:numFmt w:val="lowerRoman"/>
      <w:lvlText w:val="%6."/>
      <w:lvlJc w:val="right"/>
      <w:pPr>
        <w:ind w:left="5408" w:hanging="180"/>
      </w:pPr>
    </w:lvl>
    <w:lvl w:ilvl="6" w:tentative="1">
      <w:start w:val="1"/>
      <w:numFmt w:val="decimal"/>
      <w:lvlText w:val="%7."/>
      <w:lvlJc w:val="left"/>
      <w:pPr>
        <w:ind w:left="6128" w:hanging="360"/>
      </w:pPr>
    </w:lvl>
    <w:lvl w:ilvl="7" w:tentative="1">
      <w:start w:val="1"/>
      <w:numFmt w:val="lowerLetter"/>
      <w:lvlText w:val="%8."/>
      <w:lvlJc w:val="left"/>
      <w:pPr>
        <w:ind w:left="6848" w:hanging="360"/>
      </w:pPr>
    </w:lvl>
    <w:lvl w:ilvl="8" w:tentative="1">
      <w:start w:val="1"/>
      <w:numFmt w:val="lowerRoman"/>
      <w:lvlText w:val="%9."/>
      <w:lvlJc w:val="right"/>
      <w:pPr>
        <w:ind w:left="7568" w:hanging="180"/>
      </w:pPr>
    </w:lvl>
  </w:abstractNum>
  <w:abstractNum w:abstractNumId="31">
    <w:nsid w:val="79434355"/>
    <w:multiLevelType w:val="hybridMultilevel"/>
    <w:tmpl w:val="8BE67346"/>
    <w:lvl w:ilvl="0">
      <w:start w:val="1"/>
      <w:numFmt w:val="decimal"/>
      <w:lvlText w:val="%1."/>
      <w:lvlJc w:val="left"/>
      <w:pPr>
        <w:ind w:left="785" w:hanging="360"/>
      </w:p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32">
    <w:nsid w:val="79D1077F"/>
    <w:multiLevelType w:val="hybridMultilevel"/>
    <w:tmpl w:val="CCEE4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706210"/>
    <w:multiLevelType w:val="hybridMultilevel"/>
    <w:tmpl w:val="B10453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lvlOverride w:ilvl="0">
      <w:lvl w:ilvl="0">
        <w:start w:val="0"/>
        <w:numFmt w:val="bullet"/>
        <w:lvlText w:val="•"/>
        <w:legacy w:legacy="1" w:legacySpace="0" w:legacyIndent="0"/>
        <w:lvlJc w:val="left"/>
        <w:rPr>
          <w:rFonts w:ascii="Times New Roman" w:hAnsi="Times New Roman" w:cs="Times New Roman" w:hint="default"/>
          <w:sz w:val="28"/>
        </w:rPr>
      </w:lvl>
    </w:lvlOverride>
  </w:num>
  <w:num w:numId="2">
    <w:abstractNumId w:val="9"/>
  </w:num>
  <w:num w:numId="3">
    <w:abstractNumId w:val="24"/>
  </w:num>
  <w:num w:numId="4">
    <w:abstractNumId w:val="31"/>
  </w:num>
  <w:num w:numId="5">
    <w:abstractNumId w:val="33"/>
  </w:num>
  <w:num w:numId="6">
    <w:abstractNumId w:val="28"/>
  </w:num>
  <w:num w:numId="7">
    <w:abstractNumId w:val="4"/>
  </w:num>
  <w:num w:numId="8">
    <w:abstractNumId w:val="18"/>
  </w:num>
  <w:num w:numId="9">
    <w:abstractNumId w:val="21"/>
  </w:num>
  <w:num w:numId="10">
    <w:abstractNumId w:val="11"/>
  </w:num>
  <w:num w:numId="11">
    <w:abstractNumId w:val="10"/>
  </w:num>
  <w:num w:numId="12">
    <w:abstractNumId w:val="26"/>
  </w:num>
  <w:num w:numId="13">
    <w:abstractNumId w:val="3"/>
  </w:num>
  <w:num w:numId="14">
    <w:abstractNumId w:val="7"/>
  </w:num>
  <w:num w:numId="15">
    <w:abstractNumId w:val="16"/>
  </w:num>
  <w:num w:numId="16">
    <w:abstractNumId w:val="2"/>
  </w:num>
  <w:num w:numId="17">
    <w:abstractNumId w:val="17"/>
  </w:num>
  <w:num w:numId="18">
    <w:abstractNumId w:val="23"/>
  </w:num>
  <w:num w:numId="19">
    <w:abstractNumId w:val="15"/>
  </w:num>
  <w:num w:numId="20">
    <w:abstractNumId w:val="30"/>
  </w:num>
  <w:num w:numId="21">
    <w:abstractNumId w:val="13"/>
  </w:num>
  <w:num w:numId="22">
    <w:abstractNumId w:val="5"/>
  </w:num>
  <w:num w:numId="23">
    <w:abstractNumId w:val="25"/>
  </w:num>
  <w:num w:numId="24">
    <w:abstractNumId w:val="6"/>
  </w:num>
  <w:num w:numId="25">
    <w:abstractNumId w:val="14"/>
  </w:num>
  <w:num w:numId="26">
    <w:abstractNumId w:val="32"/>
  </w:num>
  <w:num w:numId="27">
    <w:abstractNumId w:val="22"/>
  </w:num>
  <w:num w:numId="28">
    <w:abstractNumId w:val="27"/>
  </w:num>
  <w:num w:numId="29">
    <w:abstractNumId w:val="29"/>
  </w:num>
  <w:num w:numId="30">
    <w:abstractNumId w:val="20"/>
  </w:num>
  <w:num w:numId="31">
    <w:abstractNumId w:val="1"/>
  </w:num>
  <w:num w:numId="32">
    <w:abstractNumId w:val="8"/>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3B8E"/>
    <w:rsid w:val="00006524"/>
    <w:rsid w:val="00013B8E"/>
    <w:rsid w:val="000507C3"/>
    <w:rsid w:val="000C2C29"/>
    <w:rsid w:val="000D1FAA"/>
    <w:rsid w:val="00106C21"/>
    <w:rsid w:val="00110ECC"/>
    <w:rsid w:val="00123BF7"/>
    <w:rsid w:val="00134722"/>
    <w:rsid w:val="00134944"/>
    <w:rsid w:val="00161F2A"/>
    <w:rsid w:val="0017054A"/>
    <w:rsid w:val="00186A08"/>
    <w:rsid w:val="00187446"/>
    <w:rsid w:val="001A57E4"/>
    <w:rsid w:val="001D0B7A"/>
    <w:rsid w:val="001E2BF4"/>
    <w:rsid w:val="001F2FF2"/>
    <w:rsid w:val="00221650"/>
    <w:rsid w:val="00230C79"/>
    <w:rsid w:val="00241E8A"/>
    <w:rsid w:val="002608E9"/>
    <w:rsid w:val="002628CB"/>
    <w:rsid w:val="0028657D"/>
    <w:rsid w:val="00296CEE"/>
    <w:rsid w:val="002A3D0D"/>
    <w:rsid w:val="002B1F27"/>
    <w:rsid w:val="002C0F4F"/>
    <w:rsid w:val="002F2C36"/>
    <w:rsid w:val="003019EA"/>
    <w:rsid w:val="00321516"/>
    <w:rsid w:val="0032505B"/>
    <w:rsid w:val="003271A6"/>
    <w:rsid w:val="003278BC"/>
    <w:rsid w:val="00332227"/>
    <w:rsid w:val="00371C82"/>
    <w:rsid w:val="003E1D63"/>
    <w:rsid w:val="003E385C"/>
    <w:rsid w:val="003E446F"/>
    <w:rsid w:val="003F1B35"/>
    <w:rsid w:val="004115D6"/>
    <w:rsid w:val="0043676A"/>
    <w:rsid w:val="004457AE"/>
    <w:rsid w:val="00450E60"/>
    <w:rsid w:val="00454D4D"/>
    <w:rsid w:val="0045665A"/>
    <w:rsid w:val="0048414F"/>
    <w:rsid w:val="00484AE5"/>
    <w:rsid w:val="004874C1"/>
    <w:rsid w:val="00487767"/>
    <w:rsid w:val="00497813"/>
    <w:rsid w:val="004D7650"/>
    <w:rsid w:val="004E105C"/>
    <w:rsid w:val="0050306B"/>
    <w:rsid w:val="005045CC"/>
    <w:rsid w:val="00507DB9"/>
    <w:rsid w:val="00533DD4"/>
    <w:rsid w:val="005455A4"/>
    <w:rsid w:val="0056458C"/>
    <w:rsid w:val="00566AE9"/>
    <w:rsid w:val="005701CE"/>
    <w:rsid w:val="00572C96"/>
    <w:rsid w:val="005A73BE"/>
    <w:rsid w:val="005B1D5A"/>
    <w:rsid w:val="005E1BCF"/>
    <w:rsid w:val="005E43C8"/>
    <w:rsid w:val="00614C80"/>
    <w:rsid w:val="00621244"/>
    <w:rsid w:val="00635312"/>
    <w:rsid w:val="006416FC"/>
    <w:rsid w:val="00665182"/>
    <w:rsid w:val="00674401"/>
    <w:rsid w:val="00697EEB"/>
    <w:rsid w:val="006D28B1"/>
    <w:rsid w:val="006D4CB1"/>
    <w:rsid w:val="006D750D"/>
    <w:rsid w:val="006E4F16"/>
    <w:rsid w:val="00702A52"/>
    <w:rsid w:val="00710E1C"/>
    <w:rsid w:val="00725751"/>
    <w:rsid w:val="007340D3"/>
    <w:rsid w:val="00754B82"/>
    <w:rsid w:val="0079354C"/>
    <w:rsid w:val="007935C0"/>
    <w:rsid w:val="00794127"/>
    <w:rsid w:val="007A14C9"/>
    <w:rsid w:val="007A2A72"/>
    <w:rsid w:val="007C1B8F"/>
    <w:rsid w:val="00823822"/>
    <w:rsid w:val="00831A55"/>
    <w:rsid w:val="00847DE7"/>
    <w:rsid w:val="00851293"/>
    <w:rsid w:val="00854852"/>
    <w:rsid w:val="00857B3B"/>
    <w:rsid w:val="00866B74"/>
    <w:rsid w:val="008805CC"/>
    <w:rsid w:val="00891EB2"/>
    <w:rsid w:val="008A032C"/>
    <w:rsid w:val="008A2750"/>
    <w:rsid w:val="008A3AFF"/>
    <w:rsid w:val="008C040C"/>
    <w:rsid w:val="008F63D9"/>
    <w:rsid w:val="009171F6"/>
    <w:rsid w:val="00917AA2"/>
    <w:rsid w:val="00926E1F"/>
    <w:rsid w:val="00935354"/>
    <w:rsid w:val="009516A5"/>
    <w:rsid w:val="00967150"/>
    <w:rsid w:val="00972E5B"/>
    <w:rsid w:val="00977056"/>
    <w:rsid w:val="009770EF"/>
    <w:rsid w:val="0098695B"/>
    <w:rsid w:val="009928DF"/>
    <w:rsid w:val="009A1B45"/>
    <w:rsid w:val="009B100A"/>
    <w:rsid w:val="009C3B20"/>
    <w:rsid w:val="009E4B14"/>
    <w:rsid w:val="00A03F70"/>
    <w:rsid w:val="00A2186E"/>
    <w:rsid w:val="00A30D84"/>
    <w:rsid w:val="00A410CB"/>
    <w:rsid w:val="00A45395"/>
    <w:rsid w:val="00A63B28"/>
    <w:rsid w:val="00A701E8"/>
    <w:rsid w:val="00A94CDA"/>
    <w:rsid w:val="00AB3D23"/>
    <w:rsid w:val="00AB7F7C"/>
    <w:rsid w:val="00AC054A"/>
    <w:rsid w:val="00AC0AB2"/>
    <w:rsid w:val="00AC79C7"/>
    <w:rsid w:val="00AD7E6B"/>
    <w:rsid w:val="00AE1A57"/>
    <w:rsid w:val="00AF1CF5"/>
    <w:rsid w:val="00B12F51"/>
    <w:rsid w:val="00B16541"/>
    <w:rsid w:val="00B24D39"/>
    <w:rsid w:val="00B77D05"/>
    <w:rsid w:val="00B77F6D"/>
    <w:rsid w:val="00B832B7"/>
    <w:rsid w:val="00B84B55"/>
    <w:rsid w:val="00B86790"/>
    <w:rsid w:val="00BB2B6F"/>
    <w:rsid w:val="00BB7A82"/>
    <w:rsid w:val="00BD74E7"/>
    <w:rsid w:val="00BE04E2"/>
    <w:rsid w:val="00BE0512"/>
    <w:rsid w:val="00BE4C3C"/>
    <w:rsid w:val="00C07C77"/>
    <w:rsid w:val="00C11192"/>
    <w:rsid w:val="00C3009B"/>
    <w:rsid w:val="00C33800"/>
    <w:rsid w:val="00C3579B"/>
    <w:rsid w:val="00C429F6"/>
    <w:rsid w:val="00C5232D"/>
    <w:rsid w:val="00C57D2D"/>
    <w:rsid w:val="00C80965"/>
    <w:rsid w:val="00CB00FE"/>
    <w:rsid w:val="00CB3569"/>
    <w:rsid w:val="00CC751D"/>
    <w:rsid w:val="00CE4606"/>
    <w:rsid w:val="00CE64E4"/>
    <w:rsid w:val="00D2684B"/>
    <w:rsid w:val="00D278D5"/>
    <w:rsid w:val="00D3058A"/>
    <w:rsid w:val="00D53FF0"/>
    <w:rsid w:val="00D5510A"/>
    <w:rsid w:val="00D56A9B"/>
    <w:rsid w:val="00D677A1"/>
    <w:rsid w:val="00D70550"/>
    <w:rsid w:val="00D863DD"/>
    <w:rsid w:val="00DA256D"/>
    <w:rsid w:val="00DB5DE1"/>
    <w:rsid w:val="00DD08FF"/>
    <w:rsid w:val="00DD11CF"/>
    <w:rsid w:val="00DD1B74"/>
    <w:rsid w:val="00E05ED4"/>
    <w:rsid w:val="00E11070"/>
    <w:rsid w:val="00E16B7D"/>
    <w:rsid w:val="00E2127F"/>
    <w:rsid w:val="00E27C23"/>
    <w:rsid w:val="00E55D58"/>
    <w:rsid w:val="00E56B4A"/>
    <w:rsid w:val="00E74658"/>
    <w:rsid w:val="00EA68A2"/>
    <w:rsid w:val="00EB4FA7"/>
    <w:rsid w:val="00EB7B13"/>
    <w:rsid w:val="00ED7BFF"/>
    <w:rsid w:val="00EF06C0"/>
    <w:rsid w:val="00EF53BD"/>
    <w:rsid w:val="00F55699"/>
    <w:rsid w:val="00F8740F"/>
    <w:rsid w:val="00F877A7"/>
    <w:rsid w:val="00F92851"/>
    <w:rsid w:val="00F97678"/>
    <w:rsid w:val="00FA22CE"/>
    <w:rsid w:val="00FA438B"/>
    <w:rsid w:val="00FB2282"/>
    <w:rsid w:val="00FC2E24"/>
    <w:rsid w:val="00FD7515"/>
    <w:rsid w:val="00FF2285"/>
    <w:rsid w:val="00FF56C0"/>
  </w:rsids>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en-US" w:eastAsia="en-US" w:bidi="ar-SA"/>
    </w:rPr>
  </w:style>
  <w:style w:type="paragraph" w:styleId="Heading1">
    <w:name w:val="heading 1"/>
    <w:basedOn w:val="Normal"/>
    <w:next w:val="Normal"/>
    <w:qFormat/>
    <w:rsid w:val="007C2B99"/>
    <w:pPr>
      <w:keepNext/>
      <w:numPr>
        <w:numId w:val="6"/>
      </w:numPr>
      <w:spacing w:line="360" w:lineRule="auto"/>
      <w:outlineLvl w:val="0"/>
    </w:pPr>
    <w:rPr>
      <w:b/>
      <w:bCs/>
    </w:rPr>
  </w:style>
  <w:style w:type="paragraph" w:styleId="Heading2">
    <w:name w:val="heading 2"/>
    <w:basedOn w:val="Normal"/>
    <w:next w:val="Normal"/>
    <w:qFormat/>
    <w:rsid w:val="007C2B99"/>
    <w:pPr>
      <w:keepNext/>
      <w:numPr>
        <w:ilvl w:val="1"/>
        <w:numId w:val="6"/>
      </w:numPr>
      <w:spacing w:line="360" w:lineRule="auto"/>
      <w:jc w:val="center"/>
      <w:outlineLvl w:val="1"/>
    </w:pPr>
    <w:rPr>
      <w:b/>
      <w:bCs/>
    </w:rPr>
  </w:style>
  <w:style w:type="paragraph" w:styleId="Heading3">
    <w:name w:val="heading 3"/>
    <w:basedOn w:val="Normal"/>
    <w:next w:val="Normal"/>
    <w:qFormat/>
    <w:rsid w:val="007C2B99"/>
    <w:pPr>
      <w:keepNext/>
      <w:numPr>
        <w:ilvl w:val="2"/>
        <w:numId w:val="6"/>
      </w:numPr>
      <w:spacing w:line="360" w:lineRule="auto"/>
      <w:jc w:val="both"/>
      <w:outlineLvl w:val="2"/>
    </w:pPr>
    <w:rPr>
      <w:b/>
      <w:bCs/>
    </w:rPr>
  </w:style>
  <w:style w:type="paragraph" w:styleId="Heading4">
    <w:name w:val="heading 4"/>
    <w:basedOn w:val="Normal"/>
    <w:next w:val="Normal"/>
    <w:qFormat/>
    <w:rsid w:val="007C2B99"/>
    <w:pPr>
      <w:keepNext/>
      <w:numPr>
        <w:ilvl w:val="3"/>
        <w:numId w:val="6"/>
      </w:numPr>
      <w:jc w:val="center"/>
      <w:outlineLvl w:val="3"/>
    </w:pPr>
    <w:rPr>
      <w:b/>
      <w:bCs/>
    </w:rPr>
  </w:style>
  <w:style w:type="paragraph" w:styleId="Heading5">
    <w:name w:val="heading 5"/>
    <w:basedOn w:val="Normal"/>
    <w:next w:val="Normal"/>
    <w:qFormat/>
    <w:rsid w:val="007C2B99"/>
    <w:pPr>
      <w:numPr>
        <w:ilvl w:val="4"/>
        <w:numId w:val="6"/>
      </w:numPr>
      <w:spacing w:before="240" w:after="60"/>
      <w:outlineLvl w:val="4"/>
    </w:pPr>
    <w:rPr>
      <w:b/>
      <w:bCs/>
      <w:i/>
      <w:iCs/>
      <w:sz w:val="26"/>
      <w:szCs w:val="26"/>
    </w:rPr>
  </w:style>
  <w:style w:type="paragraph" w:styleId="Heading6">
    <w:name w:val="heading 6"/>
    <w:basedOn w:val="Normal"/>
    <w:next w:val="Normal"/>
    <w:qFormat/>
    <w:rsid w:val="007C2B99"/>
    <w:pPr>
      <w:numPr>
        <w:ilvl w:val="5"/>
        <w:numId w:val="6"/>
      </w:numPr>
      <w:spacing w:before="240" w:after="60"/>
      <w:outlineLvl w:val="5"/>
    </w:pPr>
    <w:rPr>
      <w:b/>
      <w:bCs/>
      <w:sz w:val="22"/>
      <w:szCs w:val="22"/>
    </w:rPr>
  </w:style>
  <w:style w:type="paragraph" w:styleId="Heading7">
    <w:name w:val="heading 7"/>
    <w:basedOn w:val="Normal"/>
    <w:next w:val="Normal"/>
    <w:qFormat/>
    <w:rsid w:val="007C2B99"/>
    <w:pPr>
      <w:numPr>
        <w:ilvl w:val="6"/>
        <w:numId w:val="6"/>
      </w:numPr>
      <w:spacing w:before="240" w:after="60"/>
      <w:outlineLvl w:val="6"/>
    </w:pPr>
  </w:style>
  <w:style w:type="paragraph" w:styleId="Heading8">
    <w:name w:val="heading 8"/>
    <w:basedOn w:val="Normal"/>
    <w:next w:val="Normal"/>
    <w:qFormat/>
    <w:rsid w:val="007C2B99"/>
    <w:pPr>
      <w:numPr>
        <w:ilvl w:val="7"/>
        <w:numId w:val="6"/>
      </w:numPr>
      <w:spacing w:before="240" w:after="60"/>
      <w:outlineLvl w:val="7"/>
    </w:pPr>
    <w:rPr>
      <w:i/>
      <w:iCs/>
    </w:rPr>
  </w:style>
  <w:style w:type="paragraph" w:styleId="Heading9">
    <w:name w:val="heading 9"/>
    <w:basedOn w:val="Normal"/>
    <w:next w:val="Normal"/>
    <w:qFormat/>
    <w:rsid w:val="007C2B99"/>
    <w:pPr>
      <w:numPr>
        <w:ilvl w:val="8"/>
        <w:numId w:val="6"/>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17AA2"/>
    <w:rPr>
      <w:color w:val="0563C1"/>
      <w:u w:val="single"/>
    </w:rPr>
  </w:style>
  <w:style w:type="paragraph" w:styleId="BalloonText">
    <w:name w:val="Balloon Text"/>
    <w:basedOn w:val="Normal"/>
    <w:link w:val="BalloonTextChar"/>
    <w:rsid w:val="00665182"/>
    <w:rPr>
      <w:rFonts w:ascii="Segoe UI" w:hAnsi="Segoe UI" w:cs="Segoe UI"/>
      <w:sz w:val="18"/>
      <w:szCs w:val="18"/>
    </w:rPr>
  </w:style>
  <w:style w:type="character" w:customStyle="1" w:styleId="BalloonTextChar">
    <w:name w:val="Balloon Text Char"/>
    <w:link w:val="BalloonText"/>
    <w:rsid w:val="00665182"/>
    <w:rPr>
      <w:rFonts w:ascii="Segoe UI" w:hAnsi="Segoe UI" w:cs="Segoe UI"/>
      <w:sz w:val="18"/>
      <w:szCs w:val="18"/>
      <w:lang w:val="en-US" w:eastAsia="en-US"/>
    </w:rPr>
  </w:style>
  <w:style w:type="paragraph" w:styleId="Header">
    <w:name w:val="header"/>
    <w:basedOn w:val="Normal"/>
    <w:link w:val="HeaderChar"/>
    <w:uiPriority w:val="99"/>
    <w:rsid w:val="00CA629D"/>
    <w:pPr>
      <w:tabs>
        <w:tab w:val="center" w:pos="4320"/>
        <w:tab w:val="right" w:pos="8640"/>
      </w:tabs>
    </w:pPr>
    <w:rPr>
      <w:sz w:val="20"/>
      <w:szCs w:val="20"/>
    </w:rPr>
  </w:style>
  <w:style w:type="character" w:customStyle="1" w:styleId="HeaderChar">
    <w:name w:val="Header Char"/>
    <w:basedOn w:val="DefaultParagraphFont"/>
    <w:link w:val="Header"/>
    <w:uiPriority w:val="99"/>
    <w:rsid w:val="005317CD"/>
    <w:rPr>
      <w:lang w:val="en-US" w:eastAsia="en-US"/>
    </w:rPr>
  </w:style>
  <w:style w:type="character" w:styleId="PageNumber">
    <w:name w:val="page number"/>
    <w:basedOn w:val="DefaultParagraphFont"/>
    <w:rsid w:val="00CA629D"/>
  </w:style>
  <w:style w:type="paragraph" w:styleId="Footer">
    <w:name w:val="footer"/>
    <w:basedOn w:val="Normal"/>
    <w:link w:val="FooterChar"/>
    <w:uiPriority w:val="99"/>
    <w:rsid w:val="00CA629D"/>
    <w:pPr>
      <w:tabs>
        <w:tab w:val="center" w:pos="4320"/>
        <w:tab w:val="right" w:pos="8640"/>
      </w:tabs>
    </w:pPr>
    <w:rPr>
      <w:sz w:val="20"/>
      <w:szCs w:val="20"/>
    </w:rPr>
  </w:style>
  <w:style w:type="character" w:customStyle="1" w:styleId="FooterChar">
    <w:name w:val="Footer Char"/>
    <w:basedOn w:val="DefaultParagraphFont"/>
    <w:link w:val="Footer"/>
    <w:uiPriority w:val="99"/>
    <w:rsid w:val="00296CEE"/>
    <w:rPr>
      <w:lang w:val="en-US" w:eastAsia="en-US"/>
    </w:rPr>
  </w:style>
  <w:style w:type="paragraph" w:styleId="BodyTextIndent">
    <w:name w:val="Body Text Indent"/>
    <w:basedOn w:val="Normal"/>
    <w:rsid w:val="00CA629D"/>
    <w:pPr>
      <w:ind w:firstLine="720"/>
    </w:pPr>
    <w:rPr>
      <w:szCs w:val="20"/>
    </w:rPr>
  </w:style>
  <w:style w:type="table" w:styleId="TableGrid">
    <w:name w:val="Table Grid"/>
    <w:basedOn w:val="TableNormal"/>
    <w:uiPriority w:val="59"/>
    <w:rsid w:val="0033222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1BBD"/>
    <w:pPr>
      <w:ind w:left="720"/>
      <w:contextualSpacing/>
    </w:pPr>
    <w:rPr>
      <w:lang w:val="id-ID"/>
    </w:rPr>
  </w:style>
  <w:style w:type="character" w:customStyle="1" w:styleId="ListParagraphChar">
    <w:name w:val="List Paragraph Char"/>
    <w:link w:val="ListParagraph"/>
    <w:uiPriority w:val="34"/>
    <w:locked/>
    <w:rsid w:val="002C0F4F"/>
    <w:rPr>
      <w:sz w:val="24"/>
      <w:szCs w:val="24"/>
      <w:lang w:eastAsia="en-US"/>
    </w:rPr>
  </w:style>
  <w:style w:type="paragraph" w:styleId="BodyText">
    <w:name w:val="Body Text"/>
    <w:basedOn w:val="Normal"/>
    <w:link w:val="BodyTextChar"/>
    <w:unhideWhenUsed/>
    <w:rsid w:val="00454D4D"/>
    <w:pPr>
      <w:spacing w:after="120"/>
    </w:pPr>
  </w:style>
  <w:style w:type="character" w:customStyle="1" w:styleId="BodyTextChar">
    <w:name w:val="Body Text Char"/>
    <w:basedOn w:val="DefaultParagraphFont"/>
    <w:link w:val="BodyText"/>
    <w:rsid w:val="00454D4D"/>
    <w:rPr>
      <w:sz w:val="24"/>
      <w:szCs w:val="24"/>
      <w:lang w:val="en-US" w:eastAsia="en-US"/>
    </w:rPr>
  </w:style>
  <w:style w:type="paragraph" w:styleId="Title">
    <w:name w:val="Title"/>
    <w:basedOn w:val="Normal"/>
    <w:qFormat/>
    <w:rsid w:val="007C2B99"/>
    <w:pPr>
      <w:jc w:val="center"/>
    </w:pPr>
    <w:rPr>
      <w:b/>
      <w:bCs/>
      <w:sz w:val="23"/>
      <w:szCs w:val="23"/>
    </w:rPr>
  </w:style>
  <w:style w:type="table" w:customStyle="1" w:styleId="TableGrid0">
    <w:name w:val="Table Grid_0"/>
    <w:basedOn w:val="TableNormal"/>
    <w:rsid w:val="001E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1E8A"/>
    <w:pPr>
      <w:widowControl w:val="0"/>
      <w:autoSpaceDE w:val="0"/>
      <w:autoSpaceDN w:val="0"/>
    </w:pPr>
    <w:rPr>
      <w:noProof/>
      <w:sz w:val="22"/>
      <w:szCs w:val="22"/>
      <w:lang w:val="id-ID"/>
    </w:rPr>
  </w:style>
  <w:style w:type="table" w:customStyle="1" w:styleId="TableGrid1">
    <w:name w:val="TableGrid"/>
    <w:rsid w:val="00C07C77"/>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header" Target="header3.xml" /><Relationship Id="rId13" Type="http://schemas.openxmlformats.org/officeDocument/2006/relationships/footer" Target="footer5.xml" /><Relationship Id="rId14" Type="http://schemas.openxmlformats.org/officeDocument/2006/relationships/chart" Target="charts/chart1.xml" /><Relationship Id="rId15" Type="http://schemas.openxmlformats.org/officeDocument/2006/relationships/chart" Target="charts/chart2.xml" /><Relationship Id="rId16" Type="http://schemas.openxmlformats.org/officeDocument/2006/relationships/chart" Target="charts/chart3.xml" /><Relationship Id="rId17" Type="http://schemas.openxmlformats.org/officeDocument/2006/relationships/chart" Target="charts/chart4.xml" /><Relationship Id="rId18" Type="http://schemas.openxmlformats.org/officeDocument/2006/relationships/chart" Target="charts/chart5.xml" /><Relationship Id="rId19" Type="http://schemas.openxmlformats.org/officeDocument/2006/relationships/chart" Target="charts/chart6.xml" /><Relationship Id="rId2" Type="http://schemas.openxmlformats.org/officeDocument/2006/relationships/webSettings" Target="webSettings.xml" /><Relationship Id="rId20" Type="http://schemas.openxmlformats.org/officeDocument/2006/relationships/chart" Target="charts/chart7.xml" /><Relationship Id="rId21" Type="http://schemas.openxmlformats.org/officeDocument/2006/relationships/header" Target="header4.xml"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E-mail.inspektorat@karanganyarkab.go.id.Kod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charts/_rels/chart1.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1.xml" /><Relationship Id="rId3" Type="http://schemas.openxmlformats.org/officeDocument/2006/relationships/themeOverride" Target="../theme/themeOverride1.xml" /></Relationships>
</file>

<file path=word/charts/_rels/chart2.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2.xml" /><Relationship Id="rId3" Type="http://schemas.openxmlformats.org/officeDocument/2006/relationships/themeOverride" Target="../theme/themeOverride2.xml" /></Relationships>
</file>

<file path=word/charts/_rels/chart3.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3.xml" /><Relationship Id="rId3" Type="http://schemas.openxmlformats.org/officeDocument/2006/relationships/themeOverride" Target="../theme/themeOverride3.xml" /></Relationships>
</file>

<file path=word/charts/_rels/chart4.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4.xml" /><Relationship Id="rId3" Type="http://schemas.openxmlformats.org/officeDocument/2006/relationships/themeOverride" Target="../theme/themeOverride4.xml" /></Relationships>
</file>

<file path=word/charts/_rels/chart5.xml.rels><?xml version="1.0" encoding="utf-8" standalone="yes"?><Relationships xmlns="http://schemas.openxmlformats.org/package/2006/relationships"><Relationship Id="rId1" Type="http://schemas.openxmlformats.org/officeDocument/2006/relationships/oleObject" Target="file:///E:\NANDIKA%20INSPEKTORAT\INSPEKTORAT\2019\SURAT\SPIP\SELF%20ASSESMENT\SPIP%20Inspektorat%202019\INSPEKTORAT%20RTP%202020\5%20Insp%20Kertas%20Kerja%20Penyusunan%20RTP%20Koreksi%20Pak%20Rio.xlsx" TargetMode="External" /><Relationship Id="rId2" Type="http://schemas.openxmlformats.org/officeDocument/2006/relationships/chartUserShapes" Target="../drawings/drawing5.xml" /><Relationship Id="rId3" Type="http://schemas.openxmlformats.org/officeDocument/2006/relationships/themeOverride" Target="../theme/themeOverride5.xml" /></Relationships>
</file>

<file path=word/charts/_rels/chart6.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6.xml" /><Relationship Id="rId3" Type="http://schemas.openxmlformats.org/officeDocument/2006/relationships/themeOverride" Target="../theme/themeOverride6.xml" /></Relationships>
</file>

<file path=word/charts/_rels/chart7.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7.xml" /><Relationship Id="rId3" Type="http://schemas.openxmlformats.org/officeDocument/2006/relationships/themeOverride" Target="../theme/themeOverride7.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Risiko'!$E$9:$E$13</c:f>
              <c:numCache>
                <c:formatCode>0.0</c:formatCode>
                <c:ptCount val="5"/>
                <c:pt idx="0">
                  <c:v>1.8333333333333333</c:v>
                </c:pt>
                <c:pt idx="1">
                  <c:v>1.5</c:v>
                </c:pt>
                <c:pt idx="2">
                  <c:v>1.3333333333333333</c:v>
                </c:pt>
                <c:pt idx="3">
                  <c:v>1.5</c:v>
                </c:pt>
                <c:pt idx="4">
                  <c:v>1.3333333333333333</c:v>
                </c:pt>
              </c:numCache>
            </c:numRef>
          </c:xVal>
          <c:yVal>
            <c:numRef>
              <c:f>'Level Risiko'!$D$9:$D$13</c:f>
              <c:numCache>
                <c:formatCode>0.0</c:formatCode>
                <c:ptCount val="5"/>
                <c:pt idx="0">
                  <c:v>2.3333333333333335</c:v>
                </c:pt>
                <c:pt idx="1">
                  <c:v>2.1666666666666665</c:v>
                </c:pt>
                <c:pt idx="2">
                  <c:v>1.3333333333333333</c:v>
                </c:pt>
                <c:pt idx="3">
                  <c:v>1.3333333333333333</c:v>
                </c:pt>
                <c:pt idx="4">
                  <c:v>1.6666666666666667</c:v>
                </c:pt>
              </c:numCache>
            </c:numRef>
          </c:yVal>
          <c:smooth val="0"/>
        </c:ser>
        <c:dLbls>
          <c:showLegendKey val="0"/>
          <c:showVal val="1"/>
          <c:showCatName val="0"/>
          <c:showSerName val="0"/>
          <c:showPercent val="0"/>
          <c:showBubbleSize val="0"/>
        </c:dLbls>
        <c:axId val="-59475728"/>
        <c:axId val="-59475184"/>
      </c:scatterChart>
      <c:valAx>
        <c:axId val="-59475728"/>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75184"/>
        <c:crosses val="autoZero"/>
        <c:crossBetween val="midCat"/>
        <c:majorUnit val="0.5"/>
        <c:minorUnit val="0.1"/>
      </c:valAx>
      <c:valAx>
        <c:axId val="-59475184"/>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75728"/>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Risiko'!$E$14:$E$18</c:f>
              <c:numCache>
                <c:formatCode>0.0</c:formatCode>
                <c:ptCount val="5"/>
                <c:pt idx="0">
                  <c:v>2</c:v>
                </c:pt>
                <c:pt idx="1">
                  <c:v>1.5</c:v>
                </c:pt>
                <c:pt idx="2">
                  <c:v>1.6666666666666667</c:v>
                </c:pt>
                <c:pt idx="3">
                  <c:v>1.5</c:v>
                </c:pt>
                <c:pt idx="4">
                  <c:v>1.5</c:v>
                </c:pt>
              </c:numCache>
            </c:numRef>
          </c:xVal>
          <c:yVal>
            <c:numRef>
              <c:f>'Level Risiko'!$D$14:$D$18</c:f>
              <c:numCache>
                <c:formatCode>0.0</c:formatCode>
                <c:ptCount val="5"/>
                <c:pt idx="0">
                  <c:v>2.3333333333333335</c:v>
                </c:pt>
                <c:pt idx="1">
                  <c:v>1.8333333333333333</c:v>
                </c:pt>
                <c:pt idx="2">
                  <c:v>1.1666666666666667</c:v>
                </c:pt>
                <c:pt idx="3">
                  <c:v>1.3333333333333333</c:v>
                </c:pt>
                <c:pt idx="4">
                  <c:v>1.8333333333333333</c:v>
                </c:pt>
              </c:numCache>
            </c:numRef>
          </c:yVal>
          <c:smooth val="0"/>
        </c:ser>
        <c:dLbls>
          <c:showLegendKey val="0"/>
          <c:showVal val="1"/>
          <c:showCatName val="0"/>
          <c:showSerName val="0"/>
          <c:showPercent val="0"/>
          <c:showBubbleSize val="0"/>
        </c:dLbls>
        <c:axId val="-59459952"/>
        <c:axId val="-59451248"/>
      </c:scatterChart>
      <c:valAx>
        <c:axId val="-59459952"/>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51248"/>
        <c:crosses val="autoZero"/>
        <c:crossBetween val="midCat"/>
        <c:majorUnit val="0.5"/>
        <c:minorUnit val="0.1"/>
      </c:valAx>
      <c:valAx>
        <c:axId val="-59451248"/>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59952"/>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Risiko'!$E$19:$E$25</c:f>
              <c:numCache>
                <c:formatCode>0.0</c:formatCode>
                <c:ptCount val="7"/>
                <c:pt idx="0">
                  <c:v>1.6666666666666667</c:v>
                </c:pt>
                <c:pt idx="1">
                  <c:v>1.6666666666666667</c:v>
                </c:pt>
                <c:pt idx="2">
                  <c:v>1.8333333333333333</c:v>
                </c:pt>
                <c:pt idx="3">
                  <c:v>1.5</c:v>
                </c:pt>
                <c:pt idx="4">
                  <c:v>1.8333333333333333</c:v>
                </c:pt>
                <c:pt idx="5">
                  <c:v>2.3333333333333335</c:v>
                </c:pt>
                <c:pt idx="6">
                  <c:v>2.3333333333333335</c:v>
                </c:pt>
              </c:numCache>
            </c:numRef>
          </c:xVal>
          <c:yVal>
            <c:numRef>
              <c:f>'Level Risiko'!$D$19:$D$25</c:f>
              <c:numCache>
                <c:formatCode>0.0</c:formatCode>
                <c:ptCount val="7"/>
                <c:pt idx="0">
                  <c:v>1.5</c:v>
                </c:pt>
                <c:pt idx="1">
                  <c:v>1.6666666666666667</c:v>
                </c:pt>
                <c:pt idx="2">
                  <c:v>2</c:v>
                </c:pt>
                <c:pt idx="3">
                  <c:v>1.3333333333333333</c:v>
                </c:pt>
                <c:pt idx="4">
                  <c:v>1.8333333333333333</c:v>
                </c:pt>
                <c:pt idx="5">
                  <c:v>1.3333333333333333</c:v>
                </c:pt>
                <c:pt idx="6">
                  <c:v>1.6666666666666667</c:v>
                </c:pt>
              </c:numCache>
            </c:numRef>
          </c:yVal>
          <c:smooth val="0"/>
        </c:ser>
        <c:dLbls>
          <c:showLegendKey val="0"/>
          <c:showVal val="1"/>
          <c:showCatName val="0"/>
          <c:showSerName val="0"/>
          <c:showPercent val="0"/>
          <c:showBubbleSize val="0"/>
        </c:dLbls>
        <c:axId val="-59449616"/>
        <c:axId val="-59458864"/>
      </c:scatterChart>
      <c:valAx>
        <c:axId val="-59449616"/>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58864"/>
        <c:crosses val="autoZero"/>
        <c:crossBetween val="midCat"/>
        <c:majorUnit val="0.5"/>
        <c:minorUnit val="0.1"/>
      </c:valAx>
      <c:valAx>
        <c:axId val="-59458864"/>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49616"/>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Risiko'!$E$26:$E$33</c:f>
              <c:numCache>
                <c:formatCode>0.0</c:formatCode>
                <c:ptCount val="8"/>
                <c:pt idx="0">
                  <c:v>1.6666666666666667</c:v>
                </c:pt>
                <c:pt idx="1">
                  <c:v>1.8333333333333333</c:v>
                </c:pt>
                <c:pt idx="2">
                  <c:v>1.8333333333333333</c:v>
                </c:pt>
                <c:pt idx="3">
                  <c:v>2</c:v>
                </c:pt>
                <c:pt idx="4">
                  <c:v>1.5</c:v>
                </c:pt>
                <c:pt idx="5">
                  <c:v>2.1666666666666665</c:v>
                </c:pt>
                <c:pt idx="6">
                  <c:v>2.3333333333333335</c:v>
                </c:pt>
                <c:pt idx="7">
                  <c:v>2.3333333333333335</c:v>
                </c:pt>
              </c:numCache>
            </c:numRef>
          </c:xVal>
          <c:yVal>
            <c:numRef>
              <c:f>'Level Risiko'!$D$26:$D$33</c:f>
              <c:numCache>
                <c:formatCode>0.0</c:formatCode>
                <c:ptCount val="8"/>
                <c:pt idx="0">
                  <c:v>1.3333333333333333</c:v>
                </c:pt>
                <c:pt idx="1">
                  <c:v>1.3333333333333333</c:v>
                </c:pt>
                <c:pt idx="2">
                  <c:v>1.3333333333333333</c:v>
                </c:pt>
                <c:pt idx="3">
                  <c:v>2.5</c:v>
                </c:pt>
                <c:pt idx="4">
                  <c:v>1.6666666666666667</c:v>
                </c:pt>
                <c:pt idx="5">
                  <c:v>1.1666666666666667</c:v>
                </c:pt>
                <c:pt idx="6">
                  <c:v>1.1666666666666667</c:v>
                </c:pt>
                <c:pt idx="7">
                  <c:v>1.1666666666666667</c:v>
                </c:pt>
              </c:numCache>
            </c:numRef>
          </c:yVal>
          <c:smooth val="0"/>
        </c:ser>
        <c:dLbls>
          <c:showLegendKey val="0"/>
          <c:showVal val="1"/>
          <c:showCatName val="0"/>
          <c:showSerName val="0"/>
          <c:showPercent val="0"/>
          <c:showBubbleSize val="0"/>
        </c:dLbls>
        <c:axId val="-59474640"/>
        <c:axId val="-59450704"/>
      </c:scatterChart>
      <c:valAx>
        <c:axId val="-59474640"/>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50704"/>
        <c:crosses val="autoZero"/>
        <c:crossBetween val="midCat"/>
        <c:majorUnit val="0.5"/>
        <c:minorUnit val="0.1"/>
      </c:valAx>
      <c:valAx>
        <c:axId val="-59450704"/>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74640"/>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Risiko'!$D$34:$D$38</c:f>
              <c:numCache>
                <c:formatCode>0.0</c:formatCode>
                <c:ptCount val="5"/>
                <c:pt idx="0">
                  <c:v>2</c:v>
                </c:pt>
                <c:pt idx="1">
                  <c:v>1.5</c:v>
                </c:pt>
                <c:pt idx="2">
                  <c:v>1.1666666666666667</c:v>
                </c:pt>
                <c:pt idx="3">
                  <c:v>1.8333333333333333</c:v>
                </c:pt>
                <c:pt idx="4">
                  <c:v>1.3333333333333333</c:v>
                </c:pt>
              </c:numCache>
            </c:numRef>
          </c:xVal>
          <c:yVal>
            <c:numRef>
              <c:f>'Level Risiko'!$E$34:$E$38</c:f>
              <c:numCache>
                <c:formatCode>0.0</c:formatCode>
                <c:ptCount val="5"/>
                <c:pt idx="0">
                  <c:v>1.8333333333333333</c:v>
                </c:pt>
                <c:pt idx="1">
                  <c:v>2</c:v>
                </c:pt>
                <c:pt idx="2">
                  <c:v>1.5</c:v>
                </c:pt>
                <c:pt idx="3">
                  <c:v>1.6666666666666667</c:v>
                </c:pt>
                <c:pt idx="4">
                  <c:v>1.5</c:v>
                </c:pt>
              </c:numCache>
            </c:numRef>
          </c:yVal>
          <c:smooth val="0"/>
        </c:ser>
        <c:dLbls>
          <c:showLegendKey val="0"/>
          <c:showVal val="1"/>
          <c:showCatName val="0"/>
          <c:showSerName val="0"/>
          <c:showPercent val="0"/>
          <c:showBubbleSize val="0"/>
        </c:dLbls>
        <c:axId val="-59474096"/>
        <c:axId val="-59471376"/>
      </c:scatterChart>
      <c:valAx>
        <c:axId val="-59474096"/>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71376"/>
        <c:crosses val="autoZero"/>
        <c:crossBetween val="midCat"/>
        <c:majorUnit val="0.5"/>
        <c:minorUnit val="0.1"/>
      </c:valAx>
      <c:valAx>
        <c:axId val="-59471376"/>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74096"/>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Risiko'!$E$34</c:f>
              <c:numCache>
                <c:formatCode>0.0</c:formatCode>
                <c:ptCount val="1"/>
                <c:pt idx="0">
                  <c:v>2.3333333333333335</c:v>
                </c:pt>
              </c:numCache>
            </c:numRef>
          </c:xVal>
          <c:yVal>
            <c:numRef>
              <c:f>'Level Risiko'!$D$34</c:f>
              <c:numCache>
                <c:formatCode>0.0</c:formatCode>
                <c:ptCount val="1"/>
                <c:pt idx="0">
                  <c:v>2.3333333333333335</c:v>
                </c:pt>
              </c:numCache>
            </c:numRef>
          </c:yVal>
          <c:smooth val="0"/>
        </c:ser>
        <c:dLbls>
          <c:showLegendKey val="0"/>
          <c:showVal val="1"/>
          <c:showCatName val="0"/>
          <c:showSerName val="0"/>
          <c:showPercent val="0"/>
          <c:showBubbleSize val="0"/>
        </c:dLbls>
        <c:axId val="-59451792"/>
        <c:axId val="-59468112"/>
      </c:scatterChart>
      <c:valAx>
        <c:axId val="-59451792"/>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68112"/>
        <c:crosses val="autoZero"/>
        <c:crossBetween val="midCat"/>
        <c:majorUnit val="0.5"/>
        <c:minorUnit val="0.1"/>
      </c:valAx>
      <c:valAx>
        <c:axId val="-59468112"/>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51792"/>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Risiko'!$E$35:$E$36</c:f>
              <c:numCache>
                <c:formatCode>0.0</c:formatCode>
                <c:ptCount val="2"/>
                <c:pt idx="0">
                  <c:v>2.1666666666666665</c:v>
                </c:pt>
                <c:pt idx="1">
                  <c:v>2.5</c:v>
                </c:pt>
              </c:numCache>
            </c:numRef>
          </c:xVal>
          <c:yVal>
            <c:numRef>
              <c:f>'Level Risiko'!$D$35:$D$36</c:f>
              <c:numCache>
                <c:formatCode>0.0</c:formatCode>
                <c:ptCount val="2"/>
                <c:pt idx="0">
                  <c:v>2.3333333333333335</c:v>
                </c:pt>
                <c:pt idx="1">
                  <c:v>1.8333333333333333</c:v>
                </c:pt>
              </c:numCache>
            </c:numRef>
          </c:yVal>
          <c:smooth val="0"/>
        </c:ser>
        <c:dLbls>
          <c:showLegendKey val="0"/>
          <c:showVal val="1"/>
          <c:showCatName val="0"/>
          <c:showSerName val="0"/>
          <c:showPercent val="0"/>
          <c:showBubbleSize val="0"/>
        </c:dLbls>
        <c:axId val="-59457776"/>
        <c:axId val="-59468656"/>
      </c:scatterChart>
      <c:valAx>
        <c:axId val="-59457776"/>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68656"/>
        <c:crosses val="autoZero"/>
        <c:crossBetween val="midCat"/>
        <c:majorUnit val="0.5"/>
        <c:minorUnit val="0.1"/>
      </c:valAx>
      <c:valAx>
        <c:axId val="-59468656"/>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59457776"/>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drawings/drawing1.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47105"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5"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2.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1288938676"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1546564234"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3.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2093953499"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1471530085"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4.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1649583782"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1579089231"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5.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1589104380"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1102045845"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6.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20868302"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2075554036"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7.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939729757"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258912534"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2.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3.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4.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5.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6.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7.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197</TotalTime>
  <Pages>2</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bawas</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sub_bag_umum</dc:creator>
  <cp:lastModifiedBy>Asus</cp:lastModifiedBy>
  <cp:revision>26</cp:revision>
  <cp:lastPrinted>2020-01-08T08:52:00Z</cp:lastPrinted>
  <dcterms:created xsi:type="dcterms:W3CDTF">2015-06-15T17:16:00Z</dcterms:created>
  <dcterms:modified xsi:type="dcterms:W3CDTF">2020-01-08T08:54:00Z</dcterms:modified>
</cp:coreProperties>
</file>