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9639"/>
      </w:tblGrid>
      <w:tr w:rsidR="00770CE6" w:rsidRPr="005F72A9" w:rsidTr="00770C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70CE6" w:rsidRPr="005F72A9" w:rsidRDefault="00770CE6" w:rsidP="005E3F0A">
            <w:pPr>
              <w:jc w:val="center"/>
              <w:rPr>
                <w:color w:val="000000"/>
              </w:rPr>
            </w:pPr>
            <w:r w:rsidRPr="0028440D">
              <w:rPr>
                <w:noProof/>
                <w:color w:val="000000"/>
                <w:lang w:val="en-AU" w:eastAsia="en-AU"/>
              </w:rPr>
              <w:pict>
                <v:line id="_x0000_s1026" style="position:absolute;left:0;text-align:left;z-index:251660288" from=".2pt,78.85pt" to="555.95pt,78.9pt" strokeweight="4.5pt">
                  <v:stroke linestyle="thickThin"/>
                </v:line>
              </w:pict>
            </w:r>
            <w:r>
              <w:rPr>
                <w:color w:val="FF0000"/>
                <w:sz w:val="24"/>
                <w:szCs w:val="24"/>
              </w:rPr>
              <w:br w:type="page"/>
            </w:r>
            <w:r w:rsidRPr="005F72A9">
              <w:rPr>
                <w:color w:val="000000"/>
              </w:rPr>
              <w:object w:dxaOrig="1021" w:dyaOrig="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.75pt" o:ole="" fillcolor="window">
                  <v:imagedata r:id="rId5" o:title=""/>
                </v:shape>
                <o:OLEObject Type="Embed" ProgID="Word.Picture.8" ShapeID="_x0000_i1025" DrawAspect="Content" ObjectID="_1778909908" r:id="rId6"/>
              </w:objec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70CE6" w:rsidRPr="005F72A9" w:rsidRDefault="00770CE6" w:rsidP="005E3F0A">
            <w:pPr>
              <w:pStyle w:val="Heading1"/>
              <w:jc w:val="center"/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  <w:t>PEMERINTAH KABUPATEN KARANGANYAR</w:t>
            </w:r>
          </w:p>
          <w:p w:rsidR="00770CE6" w:rsidRPr="005F72A9" w:rsidRDefault="00770CE6" w:rsidP="005E3F0A">
            <w:pPr>
              <w:pStyle w:val="Heading2"/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  <w:t>BADAN KEUANGAN DAERAH</w:t>
            </w:r>
          </w:p>
          <w:p w:rsidR="00770CE6" w:rsidRPr="005F72A9" w:rsidRDefault="00770CE6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proofErr w:type="gramStart"/>
            <w:r w:rsidRPr="005F72A9">
              <w:rPr>
                <w:rFonts w:cs="Arial"/>
                <w:color w:val="000000"/>
                <w:sz w:val="20"/>
              </w:rPr>
              <w:t>Alamat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: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 xml:space="preserve"> Jl. </w:t>
            </w:r>
            <w:r w:rsidRPr="005F72A9">
              <w:rPr>
                <w:rFonts w:cs="Arial"/>
                <w:color w:val="000000"/>
                <w:sz w:val="20"/>
                <w:lang w:val="sv-SE"/>
              </w:rPr>
              <w:t>KH. Wahid Hasyim No. 2 Karanganyar</w:t>
            </w:r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Telp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. (0271) 495066 Fax </w:t>
            </w:r>
            <w:proofErr w:type="gramStart"/>
            <w:r w:rsidRPr="005F72A9">
              <w:rPr>
                <w:rFonts w:cs="Arial"/>
                <w:color w:val="000000"/>
                <w:sz w:val="20"/>
              </w:rPr>
              <w:t>6491366 Fax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>. (0271) 6491366</w:t>
            </w:r>
          </w:p>
          <w:p w:rsidR="00770CE6" w:rsidRPr="005F72A9" w:rsidRDefault="00770CE6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5F72A9">
              <w:rPr>
                <w:rFonts w:cs="Arial"/>
                <w:color w:val="000000"/>
                <w:sz w:val="20"/>
              </w:rPr>
              <w:t>Website :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 xml:space="preserve"> ww.bkd.karanganyarkab.go.id E-mail : </w:t>
            </w:r>
            <w:hyperlink r:id="rId7" w:history="1">
              <w:r w:rsidRPr="005F72A9">
                <w:rPr>
                  <w:rStyle w:val="Hyperlink"/>
                  <w:rFonts w:cs="Arial"/>
                  <w:color w:val="000000"/>
                  <w:sz w:val="20"/>
                </w:rPr>
                <w:t>bkd@karanganyarkab.go.id</w:t>
              </w:r>
            </w:hyperlink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kode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pos 57713</w:t>
            </w:r>
          </w:p>
          <w:p w:rsidR="00770CE6" w:rsidRPr="005F72A9" w:rsidRDefault="00770CE6" w:rsidP="005E3F0A">
            <w:pPr>
              <w:pStyle w:val="Heading3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5F72A9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:rsidR="00770CE6" w:rsidRDefault="00770CE6" w:rsidP="00770CE6">
      <w:pPr>
        <w:pStyle w:val="BodyTextIndent"/>
        <w:spacing w:after="0"/>
        <w:ind w:left="0" w:right="69" w:firstLine="630"/>
        <w:jc w:val="center"/>
        <w:rPr>
          <w:b/>
          <w:bCs/>
          <w:sz w:val="24"/>
          <w:szCs w:val="24"/>
          <w:lang w:val="id-ID"/>
        </w:rPr>
      </w:pPr>
    </w:p>
    <w:p w:rsidR="00770CE6" w:rsidRPr="0084680F" w:rsidRDefault="00770CE6" w:rsidP="00770CE6">
      <w:pPr>
        <w:pStyle w:val="BodyTextIndent"/>
        <w:spacing w:after="0"/>
        <w:ind w:left="709" w:right="69"/>
        <w:jc w:val="center"/>
        <w:rPr>
          <w:b/>
          <w:bCs/>
          <w:sz w:val="24"/>
          <w:szCs w:val="24"/>
        </w:rPr>
      </w:pPr>
      <w:r w:rsidRPr="0084680F">
        <w:rPr>
          <w:b/>
          <w:bCs/>
          <w:sz w:val="24"/>
          <w:szCs w:val="24"/>
          <w:lang w:val="fi-FI"/>
        </w:rPr>
        <w:t xml:space="preserve">Harga Perkiraan Sendiri (HPS) </w:t>
      </w:r>
      <w:r w:rsidRPr="0084680F">
        <w:rPr>
          <w:b/>
          <w:bCs/>
          <w:sz w:val="24"/>
          <w:szCs w:val="24"/>
        </w:rPr>
        <w:t xml:space="preserve"> </w:t>
      </w:r>
    </w:p>
    <w:p w:rsidR="00770CE6" w:rsidRPr="0084680F" w:rsidRDefault="00770CE6" w:rsidP="00770CE6">
      <w:pPr>
        <w:ind w:left="709" w:right="69"/>
        <w:jc w:val="center"/>
        <w:rPr>
          <w:b/>
          <w:color w:val="C00000"/>
          <w:sz w:val="24"/>
          <w:szCs w:val="24"/>
          <w:lang w:val="id-ID"/>
        </w:rPr>
      </w:pPr>
      <w:r w:rsidRPr="0084680F">
        <w:rPr>
          <w:b/>
          <w:color w:val="C00000"/>
          <w:sz w:val="24"/>
          <w:szCs w:val="24"/>
        </w:rPr>
        <w:fldChar w:fldCharType="begin"/>
      </w:r>
      <w:r w:rsidRPr="0084680F">
        <w:rPr>
          <w:b/>
          <w:color w:val="C00000"/>
          <w:sz w:val="24"/>
          <w:szCs w:val="24"/>
        </w:rPr>
        <w:instrText xml:space="preserve"> MERGEFIELD Pekerjaan </w:instrText>
      </w:r>
      <w:r w:rsidRPr="0084680F">
        <w:rPr>
          <w:b/>
          <w:color w:val="C00000"/>
          <w:sz w:val="24"/>
          <w:szCs w:val="24"/>
        </w:rPr>
        <w:fldChar w:fldCharType="separate"/>
      </w:r>
      <w:r w:rsidRPr="003C4131">
        <w:rPr>
          <w:b/>
          <w:noProof/>
          <w:color w:val="C00000"/>
          <w:sz w:val="24"/>
          <w:szCs w:val="24"/>
        </w:rPr>
        <w:t>Belanja Pemeliharaan Bangunan Gedung - Bangunan Gedung Tempat Kerja - Bangunan Gedung Kantor</w:t>
      </w:r>
      <w:r w:rsidRPr="0084680F">
        <w:rPr>
          <w:b/>
          <w:color w:val="C00000"/>
          <w:sz w:val="24"/>
          <w:szCs w:val="24"/>
        </w:rPr>
        <w:fldChar w:fldCharType="end"/>
      </w:r>
      <w:r w:rsidRPr="0084680F">
        <w:rPr>
          <w:b/>
          <w:color w:val="C00000"/>
          <w:sz w:val="24"/>
          <w:szCs w:val="24"/>
          <w:lang w:val="id-ID"/>
        </w:rPr>
        <w:t xml:space="preserve"> </w:t>
      </w:r>
    </w:p>
    <w:p w:rsidR="00770CE6" w:rsidRPr="001C47A8" w:rsidRDefault="00770CE6" w:rsidP="00770CE6">
      <w:pPr>
        <w:ind w:left="709" w:right="69"/>
        <w:jc w:val="center"/>
        <w:rPr>
          <w:color w:val="C00000"/>
          <w:sz w:val="24"/>
          <w:szCs w:val="24"/>
          <w:lang w:val="id-ID"/>
        </w:rPr>
      </w:pPr>
      <w:r>
        <w:rPr>
          <w:b/>
          <w:color w:val="000000" w:themeColor="text1"/>
          <w:sz w:val="24"/>
          <w:szCs w:val="24"/>
          <w:lang w:val="id-ID"/>
        </w:rPr>
        <w:t xml:space="preserve">Pada Sub Kegiatan </w:t>
      </w:r>
      <w:r w:rsidRPr="00F75E1D">
        <w:rPr>
          <w:b/>
          <w:color w:val="FF0000"/>
          <w:sz w:val="24"/>
          <w:szCs w:val="24"/>
          <w:lang w:val="id-ID"/>
        </w:rPr>
        <w:fldChar w:fldCharType="begin"/>
      </w:r>
      <w:r w:rsidRPr="00F75E1D">
        <w:rPr>
          <w:b/>
          <w:color w:val="FF0000"/>
          <w:sz w:val="24"/>
          <w:szCs w:val="24"/>
          <w:lang w:val="id-ID"/>
        </w:rPr>
        <w:instrText xml:space="preserve"> MERGEFIELD Sub_Kegiatan </w:instrText>
      </w:r>
      <w:r w:rsidRPr="00F75E1D">
        <w:rPr>
          <w:b/>
          <w:color w:val="FF0000"/>
          <w:sz w:val="24"/>
          <w:szCs w:val="24"/>
          <w:lang w:val="id-ID"/>
        </w:rPr>
        <w:fldChar w:fldCharType="separate"/>
      </w:r>
      <w:r w:rsidRPr="003C4131">
        <w:rPr>
          <w:b/>
          <w:noProof/>
          <w:color w:val="FF0000"/>
          <w:sz w:val="24"/>
          <w:szCs w:val="24"/>
          <w:lang w:val="id-ID"/>
        </w:rPr>
        <w:t>Pemeliharaan/Rehabilitasi Gedung Kantor dan Bangunan Lainnya</w:t>
      </w:r>
      <w:r w:rsidRPr="00F75E1D">
        <w:rPr>
          <w:b/>
          <w:color w:val="FF0000"/>
          <w:sz w:val="24"/>
          <w:szCs w:val="24"/>
          <w:lang w:val="id-ID"/>
        </w:rPr>
        <w:fldChar w:fldCharType="end"/>
      </w:r>
      <w:r>
        <w:rPr>
          <w:b/>
          <w:color w:val="000000" w:themeColor="text1"/>
          <w:sz w:val="24"/>
          <w:szCs w:val="24"/>
          <w:lang w:val="id-ID"/>
        </w:rPr>
        <w:t xml:space="preserve"> </w:t>
      </w:r>
    </w:p>
    <w:p w:rsidR="00770CE6" w:rsidRDefault="00770CE6" w:rsidP="00770CE6">
      <w:pPr>
        <w:ind w:left="709" w:right="69"/>
        <w:jc w:val="center"/>
        <w:rPr>
          <w:sz w:val="24"/>
          <w:szCs w:val="24"/>
          <w:lang w:val="id-ID"/>
        </w:rPr>
      </w:pPr>
      <w:r w:rsidRPr="0084680F">
        <w:rPr>
          <w:b/>
          <w:bCs/>
          <w:sz w:val="24"/>
          <w:szCs w:val="24"/>
        </w:rPr>
        <w:t xml:space="preserve"> </w:t>
      </w:r>
      <w:proofErr w:type="gramStart"/>
      <w:r w:rsidRPr="0084680F">
        <w:rPr>
          <w:b/>
          <w:bCs/>
          <w:sz w:val="24"/>
          <w:szCs w:val="24"/>
        </w:rPr>
        <w:t xml:space="preserve">( </w:t>
      </w:r>
      <w:proofErr w:type="spellStart"/>
      <w:r w:rsidRPr="0084680F">
        <w:rPr>
          <w:b/>
          <w:bCs/>
          <w:sz w:val="24"/>
          <w:szCs w:val="24"/>
        </w:rPr>
        <w:t>Rahasia</w:t>
      </w:r>
      <w:proofErr w:type="spellEnd"/>
      <w:proofErr w:type="gramEnd"/>
      <w:r w:rsidRPr="0084680F">
        <w:rPr>
          <w:b/>
          <w:bCs/>
          <w:sz w:val="24"/>
          <w:szCs w:val="24"/>
        </w:rPr>
        <w:t xml:space="preserve"> )</w:t>
      </w:r>
      <w:r w:rsidRPr="0084680F">
        <w:rPr>
          <w:sz w:val="24"/>
          <w:szCs w:val="24"/>
        </w:rPr>
        <w:t xml:space="preserve"> </w:t>
      </w:r>
    </w:p>
    <w:p w:rsidR="00770CE6" w:rsidRDefault="00770CE6" w:rsidP="00770CE6">
      <w:pPr>
        <w:pStyle w:val="BodyText"/>
        <w:spacing w:after="0" w:line="240" w:lineRule="auto"/>
        <w:ind w:left="709"/>
        <w:jc w:val="center"/>
        <w:rPr>
          <w:color w:val="C00000"/>
          <w:sz w:val="24"/>
          <w:szCs w:val="24"/>
          <w:lang w:val="id-ID"/>
        </w:rPr>
      </w:pPr>
      <w:r w:rsidRPr="0084680F">
        <w:rPr>
          <w:sz w:val="24"/>
          <w:szCs w:val="24"/>
          <w:lang w:val="fi-FI"/>
        </w:rPr>
        <w:t xml:space="preserve">Nomor    : </w:t>
      </w:r>
      <w:r w:rsidRPr="0084680F">
        <w:rPr>
          <w:color w:val="C00000"/>
          <w:sz w:val="24"/>
          <w:szCs w:val="24"/>
        </w:rPr>
        <w:fldChar w:fldCharType="begin"/>
      </w:r>
      <w:r w:rsidRPr="0084680F">
        <w:rPr>
          <w:color w:val="C00000"/>
          <w:sz w:val="24"/>
          <w:szCs w:val="24"/>
        </w:rPr>
        <w:instrText xml:space="preserve"> MERGEFIELD N3 </w:instrText>
      </w:r>
      <w:r w:rsidRPr="0084680F">
        <w:rPr>
          <w:color w:val="C00000"/>
          <w:sz w:val="24"/>
          <w:szCs w:val="24"/>
        </w:rPr>
        <w:fldChar w:fldCharType="separate"/>
      </w:r>
      <w:r w:rsidRPr="003C4131">
        <w:rPr>
          <w:noProof/>
          <w:color w:val="C00000"/>
          <w:sz w:val="24"/>
          <w:szCs w:val="24"/>
        </w:rPr>
        <w:t>027/4.8/I/PPK/2023</w:t>
      </w:r>
      <w:r w:rsidRPr="0084680F">
        <w:rPr>
          <w:color w:val="C00000"/>
          <w:sz w:val="24"/>
          <w:szCs w:val="24"/>
        </w:rPr>
        <w:fldChar w:fldCharType="end"/>
      </w:r>
    </w:p>
    <w:p w:rsidR="00770CE6" w:rsidRDefault="00770CE6" w:rsidP="00770CE6">
      <w:pPr>
        <w:pStyle w:val="BodyText"/>
        <w:spacing w:after="0" w:line="240" w:lineRule="auto"/>
        <w:jc w:val="center"/>
        <w:rPr>
          <w:color w:val="C00000"/>
          <w:sz w:val="24"/>
          <w:szCs w:val="24"/>
          <w:lang w:val="id-ID"/>
        </w:rPr>
      </w:pPr>
    </w:p>
    <w:tbl>
      <w:tblPr>
        <w:tblW w:w="10286" w:type="dxa"/>
        <w:tblInd w:w="-601" w:type="dxa"/>
        <w:tblLook w:val="04A0"/>
      </w:tblPr>
      <w:tblGrid>
        <w:gridCol w:w="720"/>
        <w:gridCol w:w="1755"/>
        <w:gridCol w:w="1386"/>
        <w:gridCol w:w="640"/>
        <w:gridCol w:w="1284"/>
        <w:gridCol w:w="1386"/>
        <w:gridCol w:w="1498"/>
        <w:gridCol w:w="1617"/>
      </w:tblGrid>
      <w:tr w:rsidR="00770CE6" w:rsidRPr="00EC7F45" w:rsidTr="00770CE6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Uraian Pekerjaan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Volume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Sat.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Analysa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Satuan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Semua</w:t>
            </w: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PERSIAPAN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Pengukuran dan pemasangan bouwplank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A.2.2.1.4.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66.501,12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465.507,84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Pembersihan lapangan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ls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800.000,00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Penyelenggaraan K3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ls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A.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1.715.507,84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POS SATPAM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TANAH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Penggalian 1 m3 Tanah Biasa sedalam s.d.1 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A.1.5.1.1.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77.336,00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396.733,68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Pengurugan Kembali 1 m3 Galian Tanah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A.1.5.1.15.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54.992,00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282.108,96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Urug tanah padat (Tanah cadas)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92.758,40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227.258,08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Pengurugan 1 m3 dengan Pasir Urug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12,25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A.1.5.1.10.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260.758,40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3.194.290,40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4.100.391,12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PASANGAN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Memasang pondasi batu </w:t>
            </w: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belah, campuran 1 PC : 8 PP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3,42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A.3.2.1.5.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958.092,80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3.276.677,38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Membuat dinding bt. merah t: 1/2bata, camp 1PC:8PP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56,17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A.4.4.1.12.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139.070,40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7.811.584,37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m2 plesteran 1 SP : 3 PP, tebal 15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7,5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A.4.4.2.3.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67.682,59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507.619,43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plesteran 1 PC : 8 PP, tebal 15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104,84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A.4.4.2.8.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62.887,19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6.593.093,00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m2 Acian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98,18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A.4.4.2.27.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37.324,00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3.664.470,32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Sponengan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1.020.000,00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cm, texture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1,1475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348.425,64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399.818,42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dinding granit tile  uk. (60x60) 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6,66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286.233,25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1.906.313,45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14,2625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276.874,53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3.948.922,98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paving tb. 8 cm, K.250, polos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7,875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207.099,20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1.630.906,20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1 m2 rangka partisi baja ringan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114.665,60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1.003.324,00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partisi GRC ukuran ( 120 x 240 ) , tb. 5 mm.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58.125,76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508.600,40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II.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32.271.329,95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BETON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SLOOF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0,4275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495.112,52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Pembesian 1 kg dengan besi </w:t>
            </w: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78,679608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1.394.402,50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untuk sloof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5,7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A.4.1.1.21.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181.040,72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1.031.932,10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KOLOM PRATIS 12/12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0,4608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533.679,17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104,8745933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1.858.644,17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untuk kolom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A.4.1.1.22.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311.016,16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2.388.604,11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LATIO 12/20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0,282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326.600,54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42,21584932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748.172,08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3,76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136.852,52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514.565,48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RINGBALK 12/25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0,7125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825.187,53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113,8980992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2.018.563,62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9,5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181.040,72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1.719.886,84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PLAT MEJA PELAYANAN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0,045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52.117,11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2,95788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52.421,15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136.852,52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61.583,63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 BALOK TALANG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0,345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399.564,49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55,15065856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977.409,75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4,6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136.852,52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629.521,59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PLAT TALANG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0,475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550.125,02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46,8331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830.001,49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m2 Bekisting untuk Plat Beton Bangunan Gedung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4,75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A.4.1.1.24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362.536,16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1.722.046,76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RABAT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m3 Beton Mutu f'c = 7,4 Mpa (K100)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1.056.218,56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2.587.735,47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III.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21.717.877,12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IV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PINTU DAN JENDELA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kusen pintu/jendela alluminium 4"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15,7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A.4.2.1.24.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151.981,54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2.386.110,18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Pemasangan 1 </w:t>
            </w: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m2 Kaca  Tebal 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2,1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A.4.6.2.17.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174.046,43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365.497,50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pintu kaca rangka alluminium lengkap asesoris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1,68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A.4.2.1.26.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978.128,91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1.643.256,57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jendela &amp; boven kaca rangka aluminium lengkap asesoris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933.776,91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2.353.117,81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m2  Pintu Alluminium Strip lebar 8 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1,47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A.4.2.1.25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842.257,25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1.238.118,16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IV.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7.986.100,22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ATAP, PLAFON DAN PARTISI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Rangka atap baja ringan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7.449.642,50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Pasang genteng glasur jatiwangi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145.858,16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4.724.309,34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Pasang genteng bubung glasur jatiwangi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13,5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165.607,68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2.235.703,68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m2 Lapisan Aluminium Foil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A.4.5.2.44.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38.988,32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1.262.821,94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m2 Rangka Besi Hollow Galvanis 3,8 x3,8 mm, Modul 60 x 60 cm, untuk Plafon dgn ramset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30,975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A.4.5.1.11.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101.091,20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3.131.299,92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langit-langit gypsum board uk. (120x240), tb. 9 mm.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30,975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55.068,16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1.705.736,26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list plafond gypsum profil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28,5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30.676,80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874.288,80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lisplank woodplank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21,7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69.221,60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1.502.108,72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Atap galvalum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Memasang konstruksi besi </w:t>
            </w: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hollow (kolom dan kuda)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87,775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24.771,60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2.174.327,19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gording besi hollow 4x4x1,7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24.771,60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839.757,24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Pasang penutup atap galvalum berpasir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14,4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109.935,84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1.583.076,10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Pengecatan bidang besi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38.963,68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299.241,06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Partisi GRC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1 m2 rangka partisi baja ringan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9,075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113.680,00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1.031.646,00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partisi GRC ukuran ( 120 x 240 ) , tb. 5 mm.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58.125,76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1.054.982,54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baru (cat interior)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A.4.7.1.10.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23.501,63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426.554,58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30.295.495,87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 LISTRIK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buah MCB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A.6.1.1.1.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430.976,00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430.976,00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lampu (kabel 2x1,5 mm) tanpa fitting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114.576,00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458.304,00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saklar (kabel 2x1,5 mm)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114.576,00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229.152,00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stop kontak (kabel 3x2,5 mm)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250.096,00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500.192,00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saklar ganda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61.544,00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61.544,00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saklar tunggal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50.176,00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50.176,00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stop kontak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43.680,00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87.360,00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downlight ukuran 4"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50.198,40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200.793,60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Memasang </w:t>
            </w: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lampu LED 14 watt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An. </w:t>
            </w: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lastRenderedPageBreak/>
              <w:t>89.398,40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178.796,80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lampu LED 8 watt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61.398,40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122.796,80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2.320.091,20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SANITASI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Buah Closet Jongkok Porselen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A.5.1.1.2.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578.592,00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578.592,00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1/2"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A.5.1.1.25.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23.962,40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431.323,20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3"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A.5.1.1.31.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102.966,70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823.733,60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4"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A.5.1.1.32.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166.660,48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666.641,92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kran diameter 1/2"atau 3/4", onda stainless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A.5.1.1.19.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170.209,20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170.209,20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floor drain stainless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A.5.1.1.14.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119.246,40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119.246,40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VII.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2.789.746,32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CAT DAN LAIN-LAIN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baru (cat interior)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71,499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A.4.7.1.10.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23.501,63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1.680.343,04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luar (cat exterior)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44,181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A.4.7.1.10a.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58.044,67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2.564.471,57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Pengecatan 1 m2 Bidang Kayu Baru (lisplang)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5,425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A.4.7.1.5.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67.923,52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368.485,10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Waterprofing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10,2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510.000,00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VIII.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5.123.299,71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IX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SEPTICTANK DAN RESAPAN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Penggalian 1 m3 Tanah Biasa sedalam s.d.1 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A.1.5.1.1.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77.336,00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232.008,00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Pengurugan Kembali 1 m3 Galian Tanah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A.1.5.1.15.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54.992,00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49.492,80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buis beton 80cm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2.100.000,00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m2 plesteran 1 SP : 3 PP, tebal 15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A.4.4.2.3.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67.682,59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270.730,36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1 m2 Acian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A.4.4.2.27.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37.324,00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149.296,00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0,314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363.661,59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27,946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495.274,10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Pengurugan 1 m3 dengan Pasir Urug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0,157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A.1.5.1.10.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260.758,40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40.939,07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Pengurugan dan Pemadatan 1 m3 Sirtu (Lokal)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A.1.5.1.14.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337.960,00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202.776,00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batu kosong ( anstamping 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A.3.2.1.9.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571.589,76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342.953,86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lapisan ijuk tebal 10 cm untuk bidang resapan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A.1.5.1.13.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114.609,60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68.765,76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IX.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4.315.897,54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C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PAGAR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luar (cat exterior)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453,6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A.4.7.1.10a.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58.044,67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26.329.062,31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Pemasangan gerbang pintu masuk dan keluar lengkap asesoris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21,6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11.880.000,00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Huruf Acrilik+lampu t:30cm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cm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15.180.000,00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peninggian drop off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Urug tanah padat (Tanah </w:t>
            </w: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cadas)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92.758,40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371.033,60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2.316.315,86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3.154.612,12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cm, texture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348.425,64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6.968.512,80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C.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66.199.536,69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(A+B+C)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178.835.273,58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PPN 11%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19.671.880,09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TOTAL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198.507.153,67</w:t>
            </w:r>
          </w:p>
        </w:tc>
      </w:tr>
      <w:tr w:rsidR="00770CE6" w:rsidRPr="00EC7F45" w:rsidTr="00770CE6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DIBULATKAN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E6" w:rsidRPr="00EC7F45" w:rsidRDefault="00770CE6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198.507.000,00</w:t>
            </w:r>
          </w:p>
        </w:tc>
      </w:tr>
    </w:tbl>
    <w:p w:rsidR="00770CE6" w:rsidRDefault="00770CE6" w:rsidP="00770CE6">
      <w:pPr>
        <w:pStyle w:val="BodyText"/>
        <w:spacing w:after="0" w:line="240" w:lineRule="auto"/>
        <w:jc w:val="center"/>
        <w:rPr>
          <w:color w:val="C00000"/>
          <w:sz w:val="24"/>
          <w:szCs w:val="24"/>
          <w:lang w:val="id-ID"/>
        </w:rPr>
      </w:pPr>
    </w:p>
    <w:p w:rsidR="00770CE6" w:rsidRPr="00F44939" w:rsidRDefault="00770CE6" w:rsidP="00770CE6">
      <w:pPr>
        <w:jc w:val="left"/>
        <w:rPr>
          <w:bCs/>
          <w:color w:val="000000" w:themeColor="text1"/>
          <w:sz w:val="24"/>
          <w:szCs w:val="24"/>
        </w:rPr>
      </w:pPr>
      <w:r w:rsidRPr="00F44939">
        <w:rPr>
          <w:bCs/>
          <w:color w:val="000000" w:themeColor="text1"/>
          <w:sz w:val="24"/>
          <w:szCs w:val="24"/>
          <w:lang w:val="id-ID"/>
        </w:rPr>
        <w:t>T</w:t>
      </w:r>
      <w:proofErr w:type="spellStart"/>
      <w:r w:rsidRPr="00F44939">
        <w:rPr>
          <w:bCs/>
          <w:color w:val="000000" w:themeColor="text1"/>
          <w:sz w:val="24"/>
          <w:szCs w:val="24"/>
        </w:rPr>
        <w:t>erbilang</w:t>
      </w:r>
      <w:proofErr w:type="spellEnd"/>
      <w:r w:rsidRPr="00F44939">
        <w:rPr>
          <w:bCs/>
          <w:color w:val="000000" w:themeColor="text1"/>
          <w:sz w:val="24"/>
          <w:szCs w:val="24"/>
        </w:rPr>
        <w:t xml:space="preserve"> : (</w:t>
      </w:r>
      <w:proofErr w:type="spellStart"/>
      <w:r w:rsidRPr="00F44939">
        <w:rPr>
          <w:bCs/>
          <w:color w:val="000000" w:themeColor="text1"/>
          <w:sz w:val="24"/>
          <w:szCs w:val="24"/>
        </w:rPr>
        <w:fldChar w:fldCharType="begin"/>
      </w:r>
      <w:r w:rsidRPr="00F44939">
        <w:rPr>
          <w:bCs/>
          <w:color w:val="000000" w:themeColor="text1"/>
          <w:sz w:val="24"/>
          <w:szCs w:val="24"/>
        </w:rPr>
        <w:instrText xml:space="preserve"> MERGEFIELD huruf_hps </w:instrText>
      </w:r>
      <w:r w:rsidRPr="00F44939">
        <w:rPr>
          <w:bCs/>
          <w:color w:val="000000" w:themeColor="text1"/>
          <w:sz w:val="24"/>
          <w:szCs w:val="24"/>
        </w:rPr>
        <w:fldChar w:fldCharType="separate"/>
      </w:r>
      <w:r w:rsidRPr="003C4131">
        <w:rPr>
          <w:bCs/>
          <w:noProof/>
          <w:color w:val="000000" w:themeColor="text1"/>
          <w:sz w:val="24"/>
          <w:szCs w:val="24"/>
        </w:rPr>
        <w:t>seratus</w:t>
      </w:r>
      <w:proofErr w:type="spellEnd"/>
      <w:r w:rsidRPr="003C4131">
        <w:rPr>
          <w:bCs/>
          <w:noProof/>
          <w:color w:val="000000" w:themeColor="text1"/>
          <w:sz w:val="24"/>
          <w:szCs w:val="24"/>
        </w:rPr>
        <w:t xml:space="preserve"> sembilan puluh delapan juta lima ratus tujuh ribu rupiah</w:t>
      </w:r>
      <w:r w:rsidRPr="00F44939">
        <w:rPr>
          <w:bCs/>
          <w:color w:val="000000" w:themeColor="text1"/>
          <w:sz w:val="24"/>
          <w:szCs w:val="24"/>
        </w:rPr>
        <w:fldChar w:fldCharType="end"/>
      </w:r>
      <w:r w:rsidRPr="00F44939">
        <w:rPr>
          <w:bCs/>
          <w:color w:val="000000" w:themeColor="text1"/>
          <w:sz w:val="24"/>
          <w:szCs w:val="24"/>
        </w:rPr>
        <w:t>)</w:t>
      </w:r>
    </w:p>
    <w:p w:rsidR="00770CE6" w:rsidRPr="00F35CBC" w:rsidRDefault="00770CE6" w:rsidP="00770CE6">
      <w:pPr>
        <w:pStyle w:val="ListParagraph"/>
        <w:tabs>
          <w:tab w:val="left" w:pos="720"/>
          <w:tab w:val="left" w:pos="900"/>
          <w:tab w:val="left" w:pos="1530"/>
          <w:tab w:val="left" w:pos="4500"/>
          <w:tab w:val="decimal" w:pos="6840"/>
        </w:tabs>
        <w:ind w:left="0"/>
        <w:rPr>
          <w:color w:val="000000" w:themeColor="text1"/>
          <w:sz w:val="24"/>
          <w:szCs w:val="24"/>
        </w:rPr>
      </w:pPr>
      <w:r w:rsidRPr="00F35CBC">
        <w:rPr>
          <w:bCs/>
          <w:color w:val="000000" w:themeColor="text1"/>
          <w:sz w:val="24"/>
          <w:szCs w:val="24"/>
        </w:rPr>
        <w:t xml:space="preserve">PPN </w:t>
      </w:r>
      <w:r>
        <w:rPr>
          <w:bCs/>
          <w:color w:val="000000" w:themeColor="text1"/>
          <w:sz w:val="24"/>
          <w:szCs w:val="24"/>
          <w:lang w:val="id-ID"/>
        </w:rPr>
        <w:t xml:space="preserve">= </w:t>
      </w:r>
      <w:r w:rsidRPr="00E719F6">
        <w:rPr>
          <w:bCs/>
          <w:color w:val="FF0000"/>
          <w:sz w:val="24"/>
          <w:szCs w:val="24"/>
        </w:rPr>
        <w:fldChar w:fldCharType="begin"/>
      </w:r>
      <w:r w:rsidRPr="00E719F6">
        <w:rPr>
          <w:bCs/>
          <w:color w:val="FF0000"/>
          <w:sz w:val="24"/>
          <w:szCs w:val="24"/>
        </w:rPr>
        <w:instrText xml:space="preserve"> MERGEFIELD ur_paj </w:instrText>
      </w:r>
      <w:r w:rsidRPr="00E719F6">
        <w:rPr>
          <w:bCs/>
          <w:color w:val="FF0000"/>
          <w:sz w:val="24"/>
          <w:szCs w:val="24"/>
        </w:rPr>
        <w:fldChar w:fldCharType="separate"/>
      </w:r>
      <w:r w:rsidRPr="003C4131">
        <w:rPr>
          <w:bCs/>
          <w:noProof/>
          <w:color w:val="FF0000"/>
          <w:sz w:val="24"/>
          <w:szCs w:val="24"/>
        </w:rPr>
        <w:t>11% x 100/111 x</w:t>
      </w:r>
      <w:r w:rsidRPr="00E719F6">
        <w:rPr>
          <w:bCs/>
          <w:color w:val="FF0000"/>
          <w:sz w:val="24"/>
          <w:szCs w:val="24"/>
        </w:rPr>
        <w:fldChar w:fldCharType="end"/>
      </w:r>
      <w:r w:rsidRPr="00F35CBC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5CBC">
        <w:rPr>
          <w:bCs/>
          <w:color w:val="000000" w:themeColor="text1"/>
          <w:sz w:val="24"/>
          <w:szCs w:val="24"/>
        </w:rPr>
        <w:t>Rp</w:t>
      </w:r>
      <w:proofErr w:type="spellEnd"/>
      <w:r w:rsidRPr="00F35CBC">
        <w:rPr>
          <w:bCs/>
          <w:color w:val="000000" w:themeColor="text1"/>
          <w:sz w:val="24"/>
          <w:szCs w:val="24"/>
        </w:rPr>
        <w:t xml:space="preserve">. </w:t>
      </w:r>
      <w:r w:rsidRPr="00E719F6">
        <w:rPr>
          <w:bCs/>
          <w:color w:val="FF0000"/>
          <w:sz w:val="24"/>
          <w:szCs w:val="24"/>
        </w:rPr>
        <w:fldChar w:fldCharType="begin"/>
      </w:r>
      <w:r w:rsidRPr="00E719F6">
        <w:rPr>
          <w:bCs/>
          <w:color w:val="FF0000"/>
          <w:sz w:val="24"/>
          <w:szCs w:val="24"/>
        </w:rPr>
        <w:instrText xml:space="preserve"> MERGEFIELD HPS </w:instrText>
      </w:r>
      <w:r w:rsidRPr="00E719F6">
        <w:rPr>
          <w:bCs/>
          <w:color w:val="FF0000"/>
          <w:sz w:val="24"/>
          <w:szCs w:val="24"/>
        </w:rPr>
        <w:fldChar w:fldCharType="separate"/>
      </w:r>
      <w:r w:rsidRPr="003C4131">
        <w:rPr>
          <w:bCs/>
          <w:noProof/>
          <w:color w:val="FF0000"/>
          <w:sz w:val="24"/>
          <w:szCs w:val="24"/>
        </w:rPr>
        <w:t>198.507.000</w:t>
      </w:r>
      <w:r w:rsidRPr="00E719F6">
        <w:rPr>
          <w:bCs/>
          <w:color w:val="FF0000"/>
          <w:sz w:val="24"/>
          <w:szCs w:val="24"/>
        </w:rPr>
        <w:fldChar w:fldCharType="end"/>
      </w:r>
      <w:r w:rsidRPr="00F35CBC">
        <w:rPr>
          <w:bCs/>
          <w:color w:val="000000" w:themeColor="text1"/>
          <w:sz w:val="24"/>
          <w:szCs w:val="24"/>
        </w:rPr>
        <w:t xml:space="preserve"> = </w:t>
      </w:r>
      <w:proofErr w:type="spellStart"/>
      <w:proofErr w:type="gramStart"/>
      <w:r w:rsidRPr="00F35CBC">
        <w:rPr>
          <w:bCs/>
          <w:color w:val="000000" w:themeColor="text1"/>
          <w:sz w:val="24"/>
          <w:szCs w:val="24"/>
        </w:rPr>
        <w:t>Rp</w:t>
      </w:r>
      <w:proofErr w:type="spellEnd"/>
      <w:r w:rsidRPr="00F35CBC">
        <w:rPr>
          <w:bCs/>
          <w:color w:val="000000" w:themeColor="text1"/>
          <w:sz w:val="24"/>
          <w:szCs w:val="24"/>
        </w:rPr>
        <w:t xml:space="preserve">  </w:t>
      </w:r>
      <w:proofErr w:type="gramEnd"/>
      <w:r w:rsidRPr="00E719F6">
        <w:rPr>
          <w:bCs/>
          <w:color w:val="FF0000"/>
          <w:sz w:val="24"/>
          <w:szCs w:val="24"/>
        </w:rPr>
        <w:fldChar w:fldCharType="begin"/>
      </w:r>
      <w:r w:rsidRPr="00E719F6">
        <w:rPr>
          <w:bCs/>
          <w:color w:val="FF0000"/>
          <w:sz w:val="24"/>
          <w:szCs w:val="24"/>
        </w:rPr>
        <w:instrText xml:space="preserve"> MERGEFIELD Pjk_HPS </w:instrText>
      </w:r>
      <w:r w:rsidRPr="00E719F6">
        <w:rPr>
          <w:bCs/>
          <w:color w:val="FF0000"/>
          <w:sz w:val="24"/>
          <w:szCs w:val="24"/>
        </w:rPr>
        <w:fldChar w:fldCharType="separate"/>
      </w:r>
      <w:r w:rsidRPr="003C4131">
        <w:rPr>
          <w:bCs/>
          <w:noProof/>
          <w:color w:val="FF0000"/>
          <w:sz w:val="24"/>
          <w:szCs w:val="24"/>
        </w:rPr>
        <w:t>19.850.700</w:t>
      </w:r>
      <w:r w:rsidRPr="00E719F6">
        <w:rPr>
          <w:bCs/>
          <w:color w:val="FF0000"/>
          <w:sz w:val="24"/>
          <w:szCs w:val="24"/>
        </w:rPr>
        <w:fldChar w:fldCharType="end"/>
      </w:r>
      <w:r w:rsidRPr="00F35CBC">
        <w:rPr>
          <w:color w:val="000000" w:themeColor="text1"/>
          <w:sz w:val="24"/>
          <w:szCs w:val="24"/>
        </w:rPr>
        <w:t xml:space="preserve"> </w:t>
      </w:r>
    </w:p>
    <w:p w:rsidR="00770CE6" w:rsidRPr="00F35CBC" w:rsidRDefault="00770CE6" w:rsidP="00770CE6">
      <w:pPr>
        <w:rPr>
          <w:sz w:val="24"/>
          <w:szCs w:val="24"/>
        </w:rPr>
      </w:pPr>
      <w:proofErr w:type="spellStart"/>
      <w:r w:rsidRPr="00F35CBC">
        <w:rPr>
          <w:sz w:val="24"/>
          <w:szCs w:val="24"/>
        </w:rPr>
        <w:t>Harga</w:t>
      </w:r>
      <w:proofErr w:type="spellEnd"/>
      <w:r w:rsidRPr="00F35CBC">
        <w:rPr>
          <w:sz w:val="24"/>
          <w:szCs w:val="24"/>
        </w:rPr>
        <w:t xml:space="preserve"> </w:t>
      </w:r>
      <w:proofErr w:type="spellStart"/>
      <w:r w:rsidRPr="00F35CBC">
        <w:rPr>
          <w:sz w:val="24"/>
          <w:szCs w:val="24"/>
        </w:rPr>
        <w:t>Perkiraan</w:t>
      </w:r>
      <w:proofErr w:type="spellEnd"/>
      <w:r w:rsidRPr="00F35CBC">
        <w:rPr>
          <w:sz w:val="24"/>
          <w:szCs w:val="24"/>
        </w:rPr>
        <w:t xml:space="preserve"> </w:t>
      </w:r>
      <w:proofErr w:type="spellStart"/>
      <w:r w:rsidRPr="00F35CBC">
        <w:rPr>
          <w:sz w:val="24"/>
          <w:szCs w:val="24"/>
        </w:rPr>
        <w:t>sendiri</w:t>
      </w:r>
      <w:proofErr w:type="spellEnd"/>
      <w:r w:rsidRPr="00F35CBC">
        <w:rPr>
          <w:sz w:val="24"/>
          <w:szCs w:val="24"/>
        </w:rPr>
        <w:t xml:space="preserve"> (HPS) </w:t>
      </w:r>
      <w:r w:rsidRPr="00F35CBC">
        <w:rPr>
          <w:color w:val="FF0000"/>
          <w:sz w:val="24"/>
          <w:szCs w:val="24"/>
        </w:rPr>
        <w:fldChar w:fldCharType="begin"/>
      </w:r>
      <w:r w:rsidRPr="00F35CBC">
        <w:rPr>
          <w:color w:val="FF0000"/>
          <w:sz w:val="24"/>
          <w:szCs w:val="24"/>
        </w:rPr>
        <w:instrText xml:space="preserve"> MERGEFIELD Perhit_harga </w:instrText>
      </w:r>
      <w:r w:rsidRPr="00F35CBC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sudah termasuk perhitungan keuntungan dan pajak pajak</w:t>
      </w:r>
      <w:r w:rsidRPr="00F35CBC">
        <w:rPr>
          <w:color w:val="FF0000"/>
          <w:sz w:val="24"/>
          <w:szCs w:val="24"/>
        </w:rPr>
        <w:fldChar w:fldCharType="end"/>
      </w:r>
    </w:p>
    <w:p w:rsidR="00770CE6" w:rsidRDefault="00770CE6" w:rsidP="00770CE6">
      <w:pPr>
        <w:pStyle w:val="BodyText"/>
        <w:spacing w:after="0" w:line="240" w:lineRule="auto"/>
        <w:ind w:left="720" w:firstLine="720"/>
        <w:jc w:val="center"/>
        <w:rPr>
          <w:sz w:val="24"/>
          <w:szCs w:val="24"/>
          <w:lang w:val="id-ID"/>
        </w:rPr>
      </w:pPr>
    </w:p>
    <w:p w:rsidR="00770CE6" w:rsidRPr="00F35CBC" w:rsidRDefault="00770CE6" w:rsidP="00770CE6">
      <w:pPr>
        <w:pStyle w:val="BodyText"/>
        <w:spacing w:after="0" w:line="240" w:lineRule="auto"/>
        <w:ind w:left="720" w:firstLine="720"/>
        <w:jc w:val="center"/>
        <w:rPr>
          <w:sz w:val="24"/>
          <w:szCs w:val="24"/>
          <w:lang w:val="fi-FI"/>
        </w:rPr>
      </w:pPr>
      <w:r>
        <w:rPr>
          <w:sz w:val="24"/>
          <w:szCs w:val="24"/>
          <w:lang w:val="id-ID"/>
        </w:rPr>
        <w:t xml:space="preserve">                       </w:t>
      </w:r>
      <w:proofErr w:type="spellStart"/>
      <w:r w:rsidRPr="00F35CBC">
        <w:rPr>
          <w:sz w:val="24"/>
          <w:szCs w:val="24"/>
        </w:rPr>
        <w:t>Karanganyar</w:t>
      </w:r>
      <w:proofErr w:type="spellEnd"/>
      <w:proofErr w:type="gramStart"/>
      <w:r w:rsidRPr="00F35CBC">
        <w:rPr>
          <w:sz w:val="24"/>
          <w:szCs w:val="24"/>
        </w:rPr>
        <w:t xml:space="preserve">,  </w:t>
      </w:r>
      <w:proofErr w:type="gramEnd"/>
      <w:r w:rsidRPr="00F35CBC">
        <w:rPr>
          <w:color w:val="C00000"/>
          <w:sz w:val="24"/>
          <w:szCs w:val="24"/>
        </w:rPr>
        <w:fldChar w:fldCharType="begin"/>
      </w:r>
      <w:r w:rsidRPr="00F35CBC">
        <w:rPr>
          <w:color w:val="C00000"/>
          <w:sz w:val="24"/>
          <w:szCs w:val="24"/>
        </w:rPr>
        <w:instrText xml:space="preserve"> MERGEFIELD T3 </w:instrText>
      </w:r>
      <w:r w:rsidRPr="00F35CBC">
        <w:rPr>
          <w:color w:val="C00000"/>
          <w:sz w:val="24"/>
          <w:szCs w:val="24"/>
        </w:rPr>
        <w:fldChar w:fldCharType="separate"/>
      </w:r>
      <w:r w:rsidRPr="003C4131">
        <w:rPr>
          <w:noProof/>
          <w:color w:val="C00000"/>
          <w:sz w:val="24"/>
          <w:szCs w:val="24"/>
        </w:rPr>
        <w:t>19 Januari 2023</w:t>
      </w:r>
      <w:r w:rsidRPr="00F35CBC">
        <w:rPr>
          <w:color w:val="C00000"/>
          <w:sz w:val="24"/>
          <w:szCs w:val="24"/>
        </w:rPr>
        <w:fldChar w:fldCharType="end"/>
      </w:r>
    </w:p>
    <w:p w:rsidR="00770CE6" w:rsidRPr="00F35CBC" w:rsidRDefault="00770CE6" w:rsidP="00770CE6">
      <w:pPr>
        <w:ind w:left="4050"/>
        <w:rPr>
          <w:sz w:val="24"/>
          <w:szCs w:val="24"/>
        </w:rPr>
      </w:pPr>
    </w:p>
    <w:tbl>
      <w:tblPr>
        <w:tblW w:w="9561" w:type="dxa"/>
        <w:jc w:val="center"/>
        <w:tblLayout w:type="fixed"/>
        <w:tblLook w:val="0000"/>
      </w:tblPr>
      <w:tblGrid>
        <w:gridCol w:w="2901"/>
        <w:gridCol w:w="6660"/>
      </w:tblGrid>
      <w:tr w:rsidR="00770CE6" w:rsidRPr="00F35CBC" w:rsidTr="005E3F0A">
        <w:trPr>
          <w:trHeight w:val="2443"/>
          <w:jc w:val="center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770CE6" w:rsidRPr="00F35CBC" w:rsidRDefault="00770CE6" w:rsidP="005E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770CE6" w:rsidRPr="00F35CBC" w:rsidRDefault="00770CE6" w:rsidP="005E3F0A">
            <w:pPr>
              <w:pStyle w:val="BodyTextIndent"/>
              <w:tabs>
                <w:tab w:val="left" w:pos="1560"/>
                <w:tab w:val="left" w:pos="499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>PEJABAT PEMBUAT KOMITMEN</w:t>
            </w:r>
          </w:p>
          <w:p w:rsidR="00770CE6" w:rsidRPr="00F35CBC" w:rsidRDefault="00770CE6" w:rsidP="005E3F0A">
            <w:pPr>
              <w:pStyle w:val="BodyTextIndent"/>
              <w:tabs>
                <w:tab w:val="left" w:pos="499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 xml:space="preserve">BADAN KEUANGAN DAERAH </w:t>
            </w:r>
          </w:p>
          <w:p w:rsidR="00770CE6" w:rsidRPr="00F35CBC" w:rsidRDefault="00770CE6" w:rsidP="005E3F0A">
            <w:pPr>
              <w:pStyle w:val="BodyTextIndent"/>
              <w:tabs>
                <w:tab w:val="left" w:pos="1560"/>
                <w:tab w:val="left" w:pos="499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 xml:space="preserve">KABUPATEN KARANGANYAR </w:t>
            </w:r>
          </w:p>
          <w:p w:rsidR="00770CE6" w:rsidRDefault="00770CE6" w:rsidP="005E3F0A">
            <w:pPr>
              <w:pStyle w:val="BodyTextIndent"/>
              <w:tabs>
                <w:tab w:val="left" w:pos="1560"/>
                <w:tab w:val="left" w:pos="4990"/>
              </w:tabs>
              <w:spacing w:after="0"/>
              <w:ind w:left="0"/>
              <w:jc w:val="center"/>
              <w:rPr>
                <w:sz w:val="24"/>
                <w:szCs w:val="24"/>
                <w:lang w:val="id-ID"/>
              </w:rPr>
            </w:pPr>
          </w:p>
          <w:p w:rsidR="00770CE6" w:rsidRDefault="00770CE6" w:rsidP="005E3F0A">
            <w:pPr>
              <w:pStyle w:val="BodyTextIndent"/>
              <w:tabs>
                <w:tab w:val="left" w:pos="1560"/>
                <w:tab w:val="left" w:pos="4990"/>
              </w:tabs>
              <w:spacing w:after="0"/>
              <w:ind w:left="0"/>
              <w:jc w:val="center"/>
              <w:rPr>
                <w:sz w:val="24"/>
                <w:szCs w:val="24"/>
                <w:lang w:val="id-ID"/>
              </w:rPr>
            </w:pPr>
          </w:p>
          <w:p w:rsidR="00770CE6" w:rsidRPr="00F35CBC" w:rsidRDefault="00770CE6" w:rsidP="005E3F0A">
            <w:pPr>
              <w:pStyle w:val="BodyTextIndent"/>
              <w:tabs>
                <w:tab w:val="left" w:pos="1560"/>
                <w:tab w:val="left" w:pos="499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770CE6" w:rsidRPr="00F35CBC" w:rsidRDefault="00770CE6" w:rsidP="005E3F0A">
            <w:pPr>
              <w:jc w:val="center"/>
              <w:rPr>
                <w:b/>
                <w:sz w:val="24"/>
                <w:szCs w:val="24"/>
                <w:u w:val="single"/>
                <w:lang w:val="sv-SE"/>
              </w:rPr>
            </w:pP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begin"/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instrText xml:space="preserve"> MERGEFIELD PPKOM </w:instrTex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separate"/>
            </w:r>
            <w:r w:rsidRPr="003C4131">
              <w:rPr>
                <w:b/>
                <w:noProof/>
                <w:sz w:val="24"/>
                <w:szCs w:val="24"/>
                <w:u w:val="single"/>
                <w:lang w:val="sv-SE"/>
              </w:rPr>
              <w:t>HARYO INDRADI, SE, M.Si</w: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end"/>
            </w:r>
          </w:p>
          <w:p w:rsidR="00770CE6" w:rsidRPr="00F35CBC" w:rsidRDefault="00770CE6" w:rsidP="005E3F0A">
            <w:pPr>
              <w:tabs>
                <w:tab w:val="left" w:pos="284"/>
                <w:tab w:val="left" w:pos="4990"/>
                <w:tab w:val="left" w:pos="5103"/>
                <w:tab w:val="left" w:pos="5387"/>
                <w:tab w:val="left" w:pos="5670"/>
                <w:tab w:val="left" w:pos="6096"/>
              </w:tabs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NIP. </w:t>
            </w:r>
            <w:r w:rsidRPr="00F35CBC">
              <w:rPr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sz w:val="24"/>
                <w:szCs w:val="24"/>
                <w:lang w:val="sv-SE"/>
              </w:rPr>
              <w:instrText xml:space="preserve"> MERGEFIELD NIP_PPKOM </w:instrText>
            </w:r>
            <w:r w:rsidRPr="00F35CBC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19661107 200604 1 002</w:t>
            </w:r>
            <w:r w:rsidRPr="00F35CBC">
              <w:rPr>
                <w:sz w:val="24"/>
                <w:szCs w:val="24"/>
                <w:lang w:val="sv-SE"/>
              </w:rPr>
              <w:fldChar w:fldCharType="end"/>
            </w:r>
          </w:p>
        </w:tc>
      </w:tr>
    </w:tbl>
    <w:p w:rsidR="007926B2" w:rsidRDefault="007926B2"/>
    <w:sectPr w:rsidR="007926B2" w:rsidSect="00792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CE6"/>
    <w:rsid w:val="00130505"/>
    <w:rsid w:val="003344B4"/>
    <w:rsid w:val="00770CE6"/>
    <w:rsid w:val="007926B2"/>
    <w:rsid w:val="009623C3"/>
    <w:rsid w:val="00B4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d@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1680</Words>
  <Characters>9581</Characters>
  <Application>Microsoft Office Word</Application>
  <DocSecurity>0</DocSecurity>
  <Lines>79</Lines>
  <Paragraphs>22</Paragraphs>
  <ScaleCrop>false</ScaleCrop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1</cp:revision>
  <dcterms:created xsi:type="dcterms:W3CDTF">2024-06-03T01:49:00Z</dcterms:created>
  <dcterms:modified xsi:type="dcterms:W3CDTF">2024-06-03T01:51:00Z</dcterms:modified>
</cp:coreProperties>
</file>