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83A" w:rsidRPr="001142F6" w:rsidRDefault="005721FF" w:rsidP="005721FF">
      <w:pPr>
        <w:jc w:val="center"/>
        <w:rPr>
          <w:rFonts w:ascii="Arial" w:hAnsi="Arial" w:cs="Arial"/>
          <w:b/>
          <w:sz w:val="24"/>
          <w:szCs w:val="24"/>
        </w:rPr>
      </w:pPr>
      <w:r w:rsidRPr="001142F6">
        <w:rPr>
          <w:rFonts w:ascii="Arial" w:hAnsi="Arial" w:cs="Arial"/>
          <w:b/>
          <w:sz w:val="24"/>
          <w:szCs w:val="24"/>
        </w:rPr>
        <w:t>BAB III TUJUAN DAN SASARAN</w:t>
      </w:r>
    </w:p>
    <w:p w:rsidR="005721FF" w:rsidRDefault="005721FF" w:rsidP="005721FF">
      <w:pPr>
        <w:jc w:val="both"/>
        <w:rPr>
          <w:rFonts w:ascii="Arial" w:hAnsi="Arial" w:cs="Arial"/>
          <w:sz w:val="24"/>
          <w:szCs w:val="24"/>
        </w:rPr>
      </w:pPr>
    </w:p>
    <w:p w:rsidR="001142F6" w:rsidRPr="000A1FAC" w:rsidRDefault="001142F6" w:rsidP="005721FF">
      <w:pPr>
        <w:jc w:val="both"/>
        <w:rPr>
          <w:rFonts w:ascii="Arial" w:hAnsi="Arial" w:cs="Arial"/>
          <w:sz w:val="24"/>
          <w:szCs w:val="24"/>
        </w:rPr>
      </w:pPr>
    </w:p>
    <w:p w:rsidR="005721FF" w:rsidRPr="000A1FAC" w:rsidRDefault="005721FF" w:rsidP="005721FF">
      <w:pPr>
        <w:jc w:val="both"/>
        <w:rPr>
          <w:rFonts w:ascii="Arial" w:hAnsi="Arial" w:cs="Arial"/>
          <w:sz w:val="24"/>
          <w:szCs w:val="24"/>
        </w:rPr>
      </w:pPr>
      <w:r w:rsidRPr="000A1FAC">
        <w:rPr>
          <w:rFonts w:ascii="Arial" w:hAnsi="Arial" w:cs="Arial"/>
          <w:sz w:val="24"/>
          <w:szCs w:val="24"/>
        </w:rPr>
        <w:t>3.1. Telaahan terhadap Kebijakan Nasional dan Provinsi</w:t>
      </w:r>
    </w:p>
    <w:p w:rsidR="00D422F5" w:rsidRPr="000A1FAC" w:rsidRDefault="00D422F5" w:rsidP="005721FF">
      <w:pPr>
        <w:autoSpaceDE w:val="0"/>
        <w:autoSpaceDN w:val="0"/>
        <w:adjustRightInd w:val="0"/>
        <w:spacing w:after="0" w:line="360" w:lineRule="auto"/>
        <w:ind w:left="567" w:firstLine="567"/>
        <w:jc w:val="both"/>
        <w:rPr>
          <w:rFonts w:ascii="Arial" w:hAnsi="Arial" w:cs="Arial"/>
          <w:sz w:val="24"/>
          <w:szCs w:val="24"/>
        </w:rPr>
      </w:pPr>
      <w:r w:rsidRPr="000A1FAC">
        <w:rPr>
          <w:rFonts w:ascii="Arial" w:hAnsi="Arial" w:cs="Arial"/>
          <w:sz w:val="24"/>
          <w:szCs w:val="24"/>
        </w:rPr>
        <w:t>K</w:t>
      </w:r>
      <w:r w:rsidR="005721FF" w:rsidRPr="000A1FAC">
        <w:rPr>
          <w:rFonts w:ascii="Arial" w:hAnsi="Arial" w:cs="Arial"/>
          <w:sz w:val="24"/>
          <w:szCs w:val="24"/>
        </w:rPr>
        <w:t xml:space="preserve">ebijakan </w:t>
      </w:r>
      <w:r w:rsidRPr="000A1FAC">
        <w:rPr>
          <w:rFonts w:ascii="Arial" w:hAnsi="Arial" w:cs="Arial"/>
          <w:sz w:val="24"/>
          <w:szCs w:val="24"/>
        </w:rPr>
        <w:t xml:space="preserve">Nasional </w:t>
      </w:r>
      <w:r w:rsidR="005721FF" w:rsidRPr="000A1FAC">
        <w:rPr>
          <w:rFonts w:ascii="Arial" w:hAnsi="Arial" w:cs="Arial"/>
          <w:sz w:val="24"/>
          <w:szCs w:val="24"/>
        </w:rPr>
        <w:t>dan prioritas pembangunan nasional</w:t>
      </w:r>
      <w:r w:rsidRPr="000A1FAC">
        <w:rPr>
          <w:rFonts w:ascii="Arial" w:hAnsi="Arial" w:cs="Arial"/>
          <w:sz w:val="24"/>
          <w:szCs w:val="24"/>
        </w:rPr>
        <w:t xml:space="preserve"> perlu didukung </w:t>
      </w:r>
      <w:r w:rsidR="005721FF" w:rsidRPr="000A1FAC">
        <w:rPr>
          <w:rFonts w:ascii="Arial" w:hAnsi="Arial" w:cs="Arial"/>
          <w:sz w:val="24"/>
          <w:szCs w:val="24"/>
        </w:rPr>
        <w:t>melalui Program Peningkatan Produksi Pertanian untuk mencapai swasembada</w:t>
      </w:r>
      <w:r w:rsidRPr="000A1FAC">
        <w:rPr>
          <w:rFonts w:ascii="Arial" w:hAnsi="Arial" w:cs="Arial"/>
          <w:sz w:val="24"/>
          <w:szCs w:val="24"/>
        </w:rPr>
        <w:t xml:space="preserve"> </w:t>
      </w:r>
      <w:r w:rsidR="005721FF" w:rsidRPr="000A1FAC">
        <w:rPr>
          <w:rFonts w:ascii="Arial" w:hAnsi="Arial" w:cs="Arial"/>
          <w:sz w:val="24"/>
          <w:szCs w:val="24"/>
        </w:rPr>
        <w:t>pangan dan kedaulatan pangan</w:t>
      </w:r>
      <w:r w:rsidRPr="000A1FAC">
        <w:rPr>
          <w:rFonts w:ascii="Arial" w:hAnsi="Arial" w:cs="Arial"/>
          <w:sz w:val="24"/>
          <w:szCs w:val="24"/>
        </w:rPr>
        <w:t>.</w:t>
      </w:r>
    </w:p>
    <w:p w:rsidR="004B2797" w:rsidRPr="000A1FAC" w:rsidRDefault="00D422F5" w:rsidP="00A32201">
      <w:pPr>
        <w:autoSpaceDE w:val="0"/>
        <w:autoSpaceDN w:val="0"/>
        <w:adjustRightInd w:val="0"/>
        <w:spacing w:after="0" w:line="360" w:lineRule="auto"/>
        <w:ind w:left="567" w:firstLine="567"/>
        <w:jc w:val="both"/>
        <w:rPr>
          <w:rFonts w:ascii="Arial" w:hAnsi="Arial" w:cs="Arial"/>
          <w:sz w:val="24"/>
          <w:szCs w:val="24"/>
        </w:rPr>
      </w:pPr>
      <w:r w:rsidRPr="000A1FAC">
        <w:rPr>
          <w:rFonts w:ascii="Arial" w:hAnsi="Arial" w:cs="Arial"/>
          <w:sz w:val="24"/>
          <w:szCs w:val="24"/>
        </w:rPr>
        <w:t>Program Nasional yang tercantum dalam Nawacita yang perlu didukung melalui sektor pertanian yaitu: Peningkatan</w:t>
      </w:r>
      <w:r w:rsidRPr="000A1FAC">
        <w:rPr>
          <w:rFonts w:ascii="Arial" w:hAnsi="Arial" w:cs="Arial"/>
          <w:sz w:val="24"/>
          <w:szCs w:val="24"/>
          <w:shd w:val="clear" w:color="auto" w:fill="FFFFFF"/>
        </w:rPr>
        <w:t xml:space="preserve"> produktivitas rakyat dan daya saing di pasar internasional sehingga bangsa Indonesia bisa maju dan bangkit bersama bangsa-bangsa Asia lainnya dan mewujudkan kemandirian ekonomi dengan menggerakkan sektor-sektor strategis ekonomi domestik. </w:t>
      </w:r>
    </w:p>
    <w:p w:rsidR="004B2797" w:rsidRPr="000A1FAC" w:rsidRDefault="004B2797" w:rsidP="004B2797">
      <w:pPr>
        <w:shd w:val="clear" w:color="auto" w:fill="FFFFFF"/>
        <w:spacing w:after="0" w:line="360" w:lineRule="auto"/>
        <w:ind w:left="567" w:firstLine="567"/>
        <w:jc w:val="both"/>
        <w:textAlignment w:val="baseline"/>
        <w:rPr>
          <w:rFonts w:ascii="Arial" w:eastAsia="Times New Roman" w:hAnsi="Arial" w:cs="Arial"/>
          <w:color w:val="333333"/>
          <w:sz w:val="24"/>
          <w:szCs w:val="24"/>
          <w:bdr w:val="none" w:sz="0" w:space="0" w:color="auto" w:frame="1"/>
          <w:lang w:eastAsia="id-ID"/>
        </w:rPr>
      </w:pPr>
      <w:r w:rsidRPr="000A1FAC">
        <w:rPr>
          <w:rFonts w:ascii="Arial" w:hAnsi="Arial" w:cs="Arial"/>
          <w:sz w:val="24"/>
          <w:szCs w:val="24"/>
        </w:rPr>
        <w:t xml:space="preserve">Visi Provinsi Jawa Tengah adalah Menuju Jawa Tengah Sejahtera dan Berdikari, dan Misi yang dapat didukung melalui sektor Pertanian adalah </w:t>
      </w:r>
      <w:r w:rsidRPr="000A1FAC">
        <w:rPr>
          <w:rFonts w:ascii="Arial" w:eastAsia="Times New Roman" w:hAnsi="Arial" w:cs="Arial"/>
          <w:color w:val="333333"/>
          <w:sz w:val="24"/>
          <w:szCs w:val="24"/>
          <w:bdr w:val="none" w:sz="0" w:space="0" w:color="auto" w:frame="1"/>
          <w:lang w:eastAsia="id-ID"/>
        </w:rPr>
        <w:t>Mewujudkan Kesejahteraan Masyarakat yang Berkeadilan, Menanggulangi Kemiskinan dan Pengangguran; dan Meningkatkan Infrastruktur untuk Mempercepat Pembangunan Jawa Tengah yang Berkelanjutan dan Ramah Lingkungan. Dengan Program Unggulan Berupa</w:t>
      </w:r>
      <w:r w:rsidR="0083481F" w:rsidRPr="000A1FAC">
        <w:rPr>
          <w:rFonts w:ascii="Arial" w:eastAsia="Times New Roman" w:hAnsi="Arial" w:cs="Arial"/>
          <w:color w:val="333333"/>
          <w:sz w:val="24"/>
          <w:szCs w:val="24"/>
          <w:bdr w:val="none" w:sz="0" w:space="0" w:color="auto" w:frame="1"/>
          <w:lang w:eastAsia="id-ID"/>
        </w:rPr>
        <w:t xml:space="preserve"> Mewujudkan desa mandiri, meningkatkan kesejahteraan dan pembangunan infrastruktur.</w:t>
      </w:r>
    </w:p>
    <w:p w:rsidR="00A32201" w:rsidRPr="000A1FAC" w:rsidRDefault="00A32201" w:rsidP="00A32201">
      <w:pPr>
        <w:autoSpaceDE w:val="0"/>
        <w:autoSpaceDN w:val="0"/>
        <w:adjustRightInd w:val="0"/>
        <w:spacing w:after="0" w:line="360" w:lineRule="auto"/>
        <w:ind w:left="567" w:firstLine="567"/>
        <w:jc w:val="both"/>
        <w:rPr>
          <w:rFonts w:ascii="Arial" w:hAnsi="Arial" w:cs="Arial"/>
          <w:sz w:val="24"/>
          <w:szCs w:val="24"/>
        </w:rPr>
      </w:pPr>
      <w:r w:rsidRPr="000A1FAC">
        <w:rPr>
          <w:rFonts w:ascii="Arial" w:hAnsi="Arial" w:cs="Arial"/>
          <w:sz w:val="24"/>
          <w:szCs w:val="24"/>
          <w:shd w:val="clear" w:color="auto" w:fill="FFFFFF"/>
        </w:rPr>
        <w:t xml:space="preserve">Dinas Pertanian dan Pangan </w:t>
      </w:r>
      <w:r w:rsidRPr="000A1FAC">
        <w:rPr>
          <w:rFonts w:ascii="Arial" w:hAnsi="Arial" w:cs="Arial"/>
          <w:sz w:val="24"/>
          <w:szCs w:val="24"/>
        </w:rPr>
        <w:t>sesuai tugas dan fungsinya berupaya untuk mendukung kebijakan nasional dan provinsi tersebut. Sektor pertanian memberikan kontribusi besar dalam peningkatan kesejahteraan masyarakat, khususnya petani. Karena sebagian besar lahan di Kabupaten Karanganyar diperuntukan untuk sektor pertanian.</w:t>
      </w:r>
    </w:p>
    <w:p w:rsidR="00A32201" w:rsidRPr="000A1FAC" w:rsidRDefault="00A32201" w:rsidP="00A32201">
      <w:pPr>
        <w:autoSpaceDE w:val="0"/>
        <w:autoSpaceDN w:val="0"/>
        <w:adjustRightInd w:val="0"/>
        <w:spacing w:after="0" w:line="360" w:lineRule="auto"/>
        <w:ind w:left="567" w:firstLine="567"/>
        <w:jc w:val="both"/>
        <w:rPr>
          <w:rFonts w:ascii="Arial" w:hAnsi="Arial" w:cs="Arial"/>
          <w:sz w:val="24"/>
          <w:szCs w:val="24"/>
        </w:rPr>
      </w:pPr>
      <w:r w:rsidRPr="000A1FAC">
        <w:rPr>
          <w:rFonts w:ascii="Arial" w:hAnsi="Arial" w:cs="Arial"/>
          <w:sz w:val="24"/>
          <w:szCs w:val="24"/>
        </w:rPr>
        <w:t>Untuk mencapai kesejahteraan petani, Dinas Pertanian dan Pangan berperan sebagai fasilitator, mulai dari pembinaan kelembagaan petani, peningkatan pengetahuan dan ketrampilan petani serta menyusun program kegiatan yang dapat menunjang program nasional tersebut.</w:t>
      </w:r>
    </w:p>
    <w:p w:rsidR="00A32201" w:rsidRPr="000A1FAC" w:rsidRDefault="00A32201" w:rsidP="00A32201">
      <w:pPr>
        <w:autoSpaceDE w:val="0"/>
        <w:autoSpaceDN w:val="0"/>
        <w:adjustRightInd w:val="0"/>
        <w:spacing w:after="0" w:line="360" w:lineRule="auto"/>
        <w:ind w:left="567" w:firstLine="567"/>
        <w:jc w:val="both"/>
        <w:rPr>
          <w:rFonts w:ascii="Arial" w:hAnsi="Arial" w:cs="Arial"/>
          <w:sz w:val="24"/>
          <w:szCs w:val="24"/>
        </w:rPr>
      </w:pPr>
      <w:r w:rsidRPr="000A1FAC">
        <w:rPr>
          <w:rFonts w:ascii="Arial" w:hAnsi="Arial" w:cs="Arial"/>
          <w:sz w:val="24"/>
          <w:szCs w:val="24"/>
        </w:rPr>
        <w:t>Arah kebijakan Dinas Pertanian dan Pangan telah dirumuskan dalam Renstra Distanbunhut tahun 2014-2019 untuk mewujudkan tujuan tersebut. Arah kebijakan tersebut dirumuskan dengan berpedoman pada Rencana Pembangunan Jangka Menengah Daerah (RPJMD) Kabupaten Karanganyar Tahun 2014-2019.</w:t>
      </w:r>
    </w:p>
    <w:p w:rsidR="00A32201" w:rsidRPr="000A1FAC" w:rsidRDefault="00A32201" w:rsidP="004B2797">
      <w:pPr>
        <w:shd w:val="clear" w:color="auto" w:fill="FFFFFF"/>
        <w:spacing w:after="0" w:line="360" w:lineRule="auto"/>
        <w:ind w:left="567" w:firstLine="567"/>
        <w:jc w:val="both"/>
        <w:textAlignment w:val="baseline"/>
        <w:rPr>
          <w:rFonts w:ascii="Arial" w:eastAsia="Times New Roman" w:hAnsi="Arial" w:cs="Arial"/>
          <w:color w:val="333333"/>
          <w:sz w:val="24"/>
          <w:szCs w:val="24"/>
          <w:lang w:eastAsia="id-ID"/>
        </w:rPr>
      </w:pPr>
    </w:p>
    <w:p w:rsidR="004B2797" w:rsidRPr="000A1FAC" w:rsidRDefault="004B2797" w:rsidP="005721FF">
      <w:pPr>
        <w:autoSpaceDE w:val="0"/>
        <w:autoSpaceDN w:val="0"/>
        <w:adjustRightInd w:val="0"/>
        <w:spacing w:after="0" w:line="360" w:lineRule="auto"/>
        <w:ind w:left="567" w:firstLine="567"/>
        <w:jc w:val="both"/>
        <w:rPr>
          <w:rFonts w:ascii="Arial" w:hAnsi="Arial" w:cs="Arial"/>
          <w:sz w:val="24"/>
          <w:szCs w:val="24"/>
        </w:rPr>
      </w:pPr>
    </w:p>
    <w:p w:rsidR="004B2797" w:rsidRPr="000A1FAC" w:rsidRDefault="004B2797" w:rsidP="005721FF">
      <w:pPr>
        <w:autoSpaceDE w:val="0"/>
        <w:autoSpaceDN w:val="0"/>
        <w:adjustRightInd w:val="0"/>
        <w:spacing w:after="0" w:line="360" w:lineRule="auto"/>
        <w:ind w:left="567" w:firstLine="567"/>
        <w:jc w:val="both"/>
        <w:rPr>
          <w:rFonts w:ascii="Arial" w:hAnsi="Arial" w:cs="Arial"/>
          <w:sz w:val="24"/>
          <w:szCs w:val="24"/>
        </w:rPr>
      </w:pPr>
    </w:p>
    <w:p w:rsidR="005721FF" w:rsidRPr="000A1FAC" w:rsidRDefault="005721FF" w:rsidP="005721FF">
      <w:pPr>
        <w:jc w:val="both"/>
        <w:rPr>
          <w:rFonts w:ascii="Arial" w:hAnsi="Arial" w:cs="Arial"/>
          <w:sz w:val="24"/>
          <w:szCs w:val="24"/>
        </w:rPr>
      </w:pPr>
      <w:r w:rsidRPr="000A1FAC">
        <w:rPr>
          <w:rFonts w:ascii="Arial" w:hAnsi="Arial" w:cs="Arial"/>
          <w:sz w:val="24"/>
          <w:szCs w:val="24"/>
        </w:rPr>
        <w:t>3.2. Tujuan dan Sasaran Renja PD</w:t>
      </w:r>
    </w:p>
    <w:p w:rsidR="0070376C" w:rsidRPr="000A1FAC" w:rsidRDefault="0070376C" w:rsidP="0070376C">
      <w:pPr>
        <w:pStyle w:val="BodyTextIndent"/>
        <w:spacing w:line="360" w:lineRule="auto"/>
        <w:ind w:left="426" w:firstLine="708"/>
        <w:jc w:val="both"/>
        <w:rPr>
          <w:rFonts w:ascii="Arial" w:hAnsi="Arial" w:cs="Arial"/>
        </w:rPr>
      </w:pPr>
      <w:proofErr w:type="spellStart"/>
      <w:r w:rsidRPr="000A1FAC">
        <w:rPr>
          <w:rFonts w:ascii="Arial" w:hAnsi="Arial" w:cs="Arial"/>
        </w:rPr>
        <w:t>Tujuan</w:t>
      </w:r>
      <w:proofErr w:type="spellEnd"/>
      <w:r w:rsidRPr="000A1FAC">
        <w:rPr>
          <w:rFonts w:ascii="Arial" w:hAnsi="Arial" w:cs="Arial"/>
        </w:rPr>
        <w:t xml:space="preserve"> y</w:t>
      </w:r>
      <w:bookmarkStart w:id="0" w:name="_GoBack"/>
      <w:bookmarkEnd w:id="0"/>
      <w:r w:rsidRPr="000A1FAC">
        <w:rPr>
          <w:rFonts w:ascii="Arial" w:hAnsi="Arial" w:cs="Arial"/>
        </w:rPr>
        <w:t xml:space="preserve">ang </w:t>
      </w:r>
      <w:proofErr w:type="spellStart"/>
      <w:r w:rsidRPr="000A1FAC">
        <w:rPr>
          <w:rFonts w:ascii="Arial" w:hAnsi="Arial" w:cs="Arial"/>
        </w:rPr>
        <w:t>ingin</w:t>
      </w:r>
      <w:proofErr w:type="spellEnd"/>
      <w:r w:rsidRPr="000A1FAC">
        <w:rPr>
          <w:rFonts w:ascii="Arial" w:hAnsi="Arial" w:cs="Arial"/>
        </w:rPr>
        <w:t xml:space="preserve"> </w:t>
      </w:r>
      <w:proofErr w:type="spellStart"/>
      <w:r w:rsidRPr="000A1FAC">
        <w:rPr>
          <w:rFonts w:ascii="Arial" w:hAnsi="Arial" w:cs="Arial"/>
        </w:rPr>
        <w:t>dicapai</w:t>
      </w:r>
      <w:proofErr w:type="spellEnd"/>
      <w:r w:rsidRPr="000A1FAC">
        <w:rPr>
          <w:rFonts w:ascii="Arial" w:hAnsi="Arial" w:cs="Arial"/>
        </w:rPr>
        <w:t xml:space="preserve"> </w:t>
      </w:r>
      <w:proofErr w:type="spellStart"/>
      <w:r w:rsidRPr="000A1FAC">
        <w:rPr>
          <w:rFonts w:ascii="Arial" w:hAnsi="Arial" w:cs="Arial"/>
        </w:rPr>
        <w:t>Dinas</w:t>
      </w:r>
      <w:proofErr w:type="spellEnd"/>
      <w:r w:rsidRPr="000A1FAC">
        <w:rPr>
          <w:rFonts w:ascii="Arial" w:hAnsi="Arial" w:cs="Arial"/>
        </w:rPr>
        <w:t xml:space="preserve"> </w:t>
      </w:r>
      <w:proofErr w:type="spellStart"/>
      <w:r w:rsidRPr="000A1FAC">
        <w:rPr>
          <w:rFonts w:ascii="Arial" w:hAnsi="Arial" w:cs="Arial"/>
        </w:rPr>
        <w:t>Pertanian</w:t>
      </w:r>
      <w:proofErr w:type="spellEnd"/>
      <w:r w:rsidRPr="000A1FAC">
        <w:rPr>
          <w:rFonts w:ascii="Arial" w:hAnsi="Arial" w:cs="Arial"/>
        </w:rPr>
        <w:t xml:space="preserve"> </w:t>
      </w:r>
      <w:r w:rsidRPr="000A1FAC">
        <w:rPr>
          <w:rFonts w:ascii="Arial" w:hAnsi="Arial" w:cs="Arial"/>
          <w:lang w:val="id-ID"/>
        </w:rPr>
        <w:t xml:space="preserve">dan Pangan </w:t>
      </w:r>
      <w:proofErr w:type="spellStart"/>
      <w:r w:rsidRPr="000A1FAC">
        <w:rPr>
          <w:rFonts w:ascii="Arial" w:hAnsi="Arial" w:cs="Arial"/>
        </w:rPr>
        <w:t>Kabupaten</w:t>
      </w:r>
      <w:proofErr w:type="spellEnd"/>
      <w:r w:rsidRPr="000A1FAC">
        <w:rPr>
          <w:rFonts w:ascii="Arial" w:hAnsi="Arial" w:cs="Arial"/>
        </w:rPr>
        <w:t xml:space="preserve"> </w:t>
      </w:r>
      <w:proofErr w:type="spellStart"/>
      <w:r w:rsidRPr="000A1FAC">
        <w:rPr>
          <w:rFonts w:ascii="Arial" w:hAnsi="Arial" w:cs="Arial"/>
        </w:rPr>
        <w:t>Karanganyar</w:t>
      </w:r>
      <w:proofErr w:type="spellEnd"/>
      <w:r w:rsidRPr="000A1FAC">
        <w:rPr>
          <w:rFonts w:ascii="Arial" w:hAnsi="Arial" w:cs="Arial"/>
        </w:rPr>
        <w:t xml:space="preserve"> </w:t>
      </w:r>
      <w:proofErr w:type="spellStart"/>
      <w:r w:rsidRPr="000A1FAC">
        <w:rPr>
          <w:rFonts w:ascii="Arial" w:hAnsi="Arial" w:cs="Arial"/>
        </w:rPr>
        <w:t>adalah</w:t>
      </w:r>
      <w:proofErr w:type="spellEnd"/>
      <w:r w:rsidRPr="000A1FAC">
        <w:rPr>
          <w:rFonts w:ascii="Arial" w:hAnsi="Arial" w:cs="Arial"/>
        </w:rPr>
        <w:t xml:space="preserve"> </w:t>
      </w:r>
      <w:proofErr w:type="spellStart"/>
      <w:r w:rsidRPr="000A1FAC">
        <w:rPr>
          <w:rFonts w:ascii="Arial" w:hAnsi="Arial" w:cs="Arial"/>
        </w:rPr>
        <w:t>sebagai</w:t>
      </w:r>
      <w:proofErr w:type="spellEnd"/>
      <w:r w:rsidRPr="000A1FAC">
        <w:rPr>
          <w:rFonts w:ascii="Arial" w:hAnsi="Arial" w:cs="Arial"/>
        </w:rPr>
        <w:t xml:space="preserve"> </w:t>
      </w:r>
      <w:proofErr w:type="spellStart"/>
      <w:r w:rsidRPr="000A1FAC">
        <w:rPr>
          <w:rFonts w:ascii="Arial" w:hAnsi="Arial" w:cs="Arial"/>
        </w:rPr>
        <w:t>berikut</w:t>
      </w:r>
      <w:proofErr w:type="spellEnd"/>
      <w:r w:rsidRPr="000A1FAC">
        <w:rPr>
          <w:rFonts w:ascii="Arial" w:hAnsi="Arial" w:cs="Arial"/>
        </w:rPr>
        <w:t>:</w:t>
      </w:r>
    </w:p>
    <w:p w:rsidR="0070376C" w:rsidRPr="000A1FAC" w:rsidRDefault="0070376C" w:rsidP="0070376C">
      <w:pPr>
        <w:pStyle w:val="BodyTextIndent"/>
        <w:numPr>
          <w:ilvl w:val="1"/>
          <w:numId w:val="1"/>
        </w:numPr>
        <w:tabs>
          <w:tab w:val="clear" w:pos="1800"/>
          <w:tab w:val="num" w:pos="851"/>
        </w:tabs>
        <w:spacing w:after="0" w:line="360" w:lineRule="auto"/>
        <w:ind w:left="851"/>
        <w:jc w:val="both"/>
        <w:rPr>
          <w:rFonts w:ascii="Arial" w:hAnsi="Arial" w:cs="Arial"/>
          <w:lang w:val="fi-FI"/>
        </w:rPr>
      </w:pPr>
      <w:r w:rsidRPr="000A1FAC">
        <w:rPr>
          <w:rFonts w:ascii="Arial" w:hAnsi="Arial" w:cs="Arial"/>
          <w:lang w:val="fi-FI"/>
        </w:rPr>
        <w:t>Terwujudnya perluasan kesempatan kerja dan kesejahteraan masyarakat,</w:t>
      </w:r>
    </w:p>
    <w:p w:rsidR="0070376C" w:rsidRPr="000A1FAC" w:rsidRDefault="0070376C" w:rsidP="0070376C">
      <w:pPr>
        <w:pStyle w:val="BodyTextIndent"/>
        <w:numPr>
          <w:ilvl w:val="1"/>
          <w:numId w:val="1"/>
        </w:numPr>
        <w:tabs>
          <w:tab w:val="clear" w:pos="1800"/>
          <w:tab w:val="num" w:pos="851"/>
        </w:tabs>
        <w:spacing w:after="0" w:line="360" w:lineRule="auto"/>
        <w:ind w:left="851"/>
        <w:jc w:val="both"/>
        <w:rPr>
          <w:rFonts w:ascii="Arial" w:hAnsi="Arial" w:cs="Arial"/>
          <w:lang w:val="fi-FI"/>
        </w:rPr>
      </w:pPr>
      <w:r w:rsidRPr="000A1FAC">
        <w:rPr>
          <w:rFonts w:ascii="Arial" w:hAnsi="Arial" w:cs="Arial"/>
          <w:lang w:val="fi-FI"/>
        </w:rPr>
        <w:t>Terwujudnya peningkatan kualitas Sumber Daya Manusia (SDM) dan penyetaraan gender,</w:t>
      </w:r>
    </w:p>
    <w:p w:rsidR="0070376C" w:rsidRPr="000A1FAC" w:rsidRDefault="0070376C" w:rsidP="0070376C">
      <w:pPr>
        <w:pStyle w:val="BodyTextIndent"/>
        <w:numPr>
          <w:ilvl w:val="1"/>
          <w:numId w:val="1"/>
        </w:numPr>
        <w:tabs>
          <w:tab w:val="clear" w:pos="1800"/>
          <w:tab w:val="num" w:pos="851"/>
        </w:tabs>
        <w:spacing w:after="0" w:line="360" w:lineRule="auto"/>
        <w:ind w:left="851"/>
        <w:jc w:val="both"/>
        <w:rPr>
          <w:rFonts w:ascii="Arial" w:hAnsi="Arial" w:cs="Arial"/>
          <w:lang w:val="fi-FI"/>
        </w:rPr>
      </w:pPr>
      <w:r w:rsidRPr="000A1FAC">
        <w:rPr>
          <w:rFonts w:ascii="Arial" w:hAnsi="Arial" w:cs="Arial"/>
          <w:lang w:val="fi-FI"/>
        </w:rPr>
        <w:t>Terwujudnya tertib administrasi keuangan dan adanya peningkatan Pendapatan Asli Daerah (PAD),</w:t>
      </w:r>
    </w:p>
    <w:p w:rsidR="0070376C" w:rsidRPr="000A1FAC" w:rsidRDefault="0070376C" w:rsidP="0070376C">
      <w:pPr>
        <w:pStyle w:val="BodyTextIndent"/>
        <w:numPr>
          <w:ilvl w:val="1"/>
          <w:numId w:val="1"/>
        </w:numPr>
        <w:tabs>
          <w:tab w:val="clear" w:pos="1800"/>
          <w:tab w:val="num" w:pos="851"/>
        </w:tabs>
        <w:spacing w:after="0" w:line="360" w:lineRule="auto"/>
        <w:ind w:left="851"/>
        <w:jc w:val="both"/>
        <w:rPr>
          <w:rFonts w:ascii="Arial" w:hAnsi="Arial" w:cs="Arial"/>
          <w:lang w:val="fi-FI"/>
        </w:rPr>
      </w:pPr>
      <w:r w:rsidRPr="000A1FAC">
        <w:rPr>
          <w:rFonts w:ascii="Arial" w:hAnsi="Arial" w:cs="Arial"/>
          <w:lang w:val="fi-FI"/>
        </w:rPr>
        <w:t>Terciptanya wilayah-wilayah yang menjadi pusat pertumbuhan ekonomi yang berbasis pertanian,</w:t>
      </w:r>
    </w:p>
    <w:p w:rsidR="0070376C" w:rsidRPr="000A1FAC" w:rsidRDefault="0070376C" w:rsidP="0070376C">
      <w:pPr>
        <w:pStyle w:val="BodyTextIndent"/>
        <w:numPr>
          <w:ilvl w:val="1"/>
          <w:numId w:val="1"/>
        </w:numPr>
        <w:tabs>
          <w:tab w:val="clear" w:pos="1800"/>
          <w:tab w:val="num" w:pos="851"/>
        </w:tabs>
        <w:spacing w:after="0" w:line="360" w:lineRule="auto"/>
        <w:ind w:left="851"/>
        <w:jc w:val="both"/>
        <w:rPr>
          <w:rFonts w:ascii="Arial" w:hAnsi="Arial" w:cs="Arial"/>
          <w:lang w:val="fi-FI"/>
        </w:rPr>
      </w:pPr>
      <w:r w:rsidRPr="000A1FAC">
        <w:rPr>
          <w:rFonts w:ascii="Arial" w:hAnsi="Arial" w:cs="Arial"/>
          <w:lang w:val="fi-FI"/>
        </w:rPr>
        <w:t>Terwujudnya peningkatan pertumbuhan ekonomi masyarakat melalui pengembangan sektor pariwisata dan pertanian.</w:t>
      </w:r>
    </w:p>
    <w:p w:rsidR="0070376C" w:rsidRPr="000A1FAC" w:rsidRDefault="0070376C" w:rsidP="0070376C">
      <w:pPr>
        <w:pStyle w:val="BodyTextIndent"/>
        <w:numPr>
          <w:ilvl w:val="1"/>
          <w:numId w:val="1"/>
        </w:numPr>
        <w:tabs>
          <w:tab w:val="clear" w:pos="1800"/>
          <w:tab w:val="num" w:pos="851"/>
        </w:tabs>
        <w:spacing w:after="0" w:line="360" w:lineRule="auto"/>
        <w:ind w:left="851"/>
        <w:jc w:val="both"/>
        <w:rPr>
          <w:rFonts w:ascii="Arial" w:hAnsi="Arial" w:cs="Arial"/>
          <w:lang w:val="fi-FI"/>
        </w:rPr>
      </w:pPr>
      <w:r w:rsidRPr="000A1FAC">
        <w:rPr>
          <w:rFonts w:ascii="Arial" w:hAnsi="Arial" w:cs="Arial"/>
          <w:lang w:val="fi-FI"/>
        </w:rPr>
        <w:t>Terwujudnya pemerataan pembangunan melalui pengembangan sarana dan prasarana wilayah yang memadai.</w:t>
      </w:r>
    </w:p>
    <w:p w:rsidR="0070376C" w:rsidRPr="000A1FAC" w:rsidRDefault="0070376C" w:rsidP="0070376C">
      <w:pPr>
        <w:pStyle w:val="BodyTextIndent"/>
        <w:numPr>
          <w:ilvl w:val="1"/>
          <w:numId w:val="1"/>
        </w:numPr>
        <w:tabs>
          <w:tab w:val="clear" w:pos="1800"/>
          <w:tab w:val="num" w:pos="851"/>
        </w:tabs>
        <w:spacing w:after="0" w:line="360" w:lineRule="auto"/>
        <w:ind w:left="851"/>
        <w:jc w:val="both"/>
        <w:rPr>
          <w:rFonts w:ascii="Arial" w:hAnsi="Arial" w:cs="Arial"/>
          <w:lang w:val="fi-FI"/>
        </w:rPr>
      </w:pPr>
      <w:r w:rsidRPr="000A1FAC">
        <w:rPr>
          <w:rFonts w:ascii="Arial" w:hAnsi="Arial" w:cs="Arial"/>
          <w:lang w:val="fi-FI"/>
        </w:rPr>
        <w:t>Tersedianya lahan hijau yang memadai dan kawasan lindung serta kawasan strategis daerah yang berwawasan lingkungan.</w:t>
      </w:r>
    </w:p>
    <w:p w:rsidR="0070376C" w:rsidRPr="000A1FAC" w:rsidRDefault="0070376C" w:rsidP="0070376C">
      <w:pPr>
        <w:pStyle w:val="BodyTextIndent"/>
        <w:spacing w:line="360" w:lineRule="auto"/>
        <w:ind w:left="720"/>
        <w:jc w:val="both"/>
        <w:rPr>
          <w:rFonts w:ascii="Arial" w:hAnsi="Arial" w:cs="Arial"/>
          <w:lang w:val="fi-FI"/>
        </w:rPr>
      </w:pPr>
    </w:p>
    <w:p w:rsidR="0070376C" w:rsidRPr="000A1FAC" w:rsidRDefault="0070376C" w:rsidP="0070376C">
      <w:pPr>
        <w:pStyle w:val="BodyTextIndent"/>
        <w:spacing w:line="360" w:lineRule="auto"/>
        <w:ind w:left="426" w:firstLine="708"/>
        <w:jc w:val="both"/>
        <w:rPr>
          <w:rFonts w:ascii="Arial" w:hAnsi="Arial" w:cs="Arial"/>
        </w:rPr>
      </w:pPr>
      <w:proofErr w:type="spellStart"/>
      <w:r w:rsidRPr="000A1FAC">
        <w:rPr>
          <w:rFonts w:ascii="Arial" w:hAnsi="Arial" w:cs="Arial"/>
        </w:rPr>
        <w:t>Adapun</w:t>
      </w:r>
      <w:proofErr w:type="spellEnd"/>
      <w:r w:rsidRPr="000A1FAC">
        <w:rPr>
          <w:rFonts w:ascii="Arial" w:hAnsi="Arial" w:cs="Arial"/>
        </w:rPr>
        <w:t xml:space="preserve"> </w:t>
      </w:r>
      <w:proofErr w:type="spellStart"/>
      <w:r w:rsidRPr="000A1FAC">
        <w:rPr>
          <w:rFonts w:ascii="Arial" w:hAnsi="Arial" w:cs="Arial"/>
        </w:rPr>
        <w:t>sasaran</w:t>
      </w:r>
      <w:proofErr w:type="spellEnd"/>
      <w:r w:rsidRPr="000A1FAC">
        <w:rPr>
          <w:rFonts w:ascii="Arial" w:hAnsi="Arial" w:cs="Arial"/>
        </w:rPr>
        <w:t xml:space="preserve"> yang </w:t>
      </w:r>
      <w:proofErr w:type="spellStart"/>
      <w:r w:rsidRPr="000A1FAC">
        <w:rPr>
          <w:rFonts w:ascii="Arial" w:hAnsi="Arial" w:cs="Arial"/>
        </w:rPr>
        <w:t>ingin</w:t>
      </w:r>
      <w:proofErr w:type="spellEnd"/>
      <w:r w:rsidRPr="000A1FAC">
        <w:rPr>
          <w:rFonts w:ascii="Arial" w:hAnsi="Arial" w:cs="Arial"/>
        </w:rPr>
        <w:t xml:space="preserve"> </w:t>
      </w:r>
      <w:proofErr w:type="spellStart"/>
      <w:r w:rsidRPr="000A1FAC">
        <w:rPr>
          <w:rFonts w:ascii="Arial" w:hAnsi="Arial" w:cs="Arial"/>
        </w:rPr>
        <w:t>dicapai</w:t>
      </w:r>
      <w:proofErr w:type="spellEnd"/>
      <w:r w:rsidRPr="000A1FAC">
        <w:rPr>
          <w:rFonts w:ascii="Arial" w:hAnsi="Arial" w:cs="Arial"/>
        </w:rPr>
        <w:t xml:space="preserve"> </w:t>
      </w:r>
      <w:proofErr w:type="spellStart"/>
      <w:r w:rsidRPr="000A1FAC">
        <w:rPr>
          <w:rFonts w:ascii="Arial" w:hAnsi="Arial" w:cs="Arial"/>
        </w:rPr>
        <w:t>sebagai</w:t>
      </w:r>
      <w:proofErr w:type="spellEnd"/>
      <w:r w:rsidRPr="000A1FAC">
        <w:rPr>
          <w:rFonts w:ascii="Arial" w:hAnsi="Arial" w:cs="Arial"/>
        </w:rPr>
        <w:t xml:space="preserve"> </w:t>
      </w:r>
      <w:proofErr w:type="spellStart"/>
      <w:r w:rsidRPr="000A1FAC">
        <w:rPr>
          <w:rFonts w:ascii="Arial" w:hAnsi="Arial" w:cs="Arial"/>
        </w:rPr>
        <w:t>berikut</w:t>
      </w:r>
      <w:proofErr w:type="spellEnd"/>
      <w:r w:rsidRPr="000A1FAC">
        <w:rPr>
          <w:rFonts w:ascii="Arial" w:hAnsi="Arial" w:cs="Arial"/>
        </w:rPr>
        <w:t>:</w:t>
      </w:r>
    </w:p>
    <w:p w:rsidR="0070376C" w:rsidRPr="000A1FAC" w:rsidRDefault="0070376C" w:rsidP="0070376C">
      <w:pPr>
        <w:pStyle w:val="BodyTextIndent"/>
        <w:numPr>
          <w:ilvl w:val="0"/>
          <w:numId w:val="2"/>
        </w:numPr>
        <w:tabs>
          <w:tab w:val="clear" w:pos="1440"/>
          <w:tab w:val="left" w:pos="851"/>
        </w:tabs>
        <w:spacing w:after="0" w:line="360" w:lineRule="auto"/>
        <w:ind w:left="851" w:hanging="360"/>
        <w:jc w:val="both"/>
        <w:rPr>
          <w:rFonts w:ascii="Arial" w:hAnsi="Arial" w:cs="Arial"/>
          <w:lang w:val="sv-SE"/>
        </w:rPr>
      </w:pPr>
      <w:r w:rsidRPr="000A1FAC">
        <w:rPr>
          <w:rFonts w:ascii="Arial" w:hAnsi="Arial" w:cs="Arial"/>
          <w:lang w:val="sv-SE"/>
        </w:rPr>
        <w:t>Meningkatnya produksi, produktivitas dan mutu hasil pertanian.</w:t>
      </w:r>
    </w:p>
    <w:p w:rsidR="0070376C" w:rsidRPr="000A1FAC" w:rsidRDefault="0070376C" w:rsidP="0070376C">
      <w:pPr>
        <w:pStyle w:val="BodyTextIndent"/>
        <w:numPr>
          <w:ilvl w:val="0"/>
          <w:numId w:val="2"/>
        </w:numPr>
        <w:tabs>
          <w:tab w:val="clear" w:pos="1440"/>
          <w:tab w:val="left" w:pos="851"/>
        </w:tabs>
        <w:spacing w:after="0" w:line="360" w:lineRule="auto"/>
        <w:ind w:left="851" w:hanging="360"/>
        <w:jc w:val="both"/>
        <w:rPr>
          <w:rFonts w:ascii="Arial" w:hAnsi="Arial" w:cs="Arial"/>
          <w:lang w:val="sv-SE"/>
        </w:rPr>
      </w:pPr>
      <w:r w:rsidRPr="000A1FAC">
        <w:rPr>
          <w:rFonts w:ascii="Arial" w:hAnsi="Arial" w:cs="Arial"/>
          <w:lang w:val="sv-SE"/>
        </w:rPr>
        <w:t>Meningkatnya Pendapatan Asli Daerah (PAD).</w:t>
      </w:r>
    </w:p>
    <w:p w:rsidR="0070376C" w:rsidRPr="000A1FAC" w:rsidRDefault="0070376C" w:rsidP="0070376C">
      <w:pPr>
        <w:pStyle w:val="BodyTextIndent"/>
        <w:numPr>
          <w:ilvl w:val="0"/>
          <w:numId w:val="2"/>
        </w:numPr>
        <w:tabs>
          <w:tab w:val="clear" w:pos="1440"/>
          <w:tab w:val="left" w:pos="851"/>
        </w:tabs>
        <w:spacing w:after="0" w:line="360" w:lineRule="auto"/>
        <w:ind w:left="851" w:hanging="360"/>
        <w:jc w:val="both"/>
        <w:rPr>
          <w:rFonts w:ascii="Arial" w:hAnsi="Arial" w:cs="Arial"/>
          <w:lang w:val="sv-SE"/>
        </w:rPr>
      </w:pPr>
      <w:r w:rsidRPr="000A1FAC">
        <w:rPr>
          <w:rFonts w:ascii="Arial" w:hAnsi="Arial" w:cs="Arial"/>
          <w:lang w:val="sv-SE"/>
        </w:rPr>
        <w:t>Meningkatnya pengetahuan dan ketrampilan SDM pelaku pertanian, baik laki-laki maupun perempuan serta manajemen kelembagaan usaha tani yang baik.</w:t>
      </w:r>
    </w:p>
    <w:p w:rsidR="0070376C" w:rsidRPr="000A1FAC" w:rsidRDefault="0070376C" w:rsidP="0070376C">
      <w:pPr>
        <w:pStyle w:val="BodyTextIndent"/>
        <w:numPr>
          <w:ilvl w:val="0"/>
          <w:numId w:val="2"/>
        </w:numPr>
        <w:tabs>
          <w:tab w:val="clear" w:pos="1440"/>
          <w:tab w:val="left" w:pos="851"/>
        </w:tabs>
        <w:spacing w:after="0" w:line="360" w:lineRule="auto"/>
        <w:ind w:left="851" w:hanging="360"/>
        <w:jc w:val="both"/>
        <w:rPr>
          <w:rFonts w:ascii="Arial" w:hAnsi="Arial" w:cs="Arial"/>
          <w:lang w:val="sv-SE"/>
        </w:rPr>
      </w:pPr>
      <w:r w:rsidRPr="000A1FAC">
        <w:rPr>
          <w:rFonts w:ascii="Arial" w:hAnsi="Arial" w:cs="Arial"/>
          <w:lang w:val="sv-SE"/>
        </w:rPr>
        <w:t>Menciptakan sentra-sentra pertumbuhan ekonomi yang berbasis agribisnis.</w:t>
      </w:r>
    </w:p>
    <w:p w:rsidR="0070376C" w:rsidRPr="000A1FAC" w:rsidRDefault="0070376C" w:rsidP="0070376C">
      <w:pPr>
        <w:pStyle w:val="BodyTextIndent"/>
        <w:numPr>
          <w:ilvl w:val="0"/>
          <w:numId w:val="2"/>
        </w:numPr>
        <w:tabs>
          <w:tab w:val="clear" w:pos="1440"/>
          <w:tab w:val="left" w:pos="851"/>
        </w:tabs>
        <w:spacing w:after="0" w:line="360" w:lineRule="auto"/>
        <w:ind w:left="851" w:hanging="360"/>
        <w:jc w:val="both"/>
        <w:rPr>
          <w:rFonts w:ascii="Arial" w:hAnsi="Arial" w:cs="Arial"/>
          <w:lang w:val="sv-SE"/>
        </w:rPr>
      </w:pPr>
      <w:r w:rsidRPr="000A1FAC">
        <w:rPr>
          <w:rFonts w:ascii="Arial" w:hAnsi="Arial" w:cs="Arial"/>
          <w:lang w:val="sv-SE"/>
        </w:rPr>
        <w:t>Menciptakan sentra-sentra budidaya tanaman/ produk unggulan daerah.</w:t>
      </w:r>
    </w:p>
    <w:p w:rsidR="0070376C" w:rsidRPr="000A1FAC" w:rsidRDefault="0070376C" w:rsidP="0070376C">
      <w:pPr>
        <w:pStyle w:val="BodyTextIndent"/>
        <w:numPr>
          <w:ilvl w:val="0"/>
          <w:numId w:val="2"/>
        </w:numPr>
        <w:tabs>
          <w:tab w:val="clear" w:pos="1440"/>
          <w:tab w:val="left" w:pos="851"/>
        </w:tabs>
        <w:spacing w:after="0" w:line="360" w:lineRule="auto"/>
        <w:ind w:left="851" w:hanging="360"/>
        <w:jc w:val="both"/>
        <w:rPr>
          <w:rFonts w:ascii="Arial" w:hAnsi="Arial" w:cs="Arial"/>
          <w:lang w:val="sv-SE"/>
        </w:rPr>
      </w:pPr>
      <w:r w:rsidRPr="000A1FAC">
        <w:rPr>
          <w:rFonts w:ascii="Arial" w:hAnsi="Arial" w:cs="Arial"/>
          <w:lang w:val="sv-SE"/>
        </w:rPr>
        <w:t>Meningkatkan taraf kehidupan ekonomi masyarakat melalui usaha penganekaragaman pengolahan hasil pertanian.</w:t>
      </w:r>
    </w:p>
    <w:p w:rsidR="0070376C" w:rsidRPr="000A1FAC" w:rsidRDefault="0070376C" w:rsidP="0070376C">
      <w:pPr>
        <w:pStyle w:val="BodyTextIndent"/>
        <w:numPr>
          <w:ilvl w:val="0"/>
          <w:numId w:val="2"/>
        </w:numPr>
        <w:tabs>
          <w:tab w:val="clear" w:pos="1440"/>
          <w:tab w:val="left" w:pos="851"/>
        </w:tabs>
        <w:spacing w:after="0" w:line="360" w:lineRule="auto"/>
        <w:ind w:left="851" w:hanging="360"/>
        <w:jc w:val="both"/>
        <w:rPr>
          <w:rFonts w:ascii="Arial" w:hAnsi="Arial" w:cs="Arial"/>
          <w:lang w:val="sv-SE"/>
        </w:rPr>
      </w:pPr>
      <w:r w:rsidRPr="000A1FAC">
        <w:rPr>
          <w:rFonts w:ascii="Arial" w:hAnsi="Arial" w:cs="Arial"/>
          <w:lang w:val="sv-SE"/>
        </w:rPr>
        <w:t>Meningkatkan jaringan pemasaran bagi produk-produk pertanian</w:t>
      </w:r>
    </w:p>
    <w:p w:rsidR="0070376C" w:rsidRPr="000A1FAC" w:rsidRDefault="0070376C" w:rsidP="0070376C">
      <w:pPr>
        <w:pStyle w:val="BodyTextIndent"/>
        <w:numPr>
          <w:ilvl w:val="0"/>
          <w:numId w:val="2"/>
        </w:numPr>
        <w:tabs>
          <w:tab w:val="clear" w:pos="1440"/>
          <w:tab w:val="left" w:pos="851"/>
        </w:tabs>
        <w:spacing w:after="0" w:line="360" w:lineRule="auto"/>
        <w:ind w:left="851" w:hanging="360"/>
        <w:jc w:val="both"/>
        <w:rPr>
          <w:rFonts w:ascii="Arial" w:hAnsi="Arial" w:cs="Arial"/>
          <w:lang w:val="sv-SE"/>
        </w:rPr>
      </w:pPr>
      <w:r w:rsidRPr="000A1FAC">
        <w:rPr>
          <w:rFonts w:ascii="Arial" w:hAnsi="Arial" w:cs="Arial"/>
          <w:lang w:val="sv-SE"/>
        </w:rPr>
        <w:t>Terwujudnya kelestarian SDA di Kabupaten Karanganyar.</w:t>
      </w:r>
    </w:p>
    <w:p w:rsidR="0070376C" w:rsidRPr="000A1FAC" w:rsidRDefault="0070376C" w:rsidP="0070376C">
      <w:pPr>
        <w:pStyle w:val="BodyTextIndent"/>
        <w:numPr>
          <w:ilvl w:val="0"/>
          <w:numId w:val="2"/>
        </w:numPr>
        <w:tabs>
          <w:tab w:val="clear" w:pos="1440"/>
          <w:tab w:val="left" w:pos="851"/>
        </w:tabs>
        <w:spacing w:after="0" w:line="360" w:lineRule="auto"/>
        <w:ind w:left="851" w:hanging="360"/>
        <w:jc w:val="both"/>
        <w:rPr>
          <w:rFonts w:ascii="Arial" w:hAnsi="Arial" w:cs="Arial"/>
          <w:lang w:val="sv-SE"/>
        </w:rPr>
      </w:pPr>
      <w:r w:rsidRPr="000A1FAC">
        <w:rPr>
          <w:rFonts w:ascii="Arial" w:hAnsi="Arial" w:cs="Arial"/>
          <w:lang w:val="sv-SE"/>
        </w:rPr>
        <w:t>Meningkatnya pengawasan peredaran kayu di masyarakat.</w:t>
      </w:r>
    </w:p>
    <w:p w:rsidR="00C410DE" w:rsidRPr="001142F6" w:rsidRDefault="0070376C" w:rsidP="001142F6">
      <w:pPr>
        <w:pStyle w:val="BodyTextIndent"/>
        <w:numPr>
          <w:ilvl w:val="0"/>
          <w:numId w:val="2"/>
        </w:numPr>
        <w:tabs>
          <w:tab w:val="clear" w:pos="1440"/>
          <w:tab w:val="left" w:pos="851"/>
        </w:tabs>
        <w:spacing w:after="0" w:line="360" w:lineRule="auto"/>
        <w:ind w:left="851" w:hanging="360"/>
        <w:jc w:val="both"/>
        <w:rPr>
          <w:rFonts w:ascii="Arial" w:hAnsi="Arial" w:cs="Arial"/>
          <w:lang w:val="fi-FI"/>
        </w:rPr>
      </w:pPr>
      <w:r w:rsidRPr="000A1FAC">
        <w:rPr>
          <w:rFonts w:ascii="Arial" w:hAnsi="Arial" w:cs="Arial"/>
          <w:lang w:val="fi-FI"/>
        </w:rPr>
        <w:t>Meningkatkan usaha rehabilitasi hutan dan lahan kritis.</w:t>
      </w:r>
    </w:p>
    <w:sectPr w:rsidR="00C410DE" w:rsidRPr="001142F6" w:rsidSect="001142F6">
      <w:headerReference w:type="default" r:id="rId7"/>
      <w:pgSz w:w="12242" w:h="19272" w:code="156"/>
      <w:pgMar w:top="2268" w:right="1701" w:bottom="1701" w:left="2268" w:header="709" w:footer="709"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2F6" w:rsidRDefault="001142F6" w:rsidP="001142F6">
      <w:pPr>
        <w:spacing w:after="0" w:line="240" w:lineRule="auto"/>
      </w:pPr>
      <w:r>
        <w:separator/>
      </w:r>
    </w:p>
  </w:endnote>
  <w:endnote w:type="continuationSeparator" w:id="0">
    <w:p w:rsidR="001142F6" w:rsidRDefault="001142F6" w:rsidP="00114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2F6" w:rsidRDefault="001142F6" w:rsidP="001142F6">
      <w:pPr>
        <w:spacing w:after="0" w:line="240" w:lineRule="auto"/>
      </w:pPr>
      <w:r>
        <w:separator/>
      </w:r>
    </w:p>
  </w:footnote>
  <w:footnote w:type="continuationSeparator" w:id="0">
    <w:p w:rsidR="001142F6" w:rsidRDefault="001142F6" w:rsidP="00114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91944"/>
      <w:docPartObj>
        <w:docPartGallery w:val="Page Numbers (Top of Page)"/>
        <w:docPartUnique/>
      </w:docPartObj>
    </w:sdtPr>
    <w:sdtEndPr>
      <w:rPr>
        <w:noProof/>
      </w:rPr>
    </w:sdtEndPr>
    <w:sdtContent>
      <w:p w:rsidR="001142F6" w:rsidRDefault="001142F6">
        <w:pPr>
          <w:pStyle w:val="Header"/>
          <w:jc w:val="right"/>
        </w:pPr>
        <w:r>
          <w:fldChar w:fldCharType="begin"/>
        </w:r>
        <w:r>
          <w:instrText xml:space="preserve"> PAGE   \* MERGEFORMAT </w:instrText>
        </w:r>
        <w:r>
          <w:fldChar w:fldCharType="separate"/>
        </w:r>
        <w:r>
          <w:rPr>
            <w:noProof/>
          </w:rPr>
          <w:t>19</w:t>
        </w:r>
        <w:r>
          <w:rPr>
            <w:noProof/>
          </w:rPr>
          <w:fldChar w:fldCharType="end"/>
        </w:r>
      </w:p>
    </w:sdtContent>
  </w:sdt>
  <w:p w:rsidR="001142F6" w:rsidRDefault="001142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B1BC5"/>
    <w:multiLevelType w:val="hybridMultilevel"/>
    <w:tmpl w:val="08982850"/>
    <w:lvl w:ilvl="0" w:tplc="DB7E2E34">
      <w:start w:val="1"/>
      <w:numFmt w:val="lowerLetter"/>
      <w:lvlText w:val="%1."/>
      <w:lvlJc w:val="left"/>
      <w:pPr>
        <w:tabs>
          <w:tab w:val="num" w:pos="1440"/>
        </w:tabs>
        <w:ind w:left="1440" w:hanging="720"/>
      </w:pPr>
      <w:rPr>
        <w:rFonts w:hint="default"/>
        <w:color w:val="auto"/>
      </w:rPr>
    </w:lvl>
    <w:lvl w:ilvl="1" w:tplc="04090019">
      <w:start w:val="1"/>
      <w:numFmt w:val="lowerLetter"/>
      <w:lvlText w:val="%2."/>
      <w:lvlJc w:val="left"/>
      <w:pPr>
        <w:tabs>
          <w:tab w:val="num" w:pos="1095"/>
        </w:tabs>
        <w:ind w:left="1095" w:hanging="360"/>
      </w:pPr>
    </w:lvl>
    <w:lvl w:ilvl="2" w:tplc="0409001B">
      <w:start w:val="1"/>
      <w:numFmt w:val="lowerRoman"/>
      <w:lvlText w:val="%3."/>
      <w:lvlJc w:val="right"/>
      <w:pPr>
        <w:tabs>
          <w:tab w:val="num" w:pos="1815"/>
        </w:tabs>
        <w:ind w:left="1815" w:hanging="180"/>
      </w:pPr>
    </w:lvl>
    <w:lvl w:ilvl="3" w:tplc="0409000F">
      <w:start w:val="1"/>
      <w:numFmt w:val="decimal"/>
      <w:lvlText w:val="%4."/>
      <w:lvlJc w:val="left"/>
      <w:pPr>
        <w:tabs>
          <w:tab w:val="num" w:pos="2535"/>
        </w:tabs>
        <w:ind w:left="2535" w:hanging="360"/>
      </w:pPr>
    </w:lvl>
    <w:lvl w:ilvl="4" w:tplc="04090019">
      <w:start w:val="1"/>
      <w:numFmt w:val="lowerLetter"/>
      <w:lvlText w:val="%5."/>
      <w:lvlJc w:val="left"/>
      <w:pPr>
        <w:tabs>
          <w:tab w:val="num" w:pos="3255"/>
        </w:tabs>
        <w:ind w:left="3255" w:hanging="360"/>
      </w:pPr>
    </w:lvl>
    <w:lvl w:ilvl="5" w:tplc="0409001B">
      <w:start w:val="1"/>
      <w:numFmt w:val="lowerRoman"/>
      <w:lvlText w:val="%6."/>
      <w:lvlJc w:val="right"/>
      <w:pPr>
        <w:tabs>
          <w:tab w:val="num" w:pos="3975"/>
        </w:tabs>
        <w:ind w:left="3975" w:hanging="180"/>
      </w:pPr>
    </w:lvl>
    <w:lvl w:ilvl="6" w:tplc="0409000F">
      <w:start w:val="1"/>
      <w:numFmt w:val="decimal"/>
      <w:lvlText w:val="%7."/>
      <w:lvlJc w:val="left"/>
      <w:pPr>
        <w:tabs>
          <w:tab w:val="num" w:pos="4695"/>
        </w:tabs>
        <w:ind w:left="4695" w:hanging="360"/>
      </w:pPr>
    </w:lvl>
    <w:lvl w:ilvl="7" w:tplc="04090019">
      <w:start w:val="1"/>
      <w:numFmt w:val="lowerLetter"/>
      <w:lvlText w:val="%8."/>
      <w:lvlJc w:val="left"/>
      <w:pPr>
        <w:tabs>
          <w:tab w:val="num" w:pos="5415"/>
        </w:tabs>
        <w:ind w:left="5415" w:hanging="360"/>
      </w:pPr>
    </w:lvl>
    <w:lvl w:ilvl="8" w:tplc="0409001B">
      <w:start w:val="1"/>
      <w:numFmt w:val="lowerRoman"/>
      <w:lvlText w:val="%9."/>
      <w:lvlJc w:val="right"/>
      <w:pPr>
        <w:tabs>
          <w:tab w:val="num" w:pos="6135"/>
        </w:tabs>
        <w:ind w:left="6135" w:hanging="180"/>
      </w:pPr>
    </w:lvl>
  </w:abstractNum>
  <w:abstractNum w:abstractNumId="1">
    <w:nsid w:val="64990F37"/>
    <w:multiLevelType w:val="hybridMultilevel"/>
    <w:tmpl w:val="A4B2B130"/>
    <w:lvl w:ilvl="0" w:tplc="DB7E2E34">
      <w:start w:val="1"/>
      <w:numFmt w:val="lowerLetter"/>
      <w:lvlText w:val="%1."/>
      <w:lvlJc w:val="left"/>
      <w:pPr>
        <w:tabs>
          <w:tab w:val="num" w:pos="1440"/>
        </w:tabs>
        <w:ind w:left="1440" w:hanging="720"/>
      </w:pPr>
      <w:rPr>
        <w:rFonts w:hint="default"/>
        <w:color w:val="auto"/>
      </w:rPr>
    </w:lvl>
    <w:lvl w:ilvl="1" w:tplc="DCFC6D10">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FF"/>
    <w:rsid w:val="00027845"/>
    <w:rsid w:val="000A1FAC"/>
    <w:rsid w:val="001142F6"/>
    <w:rsid w:val="00115F06"/>
    <w:rsid w:val="0046684C"/>
    <w:rsid w:val="0049644C"/>
    <w:rsid w:val="004B2797"/>
    <w:rsid w:val="005721FF"/>
    <w:rsid w:val="0070376C"/>
    <w:rsid w:val="0073605C"/>
    <w:rsid w:val="0083481F"/>
    <w:rsid w:val="00840801"/>
    <w:rsid w:val="009F1D81"/>
    <w:rsid w:val="00A32201"/>
    <w:rsid w:val="00B55FE2"/>
    <w:rsid w:val="00C410DE"/>
    <w:rsid w:val="00D17A4A"/>
    <w:rsid w:val="00D17AFB"/>
    <w:rsid w:val="00D422F5"/>
    <w:rsid w:val="00D96D3A"/>
    <w:rsid w:val="00EB083A"/>
    <w:rsid w:val="00FE44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49E91-FA91-4040-8C9E-C7F29026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2797"/>
    <w:rPr>
      <w:b/>
      <w:bCs/>
    </w:rPr>
  </w:style>
  <w:style w:type="paragraph" w:styleId="BodyTextIndent">
    <w:name w:val="Body Text Indent"/>
    <w:basedOn w:val="Normal"/>
    <w:link w:val="BodyTextIndentChar"/>
    <w:rsid w:val="0070376C"/>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7037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A1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FAC"/>
    <w:rPr>
      <w:rFonts w:ascii="Segoe UI" w:hAnsi="Segoe UI" w:cs="Segoe UI"/>
      <w:sz w:val="18"/>
      <w:szCs w:val="18"/>
    </w:rPr>
  </w:style>
  <w:style w:type="paragraph" w:styleId="Header">
    <w:name w:val="header"/>
    <w:basedOn w:val="Normal"/>
    <w:link w:val="HeaderChar"/>
    <w:uiPriority w:val="99"/>
    <w:unhideWhenUsed/>
    <w:rsid w:val="001142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2F6"/>
  </w:style>
  <w:style w:type="paragraph" w:styleId="Footer">
    <w:name w:val="footer"/>
    <w:basedOn w:val="Normal"/>
    <w:link w:val="FooterChar"/>
    <w:uiPriority w:val="99"/>
    <w:unhideWhenUsed/>
    <w:rsid w:val="001142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8729">
      <w:bodyDiv w:val="1"/>
      <w:marLeft w:val="0"/>
      <w:marRight w:val="0"/>
      <w:marTop w:val="0"/>
      <w:marBottom w:val="0"/>
      <w:divBdr>
        <w:top w:val="none" w:sz="0" w:space="0" w:color="auto"/>
        <w:left w:val="none" w:sz="0" w:space="0" w:color="auto"/>
        <w:bottom w:val="none" w:sz="0" w:space="0" w:color="auto"/>
        <w:right w:val="none" w:sz="0" w:space="0" w:color="auto"/>
      </w:divBdr>
      <w:divsChild>
        <w:div w:id="506942199">
          <w:marLeft w:val="0"/>
          <w:marRight w:val="0"/>
          <w:marTop w:val="0"/>
          <w:marBottom w:val="0"/>
          <w:divBdr>
            <w:top w:val="none" w:sz="0" w:space="0" w:color="auto"/>
            <w:left w:val="none" w:sz="0" w:space="0" w:color="auto"/>
            <w:bottom w:val="none" w:sz="0" w:space="0" w:color="auto"/>
            <w:right w:val="none" w:sz="0" w:space="0" w:color="auto"/>
          </w:divBdr>
        </w:div>
        <w:div w:id="1839810131">
          <w:marLeft w:val="0"/>
          <w:marRight w:val="0"/>
          <w:marTop w:val="0"/>
          <w:marBottom w:val="0"/>
          <w:divBdr>
            <w:top w:val="none" w:sz="0" w:space="0" w:color="auto"/>
            <w:left w:val="none" w:sz="0" w:space="0" w:color="auto"/>
            <w:bottom w:val="none" w:sz="0" w:space="0" w:color="auto"/>
            <w:right w:val="none" w:sz="0" w:space="0" w:color="auto"/>
          </w:divBdr>
        </w:div>
        <w:div w:id="1802191284">
          <w:marLeft w:val="0"/>
          <w:marRight w:val="0"/>
          <w:marTop w:val="0"/>
          <w:marBottom w:val="0"/>
          <w:divBdr>
            <w:top w:val="none" w:sz="0" w:space="0" w:color="auto"/>
            <w:left w:val="none" w:sz="0" w:space="0" w:color="auto"/>
            <w:bottom w:val="none" w:sz="0" w:space="0" w:color="auto"/>
            <w:right w:val="none" w:sz="0" w:space="0" w:color="auto"/>
          </w:divBdr>
        </w:div>
        <w:div w:id="878205833">
          <w:marLeft w:val="0"/>
          <w:marRight w:val="0"/>
          <w:marTop w:val="0"/>
          <w:marBottom w:val="0"/>
          <w:divBdr>
            <w:top w:val="none" w:sz="0" w:space="0" w:color="auto"/>
            <w:left w:val="none" w:sz="0" w:space="0" w:color="auto"/>
            <w:bottom w:val="none" w:sz="0" w:space="0" w:color="auto"/>
            <w:right w:val="none" w:sz="0" w:space="0" w:color="auto"/>
          </w:divBdr>
        </w:div>
        <w:div w:id="961686375">
          <w:marLeft w:val="0"/>
          <w:marRight w:val="0"/>
          <w:marTop w:val="0"/>
          <w:marBottom w:val="0"/>
          <w:divBdr>
            <w:top w:val="none" w:sz="0" w:space="0" w:color="auto"/>
            <w:left w:val="none" w:sz="0" w:space="0" w:color="auto"/>
            <w:bottom w:val="none" w:sz="0" w:space="0" w:color="auto"/>
            <w:right w:val="none" w:sz="0" w:space="0" w:color="auto"/>
          </w:divBdr>
        </w:div>
        <w:div w:id="478034913">
          <w:marLeft w:val="0"/>
          <w:marRight w:val="0"/>
          <w:marTop w:val="0"/>
          <w:marBottom w:val="0"/>
          <w:divBdr>
            <w:top w:val="none" w:sz="0" w:space="0" w:color="auto"/>
            <w:left w:val="none" w:sz="0" w:space="0" w:color="auto"/>
            <w:bottom w:val="none" w:sz="0" w:space="0" w:color="auto"/>
            <w:right w:val="none" w:sz="0" w:space="0" w:color="auto"/>
          </w:divBdr>
        </w:div>
        <w:div w:id="1111439429">
          <w:marLeft w:val="0"/>
          <w:marRight w:val="0"/>
          <w:marTop w:val="0"/>
          <w:marBottom w:val="0"/>
          <w:divBdr>
            <w:top w:val="none" w:sz="0" w:space="0" w:color="auto"/>
            <w:left w:val="none" w:sz="0" w:space="0" w:color="auto"/>
            <w:bottom w:val="none" w:sz="0" w:space="0" w:color="auto"/>
            <w:right w:val="none" w:sz="0" w:space="0" w:color="auto"/>
          </w:divBdr>
        </w:div>
        <w:div w:id="1022703163">
          <w:marLeft w:val="0"/>
          <w:marRight w:val="0"/>
          <w:marTop w:val="0"/>
          <w:marBottom w:val="0"/>
          <w:divBdr>
            <w:top w:val="none" w:sz="0" w:space="0" w:color="auto"/>
            <w:left w:val="none" w:sz="0" w:space="0" w:color="auto"/>
            <w:bottom w:val="none" w:sz="0" w:space="0" w:color="auto"/>
            <w:right w:val="none" w:sz="0" w:space="0" w:color="auto"/>
          </w:divBdr>
        </w:div>
        <w:div w:id="536158909">
          <w:marLeft w:val="0"/>
          <w:marRight w:val="0"/>
          <w:marTop w:val="0"/>
          <w:marBottom w:val="0"/>
          <w:divBdr>
            <w:top w:val="none" w:sz="0" w:space="0" w:color="auto"/>
            <w:left w:val="none" w:sz="0" w:space="0" w:color="auto"/>
            <w:bottom w:val="none" w:sz="0" w:space="0" w:color="auto"/>
            <w:right w:val="none" w:sz="0" w:space="0" w:color="auto"/>
          </w:divBdr>
        </w:div>
        <w:div w:id="1254432009">
          <w:marLeft w:val="0"/>
          <w:marRight w:val="0"/>
          <w:marTop w:val="0"/>
          <w:marBottom w:val="0"/>
          <w:divBdr>
            <w:top w:val="none" w:sz="0" w:space="0" w:color="auto"/>
            <w:left w:val="none" w:sz="0" w:space="0" w:color="auto"/>
            <w:bottom w:val="none" w:sz="0" w:space="0" w:color="auto"/>
            <w:right w:val="none" w:sz="0" w:space="0" w:color="auto"/>
          </w:divBdr>
        </w:div>
        <w:div w:id="1761372566">
          <w:marLeft w:val="0"/>
          <w:marRight w:val="0"/>
          <w:marTop w:val="0"/>
          <w:marBottom w:val="0"/>
          <w:divBdr>
            <w:top w:val="none" w:sz="0" w:space="0" w:color="auto"/>
            <w:left w:val="none" w:sz="0" w:space="0" w:color="auto"/>
            <w:bottom w:val="none" w:sz="0" w:space="0" w:color="auto"/>
            <w:right w:val="none" w:sz="0" w:space="0" w:color="auto"/>
          </w:divBdr>
        </w:div>
        <w:div w:id="1227104619">
          <w:marLeft w:val="0"/>
          <w:marRight w:val="0"/>
          <w:marTop w:val="0"/>
          <w:marBottom w:val="0"/>
          <w:divBdr>
            <w:top w:val="none" w:sz="0" w:space="0" w:color="auto"/>
            <w:left w:val="none" w:sz="0" w:space="0" w:color="auto"/>
            <w:bottom w:val="none" w:sz="0" w:space="0" w:color="auto"/>
            <w:right w:val="none" w:sz="0" w:space="0" w:color="auto"/>
          </w:divBdr>
        </w:div>
        <w:div w:id="571081061">
          <w:marLeft w:val="0"/>
          <w:marRight w:val="0"/>
          <w:marTop w:val="0"/>
          <w:marBottom w:val="0"/>
          <w:divBdr>
            <w:top w:val="none" w:sz="0" w:space="0" w:color="auto"/>
            <w:left w:val="none" w:sz="0" w:space="0" w:color="auto"/>
            <w:bottom w:val="none" w:sz="0" w:space="0" w:color="auto"/>
            <w:right w:val="none" w:sz="0" w:space="0" w:color="auto"/>
          </w:divBdr>
          <w:divsChild>
            <w:div w:id="99035259">
              <w:marLeft w:val="0"/>
              <w:marRight w:val="0"/>
              <w:marTop w:val="0"/>
              <w:marBottom w:val="0"/>
              <w:divBdr>
                <w:top w:val="none" w:sz="0" w:space="0" w:color="auto"/>
                <w:left w:val="none" w:sz="0" w:space="0" w:color="auto"/>
                <w:bottom w:val="none" w:sz="0" w:space="0" w:color="auto"/>
                <w:right w:val="none" w:sz="0" w:space="0" w:color="auto"/>
              </w:divBdr>
            </w:div>
            <w:div w:id="104277007">
              <w:marLeft w:val="0"/>
              <w:marRight w:val="0"/>
              <w:marTop w:val="0"/>
              <w:marBottom w:val="0"/>
              <w:divBdr>
                <w:top w:val="none" w:sz="0" w:space="0" w:color="auto"/>
                <w:left w:val="none" w:sz="0" w:space="0" w:color="auto"/>
                <w:bottom w:val="none" w:sz="0" w:space="0" w:color="auto"/>
                <w:right w:val="none" w:sz="0" w:space="0" w:color="auto"/>
              </w:divBdr>
            </w:div>
            <w:div w:id="1703940360">
              <w:marLeft w:val="0"/>
              <w:marRight w:val="0"/>
              <w:marTop w:val="0"/>
              <w:marBottom w:val="0"/>
              <w:divBdr>
                <w:top w:val="none" w:sz="0" w:space="0" w:color="auto"/>
                <w:left w:val="none" w:sz="0" w:space="0" w:color="auto"/>
                <w:bottom w:val="none" w:sz="0" w:space="0" w:color="auto"/>
                <w:right w:val="none" w:sz="0" w:space="0" w:color="auto"/>
              </w:divBdr>
            </w:div>
            <w:div w:id="1902254722">
              <w:marLeft w:val="0"/>
              <w:marRight w:val="0"/>
              <w:marTop w:val="0"/>
              <w:marBottom w:val="0"/>
              <w:divBdr>
                <w:top w:val="none" w:sz="0" w:space="0" w:color="auto"/>
                <w:left w:val="none" w:sz="0" w:space="0" w:color="auto"/>
                <w:bottom w:val="none" w:sz="0" w:space="0" w:color="auto"/>
                <w:right w:val="none" w:sz="0" w:space="0" w:color="auto"/>
              </w:divBdr>
            </w:div>
            <w:div w:id="151413946">
              <w:marLeft w:val="0"/>
              <w:marRight w:val="0"/>
              <w:marTop w:val="0"/>
              <w:marBottom w:val="0"/>
              <w:divBdr>
                <w:top w:val="none" w:sz="0" w:space="0" w:color="auto"/>
                <w:left w:val="none" w:sz="0" w:space="0" w:color="auto"/>
                <w:bottom w:val="none" w:sz="0" w:space="0" w:color="auto"/>
                <w:right w:val="none" w:sz="0" w:space="0" w:color="auto"/>
              </w:divBdr>
            </w:div>
            <w:div w:id="1367751156">
              <w:marLeft w:val="0"/>
              <w:marRight w:val="0"/>
              <w:marTop w:val="0"/>
              <w:marBottom w:val="0"/>
              <w:divBdr>
                <w:top w:val="none" w:sz="0" w:space="0" w:color="auto"/>
                <w:left w:val="none" w:sz="0" w:space="0" w:color="auto"/>
                <w:bottom w:val="none" w:sz="0" w:space="0" w:color="auto"/>
                <w:right w:val="none" w:sz="0" w:space="0" w:color="auto"/>
              </w:divBdr>
            </w:div>
            <w:div w:id="1708138826">
              <w:marLeft w:val="0"/>
              <w:marRight w:val="0"/>
              <w:marTop w:val="0"/>
              <w:marBottom w:val="0"/>
              <w:divBdr>
                <w:top w:val="none" w:sz="0" w:space="0" w:color="auto"/>
                <w:left w:val="none" w:sz="0" w:space="0" w:color="auto"/>
                <w:bottom w:val="none" w:sz="0" w:space="0" w:color="auto"/>
                <w:right w:val="none" w:sz="0" w:space="0" w:color="auto"/>
              </w:divBdr>
            </w:div>
            <w:div w:id="760371047">
              <w:marLeft w:val="0"/>
              <w:marRight w:val="0"/>
              <w:marTop w:val="0"/>
              <w:marBottom w:val="0"/>
              <w:divBdr>
                <w:top w:val="none" w:sz="0" w:space="0" w:color="auto"/>
                <w:left w:val="none" w:sz="0" w:space="0" w:color="auto"/>
                <w:bottom w:val="none" w:sz="0" w:space="0" w:color="auto"/>
                <w:right w:val="none" w:sz="0" w:space="0" w:color="auto"/>
              </w:divBdr>
            </w:div>
            <w:div w:id="660043172">
              <w:marLeft w:val="0"/>
              <w:marRight w:val="0"/>
              <w:marTop w:val="0"/>
              <w:marBottom w:val="0"/>
              <w:divBdr>
                <w:top w:val="none" w:sz="0" w:space="0" w:color="auto"/>
                <w:left w:val="none" w:sz="0" w:space="0" w:color="auto"/>
                <w:bottom w:val="none" w:sz="0" w:space="0" w:color="auto"/>
                <w:right w:val="none" w:sz="0" w:space="0" w:color="auto"/>
              </w:divBdr>
            </w:div>
            <w:div w:id="1218739787">
              <w:marLeft w:val="0"/>
              <w:marRight w:val="0"/>
              <w:marTop w:val="0"/>
              <w:marBottom w:val="0"/>
              <w:divBdr>
                <w:top w:val="none" w:sz="0" w:space="0" w:color="auto"/>
                <w:left w:val="none" w:sz="0" w:space="0" w:color="auto"/>
                <w:bottom w:val="none" w:sz="0" w:space="0" w:color="auto"/>
                <w:right w:val="none" w:sz="0" w:space="0" w:color="auto"/>
              </w:divBdr>
            </w:div>
            <w:div w:id="849756122">
              <w:marLeft w:val="0"/>
              <w:marRight w:val="0"/>
              <w:marTop w:val="0"/>
              <w:marBottom w:val="0"/>
              <w:divBdr>
                <w:top w:val="none" w:sz="0" w:space="0" w:color="auto"/>
                <w:left w:val="none" w:sz="0" w:space="0" w:color="auto"/>
                <w:bottom w:val="none" w:sz="0" w:space="0" w:color="auto"/>
                <w:right w:val="none" w:sz="0" w:space="0" w:color="auto"/>
              </w:divBdr>
            </w:div>
            <w:div w:id="92376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cp:lastPrinted>2017-02-03T01:13:00Z</cp:lastPrinted>
  <dcterms:created xsi:type="dcterms:W3CDTF">2017-01-31T02:49:00Z</dcterms:created>
  <dcterms:modified xsi:type="dcterms:W3CDTF">2017-02-03T01:13:00Z</dcterms:modified>
</cp:coreProperties>
</file>