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07E23" w14:textId="77777777" w:rsidR="00A44A30" w:rsidRPr="00362DBB" w:rsidRDefault="00A44A30" w:rsidP="00362DBB">
      <w:pPr>
        <w:ind w:firstLine="1418"/>
        <w:rPr>
          <w:rFonts w:ascii="Arial" w:hAnsi="Arial" w:cs="Arial"/>
          <w:b/>
          <w:sz w:val="28"/>
          <w:szCs w:val="28"/>
        </w:rPr>
      </w:pPr>
      <w:r w:rsidRPr="00362DBB">
        <w:rPr>
          <w:rFonts w:ascii="Arial" w:hAnsi="Arial" w:cs="Arial"/>
          <w:b/>
          <w:noProof/>
          <w:sz w:val="28"/>
          <w:szCs w:val="28"/>
        </w:rPr>
        <w:drawing>
          <wp:anchor distT="0" distB="0" distL="114300" distR="114300" simplePos="0" relativeHeight="251659264" behindDoc="0" locked="0" layoutInCell="1" allowOverlap="1" wp14:anchorId="65B85CB0" wp14:editId="6CC8A759">
            <wp:simplePos x="0" y="0"/>
            <wp:positionH relativeFrom="column">
              <wp:posOffset>-34925</wp:posOffset>
            </wp:positionH>
            <wp:positionV relativeFrom="paragraph">
              <wp:posOffset>21590</wp:posOffset>
            </wp:positionV>
            <wp:extent cx="640715" cy="840740"/>
            <wp:effectExtent l="19050" t="0" r="6985" b="0"/>
            <wp:wrapNone/>
            <wp:docPr id="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srcRect/>
                    <a:stretch>
                      <a:fillRect/>
                    </a:stretch>
                  </pic:blipFill>
                  <pic:spPr bwMode="auto">
                    <a:xfrm>
                      <a:off x="0" y="0"/>
                      <a:ext cx="640715" cy="840740"/>
                    </a:xfrm>
                    <a:prstGeom prst="rect">
                      <a:avLst/>
                    </a:prstGeom>
                    <a:noFill/>
                    <a:ln w="9525">
                      <a:noFill/>
                      <a:miter lim="800000"/>
                      <a:headEnd/>
                      <a:tailEnd/>
                    </a:ln>
                  </pic:spPr>
                </pic:pic>
              </a:graphicData>
            </a:graphic>
          </wp:anchor>
        </w:drawing>
      </w:r>
      <w:r w:rsidRPr="00362DBB">
        <w:rPr>
          <w:rFonts w:ascii="Arial" w:hAnsi="Arial" w:cs="Arial"/>
          <w:b/>
          <w:sz w:val="28"/>
          <w:szCs w:val="28"/>
        </w:rPr>
        <w:t>PEMERINTAH KABUPATEN KARANGANYAR</w:t>
      </w:r>
    </w:p>
    <w:p w14:paraId="6693E4FF" w14:textId="77777777" w:rsidR="00A44A30" w:rsidRPr="002015EF" w:rsidRDefault="00A44A30" w:rsidP="00A44A30">
      <w:pPr>
        <w:spacing w:after="0" w:line="360" w:lineRule="auto"/>
        <w:ind w:left="720" w:firstLine="720"/>
        <w:rPr>
          <w:rFonts w:ascii="Arial" w:hAnsi="Arial" w:cs="Arial"/>
          <w:b/>
          <w:sz w:val="28"/>
          <w:szCs w:val="28"/>
        </w:rPr>
      </w:pPr>
      <w:r w:rsidRPr="002015EF">
        <w:rPr>
          <w:rFonts w:ascii="Arial" w:hAnsi="Arial" w:cs="Arial"/>
          <w:b/>
          <w:sz w:val="28"/>
          <w:szCs w:val="28"/>
        </w:rPr>
        <w:t>DINAS PARIWISATA PEMUDA DAN OLAHRAGA</w:t>
      </w:r>
    </w:p>
    <w:p w14:paraId="52C4F423" w14:textId="77777777" w:rsidR="00A44A30" w:rsidRPr="00C71B32" w:rsidRDefault="00A44A30" w:rsidP="00A44A30">
      <w:pPr>
        <w:spacing w:after="0" w:line="360" w:lineRule="auto"/>
        <w:ind w:left="720" w:firstLine="720"/>
        <w:rPr>
          <w:rFonts w:ascii="Arial" w:hAnsi="Arial" w:cs="Arial"/>
          <w:b/>
          <w:sz w:val="28"/>
          <w:szCs w:val="28"/>
        </w:rPr>
      </w:pPr>
      <w:r>
        <w:rPr>
          <w:rFonts w:ascii="Arial" w:hAnsi="Arial" w:cs="Arial"/>
          <w:b/>
          <w:sz w:val="28"/>
          <w:szCs w:val="28"/>
        </w:rPr>
        <w:t>KABUPATEN KARANGANYAR</w:t>
      </w:r>
    </w:p>
    <w:p w14:paraId="68D6B2F6" w14:textId="77777777" w:rsidR="00A44A30" w:rsidRPr="00C71B32" w:rsidRDefault="00A44A30" w:rsidP="00A44A30">
      <w:pPr>
        <w:spacing w:after="0" w:line="360" w:lineRule="auto"/>
        <w:jc w:val="both"/>
        <w:rPr>
          <w:rFonts w:ascii="Arial" w:hAnsi="Arial" w:cs="Arial"/>
          <w:sz w:val="28"/>
          <w:szCs w:val="28"/>
        </w:rPr>
      </w:pPr>
    </w:p>
    <w:p w14:paraId="1964A35F" w14:textId="18EADAF4" w:rsidR="00BB6556" w:rsidRPr="00BB6556" w:rsidRDefault="00BB6556" w:rsidP="00BB6556">
      <w:pPr>
        <w:pStyle w:val="Heading1"/>
        <w:rPr>
          <w:color w:val="FFFFFF" w:themeColor="background1"/>
        </w:rPr>
      </w:pPr>
      <w:bookmarkStart w:id="0" w:name="_Toc32475084"/>
      <w:bookmarkStart w:id="1" w:name="_Toc32481039"/>
      <w:bookmarkStart w:id="2" w:name="_Toc161835873"/>
      <w:r>
        <w:rPr>
          <w:color w:val="FFFFFF" w:themeColor="background1"/>
        </w:rPr>
        <w:t>HALAMAN JUDUL</w:t>
      </w:r>
      <w:bookmarkEnd w:id="0"/>
      <w:bookmarkEnd w:id="1"/>
      <w:bookmarkEnd w:id="2"/>
    </w:p>
    <w:p w14:paraId="108FC06C" w14:textId="15475143" w:rsidR="00A44A30" w:rsidRDefault="00A44A30" w:rsidP="00A44A30">
      <w:pPr>
        <w:rPr>
          <w:rFonts w:ascii="Arial" w:hAnsi="Arial" w:cs="Arial"/>
          <w:sz w:val="32"/>
          <w:szCs w:val="32"/>
        </w:rPr>
      </w:pPr>
    </w:p>
    <w:p w14:paraId="6C053A19" w14:textId="77777777" w:rsidR="00D84597" w:rsidRDefault="00D84597" w:rsidP="00A44A30">
      <w:pPr>
        <w:rPr>
          <w:rFonts w:ascii="Arial" w:hAnsi="Arial" w:cs="Arial"/>
          <w:sz w:val="32"/>
          <w:szCs w:val="32"/>
        </w:rPr>
      </w:pPr>
    </w:p>
    <w:p w14:paraId="5738371B" w14:textId="77777777" w:rsidR="00BB6556" w:rsidRPr="0042490B" w:rsidRDefault="00BB6556" w:rsidP="00A44A30">
      <w:pPr>
        <w:rPr>
          <w:rFonts w:ascii="Arial" w:hAnsi="Arial" w:cs="Arial"/>
          <w:sz w:val="32"/>
          <w:szCs w:val="32"/>
        </w:rPr>
      </w:pPr>
    </w:p>
    <w:p w14:paraId="75D5B165" w14:textId="77777777" w:rsidR="00A44A30" w:rsidRDefault="00A44A30" w:rsidP="00A44A30">
      <w:pPr>
        <w:rPr>
          <w:rFonts w:ascii="Arial" w:hAnsi="Arial" w:cs="Arial"/>
          <w:sz w:val="32"/>
          <w:szCs w:val="32"/>
        </w:rPr>
      </w:pPr>
    </w:p>
    <w:p w14:paraId="220366D0" w14:textId="77777777" w:rsidR="00A44A30" w:rsidRDefault="00A44A30" w:rsidP="00A44A30">
      <w:pPr>
        <w:rPr>
          <w:rFonts w:ascii="Arial" w:hAnsi="Arial" w:cs="Arial"/>
          <w:sz w:val="32"/>
          <w:szCs w:val="32"/>
        </w:rPr>
      </w:pPr>
    </w:p>
    <w:p w14:paraId="5EBA6B02" w14:textId="77777777" w:rsidR="00AB13C8" w:rsidRPr="002015EF" w:rsidRDefault="00AB13C8" w:rsidP="00AB13C8">
      <w:pPr>
        <w:pStyle w:val="NoSpacing"/>
        <w:spacing w:line="360" w:lineRule="auto"/>
        <w:rPr>
          <w:rFonts w:ascii="Arial" w:hAnsi="Arial" w:cs="Arial"/>
          <w:b/>
          <w:bCs/>
          <w:sz w:val="48"/>
          <w:szCs w:val="48"/>
        </w:rPr>
      </w:pPr>
      <w:r w:rsidRPr="002015EF">
        <w:rPr>
          <w:rFonts w:ascii="Arial" w:hAnsi="Arial" w:cs="Arial"/>
          <w:b/>
          <w:bCs/>
          <w:sz w:val="48"/>
          <w:szCs w:val="48"/>
        </w:rPr>
        <w:t>LAPORAN KINERJA INSTANSI PEMERINTAH (LKjIP)</w:t>
      </w:r>
    </w:p>
    <w:p w14:paraId="0F373856" w14:textId="657F57EE" w:rsidR="00AB13C8" w:rsidRPr="002015EF" w:rsidRDefault="00AB13C8" w:rsidP="00AB13C8">
      <w:pPr>
        <w:pStyle w:val="NoSpacing"/>
        <w:spacing w:line="360" w:lineRule="auto"/>
        <w:rPr>
          <w:rFonts w:ascii="Arial" w:hAnsi="Arial" w:cs="Arial"/>
          <w:b/>
          <w:bCs/>
          <w:sz w:val="48"/>
          <w:szCs w:val="48"/>
        </w:rPr>
      </w:pPr>
      <w:r w:rsidRPr="002015EF">
        <w:rPr>
          <w:rFonts w:ascii="Arial" w:hAnsi="Arial" w:cs="Arial"/>
          <w:b/>
          <w:bCs/>
          <w:sz w:val="48"/>
          <w:szCs w:val="48"/>
        </w:rPr>
        <w:t>TAHUN 20</w:t>
      </w:r>
      <w:r w:rsidR="000A35FF" w:rsidRPr="002015EF">
        <w:rPr>
          <w:rFonts w:ascii="Arial" w:hAnsi="Arial" w:cs="Arial"/>
          <w:b/>
          <w:bCs/>
          <w:sz w:val="48"/>
          <w:szCs w:val="48"/>
        </w:rPr>
        <w:t>2</w:t>
      </w:r>
      <w:r w:rsidR="002C47A0">
        <w:rPr>
          <w:rFonts w:ascii="Arial" w:hAnsi="Arial" w:cs="Arial"/>
          <w:b/>
          <w:bCs/>
          <w:sz w:val="48"/>
          <w:szCs w:val="48"/>
        </w:rPr>
        <w:t>3</w:t>
      </w:r>
    </w:p>
    <w:p w14:paraId="6EBEEE28" w14:textId="77777777" w:rsidR="00A44A30" w:rsidRDefault="00A44A30" w:rsidP="00A44A30">
      <w:pPr>
        <w:rPr>
          <w:rFonts w:ascii="Arial" w:hAnsi="Arial" w:cs="Arial"/>
          <w:b/>
          <w:sz w:val="36"/>
          <w:szCs w:val="36"/>
        </w:rPr>
      </w:pPr>
    </w:p>
    <w:p w14:paraId="2DC368BF" w14:textId="77777777" w:rsidR="00A44A30" w:rsidRDefault="00A44A30" w:rsidP="00A44A30">
      <w:pPr>
        <w:rPr>
          <w:rFonts w:ascii="Arial" w:hAnsi="Arial" w:cs="Arial"/>
          <w:b/>
          <w:sz w:val="36"/>
          <w:szCs w:val="36"/>
        </w:rPr>
      </w:pPr>
    </w:p>
    <w:p w14:paraId="3C9636BC" w14:textId="1F92CB38" w:rsidR="00A44A30" w:rsidRDefault="00A44A30" w:rsidP="00A44A30">
      <w:pPr>
        <w:rPr>
          <w:rFonts w:ascii="Arial" w:hAnsi="Arial" w:cs="Arial"/>
          <w:b/>
          <w:sz w:val="36"/>
          <w:szCs w:val="36"/>
        </w:rPr>
      </w:pPr>
    </w:p>
    <w:p w14:paraId="5D8AD9D1" w14:textId="77777777" w:rsidR="00D84597" w:rsidRDefault="00D84597" w:rsidP="00A44A30">
      <w:pPr>
        <w:rPr>
          <w:rFonts w:ascii="Arial" w:hAnsi="Arial" w:cs="Arial"/>
          <w:b/>
          <w:sz w:val="36"/>
          <w:szCs w:val="36"/>
        </w:rPr>
      </w:pPr>
    </w:p>
    <w:p w14:paraId="69BEB1D8" w14:textId="263DE1A3" w:rsidR="00A44A30" w:rsidRDefault="00A44A30" w:rsidP="00A44A30">
      <w:pPr>
        <w:rPr>
          <w:rFonts w:ascii="Arial" w:hAnsi="Arial" w:cs="Arial"/>
          <w:b/>
          <w:sz w:val="36"/>
          <w:szCs w:val="36"/>
        </w:rPr>
      </w:pPr>
    </w:p>
    <w:p w14:paraId="2F05EA8B" w14:textId="7EE5BFA1" w:rsidR="00A44A30" w:rsidRDefault="00A44A30" w:rsidP="00A44A30">
      <w:pPr>
        <w:rPr>
          <w:rFonts w:ascii="Arial" w:hAnsi="Arial" w:cs="Arial"/>
          <w:b/>
          <w:sz w:val="36"/>
          <w:szCs w:val="36"/>
        </w:rPr>
      </w:pPr>
    </w:p>
    <w:p w14:paraId="57416A59" w14:textId="77777777" w:rsidR="00592B7B" w:rsidRDefault="00592B7B" w:rsidP="00A44A30">
      <w:pPr>
        <w:rPr>
          <w:rFonts w:ascii="Arial" w:hAnsi="Arial" w:cs="Arial"/>
          <w:b/>
          <w:sz w:val="36"/>
          <w:szCs w:val="36"/>
        </w:rPr>
      </w:pPr>
    </w:p>
    <w:p w14:paraId="1523F559" w14:textId="491548A6" w:rsidR="00A44A30" w:rsidRDefault="00A44A30" w:rsidP="00A44A30">
      <w:pPr>
        <w:spacing w:after="0"/>
        <w:rPr>
          <w:rFonts w:ascii="Arial" w:hAnsi="Arial" w:cs="Arial"/>
          <w:b/>
          <w:sz w:val="28"/>
          <w:szCs w:val="28"/>
        </w:rPr>
      </w:pPr>
      <w:r>
        <w:rPr>
          <w:rFonts w:ascii="Arial" w:hAnsi="Arial" w:cs="Arial"/>
          <w:b/>
          <w:sz w:val="28"/>
          <w:szCs w:val="28"/>
        </w:rPr>
        <w:t xml:space="preserve">Jalan Lawu </w:t>
      </w:r>
      <w:r w:rsidR="0012674A">
        <w:rPr>
          <w:rFonts w:ascii="Arial" w:hAnsi="Arial" w:cs="Arial"/>
          <w:b/>
          <w:sz w:val="28"/>
          <w:szCs w:val="28"/>
        </w:rPr>
        <w:t>Kompleks Perkantoran Cangakan</w:t>
      </w:r>
      <w:r>
        <w:rPr>
          <w:rFonts w:ascii="Arial" w:hAnsi="Arial" w:cs="Arial"/>
          <w:b/>
          <w:sz w:val="28"/>
          <w:szCs w:val="28"/>
        </w:rPr>
        <w:t xml:space="preserve"> Karanganyar </w:t>
      </w:r>
    </w:p>
    <w:p w14:paraId="1F881D64" w14:textId="565B47B1" w:rsidR="00A44A30" w:rsidRPr="009A4F29" w:rsidRDefault="00A44A30" w:rsidP="00A44A30">
      <w:pPr>
        <w:spacing w:after="0"/>
        <w:rPr>
          <w:rFonts w:ascii="Arial" w:hAnsi="Arial" w:cs="Arial"/>
          <w:b/>
          <w:sz w:val="28"/>
          <w:szCs w:val="28"/>
        </w:rPr>
      </w:pPr>
      <w:r w:rsidRPr="00CC52A5">
        <w:rPr>
          <w:rFonts w:ascii="Arial" w:hAnsi="Arial" w:cs="Arial"/>
          <w:b/>
          <w:sz w:val="28"/>
          <w:szCs w:val="28"/>
        </w:rPr>
        <w:t>Telp.</w:t>
      </w:r>
      <w:r w:rsidR="00EB6542">
        <w:rPr>
          <w:rFonts w:ascii="Arial" w:hAnsi="Arial" w:cs="Arial"/>
          <w:b/>
          <w:sz w:val="28"/>
          <w:szCs w:val="28"/>
        </w:rPr>
        <w:t>/Fax.</w:t>
      </w:r>
      <w:r w:rsidRPr="00CC52A5">
        <w:rPr>
          <w:rFonts w:ascii="Arial" w:hAnsi="Arial" w:cs="Arial"/>
          <w:b/>
          <w:sz w:val="28"/>
          <w:szCs w:val="28"/>
        </w:rPr>
        <w:t xml:space="preserve"> (0271) 495439</w:t>
      </w:r>
    </w:p>
    <w:p w14:paraId="43DC58CC" w14:textId="3DC8EDB6" w:rsidR="00A44A30" w:rsidRPr="009A4F29" w:rsidRDefault="00A44A30" w:rsidP="00A44A30">
      <w:pPr>
        <w:spacing w:after="0"/>
        <w:rPr>
          <w:rFonts w:ascii="Arial" w:hAnsi="Arial" w:cs="Arial"/>
          <w:b/>
          <w:sz w:val="28"/>
          <w:szCs w:val="28"/>
        </w:rPr>
      </w:pPr>
      <w:r w:rsidRPr="009A4F29">
        <w:rPr>
          <w:rFonts w:ascii="Arial" w:hAnsi="Arial" w:cs="Arial"/>
          <w:b/>
          <w:sz w:val="28"/>
          <w:szCs w:val="28"/>
        </w:rPr>
        <w:t xml:space="preserve">Email. </w:t>
      </w:r>
      <w:hyperlink r:id="rId10" w:history="1">
        <w:r w:rsidR="009A4F29" w:rsidRPr="00EB6542">
          <w:rPr>
            <w:rStyle w:val="Hyperlink"/>
            <w:rFonts w:ascii="Arial" w:hAnsi="Arial" w:cs="Arial"/>
            <w:b/>
            <w:color w:val="auto"/>
            <w:sz w:val="28"/>
            <w:szCs w:val="28"/>
            <w:u w:val="none"/>
          </w:rPr>
          <w:t>disparpora.karanganyar@gmail.com</w:t>
        </w:r>
      </w:hyperlink>
    </w:p>
    <w:p w14:paraId="47788F70" w14:textId="3215D315" w:rsidR="009A4F29" w:rsidRDefault="009A4F29" w:rsidP="00A44A30">
      <w:pPr>
        <w:spacing w:after="0"/>
        <w:rPr>
          <w:rFonts w:ascii="Arial" w:hAnsi="Arial" w:cs="Arial"/>
          <w:b/>
          <w:sz w:val="28"/>
          <w:szCs w:val="28"/>
        </w:rPr>
      </w:pPr>
      <w:r>
        <w:rPr>
          <w:rFonts w:ascii="Arial" w:hAnsi="Arial" w:cs="Arial"/>
          <w:b/>
          <w:sz w:val="28"/>
          <w:szCs w:val="28"/>
        </w:rPr>
        <w:t xml:space="preserve">Website : </w:t>
      </w:r>
      <w:r w:rsidRPr="009A4F29">
        <w:rPr>
          <w:rFonts w:ascii="Arial" w:hAnsi="Arial" w:cs="Arial"/>
          <w:b/>
          <w:sz w:val="28"/>
          <w:szCs w:val="28"/>
        </w:rPr>
        <w:t>https://disparpora.karanganyarkab.go.id/</w:t>
      </w:r>
    </w:p>
    <w:p w14:paraId="437E55C2" w14:textId="54C61BC7" w:rsidR="002012B0" w:rsidRDefault="009A4F29" w:rsidP="00A44A30">
      <w:pPr>
        <w:spacing w:after="0"/>
        <w:rPr>
          <w:rFonts w:ascii="Arial" w:hAnsi="Arial" w:cs="Arial"/>
          <w:b/>
          <w:sz w:val="28"/>
          <w:szCs w:val="28"/>
        </w:rPr>
        <w:sectPr w:rsidR="002012B0" w:rsidSect="00011B0D">
          <w:footerReference w:type="default" r:id="rId11"/>
          <w:pgSz w:w="12240" w:h="18720" w:code="14"/>
          <w:pgMar w:top="1701" w:right="1701" w:bottom="1701" w:left="2268" w:header="709" w:footer="709" w:gutter="0"/>
          <w:pgNumType w:fmt="lowerRoman"/>
          <w:cols w:space="708"/>
          <w:docGrid w:linePitch="360"/>
        </w:sectPr>
      </w:pPr>
      <w:r>
        <w:rPr>
          <w:rFonts w:ascii="Arial" w:hAnsi="Arial" w:cs="Arial"/>
          <w:b/>
          <w:sz w:val="28"/>
          <w:szCs w:val="28"/>
        </w:rPr>
        <w:t xml:space="preserve"> </w:t>
      </w:r>
    </w:p>
    <w:p w14:paraId="1CACA1F0" w14:textId="2FBEA553" w:rsidR="00AB13C8" w:rsidRPr="00AB13C8" w:rsidRDefault="00AB13C8" w:rsidP="00BB6556">
      <w:pPr>
        <w:pStyle w:val="Heading1"/>
      </w:pPr>
      <w:bookmarkStart w:id="3" w:name="_Toc161835874"/>
      <w:r w:rsidRPr="00AB13C8">
        <w:lastRenderedPageBreak/>
        <w:t>KATA PENGANTAR</w:t>
      </w:r>
      <w:bookmarkEnd w:id="3"/>
    </w:p>
    <w:p w14:paraId="06BBB716" w14:textId="77777777" w:rsidR="00BB6556" w:rsidRDefault="00BB6556" w:rsidP="00042EA7">
      <w:pPr>
        <w:spacing w:line="360" w:lineRule="auto"/>
        <w:ind w:firstLine="720"/>
        <w:jc w:val="both"/>
        <w:rPr>
          <w:rFonts w:ascii="Arial" w:hAnsi="Arial" w:cs="Arial"/>
          <w:sz w:val="24"/>
          <w:szCs w:val="24"/>
        </w:rPr>
      </w:pPr>
    </w:p>
    <w:p w14:paraId="1130FD5B" w14:textId="30131D4E" w:rsidR="00042EA7" w:rsidRPr="004C708A" w:rsidRDefault="00AB13C8" w:rsidP="00042EA7">
      <w:pPr>
        <w:spacing w:line="360" w:lineRule="auto"/>
        <w:ind w:firstLine="720"/>
        <w:jc w:val="both"/>
        <w:rPr>
          <w:rFonts w:ascii="Arial" w:hAnsi="Arial" w:cs="Arial"/>
        </w:rPr>
      </w:pPr>
      <w:r w:rsidRPr="004C708A">
        <w:rPr>
          <w:rFonts w:ascii="Arial" w:hAnsi="Arial" w:cs="Arial"/>
        </w:rPr>
        <w:t>Puji Syukur</w:t>
      </w:r>
      <w:r w:rsidR="004C708A">
        <w:rPr>
          <w:rFonts w:ascii="Arial" w:hAnsi="Arial" w:cs="Arial"/>
        </w:rPr>
        <w:t xml:space="preserve"> </w:t>
      </w:r>
      <w:r w:rsidRPr="004C708A">
        <w:rPr>
          <w:rFonts w:ascii="Arial" w:hAnsi="Arial" w:cs="Arial"/>
        </w:rPr>
        <w:t>kehadirat Tuhan Yang Maha Esa, penyusunan Laporan Kinerja Instansi Pemerintah Dinas Pariwisata Pemuda dan Olahraga</w:t>
      </w:r>
      <w:r w:rsidRPr="004C708A">
        <w:rPr>
          <w:rFonts w:ascii="Arial" w:hAnsi="Arial" w:cs="Arial"/>
          <w:color w:val="FFFFFF"/>
        </w:rPr>
        <w:t xml:space="preserve"> </w:t>
      </w:r>
      <w:r w:rsidRPr="004C708A">
        <w:rPr>
          <w:rFonts w:ascii="Arial" w:hAnsi="Arial" w:cs="Arial"/>
        </w:rPr>
        <w:t>Kabupaten karanganyar Tahun 20</w:t>
      </w:r>
      <w:r w:rsidR="000A35FF" w:rsidRPr="004C708A">
        <w:rPr>
          <w:rFonts w:ascii="Arial" w:hAnsi="Arial" w:cs="Arial"/>
        </w:rPr>
        <w:t>2</w:t>
      </w:r>
      <w:r w:rsidR="00C163BE">
        <w:rPr>
          <w:rFonts w:ascii="Arial" w:hAnsi="Arial" w:cs="Arial"/>
        </w:rPr>
        <w:t>3</w:t>
      </w:r>
      <w:r w:rsidRPr="004C708A">
        <w:rPr>
          <w:rFonts w:ascii="Arial" w:hAnsi="Arial" w:cs="Arial"/>
        </w:rPr>
        <w:t xml:space="preserve"> dapat diselesaikan.</w:t>
      </w:r>
      <w:r w:rsidRPr="004C708A">
        <w:rPr>
          <w:rFonts w:ascii="Arial" w:hAnsi="Arial" w:cs="Arial"/>
        </w:rPr>
        <w:tab/>
      </w:r>
    </w:p>
    <w:p w14:paraId="3A14952F" w14:textId="6BAC7A40" w:rsidR="00042EA7" w:rsidRPr="004C708A" w:rsidRDefault="00AB13C8" w:rsidP="00042EA7">
      <w:pPr>
        <w:spacing w:line="360" w:lineRule="auto"/>
        <w:ind w:firstLine="720"/>
        <w:jc w:val="both"/>
        <w:rPr>
          <w:rFonts w:ascii="Arial" w:hAnsi="Arial" w:cs="Arial"/>
        </w:rPr>
      </w:pPr>
      <w:r w:rsidRPr="004C708A">
        <w:rPr>
          <w:rFonts w:ascii="Arial" w:hAnsi="Arial" w:cs="Arial"/>
        </w:rPr>
        <w:t>Dinas Pariwisata Pemuda dan Olahraga adalah salah satu unsur pelaksana program dari pemerintah di bidang Pariwisata, Pemuda dan Olahraga yang dalam menjalankan kegiatannya berkewajiban membuat Laporan Kinerja Instansi Pemerintah (LKjIP) yang merupakan laporan pertanggung jawaban pelaksanaan program dan kegiatan. Laporan Kinerja Instansi</w:t>
      </w:r>
      <w:r w:rsidR="00FA28DC">
        <w:rPr>
          <w:rFonts w:ascii="Arial" w:hAnsi="Arial" w:cs="Arial"/>
        </w:rPr>
        <w:t xml:space="preserve"> </w:t>
      </w:r>
      <w:r w:rsidRPr="004C708A">
        <w:rPr>
          <w:rFonts w:ascii="Arial" w:hAnsi="Arial" w:cs="Arial"/>
        </w:rPr>
        <w:t xml:space="preserve">Pemerintah (LKjIP) adalah salah satu faktor penting yang sangat menentukan suatu kebijaksanaan pelaksanaan program pemerintah yang akan memperjelas arah dan tujuan yang akan dicapai sesuai dengan </w:t>
      </w:r>
      <w:r w:rsidR="008D27A9">
        <w:rPr>
          <w:rFonts w:ascii="Arial" w:hAnsi="Arial" w:cs="Arial"/>
        </w:rPr>
        <w:t>tugas dan fungsi</w:t>
      </w:r>
      <w:r w:rsidRPr="004C708A">
        <w:rPr>
          <w:rFonts w:ascii="Arial" w:hAnsi="Arial" w:cs="Arial"/>
        </w:rPr>
        <w:t xml:space="preserve"> Kedinasan,</w:t>
      </w:r>
      <w:r w:rsidR="00C163BE">
        <w:rPr>
          <w:rFonts w:ascii="Arial" w:hAnsi="Arial" w:cs="Arial"/>
        </w:rPr>
        <w:t xml:space="preserve"> </w:t>
      </w:r>
      <w:r w:rsidRPr="004C708A">
        <w:rPr>
          <w:rFonts w:ascii="Arial" w:hAnsi="Arial" w:cs="Arial"/>
        </w:rPr>
        <w:t>sehingga mempermudah menentukan arah kebijaksanaan yang akan dilaksanakan dan sebagai evaluasi pelaksanaan kegiatan dari program-program yang telah ditentukan dalam 1 (satu) tahun anggaran.</w:t>
      </w:r>
    </w:p>
    <w:p w14:paraId="14F9A09A" w14:textId="4F695D68" w:rsidR="00AB13C8" w:rsidRPr="004C708A" w:rsidRDefault="00AB13C8" w:rsidP="00042EA7">
      <w:pPr>
        <w:spacing w:line="360" w:lineRule="auto"/>
        <w:ind w:firstLine="720"/>
        <w:jc w:val="both"/>
        <w:rPr>
          <w:rFonts w:ascii="Arial" w:hAnsi="Arial" w:cs="Arial"/>
        </w:rPr>
      </w:pPr>
      <w:r w:rsidRPr="004C708A">
        <w:rPr>
          <w:rFonts w:ascii="Arial" w:hAnsi="Arial" w:cs="Arial"/>
        </w:rPr>
        <w:t>Semoga Laporan Kinerja Instansi Pemerintah (LKjIP)</w:t>
      </w:r>
      <w:r w:rsidR="008A2F01">
        <w:rPr>
          <w:rFonts w:ascii="Arial" w:hAnsi="Arial" w:cs="Arial"/>
        </w:rPr>
        <w:t xml:space="preserve"> Tahun 202</w:t>
      </w:r>
      <w:r w:rsidR="002C47A0">
        <w:rPr>
          <w:rFonts w:ascii="Arial" w:hAnsi="Arial" w:cs="Arial"/>
        </w:rPr>
        <w:t>3</w:t>
      </w:r>
      <w:r w:rsidRPr="004C708A">
        <w:rPr>
          <w:rFonts w:ascii="Arial" w:hAnsi="Arial" w:cs="Arial"/>
        </w:rPr>
        <w:t xml:space="preserve"> Dinas Pariwisata Pemuda dan Olahraga Kabupaten Karanganyar ini dapat memberikan manfaat, masukan serta pertimbangan bagi pengambil kebijakan.</w:t>
      </w:r>
    </w:p>
    <w:p w14:paraId="28C51721" w14:textId="4D4F4D16" w:rsidR="006779BC" w:rsidRPr="004C708A" w:rsidRDefault="006779BC" w:rsidP="00AB0947">
      <w:pPr>
        <w:tabs>
          <w:tab w:val="left" w:pos="5655"/>
        </w:tabs>
        <w:spacing w:line="360" w:lineRule="auto"/>
        <w:jc w:val="both"/>
        <w:rPr>
          <w:rFonts w:ascii="Arial" w:hAnsi="Arial" w:cs="Arial"/>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8"/>
      </w:tblGrid>
      <w:tr w:rsidR="00042EA7" w:rsidRPr="004C708A" w14:paraId="371BF80D" w14:textId="77777777" w:rsidTr="002C47A0">
        <w:trPr>
          <w:trHeight w:val="433"/>
        </w:trPr>
        <w:tc>
          <w:tcPr>
            <w:tcW w:w="4678" w:type="dxa"/>
          </w:tcPr>
          <w:p w14:paraId="68A83E95" w14:textId="21D3DCD0" w:rsidR="00042EA7" w:rsidRPr="004C708A" w:rsidRDefault="00042EA7" w:rsidP="00883DB7">
            <w:pPr>
              <w:autoSpaceDE w:val="0"/>
              <w:autoSpaceDN w:val="0"/>
              <w:adjustRightInd w:val="0"/>
              <w:spacing w:after="0" w:line="360" w:lineRule="auto"/>
              <w:jc w:val="both"/>
              <w:rPr>
                <w:rFonts w:ascii="Arial" w:hAnsi="Arial" w:cs="Arial"/>
              </w:rPr>
            </w:pPr>
          </w:p>
          <w:p w14:paraId="1975CC8C" w14:textId="263AF999" w:rsidR="00042EA7" w:rsidRPr="004C708A" w:rsidRDefault="00042EA7" w:rsidP="00883DB7">
            <w:pPr>
              <w:autoSpaceDE w:val="0"/>
              <w:autoSpaceDN w:val="0"/>
              <w:adjustRightInd w:val="0"/>
              <w:spacing w:after="0" w:line="360" w:lineRule="auto"/>
              <w:jc w:val="both"/>
              <w:rPr>
                <w:rFonts w:ascii="Arial" w:hAnsi="Arial" w:cs="Arial"/>
              </w:rPr>
            </w:pPr>
          </w:p>
        </w:tc>
        <w:tc>
          <w:tcPr>
            <w:tcW w:w="4248" w:type="dxa"/>
          </w:tcPr>
          <w:p w14:paraId="22A5B2C8" w14:textId="77777777" w:rsidR="002C47A0" w:rsidRDefault="002C47A0" w:rsidP="002C47A0">
            <w:pPr>
              <w:pStyle w:val="NoSpacing"/>
              <w:rPr>
                <w:rFonts w:ascii="Arial" w:hAnsi="Arial" w:cs="Arial"/>
                <w:sz w:val="24"/>
                <w:szCs w:val="24"/>
              </w:rPr>
            </w:pPr>
            <w:r>
              <w:rPr>
                <w:rFonts w:ascii="Arial" w:hAnsi="Arial" w:cs="Arial"/>
                <w:sz w:val="24"/>
                <w:szCs w:val="24"/>
              </w:rPr>
              <w:t xml:space="preserve">Karanganyar,     </w:t>
            </w:r>
          </w:p>
          <w:p w14:paraId="49C861E5" w14:textId="3F8616BC" w:rsidR="002C47A0" w:rsidRDefault="00AF5F39" w:rsidP="002C47A0">
            <w:pPr>
              <w:pStyle w:val="NoSpacing"/>
              <w:rPr>
                <w:rFonts w:ascii="Arial" w:hAnsi="Arial" w:cs="Arial"/>
                <w:sz w:val="24"/>
                <w:szCs w:val="24"/>
              </w:rPr>
            </w:pPr>
            <w:r>
              <w:rPr>
                <w:noProof/>
              </w:rPr>
              <w:drawing>
                <wp:anchor distT="0" distB="0" distL="114300" distR="114300" simplePos="0" relativeHeight="251660288" behindDoc="1" locked="0" layoutInCell="1" allowOverlap="1" wp14:anchorId="2DC46944" wp14:editId="3DE134D1">
                  <wp:simplePos x="0" y="0"/>
                  <wp:positionH relativeFrom="column">
                    <wp:posOffset>-12065</wp:posOffset>
                  </wp:positionH>
                  <wp:positionV relativeFrom="paragraph">
                    <wp:posOffset>123190</wp:posOffset>
                  </wp:positionV>
                  <wp:extent cx="1438910" cy="1895475"/>
                  <wp:effectExtent l="0" t="0" r="889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073B9" w14:textId="77777777" w:rsidR="002C47A0" w:rsidRDefault="002C47A0" w:rsidP="002C47A0">
            <w:pPr>
              <w:pStyle w:val="NoSpacing"/>
              <w:rPr>
                <w:rFonts w:ascii="Arial" w:hAnsi="Arial" w:cs="Arial"/>
                <w:sz w:val="24"/>
                <w:szCs w:val="24"/>
              </w:rPr>
            </w:pPr>
            <w:r w:rsidRPr="00553B53">
              <w:rPr>
                <w:rFonts w:ascii="Arial" w:hAnsi="Arial" w:cs="Arial"/>
                <w:sz w:val="24"/>
                <w:szCs w:val="24"/>
              </w:rPr>
              <w:t>KEPALA DINAS PARIWISATA</w:t>
            </w:r>
          </w:p>
          <w:p w14:paraId="3A443867" w14:textId="77777777" w:rsidR="002C47A0" w:rsidRDefault="002C47A0" w:rsidP="002C47A0">
            <w:pPr>
              <w:pStyle w:val="NoSpacing"/>
              <w:rPr>
                <w:rFonts w:ascii="Arial" w:hAnsi="Arial" w:cs="Arial"/>
                <w:sz w:val="24"/>
                <w:szCs w:val="24"/>
              </w:rPr>
            </w:pPr>
            <w:r w:rsidRPr="00553B53">
              <w:rPr>
                <w:rFonts w:ascii="Arial" w:hAnsi="Arial" w:cs="Arial"/>
                <w:sz w:val="24"/>
                <w:szCs w:val="24"/>
              </w:rPr>
              <w:t xml:space="preserve">PEMUDA DAN OLAHRAGA </w:t>
            </w:r>
          </w:p>
          <w:p w14:paraId="6634AA19" w14:textId="77777777" w:rsidR="002C47A0" w:rsidRPr="00553B53" w:rsidRDefault="002C47A0" w:rsidP="002C47A0">
            <w:pPr>
              <w:pStyle w:val="NoSpacing"/>
              <w:rPr>
                <w:rFonts w:ascii="Arial" w:hAnsi="Arial" w:cs="Arial"/>
                <w:sz w:val="24"/>
                <w:szCs w:val="24"/>
              </w:rPr>
            </w:pPr>
            <w:r w:rsidRPr="00553B53">
              <w:rPr>
                <w:rFonts w:ascii="Arial" w:hAnsi="Arial" w:cs="Arial"/>
                <w:sz w:val="24"/>
                <w:szCs w:val="24"/>
              </w:rPr>
              <w:t>KABUPATEN KARANGANYAR</w:t>
            </w:r>
          </w:p>
          <w:p w14:paraId="0D6E6364" w14:textId="77777777" w:rsidR="002C47A0" w:rsidRPr="00553B53" w:rsidRDefault="002C47A0" w:rsidP="002C47A0">
            <w:pPr>
              <w:pStyle w:val="NoSpacing"/>
              <w:rPr>
                <w:rFonts w:ascii="Arial" w:hAnsi="Arial" w:cs="Arial"/>
                <w:b/>
                <w:bCs/>
                <w:sz w:val="24"/>
                <w:szCs w:val="24"/>
                <w:u w:val="single"/>
              </w:rPr>
            </w:pPr>
          </w:p>
          <w:p w14:paraId="5EE7B2CA" w14:textId="77777777" w:rsidR="002C47A0" w:rsidRDefault="002C47A0" w:rsidP="002C47A0">
            <w:pPr>
              <w:pStyle w:val="NoSpacing"/>
              <w:rPr>
                <w:rFonts w:ascii="Arial" w:hAnsi="Arial" w:cs="Arial"/>
                <w:b/>
                <w:bCs/>
                <w:sz w:val="24"/>
                <w:szCs w:val="24"/>
                <w:u w:val="single"/>
              </w:rPr>
            </w:pPr>
          </w:p>
          <w:p w14:paraId="79C2E9D0" w14:textId="77777777" w:rsidR="002C47A0" w:rsidRDefault="002C47A0" w:rsidP="002C47A0">
            <w:pPr>
              <w:pStyle w:val="NoSpacing"/>
              <w:rPr>
                <w:rFonts w:ascii="Arial" w:hAnsi="Arial" w:cs="Arial"/>
                <w:b/>
                <w:bCs/>
                <w:sz w:val="24"/>
                <w:szCs w:val="24"/>
                <w:u w:val="single"/>
              </w:rPr>
            </w:pPr>
          </w:p>
          <w:p w14:paraId="4590C91F" w14:textId="77777777" w:rsidR="002C47A0" w:rsidRDefault="002C47A0" w:rsidP="002C47A0">
            <w:pPr>
              <w:pStyle w:val="NoSpacing"/>
              <w:rPr>
                <w:rFonts w:ascii="Arial" w:hAnsi="Arial" w:cs="Arial"/>
                <w:b/>
                <w:bCs/>
                <w:sz w:val="24"/>
                <w:szCs w:val="24"/>
                <w:u w:val="single"/>
              </w:rPr>
            </w:pPr>
          </w:p>
          <w:p w14:paraId="5E808E24" w14:textId="77777777" w:rsidR="002C47A0" w:rsidRPr="00553B53" w:rsidRDefault="002C47A0" w:rsidP="002C47A0">
            <w:pPr>
              <w:pStyle w:val="NoSpacing"/>
              <w:rPr>
                <w:rFonts w:ascii="Arial" w:hAnsi="Arial" w:cs="Arial"/>
                <w:b/>
                <w:bCs/>
                <w:sz w:val="24"/>
                <w:szCs w:val="24"/>
                <w:u w:val="single"/>
              </w:rPr>
            </w:pPr>
          </w:p>
          <w:p w14:paraId="04D9D9CB" w14:textId="77777777" w:rsidR="002C47A0" w:rsidRPr="00553B53" w:rsidRDefault="002C47A0" w:rsidP="002C47A0">
            <w:pPr>
              <w:pStyle w:val="NoSpacing"/>
              <w:rPr>
                <w:rFonts w:ascii="Arial" w:hAnsi="Arial" w:cs="Arial"/>
                <w:sz w:val="24"/>
                <w:szCs w:val="24"/>
              </w:rPr>
            </w:pPr>
            <w:r>
              <w:rPr>
                <w:rFonts w:ascii="Arial" w:hAnsi="Arial" w:cs="Arial"/>
                <w:b/>
                <w:bCs/>
                <w:sz w:val="24"/>
                <w:szCs w:val="24"/>
                <w:u w:val="single"/>
              </w:rPr>
              <w:t>HARI PURNOMO,S.Sos., M.Si.</w:t>
            </w:r>
          </w:p>
          <w:p w14:paraId="3484E4A3" w14:textId="77777777" w:rsidR="002C47A0" w:rsidRPr="00553B53" w:rsidRDefault="002C47A0" w:rsidP="002C47A0">
            <w:pPr>
              <w:pStyle w:val="NoSpacing"/>
              <w:rPr>
                <w:rFonts w:ascii="Arial" w:hAnsi="Arial" w:cs="Arial"/>
                <w:sz w:val="24"/>
                <w:szCs w:val="24"/>
              </w:rPr>
            </w:pPr>
            <w:r w:rsidRPr="00553B53">
              <w:rPr>
                <w:rFonts w:ascii="Arial" w:hAnsi="Arial" w:cs="Arial"/>
                <w:sz w:val="24"/>
                <w:szCs w:val="24"/>
              </w:rPr>
              <w:t>Pembina</w:t>
            </w:r>
          </w:p>
          <w:p w14:paraId="56EC022A" w14:textId="69441B47" w:rsidR="00042EA7" w:rsidRPr="004F07BB" w:rsidRDefault="002C47A0" w:rsidP="002C47A0">
            <w:pPr>
              <w:pStyle w:val="NoSpacing"/>
              <w:spacing w:line="276" w:lineRule="auto"/>
              <w:rPr>
                <w:rFonts w:ascii="Arial" w:hAnsi="Arial" w:cs="Arial"/>
                <w:sz w:val="24"/>
                <w:szCs w:val="24"/>
              </w:rPr>
            </w:pPr>
            <w:r w:rsidRPr="00553B53">
              <w:rPr>
                <w:rFonts w:ascii="Arial" w:hAnsi="Arial" w:cs="Arial"/>
                <w:sz w:val="24"/>
                <w:szCs w:val="24"/>
              </w:rPr>
              <w:t xml:space="preserve">NIP. </w:t>
            </w:r>
            <w:r>
              <w:rPr>
                <w:rFonts w:ascii="Arial" w:hAnsi="Arial" w:cs="Arial"/>
                <w:sz w:val="24"/>
                <w:szCs w:val="24"/>
              </w:rPr>
              <w:t>19670525 198811 1 002</w:t>
            </w:r>
          </w:p>
        </w:tc>
      </w:tr>
    </w:tbl>
    <w:p w14:paraId="557159DF" w14:textId="77777777" w:rsidR="00FC6678" w:rsidRDefault="00FC6678" w:rsidP="00FC6678">
      <w:pPr>
        <w:rPr>
          <w:rFonts w:eastAsia="Times New Roman"/>
        </w:rPr>
      </w:pPr>
    </w:p>
    <w:p w14:paraId="05662AC2" w14:textId="77777777" w:rsidR="00FC6678" w:rsidRDefault="00FC6678">
      <w:pPr>
        <w:spacing w:after="160" w:line="259" w:lineRule="auto"/>
        <w:rPr>
          <w:rFonts w:ascii="Bookman Old Style" w:eastAsia="Times New Roman" w:hAnsi="Bookman Old Style" w:cstheme="majorBidi"/>
          <w:b/>
          <w:color w:val="000000" w:themeColor="text1"/>
          <w:sz w:val="28"/>
          <w:szCs w:val="32"/>
        </w:rPr>
      </w:pPr>
      <w:r>
        <w:rPr>
          <w:rFonts w:eastAsia="Times New Roman"/>
        </w:rPr>
        <w:br w:type="page"/>
      </w:r>
    </w:p>
    <w:p w14:paraId="5D61A07F" w14:textId="78919DF8" w:rsidR="00BB6556" w:rsidRPr="00BB6556" w:rsidRDefault="00BB6556" w:rsidP="00BB6556">
      <w:pPr>
        <w:pStyle w:val="Heading1"/>
        <w:rPr>
          <w:rFonts w:eastAsia="Times New Roman"/>
        </w:rPr>
      </w:pPr>
      <w:bookmarkStart w:id="4" w:name="_Toc161835875"/>
      <w:r w:rsidRPr="00BB6556">
        <w:rPr>
          <w:rFonts w:eastAsia="Times New Roman"/>
        </w:rPr>
        <w:lastRenderedPageBreak/>
        <w:t>RINGKASAN EKSEKUTIF</w:t>
      </w:r>
      <w:bookmarkEnd w:id="4"/>
    </w:p>
    <w:p w14:paraId="0557226C" w14:textId="77777777" w:rsidR="00BB6556" w:rsidRPr="00BB6556" w:rsidRDefault="00BB6556" w:rsidP="006C72F8">
      <w:pPr>
        <w:spacing w:after="0" w:line="360" w:lineRule="auto"/>
        <w:jc w:val="center"/>
        <w:rPr>
          <w:rFonts w:ascii="Arial" w:eastAsia="Times New Roman" w:hAnsi="Arial" w:cs="Arial"/>
          <w:b/>
          <w:sz w:val="24"/>
          <w:szCs w:val="24"/>
        </w:rPr>
      </w:pPr>
    </w:p>
    <w:p w14:paraId="7AD04D7E" w14:textId="64DBC1B9" w:rsidR="00BB6556" w:rsidRPr="00007337" w:rsidRDefault="00BB6556" w:rsidP="006C72F8">
      <w:pPr>
        <w:spacing w:after="0" w:line="360" w:lineRule="auto"/>
        <w:jc w:val="both"/>
        <w:rPr>
          <w:rFonts w:ascii="Arial" w:eastAsia="Times New Roman" w:hAnsi="Arial" w:cs="Arial"/>
        </w:rPr>
      </w:pPr>
      <w:r w:rsidRPr="00BB6556">
        <w:rPr>
          <w:rFonts w:ascii="Arial" w:eastAsia="Times New Roman" w:hAnsi="Arial" w:cs="Arial"/>
          <w:b/>
          <w:sz w:val="24"/>
          <w:szCs w:val="24"/>
        </w:rPr>
        <w:tab/>
      </w:r>
      <w:r w:rsidRPr="00007337">
        <w:rPr>
          <w:rFonts w:ascii="Arial" w:eastAsia="Times New Roman" w:hAnsi="Arial" w:cs="Arial"/>
        </w:rPr>
        <w:t>Dinas Pariwisata Pemuda dan Olahraga Kabupaten Karanganyar adalah salah satu dinas yang keberadaannya di bawah kewenangan Bupati Karanganyar dan merupakan suatu unsur kegiatan pemerintah yang menjalankan urusan dibidang Pariwisata, Pemuda dan Olahraga yang dalam menjalankan program dan kegiatan wajib membuat laporan pertanggungjawaban.</w:t>
      </w:r>
    </w:p>
    <w:p w14:paraId="578D3D6E" w14:textId="527DEC0A" w:rsidR="00BB6556" w:rsidRPr="00930FFE" w:rsidRDefault="00BB6556" w:rsidP="006C72F8">
      <w:pPr>
        <w:spacing w:after="0" w:line="360" w:lineRule="auto"/>
        <w:jc w:val="both"/>
        <w:rPr>
          <w:rFonts w:ascii="Arial" w:eastAsia="Times New Roman" w:hAnsi="Arial" w:cs="Arial"/>
        </w:rPr>
      </w:pPr>
      <w:r w:rsidRPr="00007337">
        <w:rPr>
          <w:rFonts w:ascii="Arial" w:eastAsia="Times New Roman" w:hAnsi="Arial" w:cs="Arial"/>
        </w:rPr>
        <w:tab/>
        <w:t>Akuntabilitas sebagai salah satu pilar tata kepemerintahan yang baik, merupakan pertanggungjawaban atas mandat yang melekat pada suatu lembaga. Berdasarkan hal tersebut, Dinas Pariwisata Pemuda dan Olahraga Kabupaten Karanganyar menyusun Laporan Kinerja Instansi Pemerintah (LKjIP) Tahun 20</w:t>
      </w:r>
      <w:r w:rsidR="00797C05" w:rsidRPr="00007337">
        <w:rPr>
          <w:rFonts w:ascii="Arial" w:eastAsia="Times New Roman" w:hAnsi="Arial" w:cs="Arial"/>
        </w:rPr>
        <w:t>2</w:t>
      </w:r>
      <w:r w:rsidR="00E27AB0">
        <w:rPr>
          <w:rFonts w:ascii="Arial" w:eastAsia="Times New Roman" w:hAnsi="Arial" w:cs="Arial"/>
        </w:rPr>
        <w:t>3</w:t>
      </w:r>
      <w:r w:rsidRPr="00007337">
        <w:rPr>
          <w:rFonts w:ascii="Arial" w:eastAsia="Times New Roman" w:hAnsi="Arial" w:cs="Arial"/>
        </w:rPr>
        <w:t xml:space="preserve">. Secara keseluruhan LKjIP ini menyajikan dan mengungkapkan pencapaian kinerja dari </w:t>
      </w:r>
      <w:r w:rsidR="00C91FD0" w:rsidRPr="00007337">
        <w:rPr>
          <w:rFonts w:ascii="Arial" w:eastAsia="Times New Roman" w:hAnsi="Arial" w:cs="Arial"/>
        </w:rPr>
        <w:t>2</w:t>
      </w:r>
      <w:r w:rsidRPr="00007337">
        <w:rPr>
          <w:rFonts w:ascii="Arial" w:eastAsia="Times New Roman" w:hAnsi="Arial" w:cs="Arial"/>
        </w:rPr>
        <w:t xml:space="preserve"> (</w:t>
      </w:r>
      <w:r w:rsidR="00F6207A">
        <w:rPr>
          <w:rFonts w:ascii="Arial" w:eastAsia="Times New Roman" w:hAnsi="Arial" w:cs="Arial"/>
        </w:rPr>
        <w:t>dua</w:t>
      </w:r>
      <w:r w:rsidRPr="00007337">
        <w:rPr>
          <w:rFonts w:ascii="Arial" w:eastAsia="Times New Roman" w:hAnsi="Arial" w:cs="Arial"/>
        </w:rPr>
        <w:t>) sasaran. Kesimpulan hasil penilaian sendiri kinerja dari Dinas Pariwisata Pemuda Dan Olahraga Kabupaten Karanganyar pencapaian sasaran dirin</w:t>
      </w:r>
      <w:r w:rsidR="00817DBF" w:rsidRPr="00007337">
        <w:rPr>
          <w:rFonts w:ascii="Arial" w:eastAsia="Times New Roman" w:hAnsi="Arial" w:cs="Arial"/>
        </w:rPr>
        <w:t>c</w:t>
      </w:r>
      <w:r w:rsidRPr="00007337">
        <w:rPr>
          <w:rFonts w:ascii="Arial" w:eastAsia="Times New Roman" w:hAnsi="Arial" w:cs="Arial"/>
        </w:rPr>
        <w:t xml:space="preserve">i </w:t>
      </w:r>
      <w:r w:rsidR="001C04BA">
        <w:rPr>
          <w:rFonts w:ascii="Arial" w:eastAsia="Times New Roman" w:hAnsi="Arial" w:cs="Arial"/>
        </w:rPr>
        <w:t>dari H</w:t>
      </w:r>
      <w:r w:rsidRPr="00007337">
        <w:rPr>
          <w:rFonts w:ascii="Arial" w:eastAsia="Times New Roman" w:hAnsi="Arial" w:cs="Arial"/>
        </w:rPr>
        <w:t xml:space="preserve">asil </w:t>
      </w:r>
      <w:r w:rsidRPr="00930FFE">
        <w:rPr>
          <w:rFonts w:ascii="Arial" w:eastAsia="Times New Roman" w:hAnsi="Arial" w:cs="Arial"/>
        </w:rPr>
        <w:t>Pengukuran Pencapaian Sasaran (PPS) dicapai dengan rincian sebagai berikut:</w:t>
      </w:r>
    </w:p>
    <w:p w14:paraId="607A8850" w14:textId="071629AD" w:rsidR="00BB6556" w:rsidRPr="00930FFE" w:rsidRDefault="00BB6556" w:rsidP="00422E90">
      <w:pPr>
        <w:pStyle w:val="ListParagraph"/>
        <w:numPr>
          <w:ilvl w:val="0"/>
          <w:numId w:val="6"/>
        </w:numPr>
        <w:spacing w:after="0" w:line="360" w:lineRule="auto"/>
        <w:ind w:left="284" w:hanging="284"/>
        <w:jc w:val="both"/>
        <w:rPr>
          <w:rFonts w:ascii="Arial" w:eastAsia="Times New Roman" w:hAnsi="Arial" w:cs="Arial"/>
        </w:rPr>
      </w:pPr>
      <w:r w:rsidRPr="00930FFE">
        <w:rPr>
          <w:rFonts w:ascii="Arial" w:eastAsia="Times New Roman" w:hAnsi="Arial" w:cs="Arial"/>
        </w:rPr>
        <w:t xml:space="preserve">Sasaran </w:t>
      </w:r>
      <w:r w:rsidR="009862F0" w:rsidRPr="00930FFE">
        <w:rPr>
          <w:rFonts w:ascii="Arial" w:eastAsia="Times New Roman" w:hAnsi="Arial" w:cs="Arial"/>
          <w:lang w:val="en-US"/>
        </w:rPr>
        <w:t>S</w:t>
      </w:r>
      <w:r w:rsidR="00A16F59" w:rsidRPr="00930FFE">
        <w:rPr>
          <w:rFonts w:ascii="Arial" w:eastAsia="Times New Roman" w:hAnsi="Arial" w:cs="Arial"/>
        </w:rPr>
        <w:t xml:space="preserve">trategis </w:t>
      </w:r>
      <w:r w:rsidRPr="00930FFE">
        <w:rPr>
          <w:rFonts w:ascii="Arial" w:eastAsia="Times New Roman" w:hAnsi="Arial" w:cs="Arial"/>
        </w:rPr>
        <w:t>1</w:t>
      </w:r>
      <w:r w:rsidR="00772C2F" w:rsidRPr="00930FFE">
        <w:rPr>
          <w:rFonts w:ascii="Arial" w:eastAsia="Times New Roman" w:hAnsi="Arial" w:cs="Arial"/>
        </w:rPr>
        <w:t xml:space="preserve">: </w:t>
      </w:r>
      <w:r w:rsidR="00FC6678" w:rsidRPr="00930FFE">
        <w:rPr>
          <w:rFonts w:ascii="Arial" w:hAnsi="Arial" w:cs="Arial"/>
          <w:lang w:val="en-US" w:eastAsia="en-US"/>
        </w:rPr>
        <w:t>Meningkatnya kualitas dan kuantitas destinasi maupun wisatawan</w:t>
      </w:r>
      <w:r w:rsidR="00FC6678" w:rsidRPr="00930FFE">
        <w:rPr>
          <w:rFonts w:ascii="Arial" w:eastAsia="Times New Roman" w:hAnsi="Arial" w:cs="Arial"/>
        </w:rPr>
        <w:t xml:space="preserve"> </w:t>
      </w:r>
      <w:r w:rsidRPr="00930FFE">
        <w:rPr>
          <w:rFonts w:ascii="Arial" w:eastAsia="Times New Roman" w:hAnsi="Arial" w:cs="Arial"/>
        </w:rPr>
        <w:t xml:space="preserve">tercapai sebesar </w:t>
      </w:r>
      <w:r w:rsidR="00E77EDD" w:rsidRPr="00930FFE">
        <w:rPr>
          <w:rFonts w:ascii="Arial" w:eastAsia="Times New Roman" w:hAnsi="Arial" w:cs="Arial"/>
          <w:lang w:val="en-US"/>
        </w:rPr>
        <w:t>85</w:t>
      </w:r>
      <w:r w:rsidRPr="00930FFE">
        <w:rPr>
          <w:rFonts w:ascii="Arial" w:eastAsia="Times New Roman" w:hAnsi="Arial" w:cs="Arial"/>
        </w:rPr>
        <w:t>%.</w:t>
      </w:r>
    </w:p>
    <w:p w14:paraId="52C9AA72" w14:textId="2892E9D2" w:rsidR="00B07680" w:rsidRPr="00930FFE" w:rsidRDefault="00BB6556" w:rsidP="00422E90">
      <w:pPr>
        <w:numPr>
          <w:ilvl w:val="0"/>
          <w:numId w:val="6"/>
        </w:numPr>
        <w:spacing w:after="0" w:line="360" w:lineRule="auto"/>
        <w:ind w:left="284" w:hanging="284"/>
        <w:jc w:val="both"/>
        <w:rPr>
          <w:rFonts w:ascii="Arial" w:eastAsia="Times New Roman" w:hAnsi="Arial" w:cs="Arial"/>
        </w:rPr>
      </w:pPr>
      <w:r w:rsidRPr="00930FFE">
        <w:rPr>
          <w:rFonts w:ascii="Arial" w:eastAsia="Times New Roman" w:hAnsi="Arial" w:cs="Arial"/>
        </w:rPr>
        <w:t>Sasaran</w:t>
      </w:r>
      <w:r w:rsidR="006C72F8" w:rsidRPr="00930FFE">
        <w:rPr>
          <w:rFonts w:ascii="Arial" w:eastAsia="Times New Roman" w:hAnsi="Arial" w:cs="Arial"/>
        </w:rPr>
        <w:t xml:space="preserve"> </w:t>
      </w:r>
      <w:r w:rsidR="009862F0" w:rsidRPr="00930FFE">
        <w:rPr>
          <w:rFonts w:ascii="Arial" w:eastAsia="Times New Roman" w:hAnsi="Arial" w:cs="Arial"/>
        </w:rPr>
        <w:t>S</w:t>
      </w:r>
      <w:r w:rsidR="00A16F59" w:rsidRPr="00930FFE">
        <w:rPr>
          <w:rFonts w:ascii="Arial" w:eastAsia="Times New Roman" w:hAnsi="Arial" w:cs="Arial"/>
        </w:rPr>
        <w:t xml:space="preserve">trategis </w:t>
      </w:r>
      <w:r w:rsidRPr="00930FFE">
        <w:rPr>
          <w:rFonts w:ascii="Arial" w:eastAsia="Times New Roman" w:hAnsi="Arial" w:cs="Arial"/>
        </w:rPr>
        <w:t>2</w:t>
      </w:r>
      <w:r w:rsidR="00772C2F" w:rsidRPr="00930FFE">
        <w:rPr>
          <w:rFonts w:ascii="Arial" w:eastAsia="Times New Roman" w:hAnsi="Arial" w:cs="Arial"/>
        </w:rPr>
        <w:t>:</w:t>
      </w:r>
      <w:r w:rsidRPr="00930FFE">
        <w:rPr>
          <w:rFonts w:ascii="Arial" w:eastAsia="Times New Roman" w:hAnsi="Arial" w:cs="Arial"/>
        </w:rPr>
        <w:t xml:space="preserve"> </w:t>
      </w:r>
      <w:r w:rsidR="00772C2F" w:rsidRPr="00930FFE">
        <w:rPr>
          <w:rFonts w:ascii="Arial" w:eastAsia="Times New Roman" w:hAnsi="Arial" w:cs="Arial"/>
        </w:rPr>
        <w:t xml:space="preserve">Meningkatnya fasilitasi bidang Kepemudaan dan Keolahragaan </w:t>
      </w:r>
      <w:r w:rsidRPr="00930FFE">
        <w:rPr>
          <w:rFonts w:ascii="Arial" w:eastAsia="Times New Roman" w:hAnsi="Arial" w:cs="Arial"/>
        </w:rPr>
        <w:t xml:space="preserve">tercapai sebesar </w:t>
      </w:r>
      <w:r w:rsidR="00E77EDD" w:rsidRPr="00930FFE">
        <w:rPr>
          <w:rFonts w:ascii="Arial" w:eastAsia="Times New Roman" w:hAnsi="Arial" w:cs="Arial"/>
        </w:rPr>
        <w:t>107.6</w:t>
      </w:r>
      <w:r w:rsidRPr="00930FFE">
        <w:rPr>
          <w:rFonts w:ascii="Arial" w:eastAsia="Times New Roman" w:hAnsi="Arial" w:cs="Arial"/>
        </w:rPr>
        <w:t>%.</w:t>
      </w:r>
    </w:p>
    <w:p w14:paraId="20282347" w14:textId="5528A27D" w:rsidR="002A5A25" w:rsidRDefault="002A5A25" w:rsidP="006C72F8">
      <w:pPr>
        <w:spacing w:after="0" w:line="360" w:lineRule="auto"/>
        <w:ind w:firstLine="709"/>
        <w:jc w:val="both"/>
        <w:rPr>
          <w:rFonts w:ascii="Arial" w:hAnsi="Arial" w:cs="Arial"/>
          <w:lang w:val="fi-FI"/>
        </w:rPr>
      </w:pPr>
      <w:r w:rsidRPr="00C757BA">
        <w:rPr>
          <w:rFonts w:ascii="Arial" w:hAnsi="Arial" w:cs="Arial"/>
          <w:lang w:val="fi-FI"/>
        </w:rPr>
        <w:t>Adapun anggaran secara keseluruhan, Dinas Pariwisata Pemuda dan Olahraga Kabupaten Karanganyar untuk Tahun Anggaran 202</w:t>
      </w:r>
      <w:r w:rsidR="00171BEB">
        <w:rPr>
          <w:rFonts w:ascii="Arial" w:hAnsi="Arial" w:cs="Arial"/>
          <w:lang w:val="fi-FI"/>
        </w:rPr>
        <w:t>3</w:t>
      </w:r>
      <w:r w:rsidRPr="00C757BA">
        <w:rPr>
          <w:rFonts w:ascii="Arial" w:hAnsi="Arial" w:cs="Arial"/>
          <w:lang w:val="fi-FI"/>
        </w:rPr>
        <w:t xml:space="preserve"> memperoleh alokasi anggaran sebesar  Rp. </w:t>
      </w:r>
      <w:r w:rsidR="00860B51">
        <w:rPr>
          <w:rFonts w:ascii="Arial" w:hAnsi="Arial" w:cs="Arial"/>
          <w:lang w:val="fi-FI"/>
        </w:rPr>
        <w:t>30</w:t>
      </w:r>
      <w:r w:rsidRPr="00C757BA">
        <w:rPr>
          <w:rFonts w:ascii="Arial" w:hAnsi="Arial" w:cs="Arial"/>
          <w:lang w:val="fi-FI"/>
        </w:rPr>
        <w:t>,</w:t>
      </w:r>
      <w:r w:rsidR="00860B51">
        <w:rPr>
          <w:rFonts w:ascii="Arial" w:hAnsi="Arial" w:cs="Arial"/>
          <w:lang w:val="fi-FI"/>
        </w:rPr>
        <w:t>763</w:t>
      </w:r>
      <w:r w:rsidRPr="00C757BA">
        <w:rPr>
          <w:rFonts w:ascii="Arial" w:hAnsi="Arial" w:cs="Arial"/>
          <w:lang w:val="fi-FI"/>
        </w:rPr>
        <w:t>,</w:t>
      </w:r>
      <w:r w:rsidR="00860B51">
        <w:rPr>
          <w:rFonts w:ascii="Arial" w:hAnsi="Arial" w:cs="Arial"/>
          <w:lang w:val="fi-FI"/>
        </w:rPr>
        <w:t>603</w:t>
      </w:r>
      <w:r w:rsidRPr="00C757BA">
        <w:rPr>
          <w:rFonts w:ascii="Arial" w:hAnsi="Arial" w:cs="Arial"/>
          <w:lang w:val="fi-FI"/>
        </w:rPr>
        <w:t>,</w:t>
      </w:r>
      <w:r w:rsidR="00860B51">
        <w:rPr>
          <w:rFonts w:ascii="Arial" w:hAnsi="Arial" w:cs="Arial"/>
          <w:lang w:val="fi-FI"/>
        </w:rPr>
        <w:t>99</w:t>
      </w:r>
      <w:r w:rsidRPr="00C757BA">
        <w:rPr>
          <w:rFonts w:ascii="Arial" w:hAnsi="Arial" w:cs="Arial"/>
          <w:lang w:val="fi-FI"/>
        </w:rPr>
        <w:t>0,- (</w:t>
      </w:r>
      <w:r w:rsidR="00860B51">
        <w:rPr>
          <w:rFonts w:ascii="Arial" w:hAnsi="Arial" w:cs="Arial"/>
          <w:i/>
          <w:iCs/>
          <w:lang w:val="fi-FI"/>
        </w:rPr>
        <w:t xml:space="preserve">Tiga </w:t>
      </w:r>
      <w:r w:rsidRPr="00C757BA">
        <w:rPr>
          <w:rFonts w:ascii="Arial" w:hAnsi="Arial" w:cs="Arial"/>
          <w:i/>
          <w:iCs/>
          <w:lang w:val="fi-FI"/>
        </w:rPr>
        <w:t xml:space="preserve">puluh milyar </w:t>
      </w:r>
      <w:r w:rsidR="00860B51">
        <w:rPr>
          <w:rFonts w:ascii="Arial" w:hAnsi="Arial" w:cs="Arial"/>
          <w:i/>
          <w:iCs/>
          <w:lang w:val="fi-FI"/>
        </w:rPr>
        <w:t>tujuh</w:t>
      </w:r>
      <w:r w:rsidRPr="00C757BA">
        <w:rPr>
          <w:rFonts w:ascii="Arial" w:hAnsi="Arial" w:cs="Arial"/>
          <w:i/>
          <w:iCs/>
          <w:lang w:val="fi-FI"/>
        </w:rPr>
        <w:t xml:space="preserve"> ratus </w:t>
      </w:r>
      <w:r w:rsidR="00860B51">
        <w:rPr>
          <w:rFonts w:ascii="Arial" w:hAnsi="Arial" w:cs="Arial"/>
          <w:i/>
          <w:iCs/>
          <w:lang w:val="fi-FI"/>
        </w:rPr>
        <w:t>enam</w:t>
      </w:r>
      <w:r w:rsidRPr="00C757BA">
        <w:rPr>
          <w:rFonts w:ascii="Arial" w:hAnsi="Arial" w:cs="Arial"/>
          <w:i/>
          <w:iCs/>
          <w:lang w:val="fi-FI"/>
        </w:rPr>
        <w:t xml:space="preserve"> puluh </w:t>
      </w:r>
      <w:r w:rsidR="00860B51">
        <w:rPr>
          <w:rFonts w:ascii="Arial" w:hAnsi="Arial" w:cs="Arial"/>
          <w:i/>
          <w:iCs/>
          <w:lang w:val="fi-FI"/>
        </w:rPr>
        <w:t>tiga</w:t>
      </w:r>
      <w:r w:rsidRPr="00C757BA">
        <w:rPr>
          <w:rFonts w:ascii="Arial" w:hAnsi="Arial" w:cs="Arial"/>
          <w:i/>
          <w:iCs/>
          <w:lang w:val="fi-FI"/>
        </w:rPr>
        <w:t xml:space="preserve"> juta </w:t>
      </w:r>
      <w:r w:rsidR="00860B51">
        <w:rPr>
          <w:rFonts w:ascii="Arial" w:hAnsi="Arial" w:cs="Arial"/>
          <w:i/>
          <w:iCs/>
          <w:lang w:val="fi-FI"/>
        </w:rPr>
        <w:t>enam</w:t>
      </w:r>
      <w:r w:rsidRPr="00C757BA">
        <w:rPr>
          <w:rFonts w:ascii="Arial" w:hAnsi="Arial" w:cs="Arial"/>
          <w:i/>
          <w:iCs/>
          <w:lang w:val="fi-FI"/>
        </w:rPr>
        <w:t xml:space="preserve"> ratus </w:t>
      </w:r>
      <w:r w:rsidR="00860B51">
        <w:rPr>
          <w:rFonts w:ascii="Arial" w:hAnsi="Arial" w:cs="Arial"/>
          <w:i/>
          <w:iCs/>
          <w:lang w:val="fi-FI"/>
        </w:rPr>
        <w:t>tiga ribu</w:t>
      </w:r>
      <w:r w:rsidRPr="00C757BA">
        <w:rPr>
          <w:rFonts w:ascii="Arial" w:hAnsi="Arial" w:cs="Arial"/>
          <w:i/>
          <w:iCs/>
          <w:lang w:val="fi-FI"/>
        </w:rPr>
        <w:t xml:space="preserve"> </w:t>
      </w:r>
      <w:r w:rsidR="00860B51">
        <w:rPr>
          <w:rFonts w:ascii="Arial" w:hAnsi="Arial" w:cs="Arial"/>
          <w:i/>
          <w:iCs/>
          <w:lang w:val="fi-FI"/>
        </w:rPr>
        <w:t>sembilan</w:t>
      </w:r>
      <w:r w:rsidRPr="00C757BA">
        <w:rPr>
          <w:rFonts w:ascii="Arial" w:hAnsi="Arial" w:cs="Arial"/>
          <w:i/>
          <w:iCs/>
          <w:lang w:val="fi-FI"/>
        </w:rPr>
        <w:t xml:space="preserve"> ratus </w:t>
      </w:r>
      <w:r w:rsidR="00860B51">
        <w:rPr>
          <w:rFonts w:ascii="Arial" w:hAnsi="Arial" w:cs="Arial"/>
          <w:i/>
          <w:iCs/>
          <w:lang w:val="fi-FI"/>
        </w:rPr>
        <w:t xml:space="preserve">sembilan puluh </w:t>
      </w:r>
      <w:r w:rsidRPr="00C757BA">
        <w:rPr>
          <w:rFonts w:ascii="Arial" w:hAnsi="Arial" w:cs="Arial"/>
          <w:i/>
          <w:iCs/>
          <w:lang w:val="fi-FI"/>
        </w:rPr>
        <w:t>rupiah</w:t>
      </w:r>
      <w:r w:rsidRPr="00C757BA">
        <w:rPr>
          <w:rFonts w:ascii="Arial" w:hAnsi="Arial" w:cs="Arial"/>
          <w:lang w:val="fi-FI"/>
        </w:rPr>
        <w:t>)</w:t>
      </w:r>
      <w:r>
        <w:rPr>
          <w:rFonts w:ascii="Arial" w:hAnsi="Arial" w:cs="Arial"/>
          <w:lang w:val="fi-FI"/>
        </w:rPr>
        <w:t xml:space="preserve">. </w:t>
      </w:r>
      <w:r w:rsidRPr="00C757BA">
        <w:rPr>
          <w:rFonts w:ascii="Arial" w:hAnsi="Arial" w:cs="Arial"/>
          <w:lang w:val="fi-FI"/>
        </w:rPr>
        <w:t>Dari total anggaran terealisasi sebesar Rp. Rp. 2</w:t>
      </w:r>
      <w:r w:rsidR="00860B51">
        <w:rPr>
          <w:rFonts w:ascii="Arial" w:hAnsi="Arial" w:cs="Arial"/>
          <w:lang w:val="fi-FI"/>
        </w:rPr>
        <w:t>9</w:t>
      </w:r>
      <w:r w:rsidRPr="00C757BA">
        <w:rPr>
          <w:rFonts w:ascii="Arial" w:hAnsi="Arial" w:cs="Arial"/>
          <w:lang w:val="fi-FI"/>
        </w:rPr>
        <w:t>,5</w:t>
      </w:r>
      <w:r w:rsidR="00860B51">
        <w:rPr>
          <w:rFonts w:ascii="Arial" w:hAnsi="Arial" w:cs="Arial"/>
          <w:lang w:val="fi-FI"/>
        </w:rPr>
        <w:t>85</w:t>
      </w:r>
      <w:r w:rsidRPr="00C757BA">
        <w:rPr>
          <w:rFonts w:ascii="Arial" w:hAnsi="Arial" w:cs="Arial"/>
          <w:lang w:val="fi-FI"/>
        </w:rPr>
        <w:t>,</w:t>
      </w:r>
      <w:r w:rsidR="00860B51">
        <w:rPr>
          <w:rFonts w:ascii="Arial" w:hAnsi="Arial" w:cs="Arial"/>
          <w:lang w:val="fi-FI"/>
        </w:rPr>
        <w:t>13</w:t>
      </w:r>
      <w:r w:rsidRPr="00C757BA">
        <w:rPr>
          <w:rFonts w:ascii="Arial" w:hAnsi="Arial" w:cs="Arial"/>
          <w:lang w:val="fi-FI"/>
        </w:rPr>
        <w:t>7,3</w:t>
      </w:r>
      <w:r w:rsidR="00860B51">
        <w:rPr>
          <w:rFonts w:ascii="Arial" w:hAnsi="Arial" w:cs="Arial"/>
          <w:lang w:val="fi-FI"/>
        </w:rPr>
        <w:t>89</w:t>
      </w:r>
      <w:r w:rsidRPr="00C757BA">
        <w:rPr>
          <w:rFonts w:ascii="Arial" w:hAnsi="Arial" w:cs="Arial"/>
          <w:lang w:val="fi-FI"/>
        </w:rPr>
        <w:t>,- (</w:t>
      </w:r>
      <w:r w:rsidRPr="00C757BA">
        <w:rPr>
          <w:rFonts w:ascii="Arial" w:hAnsi="Arial" w:cs="Arial"/>
          <w:i/>
          <w:iCs/>
          <w:lang w:val="fi-FI"/>
        </w:rPr>
        <w:t xml:space="preserve">Dua puluh </w:t>
      </w:r>
      <w:r w:rsidR="00860B51">
        <w:rPr>
          <w:rFonts w:ascii="Arial" w:hAnsi="Arial" w:cs="Arial"/>
          <w:i/>
          <w:iCs/>
          <w:lang w:val="fi-FI"/>
        </w:rPr>
        <w:t xml:space="preserve">sembilan </w:t>
      </w:r>
      <w:r w:rsidRPr="00C757BA">
        <w:rPr>
          <w:rFonts w:ascii="Arial" w:hAnsi="Arial" w:cs="Arial"/>
          <w:i/>
          <w:iCs/>
          <w:lang w:val="fi-FI"/>
        </w:rPr>
        <w:t>milyar lima ratus</w:t>
      </w:r>
      <w:r w:rsidR="00860B51">
        <w:rPr>
          <w:rFonts w:ascii="Arial" w:hAnsi="Arial" w:cs="Arial"/>
          <w:i/>
          <w:iCs/>
          <w:lang w:val="fi-FI"/>
        </w:rPr>
        <w:t xml:space="preserve"> delapan puluh lima</w:t>
      </w:r>
      <w:r w:rsidRPr="00C757BA">
        <w:rPr>
          <w:rFonts w:ascii="Arial" w:hAnsi="Arial" w:cs="Arial"/>
          <w:i/>
          <w:iCs/>
          <w:lang w:val="fi-FI"/>
        </w:rPr>
        <w:t xml:space="preserve"> juta </w:t>
      </w:r>
      <w:r w:rsidR="00860B51">
        <w:rPr>
          <w:rFonts w:ascii="Arial" w:hAnsi="Arial" w:cs="Arial"/>
          <w:i/>
          <w:iCs/>
          <w:lang w:val="fi-FI"/>
        </w:rPr>
        <w:t>se</w:t>
      </w:r>
      <w:r w:rsidRPr="00C757BA">
        <w:rPr>
          <w:rFonts w:ascii="Arial" w:hAnsi="Arial" w:cs="Arial"/>
          <w:i/>
          <w:iCs/>
          <w:lang w:val="fi-FI"/>
        </w:rPr>
        <w:t xml:space="preserve">ratus </w:t>
      </w:r>
      <w:r w:rsidR="00860B51">
        <w:rPr>
          <w:rFonts w:ascii="Arial" w:hAnsi="Arial" w:cs="Arial"/>
          <w:i/>
          <w:iCs/>
          <w:lang w:val="fi-FI"/>
        </w:rPr>
        <w:t>tiga</w:t>
      </w:r>
      <w:r w:rsidRPr="00C757BA">
        <w:rPr>
          <w:rFonts w:ascii="Arial" w:hAnsi="Arial" w:cs="Arial"/>
          <w:i/>
          <w:iCs/>
          <w:lang w:val="fi-FI"/>
        </w:rPr>
        <w:t xml:space="preserve"> puluh tujuh </w:t>
      </w:r>
      <w:r w:rsidR="00860B51">
        <w:rPr>
          <w:rFonts w:ascii="Arial" w:hAnsi="Arial" w:cs="Arial"/>
          <w:i/>
          <w:iCs/>
          <w:lang w:val="fi-FI"/>
        </w:rPr>
        <w:t xml:space="preserve">ribu </w:t>
      </w:r>
      <w:r w:rsidRPr="00C757BA">
        <w:rPr>
          <w:rFonts w:ascii="Arial" w:hAnsi="Arial" w:cs="Arial"/>
          <w:i/>
          <w:iCs/>
          <w:lang w:val="fi-FI"/>
        </w:rPr>
        <w:t xml:space="preserve">tiga ratus </w:t>
      </w:r>
      <w:r w:rsidR="00860B51">
        <w:rPr>
          <w:rFonts w:ascii="Arial" w:hAnsi="Arial" w:cs="Arial"/>
          <w:i/>
          <w:iCs/>
          <w:lang w:val="fi-FI"/>
        </w:rPr>
        <w:t>delapan</w:t>
      </w:r>
      <w:r w:rsidRPr="00C757BA">
        <w:rPr>
          <w:rFonts w:ascii="Arial" w:hAnsi="Arial" w:cs="Arial"/>
          <w:i/>
          <w:iCs/>
          <w:lang w:val="fi-FI"/>
        </w:rPr>
        <w:t xml:space="preserve"> puluh </w:t>
      </w:r>
      <w:r w:rsidR="00860B51">
        <w:rPr>
          <w:rFonts w:ascii="Arial" w:hAnsi="Arial" w:cs="Arial"/>
          <w:i/>
          <w:iCs/>
          <w:lang w:val="fi-FI"/>
        </w:rPr>
        <w:t>sembilan</w:t>
      </w:r>
      <w:r w:rsidRPr="00C757BA">
        <w:rPr>
          <w:rFonts w:ascii="Arial" w:hAnsi="Arial" w:cs="Arial"/>
          <w:i/>
          <w:iCs/>
          <w:lang w:val="fi-FI"/>
        </w:rPr>
        <w:t xml:space="preserve"> rupiah</w:t>
      </w:r>
      <w:r w:rsidRPr="00C757BA">
        <w:rPr>
          <w:rFonts w:ascii="Arial" w:hAnsi="Arial" w:cs="Arial"/>
          <w:i/>
          <w:lang w:val="fi-FI"/>
        </w:rPr>
        <w:t>)</w:t>
      </w:r>
      <w:r w:rsidRPr="00C757BA">
        <w:rPr>
          <w:rFonts w:ascii="Arial" w:hAnsi="Arial" w:cs="Arial"/>
          <w:lang w:val="fi-FI"/>
        </w:rPr>
        <w:t xml:space="preserve"> atau sebesar 96.1</w:t>
      </w:r>
      <w:r w:rsidR="003F3113">
        <w:rPr>
          <w:rFonts w:ascii="Arial" w:hAnsi="Arial" w:cs="Arial"/>
          <w:lang w:val="fi-FI"/>
        </w:rPr>
        <w:t>7</w:t>
      </w:r>
      <w:r w:rsidRPr="00C757BA">
        <w:rPr>
          <w:rFonts w:ascii="Arial" w:hAnsi="Arial" w:cs="Arial"/>
          <w:lang w:val="fi-FI"/>
        </w:rPr>
        <w:t xml:space="preserve">%, dengan sisa anggaran Rp. </w:t>
      </w:r>
      <w:r w:rsidR="003F3113">
        <w:rPr>
          <w:rFonts w:ascii="Arial" w:hAnsi="Arial" w:cs="Arial"/>
          <w:lang w:val="fi-FI"/>
        </w:rPr>
        <w:t>1,178,466,601</w:t>
      </w:r>
      <w:r w:rsidRPr="00C757BA">
        <w:rPr>
          <w:rFonts w:ascii="Arial" w:hAnsi="Arial" w:cs="Arial"/>
          <w:lang w:val="fi-FI"/>
        </w:rPr>
        <w:t xml:space="preserve">,- </w:t>
      </w:r>
      <w:r>
        <w:rPr>
          <w:rFonts w:ascii="Arial" w:hAnsi="Arial" w:cs="Arial"/>
          <w:lang w:val="fi-FI"/>
        </w:rPr>
        <w:t>(</w:t>
      </w:r>
      <w:r w:rsidR="003F3113">
        <w:rPr>
          <w:rFonts w:ascii="Arial" w:hAnsi="Arial" w:cs="Arial"/>
          <w:lang w:val="fi-FI"/>
        </w:rPr>
        <w:t xml:space="preserve">Satu milyar </w:t>
      </w:r>
      <w:r w:rsidR="003F3113">
        <w:rPr>
          <w:rFonts w:ascii="Arial" w:hAnsi="Arial" w:cs="Arial"/>
          <w:i/>
          <w:lang w:val="fi-FI"/>
        </w:rPr>
        <w:t>se</w:t>
      </w:r>
      <w:r w:rsidRPr="00C757BA">
        <w:rPr>
          <w:rFonts w:ascii="Arial" w:hAnsi="Arial" w:cs="Arial"/>
          <w:i/>
          <w:lang w:val="fi-FI"/>
        </w:rPr>
        <w:t xml:space="preserve">ratus </w:t>
      </w:r>
      <w:r w:rsidR="003F3113">
        <w:rPr>
          <w:rFonts w:ascii="Arial" w:hAnsi="Arial" w:cs="Arial"/>
          <w:i/>
          <w:lang w:val="fi-FI"/>
        </w:rPr>
        <w:t>tujuh puluh delapan</w:t>
      </w:r>
      <w:r w:rsidRPr="00C757BA">
        <w:rPr>
          <w:rFonts w:ascii="Arial" w:hAnsi="Arial" w:cs="Arial"/>
          <w:i/>
          <w:lang w:val="fi-FI"/>
        </w:rPr>
        <w:t xml:space="preserve"> juta </w:t>
      </w:r>
      <w:r w:rsidR="003F3113">
        <w:rPr>
          <w:rFonts w:ascii="Arial" w:hAnsi="Arial" w:cs="Arial"/>
          <w:i/>
          <w:lang w:val="fi-FI"/>
        </w:rPr>
        <w:t>empat</w:t>
      </w:r>
      <w:r w:rsidRPr="00C757BA">
        <w:rPr>
          <w:rFonts w:ascii="Arial" w:hAnsi="Arial" w:cs="Arial"/>
          <w:i/>
          <w:lang w:val="fi-FI"/>
        </w:rPr>
        <w:t xml:space="preserve"> ratus </w:t>
      </w:r>
      <w:r w:rsidR="003F3113">
        <w:rPr>
          <w:rFonts w:ascii="Arial" w:hAnsi="Arial" w:cs="Arial"/>
          <w:i/>
          <w:lang w:val="fi-FI"/>
        </w:rPr>
        <w:t>enam</w:t>
      </w:r>
      <w:r w:rsidRPr="00C757BA">
        <w:rPr>
          <w:rFonts w:ascii="Arial" w:hAnsi="Arial" w:cs="Arial"/>
          <w:i/>
          <w:lang w:val="fi-FI"/>
        </w:rPr>
        <w:t xml:space="preserve"> puluh </w:t>
      </w:r>
      <w:r w:rsidR="003F3113">
        <w:rPr>
          <w:rFonts w:ascii="Arial" w:hAnsi="Arial" w:cs="Arial"/>
          <w:i/>
          <w:lang w:val="fi-FI"/>
        </w:rPr>
        <w:t>enam</w:t>
      </w:r>
      <w:r w:rsidRPr="00C757BA">
        <w:rPr>
          <w:rFonts w:ascii="Arial" w:hAnsi="Arial" w:cs="Arial"/>
          <w:i/>
          <w:lang w:val="fi-FI"/>
        </w:rPr>
        <w:t xml:space="preserve"> ribu </w:t>
      </w:r>
      <w:r w:rsidR="003F3113">
        <w:rPr>
          <w:rFonts w:ascii="Arial" w:hAnsi="Arial" w:cs="Arial"/>
          <w:i/>
          <w:lang w:val="fi-FI"/>
        </w:rPr>
        <w:t>enam</w:t>
      </w:r>
      <w:r w:rsidRPr="00C757BA">
        <w:rPr>
          <w:rFonts w:ascii="Arial" w:hAnsi="Arial" w:cs="Arial"/>
          <w:i/>
          <w:lang w:val="fi-FI"/>
        </w:rPr>
        <w:t xml:space="preserve"> ratus </w:t>
      </w:r>
      <w:r w:rsidR="003F3113">
        <w:rPr>
          <w:rFonts w:ascii="Arial" w:hAnsi="Arial" w:cs="Arial"/>
          <w:i/>
          <w:lang w:val="fi-FI"/>
        </w:rPr>
        <w:t>satu</w:t>
      </w:r>
      <w:r w:rsidRPr="00C757BA">
        <w:rPr>
          <w:rFonts w:ascii="Arial" w:hAnsi="Arial" w:cs="Arial"/>
          <w:i/>
          <w:lang w:val="fi-FI"/>
        </w:rPr>
        <w:t xml:space="preserve"> rupiah)</w:t>
      </w:r>
      <w:r w:rsidRPr="00C757BA">
        <w:rPr>
          <w:rFonts w:ascii="Arial" w:hAnsi="Arial" w:cs="Arial"/>
          <w:lang w:val="fi-FI"/>
        </w:rPr>
        <w:t xml:space="preserve"> atau sebesar 3,8</w:t>
      </w:r>
      <w:r w:rsidR="003F3113">
        <w:rPr>
          <w:rFonts w:ascii="Arial" w:hAnsi="Arial" w:cs="Arial"/>
          <w:lang w:val="fi-FI"/>
        </w:rPr>
        <w:t>3</w:t>
      </w:r>
      <w:r w:rsidRPr="00C757BA">
        <w:rPr>
          <w:rFonts w:ascii="Arial" w:hAnsi="Arial" w:cs="Arial"/>
          <w:lang w:val="fi-FI"/>
        </w:rPr>
        <w:t xml:space="preserve">%. </w:t>
      </w:r>
    </w:p>
    <w:p w14:paraId="7E15D4F3" w14:textId="37144858" w:rsidR="00092CF5" w:rsidRPr="00936074" w:rsidRDefault="00B927F2" w:rsidP="006C72F8">
      <w:pPr>
        <w:spacing w:after="0" w:line="360" w:lineRule="auto"/>
        <w:ind w:firstLine="709"/>
        <w:jc w:val="both"/>
        <w:rPr>
          <w:rFonts w:ascii="Arial" w:eastAsia="Times New Roman" w:hAnsi="Arial" w:cs="Arial"/>
          <w:color w:val="FF0000"/>
          <w:lang w:val="fi-FI"/>
        </w:rPr>
      </w:pPr>
      <w:r>
        <w:rPr>
          <w:rFonts w:ascii="Arial" w:eastAsia="Times New Roman" w:hAnsi="Arial" w:cs="Arial"/>
          <w:color w:val="000000"/>
          <w:lang w:val="fi-FI"/>
        </w:rPr>
        <w:t>Evaluasi atas pencapaian kinerja dan permasalahan yang ditemui pada setiap sasaran menunjukkan beberapa tantangan yang perlu menjadi perhatian bagi Dinas Pariwisata Pemuda dan Olahraga</w:t>
      </w:r>
      <w:r w:rsidR="00092CF5">
        <w:rPr>
          <w:rFonts w:ascii="Arial" w:eastAsia="Times New Roman" w:hAnsi="Arial" w:cs="Arial"/>
          <w:color w:val="000000"/>
          <w:lang w:val="fi-FI"/>
        </w:rPr>
        <w:t xml:space="preserve"> Kabupaten Karanganyar ke depan adalah sebagai berikut:</w:t>
      </w:r>
    </w:p>
    <w:p w14:paraId="25DA60D6" w14:textId="6D84B464" w:rsidR="00092CF5" w:rsidRPr="005C6202" w:rsidRDefault="00BB6556" w:rsidP="005C6202">
      <w:pPr>
        <w:pStyle w:val="ListParagraph"/>
        <w:numPr>
          <w:ilvl w:val="0"/>
          <w:numId w:val="29"/>
        </w:numPr>
        <w:spacing w:after="0" w:line="360" w:lineRule="auto"/>
        <w:ind w:left="426"/>
        <w:jc w:val="both"/>
        <w:rPr>
          <w:rFonts w:ascii="Arial" w:eastAsia="Times New Roman" w:hAnsi="Arial" w:cs="Arial"/>
          <w:lang w:val="fi-FI"/>
        </w:rPr>
      </w:pPr>
      <w:r w:rsidRPr="005C6202">
        <w:rPr>
          <w:rFonts w:ascii="Arial" w:eastAsia="Times New Roman" w:hAnsi="Arial" w:cs="Arial"/>
        </w:rPr>
        <w:t xml:space="preserve">Untuk lebih mengoptimalkan pendapatan, maka pariwisata harus dikelola secara tepat dan profesional terlebih pariwisata memberikan kontribusi yang harus diperhitungkan bagi </w:t>
      </w:r>
      <w:r w:rsidR="001E79B2" w:rsidRPr="005C6202">
        <w:rPr>
          <w:rFonts w:ascii="Arial" w:eastAsia="Times New Roman" w:hAnsi="Arial" w:cs="Arial"/>
          <w:lang w:val="en-US"/>
        </w:rPr>
        <w:t>P</w:t>
      </w:r>
      <w:r w:rsidRPr="005C6202">
        <w:rPr>
          <w:rFonts w:ascii="Arial" w:eastAsia="Times New Roman" w:hAnsi="Arial" w:cs="Arial"/>
        </w:rPr>
        <w:t xml:space="preserve">endapatan </w:t>
      </w:r>
      <w:r w:rsidR="001E79B2" w:rsidRPr="005C6202">
        <w:rPr>
          <w:rFonts w:ascii="Arial" w:eastAsia="Times New Roman" w:hAnsi="Arial" w:cs="Arial"/>
          <w:lang w:val="en-US"/>
        </w:rPr>
        <w:t>A</w:t>
      </w:r>
      <w:r w:rsidRPr="005C6202">
        <w:rPr>
          <w:rFonts w:ascii="Arial" w:eastAsia="Times New Roman" w:hAnsi="Arial" w:cs="Arial"/>
        </w:rPr>
        <w:t xml:space="preserve">sli </w:t>
      </w:r>
      <w:r w:rsidR="001E79B2" w:rsidRPr="005C6202">
        <w:rPr>
          <w:rFonts w:ascii="Arial" w:eastAsia="Times New Roman" w:hAnsi="Arial" w:cs="Arial"/>
          <w:lang w:val="en-US"/>
        </w:rPr>
        <w:t>D</w:t>
      </w:r>
      <w:r w:rsidRPr="005C6202">
        <w:rPr>
          <w:rFonts w:ascii="Arial" w:eastAsia="Times New Roman" w:hAnsi="Arial" w:cs="Arial"/>
        </w:rPr>
        <w:t>aerah</w:t>
      </w:r>
      <w:r w:rsidR="001E79B2" w:rsidRPr="005C6202">
        <w:rPr>
          <w:rFonts w:ascii="Arial" w:eastAsia="Times New Roman" w:hAnsi="Arial" w:cs="Arial"/>
          <w:lang w:val="en-US"/>
        </w:rPr>
        <w:t xml:space="preserve"> </w:t>
      </w:r>
      <w:r w:rsidR="00A27196" w:rsidRPr="005C6202">
        <w:rPr>
          <w:rFonts w:ascii="Arial" w:eastAsia="Times New Roman" w:hAnsi="Arial" w:cs="Arial"/>
          <w:lang w:val="en-US"/>
        </w:rPr>
        <w:t>(</w:t>
      </w:r>
      <w:r w:rsidR="001E79B2" w:rsidRPr="005C6202">
        <w:rPr>
          <w:rFonts w:ascii="Arial" w:eastAsia="Times New Roman" w:hAnsi="Arial" w:cs="Arial"/>
          <w:lang w:val="en-US"/>
        </w:rPr>
        <w:t>PAD)</w:t>
      </w:r>
      <w:r w:rsidRPr="005C6202">
        <w:rPr>
          <w:rFonts w:ascii="Arial" w:eastAsia="Times New Roman" w:hAnsi="Arial" w:cs="Arial"/>
        </w:rPr>
        <w:t xml:space="preserve">. Oleh karena itu, bukan hal yang terlalu berlebihan bila pengembangan dan pembangunan pariwisata menjadi prioritas pembangunan di Kabupaten Karanganyar. </w:t>
      </w:r>
    </w:p>
    <w:p w14:paraId="365B686C" w14:textId="27A67856" w:rsidR="00092CF5" w:rsidRPr="005C6202" w:rsidRDefault="00F314BB" w:rsidP="005C6202">
      <w:pPr>
        <w:pStyle w:val="ListParagraph"/>
        <w:numPr>
          <w:ilvl w:val="0"/>
          <w:numId w:val="29"/>
        </w:numPr>
        <w:spacing w:after="0" w:line="360" w:lineRule="auto"/>
        <w:ind w:left="426"/>
        <w:jc w:val="both"/>
        <w:rPr>
          <w:rFonts w:ascii="Arial" w:eastAsia="Times New Roman" w:hAnsi="Arial" w:cs="Arial"/>
          <w:lang w:val="fi-FI"/>
        </w:rPr>
      </w:pPr>
      <w:r w:rsidRPr="005C6202">
        <w:rPr>
          <w:rFonts w:ascii="Arial" w:eastAsia="Times New Roman" w:hAnsi="Arial" w:cs="Arial"/>
          <w:lang w:val="en-US"/>
        </w:rPr>
        <w:t>K</w:t>
      </w:r>
      <w:r w:rsidR="00BB6556" w:rsidRPr="005C6202">
        <w:rPr>
          <w:rFonts w:ascii="Arial" w:eastAsia="Times New Roman" w:hAnsi="Arial" w:cs="Arial"/>
        </w:rPr>
        <w:t>erjasama dan koordinasi antar daerah dalam bidang pariwisata yang selama ini sudah terjalin dengan baik harus tetap dipertahankan dan dijaga kelanjutannya</w:t>
      </w:r>
      <w:r w:rsidRPr="005C6202">
        <w:rPr>
          <w:rFonts w:ascii="Arial" w:eastAsia="Times New Roman" w:hAnsi="Arial" w:cs="Arial"/>
          <w:lang w:val="en-US"/>
        </w:rPr>
        <w:t>.</w:t>
      </w:r>
    </w:p>
    <w:p w14:paraId="6F4526EC" w14:textId="3488DCBF" w:rsidR="00BB6556" w:rsidRPr="005C6202" w:rsidRDefault="000702DB" w:rsidP="005C6202">
      <w:pPr>
        <w:pStyle w:val="ListParagraph"/>
        <w:numPr>
          <w:ilvl w:val="0"/>
          <w:numId w:val="29"/>
        </w:numPr>
        <w:spacing w:after="0" w:line="360" w:lineRule="auto"/>
        <w:ind w:left="426"/>
        <w:jc w:val="both"/>
        <w:rPr>
          <w:rFonts w:ascii="Arial" w:eastAsia="Times New Roman" w:hAnsi="Arial" w:cs="Arial"/>
          <w:lang w:val="fi-FI"/>
        </w:rPr>
      </w:pPr>
      <w:r w:rsidRPr="005C6202">
        <w:rPr>
          <w:rFonts w:ascii="Arial" w:eastAsia="Times New Roman" w:hAnsi="Arial" w:cs="Arial"/>
          <w:lang w:val="en-US"/>
        </w:rPr>
        <w:lastRenderedPageBreak/>
        <w:t>P</w:t>
      </w:r>
      <w:r w:rsidR="00BB6556" w:rsidRPr="005C6202">
        <w:rPr>
          <w:rFonts w:ascii="Arial" w:eastAsia="Times New Roman" w:hAnsi="Arial" w:cs="Arial"/>
        </w:rPr>
        <w:t xml:space="preserve">embangunan di bidang kepemudaan dan olahraga agar terus ditingkatkan. Peran serta pemuda dalam pembangunan adalah penting, dan memasyarakatkan olahraga adalah hal yang prioritas. Sehingga perlu adanya pembangunan yang berkelanjutan dalam bidang pariwisata, kepemudaan dan keolahragaan agar tercapai </w:t>
      </w:r>
      <w:r w:rsidR="00092CF5" w:rsidRPr="005C6202">
        <w:rPr>
          <w:rFonts w:ascii="Arial" w:eastAsia="Times New Roman" w:hAnsi="Arial" w:cs="Arial"/>
          <w:lang w:val="en-US"/>
        </w:rPr>
        <w:t>sasaran y</w:t>
      </w:r>
      <w:r w:rsidRPr="005C6202">
        <w:rPr>
          <w:rFonts w:ascii="Arial" w:eastAsia="Times New Roman" w:hAnsi="Arial" w:cs="Arial"/>
          <w:lang w:val="en-US"/>
        </w:rPr>
        <w:t>ang</w:t>
      </w:r>
      <w:r w:rsidR="00092CF5" w:rsidRPr="005C6202">
        <w:rPr>
          <w:rFonts w:ascii="Arial" w:eastAsia="Times New Roman" w:hAnsi="Arial" w:cs="Arial"/>
          <w:lang w:val="en-US"/>
        </w:rPr>
        <w:t xml:space="preserve"> telah ditetapkan</w:t>
      </w:r>
      <w:r w:rsidR="001C04BA" w:rsidRPr="005C6202">
        <w:rPr>
          <w:rFonts w:ascii="Arial" w:eastAsia="Times New Roman" w:hAnsi="Arial" w:cs="Arial"/>
          <w:lang w:val="en-US"/>
        </w:rPr>
        <w:t>.</w:t>
      </w:r>
    </w:p>
    <w:p w14:paraId="25F38A47" w14:textId="2F9635B3" w:rsidR="00AA4F7B" w:rsidRPr="005C6202" w:rsidRDefault="00AA4F7B" w:rsidP="005C6202">
      <w:pPr>
        <w:spacing w:after="160" w:line="360" w:lineRule="auto"/>
        <w:ind w:left="426"/>
        <w:rPr>
          <w:rFonts w:ascii="Times New Roman" w:hAnsi="Times New Roman"/>
        </w:rPr>
      </w:pPr>
      <w:r w:rsidRPr="005C6202">
        <w:rPr>
          <w:rFonts w:ascii="Arial" w:hAnsi="Arial" w:cs="Arial"/>
        </w:rPr>
        <w:br w:type="page"/>
      </w:r>
    </w:p>
    <w:p w14:paraId="6666460A" w14:textId="1D34FEF7" w:rsidR="002012B0" w:rsidRDefault="00A44A30" w:rsidP="0076496E">
      <w:pPr>
        <w:pStyle w:val="Heading1"/>
      </w:pPr>
      <w:bookmarkStart w:id="5" w:name="_Toc161835876"/>
      <w:r w:rsidRPr="00EA02DE">
        <w:lastRenderedPageBreak/>
        <w:t>DAFTAR ISI</w:t>
      </w:r>
      <w:bookmarkEnd w:id="5"/>
    </w:p>
    <w:p w14:paraId="1526047A" w14:textId="77777777" w:rsidR="007E46B2" w:rsidRPr="0012674A" w:rsidRDefault="007E46B2" w:rsidP="00F6719A">
      <w:pPr>
        <w:spacing w:line="360" w:lineRule="auto"/>
        <w:rPr>
          <w:rFonts w:ascii="Arial" w:hAnsi="Arial" w:cs="Arial"/>
        </w:rPr>
      </w:pPr>
    </w:p>
    <w:sdt>
      <w:sdtPr>
        <w:rPr>
          <w:rFonts w:ascii="Arial" w:hAnsi="Arial" w:cs="Arial"/>
        </w:rPr>
        <w:id w:val="-1308395177"/>
        <w:docPartObj>
          <w:docPartGallery w:val="Table of Contents"/>
          <w:docPartUnique/>
        </w:docPartObj>
      </w:sdtPr>
      <w:sdtEndPr>
        <w:rPr>
          <w:noProof/>
        </w:rPr>
      </w:sdtEndPr>
      <w:sdtContent>
        <w:p w14:paraId="2F5E5B31" w14:textId="3BB9BED5" w:rsidR="004C63BE" w:rsidRPr="004C63BE" w:rsidRDefault="00854132">
          <w:pPr>
            <w:pStyle w:val="TOC1"/>
            <w:tabs>
              <w:tab w:val="right" w:leader="dot" w:pos="8261"/>
            </w:tabs>
            <w:rPr>
              <w:rFonts w:ascii="Arial" w:eastAsiaTheme="minorEastAsia" w:hAnsi="Arial" w:cs="Arial"/>
              <w:noProof/>
              <w:lang w:val="id-ID" w:eastAsia="id-ID"/>
            </w:rPr>
          </w:pPr>
          <w:r w:rsidRPr="0012674A">
            <w:rPr>
              <w:rFonts w:ascii="Arial" w:hAnsi="Arial" w:cs="Arial"/>
            </w:rPr>
            <w:fldChar w:fldCharType="begin"/>
          </w:r>
          <w:r w:rsidRPr="0012674A">
            <w:rPr>
              <w:rFonts w:ascii="Arial" w:hAnsi="Arial" w:cs="Arial"/>
            </w:rPr>
            <w:instrText xml:space="preserve"> TOC \o "1-3" \h \z \u </w:instrText>
          </w:r>
          <w:r w:rsidRPr="0012674A">
            <w:rPr>
              <w:rFonts w:ascii="Arial" w:hAnsi="Arial" w:cs="Arial"/>
            </w:rPr>
            <w:fldChar w:fldCharType="separate"/>
          </w:r>
          <w:hyperlink w:anchor="_Toc161835873" w:history="1">
            <w:r w:rsidR="004C63BE" w:rsidRPr="004C63BE">
              <w:rPr>
                <w:rStyle w:val="Hyperlink"/>
                <w:rFonts w:ascii="Arial" w:hAnsi="Arial" w:cs="Arial"/>
                <w:noProof/>
              </w:rPr>
              <w:t>HALAMAN JUDUL</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_Toc161835873 \h </w:instrText>
            </w:r>
            <w:r w:rsidR="004C63BE" w:rsidRPr="004C63BE">
              <w:rPr>
                <w:rFonts w:ascii="Arial" w:hAnsi="Arial" w:cs="Arial"/>
                <w:noProof/>
                <w:webHidden/>
              </w:rPr>
            </w:r>
            <w:r w:rsidR="004C63BE" w:rsidRPr="004C63BE">
              <w:rPr>
                <w:rFonts w:ascii="Arial" w:hAnsi="Arial" w:cs="Arial"/>
                <w:noProof/>
                <w:webHidden/>
              </w:rPr>
              <w:fldChar w:fldCharType="separate"/>
            </w:r>
            <w:r w:rsidR="00AF5F39">
              <w:rPr>
                <w:rFonts w:ascii="Arial" w:hAnsi="Arial" w:cs="Arial"/>
                <w:noProof/>
                <w:webHidden/>
              </w:rPr>
              <w:t>i</w:t>
            </w:r>
            <w:r w:rsidR="004C63BE" w:rsidRPr="004C63BE">
              <w:rPr>
                <w:rFonts w:ascii="Arial" w:hAnsi="Arial" w:cs="Arial"/>
                <w:noProof/>
                <w:webHidden/>
              </w:rPr>
              <w:fldChar w:fldCharType="end"/>
            </w:r>
          </w:hyperlink>
        </w:p>
        <w:p w14:paraId="51DD35B3" w14:textId="45604C05" w:rsidR="004C63BE" w:rsidRPr="004C63BE" w:rsidRDefault="00AF5F39">
          <w:pPr>
            <w:pStyle w:val="TOC1"/>
            <w:tabs>
              <w:tab w:val="right" w:leader="dot" w:pos="8261"/>
            </w:tabs>
            <w:rPr>
              <w:rFonts w:ascii="Arial" w:eastAsiaTheme="minorEastAsia" w:hAnsi="Arial" w:cs="Arial"/>
              <w:noProof/>
              <w:lang w:val="id-ID" w:eastAsia="id-ID"/>
            </w:rPr>
          </w:pPr>
          <w:hyperlink w:anchor="_Toc161835874" w:history="1">
            <w:r w:rsidR="004C63BE" w:rsidRPr="004C63BE">
              <w:rPr>
                <w:rStyle w:val="Hyperlink"/>
                <w:rFonts w:ascii="Arial" w:hAnsi="Arial" w:cs="Arial"/>
                <w:noProof/>
              </w:rPr>
              <w:t>KATA PENGANTAR</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_Toc161835874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ii</w:t>
            </w:r>
            <w:r w:rsidR="004C63BE" w:rsidRPr="004C63BE">
              <w:rPr>
                <w:rFonts w:ascii="Arial" w:hAnsi="Arial" w:cs="Arial"/>
                <w:noProof/>
                <w:webHidden/>
              </w:rPr>
              <w:fldChar w:fldCharType="end"/>
            </w:r>
          </w:hyperlink>
        </w:p>
        <w:p w14:paraId="2E61F822" w14:textId="37117063" w:rsidR="004C63BE" w:rsidRPr="004C63BE" w:rsidRDefault="00AF5F39">
          <w:pPr>
            <w:pStyle w:val="TOC1"/>
            <w:tabs>
              <w:tab w:val="right" w:leader="dot" w:pos="8261"/>
            </w:tabs>
            <w:rPr>
              <w:rFonts w:ascii="Arial" w:eastAsiaTheme="minorEastAsia" w:hAnsi="Arial" w:cs="Arial"/>
              <w:noProof/>
              <w:lang w:val="id-ID" w:eastAsia="id-ID"/>
            </w:rPr>
          </w:pPr>
          <w:hyperlink w:anchor="_Toc161835875" w:history="1">
            <w:r w:rsidR="004C63BE" w:rsidRPr="004C63BE">
              <w:rPr>
                <w:rStyle w:val="Hyperlink"/>
                <w:rFonts w:ascii="Arial" w:eastAsia="Times New Roman" w:hAnsi="Arial" w:cs="Arial"/>
                <w:noProof/>
              </w:rPr>
              <w:t>RINGKASAN EKSEKUTIF</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_Toc161835875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iii</w:t>
            </w:r>
            <w:r w:rsidR="004C63BE" w:rsidRPr="004C63BE">
              <w:rPr>
                <w:rFonts w:ascii="Arial" w:hAnsi="Arial" w:cs="Arial"/>
                <w:noProof/>
                <w:webHidden/>
              </w:rPr>
              <w:fldChar w:fldCharType="end"/>
            </w:r>
          </w:hyperlink>
        </w:p>
        <w:p w14:paraId="7F78FD99" w14:textId="3BB21DBA" w:rsidR="004C63BE" w:rsidRPr="004C63BE" w:rsidRDefault="00AF5F39">
          <w:pPr>
            <w:pStyle w:val="TOC1"/>
            <w:tabs>
              <w:tab w:val="right" w:leader="dot" w:pos="8261"/>
            </w:tabs>
            <w:rPr>
              <w:rFonts w:ascii="Arial" w:eastAsiaTheme="minorEastAsia" w:hAnsi="Arial" w:cs="Arial"/>
              <w:noProof/>
              <w:lang w:val="id-ID" w:eastAsia="id-ID"/>
            </w:rPr>
          </w:pPr>
          <w:hyperlink w:anchor="_Toc161835876" w:history="1">
            <w:r w:rsidR="004C63BE" w:rsidRPr="004C63BE">
              <w:rPr>
                <w:rStyle w:val="Hyperlink"/>
                <w:rFonts w:ascii="Arial" w:hAnsi="Arial" w:cs="Arial"/>
                <w:noProof/>
              </w:rPr>
              <w:t>DAFTAR ISI</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_Toc161835876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v</w:t>
            </w:r>
            <w:r w:rsidR="004C63BE" w:rsidRPr="004C63BE">
              <w:rPr>
                <w:rFonts w:ascii="Arial" w:hAnsi="Arial" w:cs="Arial"/>
                <w:noProof/>
                <w:webHidden/>
              </w:rPr>
              <w:fldChar w:fldCharType="end"/>
            </w:r>
          </w:hyperlink>
        </w:p>
        <w:p w14:paraId="5FA5E133" w14:textId="029A4A9C" w:rsidR="004C63BE" w:rsidRPr="004C63BE" w:rsidRDefault="00AF5F39">
          <w:pPr>
            <w:pStyle w:val="TOC1"/>
            <w:tabs>
              <w:tab w:val="right" w:leader="dot" w:pos="8261"/>
            </w:tabs>
            <w:rPr>
              <w:rFonts w:ascii="Arial" w:eastAsiaTheme="minorEastAsia" w:hAnsi="Arial" w:cs="Arial"/>
              <w:noProof/>
              <w:lang w:val="id-ID" w:eastAsia="id-ID"/>
            </w:rPr>
          </w:pPr>
          <w:hyperlink w:anchor="_Toc161835877" w:history="1">
            <w:r w:rsidR="004C63BE" w:rsidRPr="004C63BE">
              <w:rPr>
                <w:rStyle w:val="Hyperlink"/>
                <w:rFonts w:ascii="Arial" w:hAnsi="Arial" w:cs="Arial"/>
                <w:noProof/>
              </w:rPr>
              <w:t>BAB I</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_Toc161835877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w:t>
            </w:r>
            <w:r w:rsidR="004C63BE" w:rsidRPr="004C63BE">
              <w:rPr>
                <w:rFonts w:ascii="Arial" w:hAnsi="Arial" w:cs="Arial"/>
                <w:noProof/>
                <w:webHidden/>
              </w:rPr>
              <w:fldChar w:fldCharType="end"/>
            </w:r>
          </w:hyperlink>
        </w:p>
        <w:p w14:paraId="79BD3CDD" w14:textId="7B42491B" w:rsidR="004C63BE" w:rsidRPr="004C63BE" w:rsidRDefault="00AF5F39">
          <w:pPr>
            <w:pStyle w:val="TOC1"/>
            <w:tabs>
              <w:tab w:val="right" w:leader="dot" w:pos="8261"/>
            </w:tabs>
            <w:rPr>
              <w:rFonts w:ascii="Arial" w:eastAsiaTheme="minorEastAsia" w:hAnsi="Arial" w:cs="Arial"/>
              <w:noProof/>
              <w:lang w:val="id-ID" w:eastAsia="id-ID"/>
            </w:rPr>
          </w:pPr>
          <w:hyperlink w:anchor="_Toc161835878" w:history="1">
            <w:r w:rsidR="004C63BE" w:rsidRPr="004C63BE">
              <w:rPr>
                <w:rStyle w:val="Hyperlink"/>
                <w:rFonts w:ascii="Arial" w:hAnsi="Arial" w:cs="Arial"/>
                <w:noProof/>
              </w:rPr>
              <w:t>PENDAHULUAN</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_Toc161835878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w:t>
            </w:r>
            <w:r w:rsidR="004C63BE" w:rsidRPr="004C63BE">
              <w:rPr>
                <w:rFonts w:ascii="Arial" w:hAnsi="Arial" w:cs="Arial"/>
                <w:noProof/>
                <w:webHidden/>
              </w:rPr>
              <w:fldChar w:fldCharType="end"/>
            </w:r>
          </w:hyperlink>
        </w:p>
        <w:p w14:paraId="6BD4D43B" w14:textId="2589B6C1"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79" w:history="1">
            <w:r w:rsidR="004C63BE" w:rsidRPr="004C63BE">
              <w:rPr>
                <w:rStyle w:val="Hyperlink"/>
                <w:rFonts w:ascii="Arial" w:hAnsi="Arial" w:cs="Arial"/>
                <w:noProof/>
              </w:rPr>
              <w:t>1.1.</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Latar Belakang</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_Toc161835879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w:t>
            </w:r>
            <w:r w:rsidR="004C63BE" w:rsidRPr="004C63BE">
              <w:rPr>
                <w:rFonts w:ascii="Arial" w:hAnsi="Arial" w:cs="Arial"/>
                <w:noProof/>
                <w:webHidden/>
              </w:rPr>
              <w:fldChar w:fldCharType="end"/>
            </w:r>
          </w:hyperlink>
        </w:p>
        <w:p w14:paraId="5EDED5A4" w14:textId="16CCEAD9"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80" w:history="1">
            <w:r w:rsidR="004C63BE" w:rsidRPr="004C63BE">
              <w:rPr>
                <w:rStyle w:val="Hyperlink"/>
                <w:rFonts w:ascii="Arial" w:hAnsi="Arial" w:cs="Arial"/>
                <w:noProof/>
              </w:rPr>
              <w:t>1.2.</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Gambaran Umum</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_Toc161835880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2</w:t>
            </w:r>
            <w:r w:rsidR="004C63BE" w:rsidRPr="004C63BE">
              <w:rPr>
                <w:rFonts w:ascii="Arial" w:hAnsi="Arial" w:cs="Arial"/>
                <w:noProof/>
                <w:webHidden/>
              </w:rPr>
              <w:fldChar w:fldCharType="end"/>
            </w:r>
          </w:hyperlink>
        </w:p>
        <w:p w14:paraId="3D8D3688" w14:textId="773C51B4"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84" w:history="1">
            <w:r w:rsidR="004C63BE" w:rsidRPr="004C63BE">
              <w:rPr>
                <w:rStyle w:val="Hyperlink"/>
                <w:rFonts w:ascii="Arial" w:hAnsi="Arial" w:cs="Arial"/>
                <w:noProof/>
              </w:rPr>
              <w:t>1.3.</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Isu Strategis</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_Toc161835884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5</w:t>
            </w:r>
            <w:r w:rsidR="004C63BE" w:rsidRPr="004C63BE">
              <w:rPr>
                <w:rFonts w:ascii="Arial" w:hAnsi="Arial" w:cs="Arial"/>
                <w:noProof/>
                <w:webHidden/>
              </w:rPr>
              <w:fldChar w:fldCharType="end"/>
            </w:r>
          </w:hyperlink>
        </w:p>
        <w:p w14:paraId="6D71CDA1" w14:textId="7B9414BA"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85" w:history="1">
            <w:r w:rsidR="004C63BE" w:rsidRPr="004C63BE">
              <w:rPr>
                <w:rStyle w:val="Hyperlink"/>
                <w:rFonts w:ascii="Arial" w:hAnsi="Arial" w:cs="Arial"/>
                <w:noProof/>
              </w:rPr>
              <w:t>1.4.</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Dasar Hukum</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_Toc161835885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5</w:t>
            </w:r>
            <w:r w:rsidR="004C63BE" w:rsidRPr="004C63BE">
              <w:rPr>
                <w:rFonts w:ascii="Arial" w:hAnsi="Arial" w:cs="Arial"/>
                <w:noProof/>
                <w:webHidden/>
              </w:rPr>
              <w:fldChar w:fldCharType="end"/>
            </w:r>
          </w:hyperlink>
        </w:p>
        <w:p w14:paraId="41EA8B9B" w14:textId="4D2B7706"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89" w:history="1">
            <w:r w:rsidR="004C63BE" w:rsidRPr="004C63BE">
              <w:rPr>
                <w:rStyle w:val="Hyperlink"/>
                <w:rFonts w:ascii="Arial" w:hAnsi="Arial" w:cs="Arial"/>
                <w:noProof/>
              </w:rPr>
              <w:t>1.5.</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Sistematika Laporan Kinerja Instansi Pemerintah</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_Toc161835889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6</w:t>
            </w:r>
            <w:r w:rsidR="004C63BE" w:rsidRPr="004C63BE">
              <w:rPr>
                <w:rFonts w:ascii="Arial" w:hAnsi="Arial" w:cs="Arial"/>
                <w:noProof/>
                <w:webHidden/>
              </w:rPr>
              <w:fldChar w:fldCharType="end"/>
            </w:r>
          </w:hyperlink>
        </w:p>
        <w:p w14:paraId="5DFA855C" w14:textId="6F7F4C62" w:rsidR="004C63BE" w:rsidRPr="004C63BE" w:rsidRDefault="00AF5F39">
          <w:pPr>
            <w:pStyle w:val="TOC1"/>
            <w:tabs>
              <w:tab w:val="right" w:leader="dot" w:pos="8261"/>
            </w:tabs>
            <w:rPr>
              <w:rFonts w:ascii="Arial" w:eastAsiaTheme="minorEastAsia" w:hAnsi="Arial" w:cs="Arial"/>
              <w:noProof/>
              <w:lang w:val="id-ID" w:eastAsia="id-ID"/>
            </w:rPr>
          </w:pPr>
          <w:hyperlink w:anchor="_Toc161835890" w:history="1">
            <w:r w:rsidR="004C63BE" w:rsidRPr="004C63BE">
              <w:rPr>
                <w:rStyle w:val="Hyperlink"/>
                <w:rFonts w:ascii="Arial" w:hAnsi="Arial" w:cs="Arial"/>
                <w:noProof/>
              </w:rPr>
              <w:t>BAB II</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_Toc161835890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8</w:t>
            </w:r>
            <w:r w:rsidR="004C63BE" w:rsidRPr="004C63BE">
              <w:rPr>
                <w:rFonts w:ascii="Arial" w:hAnsi="Arial" w:cs="Arial"/>
                <w:noProof/>
                <w:webHidden/>
              </w:rPr>
              <w:fldChar w:fldCharType="end"/>
            </w:r>
          </w:hyperlink>
        </w:p>
        <w:p w14:paraId="6EDB0245" w14:textId="4985381E" w:rsidR="004C63BE" w:rsidRPr="004C63BE" w:rsidRDefault="00AF5F39">
          <w:pPr>
            <w:pStyle w:val="TOC1"/>
            <w:tabs>
              <w:tab w:val="right" w:leader="dot" w:pos="8261"/>
            </w:tabs>
            <w:rPr>
              <w:rFonts w:ascii="Arial" w:eastAsiaTheme="minorEastAsia" w:hAnsi="Arial" w:cs="Arial"/>
              <w:noProof/>
              <w:lang w:val="id-ID" w:eastAsia="id-ID"/>
            </w:rPr>
          </w:pPr>
          <w:hyperlink w:anchor="_Toc161835891" w:history="1">
            <w:r w:rsidR="004C63BE" w:rsidRPr="004C63BE">
              <w:rPr>
                <w:rStyle w:val="Hyperlink"/>
                <w:rFonts w:ascii="Arial" w:hAnsi="Arial" w:cs="Arial"/>
                <w:noProof/>
              </w:rPr>
              <w:t>PERENCANAAN STRATEGIS</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_Toc161835891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8</w:t>
            </w:r>
            <w:r w:rsidR="004C63BE" w:rsidRPr="004C63BE">
              <w:rPr>
                <w:rFonts w:ascii="Arial" w:hAnsi="Arial" w:cs="Arial"/>
                <w:noProof/>
                <w:webHidden/>
              </w:rPr>
              <w:fldChar w:fldCharType="end"/>
            </w:r>
          </w:hyperlink>
        </w:p>
        <w:p w14:paraId="62F307D3" w14:textId="60F56E98"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94" w:history="1">
            <w:r w:rsidR="004C63BE" w:rsidRPr="004C63BE">
              <w:rPr>
                <w:rStyle w:val="Hyperlink"/>
                <w:rFonts w:ascii="Arial" w:hAnsi="Arial" w:cs="Arial"/>
                <w:noProof/>
              </w:rPr>
              <w:t>2.1.</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Perencanaan Strategis</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_Toc161835894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8</w:t>
            </w:r>
            <w:r w:rsidR="004C63BE" w:rsidRPr="004C63BE">
              <w:rPr>
                <w:rFonts w:ascii="Arial" w:hAnsi="Arial" w:cs="Arial"/>
                <w:noProof/>
                <w:webHidden/>
              </w:rPr>
              <w:fldChar w:fldCharType="end"/>
            </w:r>
          </w:hyperlink>
        </w:p>
        <w:p w14:paraId="2080261C" w14:textId="28A44B88"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95" w:history="1">
            <w:r w:rsidR="004C63BE" w:rsidRPr="004C63BE">
              <w:rPr>
                <w:rStyle w:val="Hyperlink"/>
                <w:rFonts w:ascii="Arial" w:hAnsi="Arial" w:cs="Arial"/>
                <w:noProof/>
              </w:rPr>
              <w:t>2.2.</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Rencana Kinerja Tahunan</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_Toc161835895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11</w:t>
            </w:r>
            <w:r w:rsidR="004C63BE" w:rsidRPr="004C63BE">
              <w:rPr>
                <w:rFonts w:ascii="Arial" w:hAnsi="Arial" w:cs="Arial"/>
                <w:noProof/>
                <w:webHidden/>
              </w:rPr>
              <w:fldChar w:fldCharType="end"/>
            </w:r>
          </w:hyperlink>
        </w:p>
        <w:p w14:paraId="6F42CEB2" w14:textId="0DCFD9FE"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96" w:history="1">
            <w:r w:rsidR="004C63BE" w:rsidRPr="004C63BE">
              <w:rPr>
                <w:rStyle w:val="Hyperlink"/>
                <w:rFonts w:ascii="Arial" w:hAnsi="Arial" w:cs="Arial"/>
                <w:noProof/>
              </w:rPr>
              <w:t>2.3.</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Perjanjian Kinerja Tahun 2023</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_Toc161835896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13</w:t>
            </w:r>
            <w:r w:rsidR="004C63BE" w:rsidRPr="004C63BE">
              <w:rPr>
                <w:rFonts w:ascii="Arial" w:hAnsi="Arial" w:cs="Arial"/>
                <w:noProof/>
                <w:webHidden/>
              </w:rPr>
              <w:fldChar w:fldCharType="end"/>
            </w:r>
          </w:hyperlink>
        </w:p>
        <w:p w14:paraId="71006A4A" w14:textId="3AD2AE51"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897" w:history="1">
            <w:r w:rsidR="004C63BE" w:rsidRPr="004C63BE">
              <w:rPr>
                <w:rStyle w:val="Hyperlink"/>
                <w:rFonts w:ascii="Arial" w:eastAsiaTheme="majorEastAsia" w:hAnsi="Arial" w:cs="Arial"/>
                <w:noProof/>
              </w:rPr>
              <w:t>2.4.</w:t>
            </w:r>
            <w:r w:rsidR="004C63BE" w:rsidRPr="004C63BE">
              <w:rPr>
                <w:rFonts w:ascii="Arial" w:eastAsiaTheme="minorEastAsia" w:hAnsi="Arial" w:cs="Arial"/>
                <w:noProof/>
                <w:lang w:val="id-ID" w:eastAsia="id-ID"/>
              </w:rPr>
              <w:tab/>
            </w:r>
            <w:r w:rsidR="004C63BE" w:rsidRPr="004C63BE">
              <w:rPr>
                <w:rStyle w:val="Hyperlink"/>
                <w:rFonts w:ascii="Arial" w:eastAsiaTheme="majorEastAsia" w:hAnsi="Arial" w:cs="Arial"/>
                <w:noProof/>
              </w:rPr>
              <w:t>Rencana Anggaran Tahun 2023</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_Toc161835897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14</w:t>
            </w:r>
            <w:r w:rsidR="004C63BE" w:rsidRPr="004C63BE">
              <w:rPr>
                <w:rFonts w:ascii="Arial" w:hAnsi="Arial" w:cs="Arial"/>
                <w:noProof/>
                <w:webHidden/>
              </w:rPr>
              <w:fldChar w:fldCharType="end"/>
            </w:r>
          </w:hyperlink>
        </w:p>
        <w:p w14:paraId="37FA7AD1" w14:textId="31AE2B00" w:rsidR="004C63BE" w:rsidRPr="004C63BE" w:rsidRDefault="00AF5F39">
          <w:pPr>
            <w:pStyle w:val="TOC1"/>
            <w:tabs>
              <w:tab w:val="right" w:leader="dot" w:pos="8261"/>
            </w:tabs>
            <w:rPr>
              <w:rFonts w:ascii="Arial" w:eastAsiaTheme="minorEastAsia" w:hAnsi="Arial" w:cs="Arial"/>
              <w:noProof/>
              <w:lang w:val="id-ID" w:eastAsia="id-ID"/>
            </w:rPr>
          </w:pPr>
          <w:hyperlink w:anchor="_Toc161835898" w:history="1">
            <w:r w:rsidR="004C63BE" w:rsidRPr="004C63BE">
              <w:rPr>
                <w:rStyle w:val="Hyperlink"/>
                <w:rFonts w:ascii="Arial" w:hAnsi="Arial" w:cs="Arial"/>
                <w:noProof/>
              </w:rPr>
              <w:t>BAB III</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_Toc161835898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15</w:t>
            </w:r>
            <w:r w:rsidR="004C63BE" w:rsidRPr="004C63BE">
              <w:rPr>
                <w:rFonts w:ascii="Arial" w:hAnsi="Arial" w:cs="Arial"/>
                <w:noProof/>
                <w:webHidden/>
              </w:rPr>
              <w:fldChar w:fldCharType="end"/>
            </w:r>
          </w:hyperlink>
        </w:p>
        <w:p w14:paraId="1F4666FD" w14:textId="0313E737" w:rsidR="004C63BE" w:rsidRPr="004C63BE" w:rsidRDefault="00AF5F39">
          <w:pPr>
            <w:pStyle w:val="TOC1"/>
            <w:tabs>
              <w:tab w:val="right" w:leader="dot" w:pos="8261"/>
            </w:tabs>
            <w:rPr>
              <w:rFonts w:ascii="Arial" w:eastAsiaTheme="minorEastAsia" w:hAnsi="Arial" w:cs="Arial"/>
              <w:noProof/>
              <w:lang w:val="id-ID" w:eastAsia="id-ID"/>
            </w:rPr>
          </w:pPr>
          <w:hyperlink w:anchor="_Toc161835899" w:history="1">
            <w:r w:rsidR="004C63BE" w:rsidRPr="004C63BE">
              <w:rPr>
                <w:rStyle w:val="Hyperlink"/>
                <w:rFonts w:ascii="Arial" w:hAnsi="Arial" w:cs="Arial"/>
                <w:noProof/>
              </w:rPr>
              <w:t>AKUNTABILITAS KINERJA</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_Toc161835899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15</w:t>
            </w:r>
            <w:r w:rsidR="004C63BE" w:rsidRPr="004C63BE">
              <w:rPr>
                <w:rFonts w:ascii="Arial" w:hAnsi="Arial" w:cs="Arial"/>
                <w:noProof/>
                <w:webHidden/>
              </w:rPr>
              <w:fldChar w:fldCharType="end"/>
            </w:r>
          </w:hyperlink>
        </w:p>
        <w:p w14:paraId="6AE9C130" w14:textId="7FCB7E47"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900" w:history="1">
            <w:r w:rsidR="004C63BE" w:rsidRPr="004C63BE">
              <w:rPr>
                <w:rStyle w:val="Hyperlink"/>
                <w:rFonts w:ascii="Arial" w:hAnsi="Arial" w:cs="Arial"/>
                <w:noProof/>
              </w:rPr>
              <w:t>3.1.</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Capaian Kinerja Tahun 2023</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_Toc161835900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15</w:t>
            </w:r>
            <w:r w:rsidR="004C63BE" w:rsidRPr="004C63BE">
              <w:rPr>
                <w:rFonts w:ascii="Arial" w:hAnsi="Arial" w:cs="Arial"/>
                <w:noProof/>
                <w:webHidden/>
              </w:rPr>
              <w:fldChar w:fldCharType="end"/>
            </w:r>
          </w:hyperlink>
        </w:p>
        <w:p w14:paraId="20FDF769" w14:textId="0A14C9F8" w:rsidR="004C63BE" w:rsidRPr="004C63BE" w:rsidRDefault="00AF5F39" w:rsidP="004C63BE">
          <w:pPr>
            <w:pStyle w:val="TOC2"/>
            <w:tabs>
              <w:tab w:val="left" w:pos="880"/>
              <w:tab w:val="right" w:leader="dot" w:pos="8261"/>
            </w:tabs>
            <w:rPr>
              <w:rFonts w:ascii="Arial" w:eastAsiaTheme="minorEastAsia" w:hAnsi="Arial" w:cs="Arial"/>
              <w:noProof/>
              <w:lang w:val="id-ID" w:eastAsia="id-ID"/>
            </w:rPr>
          </w:pPr>
          <w:hyperlink w:anchor="_Toc161835901" w:history="1">
            <w:r w:rsidR="004C63BE" w:rsidRPr="004C63BE">
              <w:rPr>
                <w:rStyle w:val="Hyperlink"/>
                <w:rFonts w:ascii="Arial" w:hAnsi="Arial" w:cs="Arial"/>
                <w:noProof/>
              </w:rPr>
              <w:t>3.2.</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Pencapaian Indikator Tujuan</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_Toc161835901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15</w:t>
            </w:r>
            <w:r w:rsidR="004C63BE" w:rsidRPr="004C63BE">
              <w:rPr>
                <w:rFonts w:ascii="Arial" w:hAnsi="Arial" w:cs="Arial"/>
                <w:noProof/>
                <w:webHidden/>
              </w:rPr>
              <w:fldChar w:fldCharType="end"/>
            </w:r>
          </w:hyperlink>
        </w:p>
        <w:p w14:paraId="558B793B" w14:textId="1F5CCED7" w:rsidR="004C63BE" w:rsidRPr="004C63BE" w:rsidRDefault="00AF5F39" w:rsidP="004C63BE">
          <w:pPr>
            <w:pStyle w:val="TOC2"/>
            <w:tabs>
              <w:tab w:val="left" w:pos="880"/>
              <w:tab w:val="right" w:leader="dot" w:pos="8261"/>
            </w:tabs>
            <w:rPr>
              <w:rFonts w:ascii="Arial" w:eastAsiaTheme="minorEastAsia" w:hAnsi="Arial" w:cs="Arial"/>
              <w:noProof/>
              <w:lang w:val="id-ID" w:eastAsia="id-ID"/>
            </w:rPr>
          </w:pPr>
          <w:hyperlink w:anchor="_Toc161835904" w:history="1">
            <w:r w:rsidR="004C63BE" w:rsidRPr="004C63BE">
              <w:rPr>
                <w:rStyle w:val="Hyperlink"/>
                <w:rFonts w:ascii="Arial" w:hAnsi="Arial" w:cs="Arial"/>
                <w:noProof/>
              </w:rPr>
              <w:t>3.3.</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Pencapaian Indikator Sasaran</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_Toc161835904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20</w:t>
            </w:r>
            <w:r w:rsidR="004C63BE" w:rsidRPr="004C63BE">
              <w:rPr>
                <w:rFonts w:ascii="Arial" w:hAnsi="Arial" w:cs="Arial"/>
                <w:noProof/>
                <w:webHidden/>
              </w:rPr>
              <w:fldChar w:fldCharType="end"/>
            </w:r>
          </w:hyperlink>
        </w:p>
        <w:p w14:paraId="62B69D0E" w14:textId="7C4A174A"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910" w:history="1">
            <w:r w:rsidR="004C63BE" w:rsidRPr="004C63BE">
              <w:rPr>
                <w:rStyle w:val="Hyperlink"/>
                <w:rFonts w:ascii="Arial" w:hAnsi="Arial" w:cs="Arial"/>
                <w:noProof/>
                <w:lang w:val="sv-SE"/>
              </w:rPr>
              <w:t>3.4.</w:t>
            </w:r>
            <w:r w:rsidR="004C63BE" w:rsidRPr="004C63BE">
              <w:rPr>
                <w:rFonts w:ascii="Arial" w:eastAsiaTheme="minorEastAsia" w:hAnsi="Arial" w:cs="Arial"/>
                <w:noProof/>
                <w:lang w:val="id-ID" w:eastAsia="id-ID"/>
              </w:rPr>
              <w:tab/>
            </w:r>
            <w:r w:rsidR="004C63BE" w:rsidRPr="004C63BE">
              <w:rPr>
                <w:rStyle w:val="Hyperlink"/>
                <w:rFonts w:ascii="Arial" w:hAnsi="Arial" w:cs="Arial"/>
                <w:noProof/>
                <w:lang w:val="sv-SE"/>
              </w:rPr>
              <w:t>Analisis Efisiensi Pengguaan Sumber Daya</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_Toc161835910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38</w:t>
            </w:r>
            <w:r w:rsidR="004C63BE" w:rsidRPr="004C63BE">
              <w:rPr>
                <w:rFonts w:ascii="Arial" w:hAnsi="Arial" w:cs="Arial"/>
                <w:noProof/>
                <w:webHidden/>
              </w:rPr>
              <w:fldChar w:fldCharType="end"/>
            </w:r>
          </w:hyperlink>
        </w:p>
        <w:p w14:paraId="12B40D03" w14:textId="75174DB4" w:rsidR="004C63BE" w:rsidRPr="004C63BE" w:rsidRDefault="00AF5F39">
          <w:pPr>
            <w:pStyle w:val="TOC1"/>
            <w:tabs>
              <w:tab w:val="right" w:leader="dot" w:pos="8261"/>
            </w:tabs>
            <w:rPr>
              <w:rFonts w:ascii="Arial" w:eastAsiaTheme="minorEastAsia" w:hAnsi="Arial" w:cs="Arial"/>
              <w:noProof/>
              <w:lang w:val="id-ID" w:eastAsia="id-ID"/>
            </w:rPr>
          </w:pPr>
          <w:hyperlink w:anchor="_Toc161835911" w:history="1">
            <w:r w:rsidR="004C63BE" w:rsidRPr="004C63BE">
              <w:rPr>
                <w:rStyle w:val="Hyperlink"/>
                <w:rFonts w:ascii="Arial" w:hAnsi="Arial" w:cs="Arial"/>
                <w:noProof/>
              </w:rPr>
              <w:t>BAB IV</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_Toc161835911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40</w:t>
            </w:r>
            <w:r w:rsidR="004C63BE" w:rsidRPr="004C63BE">
              <w:rPr>
                <w:rFonts w:ascii="Arial" w:hAnsi="Arial" w:cs="Arial"/>
                <w:noProof/>
                <w:webHidden/>
              </w:rPr>
              <w:fldChar w:fldCharType="end"/>
            </w:r>
          </w:hyperlink>
        </w:p>
        <w:p w14:paraId="2063E749" w14:textId="7CC3AE8C" w:rsidR="004C63BE" w:rsidRPr="004C63BE" w:rsidRDefault="00AF5F39">
          <w:pPr>
            <w:pStyle w:val="TOC1"/>
            <w:tabs>
              <w:tab w:val="right" w:leader="dot" w:pos="8261"/>
            </w:tabs>
            <w:rPr>
              <w:rFonts w:ascii="Arial" w:eastAsiaTheme="minorEastAsia" w:hAnsi="Arial" w:cs="Arial"/>
              <w:noProof/>
              <w:lang w:val="id-ID" w:eastAsia="id-ID"/>
            </w:rPr>
          </w:pPr>
          <w:hyperlink w:anchor="_Toc161835912" w:history="1">
            <w:r w:rsidR="004C63BE" w:rsidRPr="004C63BE">
              <w:rPr>
                <w:rStyle w:val="Hyperlink"/>
                <w:rFonts w:ascii="Arial" w:hAnsi="Arial" w:cs="Arial"/>
                <w:noProof/>
              </w:rPr>
              <w:t>PENUTUP</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_Toc161835912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40</w:t>
            </w:r>
            <w:r w:rsidR="004C63BE" w:rsidRPr="004C63BE">
              <w:rPr>
                <w:rFonts w:ascii="Arial" w:hAnsi="Arial" w:cs="Arial"/>
                <w:noProof/>
                <w:webHidden/>
              </w:rPr>
              <w:fldChar w:fldCharType="end"/>
            </w:r>
          </w:hyperlink>
        </w:p>
        <w:p w14:paraId="33ACA207" w14:textId="4041AA74"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918" w:history="1">
            <w:r w:rsidR="004C63BE" w:rsidRPr="004C63BE">
              <w:rPr>
                <w:rStyle w:val="Hyperlink"/>
                <w:rFonts w:ascii="Arial" w:hAnsi="Arial" w:cs="Arial"/>
                <w:noProof/>
                <w:lang w:val="fi-FI"/>
              </w:rPr>
              <w:t>4.1.</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Kesimpulan</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_Toc161835918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40</w:t>
            </w:r>
            <w:r w:rsidR="004C63BE" w:rsidRPr="004C63BE">
              <w:rPr>
                <w:rFonts w:ascii="Arial" w:hAnsi="Arial" w:cs="Arial"/>
                <w:noProof/>
                <w:webHidden/>
              </w:rPr>
              <w:fldChar w:fldCharType="end"/>
            </w:r>
          </w:hyperlink>
        </w:p>
        <w:p w14:paraId="00D0BD77" w14:textId="37144B71" w:rsidR="004C63BE" w:rsidRPr="004C63BE" w:rsidRDefault="00AF5F39">
          <w:pPr>
            <w:pStyle w:val="TOC2"/>
            <w:tabs>
              <w:tab w:val="left" w:pos="880"/>
              <w:tab w:val="right" w:leader="dot" w:pos="8261"/>
            </w:tabs>
            <w:rPr>
              <w:rFonts w:ascii="Arial" w:eastAsiaTheme="minorEastAsia" w:hAnsi="Arial" w:cs="Arial"/>
              <w:noProof/>
              <w:lang w:val="id-ID" w:eastAsia="id-ID"/>
            </w:rPr>
          </w:pPr>
          <w:hyperlink w:anchor="_Toc161835919" w:history="1">
            <w:r w:rsidR="004C63BE" w:rsidRPr="004C63BE">
              <w:rPr>
                <w:rStyle w:val="Hyperlink"/>
                <w:rFonts w:ascii="Arial" w:hAnsi="Arial" w:cs="Arial"/>
                <w:noProof/>
              </w:rPr>
              <w:t>4.2.</w:t>
            </w:r>
            <w:r w:rsidR="004C63BE" w:rsidRPr="004C63BE">
              <w:rPr>
                <w:rFonts w:ascii="Arial" w:eastAsiaTheme="minorEastAsia" w:hAnsi="Arial" w:cs="Arial"/>
                <w:noProof/>
                <w:lang w:val="id-ID" w:eastAsia="id-ID"/>
              </w:rPr>
              <w:tab/>
            </w:r>
            <w:r w:rsidR="004C63BE" w:rsidRPr="004C63BE">
              <w:rPr>
                <w:rStyle w:val="Hyperlink"/>
                <w:rFonts w:ascii="Arial" w:hAnsi="Arial" w:cs="Arial"/>
                <w:noProof/>
              </w:rPr>
              <w:t>Strategi Untuk Peningkatan Kinerja</w:t>
            </w:r>
            <w:r w:rsidR="004C63BE" w:rsidRPr="004C63BE">
              <w:rPr>
                <w:rFonts w:ascii="Arial" w:hAnsi="Arial" w:cs="Arial"/>
                <w:noProof/>
                <w:webHidden/>
              </w:rPr>
              <w:tab/>
            </w:r>
            <w:r w:rsidR="004C63BE" w:rsidRPr="004C63BE">
              <w:rPr>
                <w:rFonts w:ascii="Arial" w:hAnsi="Arial" w:cs="Arial"/>
                <w:noProof/>
                <w:webHidden/>
              </w:rPr>
              <w:fldChar w:fldCharType="begin"/>
            </w:r>
            <w:r w:rsidR="004C63BE" w:rsidRPr="004C63BE">
              <w:rPr>
                <w:rFonts w:ascii="Arial" w:hAnsi="Arial" w:cs="Arial"/>
                <w:noProof/>
                <w:webHidden/>
              </w:rPr>
              <w:instrText xml:space="preserve"> PAGEREF _Toc161835919 \h </w:instrText>
            </w:r>
            <w:r w:rsidR="004C63BE" w:rsidRPr="004C63BE">
              <w:rPr>
                <w:rFonts w:ascii="Arial" w:hAnsi="Arial" w:cs="Arial"/>
                <w:noProof/>
                <w:webHidden/>
              </w:rPr>
            </w:r>
            <w:r w:rsidR="004C63BE" w:rsidRPr="004C63BE">
              <w:rPr>
                <w:rFonts w:ascii="Arial" w:hAnsi="Arial" w:cs="Arial"/>
                <w:noProof/>
                <w:webHidden/>
              </w:rPr>
              <w:fldChar w:fldCharType="separate"/>
            </w:r>
            <w:r>
              <w:rPr>
                <w:rFonts w:ascii="Arial" w:hAnsi="Arial" w:cs="Arial"/>
                <w:noProof/>
                <w:webHidden/>
              </w:rPr>
              <w:t>40</w:t>
            </w:r>
            <w:r w:rsidR="004C63BE" w:rsidRPr="004C63BE">
              <w:rPr>
                <w:rFonts w:ascii="Arial" w:hAnsi="Arial" w:cs="Arial"/>
                <w:noProof/>
                <w:webHidden/>
              </w:rPr>
              <w:fldChar w:fldCharType="end"/>
            </w:r>
          </w:hyperlink>
        </w:p>
        <w:p w14:paraId="10ED982D" w14:textId="77777777" w:rsidR="00854132" w:rsidRDefault="00854132" w:rsidP="00854132">
          <w:pPr>
            <w:rPr>
              <w:rFonts w:ascii="Arial" w:hAnsi="Arial" w:cs="Arial"/>
              <w:noProof/>
            </w:rPr>
          </w:pPr>
          <w:r w:rsidRPr="0012674A">
            <w:rPr>
              <w:rFonts w:ascii="Arial" w:hAnsi="Arial" w:cs="Arial"/>
              <w:noProof/>
            </w:rPr>
            <w:fldChar w:fldCharType="end"/>
          </w:r>
        </w:p>
      </w:sdtContent>
    </w:sdt>
    <w:p w14:paraId="558E268C" w14:textId="77777777" w:rsidR="004C63BE" w:rsidRPr="004C63BE" w:rsidRDefault="004C63BE" w:rsidP="004C63BE">
      <w:pPr>
        <w:rPr>
          <w:rFonts w:ascii="Arial" w:hAnsi="Arial" w:cs="Arial"/>
        </w:rPr>
      </w:pPr>
    </w:p>
    <w:p w14:paraId="777BFD33" w14:textId="77777777" w:rsidR="004C63BE" w:rsidRDefault="004C63BE" w:rsidP="004C63BE">
      <w:pPr>
        <w:rPr>
          <w:rFonts w:ascii="Arial" w:hAnsi="Arial" w:cs="Arial"/>
          <w:noProof/>
        </w:rPr>
      </w:pPr>
    </w:p>
    <w:p w14:paraId="659DED5B" w14:textId="77777777" w:rsidR="004C63BE" w:rsidRDefault="004C63BE" w:rsidP="004C63BE">
      <w:pPr>
        <w:jc w:val="center"/>
        <w:rPr>
          <w:rFonts w:ascii="Arial" w:hAnsi="Arial" w:cs="Arial"/>
          <w:noProof/>
        </w:rPr>
      </w:pPr>
    </w:p>
    <w:p w14:paraId="053C4608" w14:textId="447C5E89" w:rsidR="004C63BE" w:rsidRPr="004C63BE" w:rsidRDefault="004C63BE" w:rsidP="004C63BE">
      <w:pPr>
        <w:tabs>
          <w:tab w:val="center" w:pos="4135"/>
        </w:tabs>
        <w:rPr>
          <w:rFonts w:ascii="Arial" w:hAnsi="Arial" w:cs="Arial"/>
        </w:rPr>
        <w:sectPr w:rsidR="004C63BE" w:rsidRPr="004C63BE" w:rsidSect="00011B0D">
          <w:footerReference w:type="default" r:id="rId13"/>
          <w:pgSz w:w="12240" w:h="18720" w:code="14"/>
          <w:pgMar w:top="1701" w:right="1701" w:bottom="1701" w:left="2268" w:header="709" w:footer="709" w:gutter="0"/>
          <w:pgNumType w:fmt="lowerRoman"/>
          <w:cols w:space="708"/>
          <w:docGrid w:linePitch="360"/>
        </w:sectPr>
      </w:pPr>
      <w:r>
        <w:rPr>
          <w:rFonts w:ascii="Arial" w:hAnsi="Arial" w:cs="Arial"/>
        </w:rPr>
        <w:tab/>
      </w:r>
    </w:p>
    <w:p w14:paraId="6F895959" w14:textId="4658DDB0" w:rsidR="002012B0" w:rsidRPr="009B583C" w:rsidRDefault="002012B0" w:rsidP="009B583C">
      <w:pPr>
        <w:pStyle w:val="Heading1"/>
      </w:pPr>
      <w:bookmarkStart w:id="6" w:name="_Toc98792371"/>
      <w:bookmarkStart w:id="7" w:name="_Toc161835877"/>
      <w:r w:rsidRPr="009B583C">
        <w:lastRenderedPageBreak/>
        <w:t>BAB I</w:t>
      </w:r>
      <w:bookmarkEnd w:id="6"/>
      <w:bookmarkEnd w:id="7"/>
    </w:p>
    <w:p w14:paraId="5A3D8300" w14:textId="7EB951C2" w:rsidR="002012B0" w:rsidRDefault="002012B0" w:rsidP="009B583C">
      <w:pPr>
        <w:pStyle w:val="Heading1"/>
      </w:pPr>
      <w:bookmarkStart w:id="8" w:name="_Toc161835878"/>
      <w:r w:rsidRPr="009B583C">
        <w:t>PENDAHULUAN</w:t>
      </w:r>
      <w:bookmarkEnd w:id="8"/>
    </w:p>
    <w:p w14:paraId="26827E55" w14:textId="77777777" w:rsidR="007F7A65" w:rsidRPr="007F7A65" w:rsidRDefault="007F7A65" w:rsidP="007F7A65"/>
    <w:p w14:paraId="587251CC" w14:textId="51784993" w:rsidR="00887899" w:rsidRPr="00007337" w:rsidRDefault="00887899" w:rsidP="00422E90">
      <w:pPr>
        <w:pStyle w:val="Heading2"/>
        <w:numPr>
          <w:ilvl w:val="1"/>
          <w:numId w:val="3"/>
        </w:numPr>
        <w:ind w:left="567" w:hanging="567"/>
        <w:rPr>
          <w:rFonts w:cs="Arial"/>
          <w:bCs/>
          <w:sz w:val="22"/>
          <w:szCs w:val="22"/>
        </w:rPr>
      </w:pPr>
      <w:bookmarkStart w:id="9" w:name="_Toc161835879"/>
      <w:r>
        <w:rPr>
          <w:rFonts w:cs="Arial"/>
          <w:bCs/>
          <w:sz w:val="22"/>
          <w:szCs w:val="22"/>
        </w:rPr>
        <w:t>Latar Belakang</w:t>
      </w:r>
      <w:bookmarkEnd w:id="9"/>
    </w:p>
    <w:p w14:paraId="29EB1986" w14:textId="064E990D" w:rsidR="00832BE5" w:rsidRDefault="008A450C" w:rsidP="00485417">
      <w:pPr>
        <w:autoSpaceDE w:val="0"/>
        <w:autoSpaceDN w:val="0"/>
        <w:adjustRightInd w:val="0"/>
        <w:spacing w:after="0" w:line="360" w:lineRule="auto"/>
        <w:ind w:left="567" w:firstLine="567"/>
        <w:jc w:val="both"/>
        <w:rPr>
          <w:rFonts w:ascii="Arial" w:hAnsi="Arial" w:cs="Arial"/>
          <w:bCs/>
        </w:rPr>
      </w:pPr>
      <w:r w:rsidRPr="00007337">
        <w:rPr>
          <w:rFonts w:ascii="Arial" w:hAnsi="Arial" w:cs="Arial"/>
          <w:bCs/>
        </w:rPr>
        <w:t>Tata kelola pemerintahan yang baik (</w:t>
      </w:r>
      <w:r w:rsidRPr="00007337">
        <w:rPr>
          <w:rFonts w:ascii="Arial" w:hAnsi="Arial" w:cs="Arial"/>
          <w:bCs/>
          <w:i/>
          <w:iCs/>
        </w:rPr>
        <w:t>good governance</w:t>
      </w:r>
      <w:r w:rsidRPr="00007337">
        <w:rPr>
          <w:rFonts w:ascii="Arial" w:hAnsi="Arial" w:cs="Arial"/>
          <w:bCs/>
        </w:rPr>
        <w:t xml:space="preserve">) merupakan prasayarat bagi setiap pemerintahan untuk mewujudkan aspirasi masyarakat dan mencapai tujuan cita-cita bangsa. Dalam rangka itu diperlukan pengembangan dan penerapan sistem pertanggungjawaban yang tepat, jelas, terukur dan </w:t>
      </w:r>
      <w:r w:rsidRPr="00597F56">
        <w:rPr>
          <w:rFonts w:ascii="Arial" w:hAnsi="Arial" w:cs="Arial"/>
          <w:bCs/>
          <w:i/>
          <w:iCs/>
        </w:rPr>
        <w:t>legitimate</w:t>
      </w:r>
      <w:r w:rsidRPr="00007337">
        <w:rPr>
          <w:rFonts w:ascii="Arial" w:hAnsi="Arial" w:cs="Arial"/>
          <w:bCs/>
        </w:rPr>
        <w:t xml:space="preserve"> sehingga penyelenggaraan pemerintahan dan pembangunan dapat berdaya guna, berhasil guna, bersih dan bertanggungjawab serta bebas dari korupsi, kolusi dan nepotisme.</w:t>
      </w:r>
    </w:p>
    <w:p w14:paraId="1FE25DD8" w14:textId="17C533EC" w:rsidR="00BB1C42" w:rsidRPr="00007337" w:rsidRDefault="00485417" w:rsidP="00C351F8">
      <w:pPr>
        <w:autoSpaceDE w:val="0"/>
        <w:autoSpaceDN w:val="0"/>
        <w:adjustRightInd w:val="0"/>
        <w:spacing w:after="0" w:line="360" w:lineRule="auto"/>
        <w:ind w:left="567" w:firstLine="567"/>
        <w:jc w:val="both"/>
        <w:rPr>
          <w:rFonts w:ascii="Arial" w:hAnsi="Arial" w:cs="Arial"/>
          <w:bCs/>
        </w:rPr>
      </w:pPr>
      <w:r>
        <w:rPr>
          <w:rFonts w:ascii="Arial" w:hAnsi="Arial" w:cs="Arial"/>
          <w:bCs/>
        </w:rPr>
        <w:t>Laporan Kinerja Instansi Pemerintah (LKjIP) disusun dalam rangka pelaksanaan amanah Peraturan Presiden Republik Indonesia Nomor 29 tahun 2014 tent</w:t>
      </w:r>
      <w:r w:rsidR="00597F56">
        <w:rPr>
          <w:rFonts w:ascii="Arial" w:hAnsi="Arial" w:cs="Arial"/>
          <w:bCs/>
        </w:rPr>
        <w:t>an</w:t>
      </w:r>
      <w:r>
        <w:rPr>
          <w:rFonts w:ascii="Arial" w:hAnsi="Arial" w:cs="Arial"/>
          <w:bCs/>
        </w:rPr>
        <w:t>g S</w:t>
      </w:r>
      <w:r w:rsidR="00597F56">
        <w:rPr>
          <w:rFonts w:ascii="Arial" w:hAnsi="Arial" w:cs="Arial"/>
          <w:bCs/>
        </w:rPr>
        <w:t>i</w:t>
      </w:r>
      <w:r>
        <w:rPr>
          <w:rFonts w:ascii="Arial" w:hAnsi="Arial" w:cs="Arial"/>
          <w:bCs/>
        </w:rPr>
        <w:t>stem Akuntabilitas Kinerja Instansi Pemerintah (SAKIP</w:t>
      </w:r>
      <w:r w:rsidR="007D4997">
        <w:rPr>
          <w:rFonts w:ascii="Arial" w:hAnsi="Arial" w:cs="Arial"/>
          <w:bCs/>
        </w:rPr>
        <w:t>)</w:t>
      </w:r>
      <w:r>
        <w:rPr>
          <w:rFonts w:ascii="Arial" w:hAnsi="Arial" w:cs="Arial"/>
          <w:bCs/>
        </w:rPr>
        <w:t xml:space="preserve"> dan</w:t>
      </w:r>
      <w:r w:rsidR="00597F56">
        <w:rPr>
          <w:rFonts w:ascii="Arial" w:hAnsi="Arial" w:cs="Arial"/>
          <w:bCs/>
        </w:rPr>
        <w:t xml:space="preserve"> </w:t>
      </w:r>
      <w:r w:rsidR="00BB1C42">
        <w:rPr>
          <w:rFonts w:ascii="Arial" w:hAnsi="Arial" w:cs="Arial"/>
          <w:bCs/>
        </w:rPr>
        <w:t xml:space="preserve">Peraturan Menteri Pendayagunaan Aparatur Negara dan Reformasi Birokrasi Nomor 53 tahun 2014 tentang Petunjuk Teknis Perjanjian Kinerja, Pelaporan Kinerja dan Tata Cara Reviu atas Laporan Kinerja Instansi Pemerintah. </w:t>
      </w:r>
      <w:r>
        <w:rPr>
          <w:rFonts w:ascii="Arial" w:hAnsi="Arial" w:cs="Arial"/>
          <w:bCs/>
        </w:rPr>
        <w:t xml:space="preserve"> </w:t>
      </w:r>
      <w:r w:rsidR="0056243A">
        <w:rPr>
          <w:rFonts w:ascii="Arial" w:hAnsi="Arial" w:cs="Arial"/>
          <w:bCs/>
        </w:rPr>
        <w:t xml:space="preserve">Berdasarkan pada peraturan tersebut, maka </w:t>
      </w:r>
      <w:r w:rsidR="0056243A" w:rsidRPr="00007337">
        <w:rPr>
          <w:rFonts w:ascii="Arial" w:hAnsi="Arial" w:cs="Arial"/>
          <w:bCs/>
        </w:rPr>
        <w:t xml:space="preserve">Dinas Pariwisata Pemuda dan Olahraga </w:t>
      </w:r>
      <w:r w:rsidR="0056243A">
        <w:rPr>
          <w:rFonts w:ascii="Arial" w:hAnsi="Arial" w:cs="Arial"/>
          <w:bCs/>
        </w:rPr>
        <w:t>Kabupaten Karanganyar berkewajiban menyusun Laporan Kinerja Instansi Pemerintah Tahun 2023</w:t>
      </w:r>
    </w:p>
    <w:p w14:paraId="3514D536" w14:textId="26452259" w:rsidR="001E3EBF" w:rsidRPr="00007337" w:rsidRDefault="001E3EBF" w:rsidP="001E3EBF">
      <w:pPr>
        <w:autoSpaceDE w:val="0"/>
        <w:autoSpaceDN w:val="0"/>
        <w:adjustRightInd w:val="0"/>
        <w:spacing w:after="0" w:line="360" w:lineRule="auto"/>
        <w:ind w:left="567" w:firstLine="720"/>
        <w:jc w:val="both"/>
        <w:rPr>
          <w:rFonts w:ascii="Arial" w:hAnsi="Arial" w:cs="Arial"/>
          <w:bCs/>
        </w:rPr>
      </w:pPr>
      <w:r>
        <w:rPr>
          <w:rFonts w:ascii="Arial" w:hAnsi="Arial" w:cs="Arial"/>
          <w:bCs/>
        </w:rPr>
        <w:t xml:space="preserve">Laporan Kinerja </w:t>
      </w:r>
      <w:r w:rsidRPr="00007337">
        <w:rPr>
          <w:rFonts w:ascii="Arial" w:hAnsi="Arial" w:cs="Arial"/>
          <w:bCs/>
        </w:rPr>
        <w:t xml:space="preserve">Dinas Pariwisata Pemuda dan Olahraga </w:t>
      </w:r>
      <w:r>
        <w:rPr>
          <w:rFonts w:ascii="Arial" w:hAnsi="Arial" w:cs="Arial"/>
          <w:bCs/>
        </w:rPr>
        <w:t xml:space="preserve">Kabupaten Karanganyar merupakan bagian dari tahapan implementasi SAKIP dalam upaya mendorong terwujudnya </w:t>
      </w:r>
      <w:r w:rsidRPr="00007337">
        <w:rPr>
          <w:rFonts w:ascii="Arial" w:hAnsi="Arial" w:cs="Arial"/>
          <w:bCs/>
        </w:rPr>
        <w:t>Tata kelola pemerintahan yang baik (</w:t>
      </w:r>
      <w:r w:rsidRPr="00007337">
        <w:rPr>
          <w:rFonts w:ascii="Arial" w:hAnsi="Arial" w:cs="Arial"/>
          <w:bCs/>
          <w:i/>
          <w:iCs/>
        </w:rPr>
        <w:t>good governance</w:t>
      </w:r>
      <w:r w:rsidRPr="00007337">
        <w:rPr>
          <w:rFonts w:ascii="Arial" w:hAnsi="Arial" w:cs="Arial"/>
          <w:bCs/>
        </w:rPr>
        <w:t>)</w:t>
      </w:r>
      <w:r>
        <w:rPr>
          <w:rFonts w:ascii="Arial" w:hAnsi="Arial" w:cs="Arial"/>
          <w:bCs/>
        </w:rPr>
        <w:t xml:space="preserve"> yang disusun secara periodik setiap akhir tahun anggaran sebagai media pertanggungjawaban atas keberhasilan atau kegagalan pelaksanaan program dan kegiatan dalam rangka mencapai misi organisasi secara terukur dengan sasaran kinerja yang telah ditetapkan. Ada dua sasaran kinerja Dinas Pariwisata Pemuda dan Olahraga Kabupaten Karanganyar yang </w:t>
      </w:r>
      <w:r w:rsidRPr="00007337">
        <w:rPr>
          <w:rFonts w:ascii="Arial" w:hAnsi="Arial" w:cs="Arial"/>
          <w:bCs/>
        </w:rPr>
        <w:t>harus dicapai, yaitu:</w:t>
      </w:r>
    </w:p>
    <w:p w14:paraId="7B44500E" w14:textId="77777777" w:rsidR="001E3EBF" w:rsidRPr="00007337" w:rsidRDefault="001E3EBF" w:rsidP="001E3EBF">
      <w:pPr>
        <w:pStyle w:val="ListParagraph"/>
        <w:numPr>
          <w:ilvl w:val="0"/>
          <w:numId w:val="12"/>
        </w:numPr>
        <w:autoSpaceDE w:val="0"/>
        <w:autoSpaceDN w:val="0"/>
        <w:adjustRightInd w:val="0"/>
        <w:spacing w:after="0" w:line="360" w:lineRule="auto"/>
        <w:ind w:left="1276" w:hanging="426"/>
        <w:jc w:val="both"/>
        <w:rPr>
          <w:rFonts w:ascii="Arial" w:hAnsi="Arial" w:cs="Arial"/>
          <w:bCs/>
        </w:rPr>
      </w:pPr>
      <w:r w:rsidRPr="00007337">
        <w:rPr>
          <w:rFonts w:ascii="Arial" w:hAnsi="Arial" w:cs="Arial"/>
          <w:bCs/>
          <w:lang w:val="en-US"/>
        </w:rPr>
        <w:t>Meningkat</w:t>
      </w:r>
      <w:r>
        <w:rPr>
          <w:rFonts w:ascii="Arial" w:hAnsi="Arial" w:cs="Arial"/>
          <w:bCs/>
          <w:lang w:val="en-US"/>
        </w:rPr>
        <w:t>nya kualitas dan kuantitas destinasi maupun wisatawan</w:t>
      </w:r>
    </w:p>
    <w:p w14:paraId="06C02851" w14:textId="77777777" w:rsidR="001E3EBF" w:rsidRPr="00007337" w:rsidRDefault="001E3EBF" w:rsidP="001E3EBF">
      <w:pPr>
        <w:pStyle w:val="ListParagraph"/>
        <w:numPr>
          <w:ilvl w:val="0"/>
          <w:numId w:val="12"/>
        </w:numPr>
        <w:autoSpaceDE w:val="0"/>
        <w:autoSpaceDN w:val="0"/>
        <w:adjustRightInd w:val="0"/>
        <w:spacing w:after="0" w:line="360" w:lineRule="auto"/>
        <w:ind w:left="1276" w:hanging="426"/>
        <w:jc w:val="both"/>
        <w:rPr>
          <w:rFonts w:ascii="Arial" w:hAnsi="Arial" w:cs="Arial"/>
          <w:bCs/>
        </w:rPr>
      </w:pPr>
      <w:r w:rsidRPr="00007337">
        <w:rPr>
          <w:rFonts w:ascii="Arial" w:hAnsi="Arial" w:cs="Arial"/>
          <w:bCs/>
          <w:lang w:val="en-US"/>
        </w:rPr>
        <w:t>Meningkatnya fasilitasi bidang kepemudaan dan keolahragaan</w:t>
      </w:r>
    </w:p>
    <w:p w14:paraId="5809E076" w14:textId="3839633C" w:rsidR="0061760C" w:rsidRDefault="0061760C" w:rsidP="00826356">
      <w:pPr>
        <w:autoSpaceDE w:val="0"/>
        <w:autoSpaceDN w:val="0"/>
        <w:adjustRightInd w:val="0"/>
        <w:spacing w:after="0" w:line="360" w:lineRule="auto"/>
        <w:ind w:left="567" w:firstLine="709"/>
        <w:jc w:val="both"/>
        <w:rPr>
          <w:rFonts w:ascii="Arial" w:hAnsi="Arial" w:cs="Arial"/>
          <w:bCs/>
        </w:rPr>
      </w:pPr>
      <w:r>
        <w:rPr>
          <w:rFonts w:ascii="Arial" w:hAnsi="Arial" w:cs="Arial"/>
          <w:bCs/>
        </w:rPr>
        <w:t>Laporan Kinerja Dinas Pariwisata Pemuda dan Olahraga (Dispapora) Kabupaten Karanganyar Tahun 202</w:t>
      </w:r>
      <w:r w:rsidR="00F71232">
        <w:rPr>
          <w:rFonts w:ascii="Arial" w:hAnsi="Arial" w:cs="Arial"/>
          <w:bCs/>
        </w:rPr>
        <w:t>3</w:t>
      </w:r>
      <w:r>
        <w:rPr>
          <w:rFonts w:ascii="Arial" w:hAnsi="Arial" w:cs="Arial"/>
          <w:bCs/>
        </w:rPr>
        <w:t xml:space="preserve"> merupakan Laporan pelaksanaan kinerja tahun k</w:t>
      </w:r>
      <w:r w:rsidR="0022052C">
        <w:rPr>
          <w:rFonts w:ascii="Arial" w:hAnsi="Arial" w:cs="Arial"/>
          <w:bCs/>
        </w:rPr>
        <w:t>e</w:t>
      </w:r>
      <w:r w:rsidR="00F71232">
        <w:rPr>
          <w:rFonts w:ascii="Arial" w:hAnsi="Arial" w:cs="Arial"/>
          <w:bCs/>
        </w:rPr>
        <w:t>lima</w:t>
      </w:r>
      <w:r w:rsidR="0022052C">
        <w:rPr>
          <w:rFonts w:ascii="Arial" w:hAnsi="Arial" w:cs="Arial"/>
          <w:bCs/>
        </w:rPr>
        <w:t xml:space="preserve"> </w:t>
      </w:r>
      <w:r>
        <w:rPr>
          <w:rFonts w:ascii="Arial" w:hAnsi="Arial" w:cs="Arial"/>
          <w:bCs/>
        </w:rPr>
        <w:t>dari Rencana Strategis (Renstra)</w:t>
      </w:r>
      <w:r w:rsidR="00F71232">
        <w:rPr>
          <w:rFonts w:ascii="Arial" w:hAnsi="Arial" w:cs="Arial"/>
          <w:bCs/>
        </w:rPr>
        <w:t xml:space="preserve"> Perubahan</w:t>
      </w:r>
      <w:r>
        <w:rPr>
          <w:rFonts w:ascii="Arial" w:hAnsi="Arial" w:cs="Arial"/>
          <w:bCs/>
        </w:rPr>
        <w:t xml:space="preserve"> Dinas Pariwisata Pemuda dan Olahraga Kabupaten Karanganyar tahun 2018-2023. </w:t>
      </w:r>
      <w:r w:rsidR="000E2A16">
        <w:rPr>
          <w:rFonts w:ascii="Arial" w:hAnsi="Arial" w:cs="Arial"/>
          <w:bCs/>
        </w:rPr>
        <w:t>Maksud disusunnya</w:t>
      </w:r>
      <w:r w:rsidR="00577D1C">
        <w:rPr>
          <w:rFonts w:ascii="Arial" w:hAnsi="Arial" w:cs="Arial"/>
          <w:bCs/>
        </w:rPr>
        <w:t xml:space="preserve"> </w:t>
      </w:r>
      <w:r>
        <w:rPr>
          <w:rFonts w:ascii="Arial" w:hAnsi="Arial" w:cs="Arial"/>
          <w:bCs/>
        </w:rPr>
        <w:t>Laporan Kinerja Disparpora</w:t>
      </w:r>
      <w:r w:rsidR="00577D1C">
        <w:rPr>
          <w:rFonts w:ascii="Arial" w:hAnsi="Arial" w:cs="Arial"/>
          <w:bCs/>
        </w:rPr>
        <w:t xml:space="preserve"> Kabupaten Karanganyar tahun 202</w:t>
      </w:r>
      <w:r w:rsidR="00F71232">
        <w:rPr>
          <w:rFonts w:ascii="Arial" w:hAnsi="Arial" w:cs="Arial"/>
          <w:bCs/>
        </w:rPr>
        <w:t>3</w:t>
      </w:r>
      <w:r w:rsidR="00577D1C">
        <w:rPr>
          <w:rFonts w:ascii="Arial" w:hAnsi="Arial" w:cs="Arial"/>
          <w:bCs/>
        </w:rPr>
        <w:t xml:space="preserve"> </w:t>
      </w:r>
      <w:r w:rsidR="000E2A16">
        <w:rPr>
          <w:rFonts w:ascii="Arial" w:hAnsi="Arial" w:cs="Arial"/>
          <w:bCs/>
        </w:rPr>
        <w:t xml:space="preserve">adalah untuk </w:t>
      </w:r>
      <w:r w:rsidR="00577D1C">
        <w:rPr>
          <w:rFonts w:ascii="Arial" w:hAnsi="Arial" w:cs="Arial"/>
          <w:bCs/>
        </w:rPr>
        <w:t>memberikan gambaran kinerja penyelenggaraan pemerintahan yang jelas, transparan, dan dapat dipertanggungjawabkan dalam pencapaian target sasaran kinerja dalam kurun waktu tahun 202</w:t>
      </w:r>
      <w:r w:rsidR="00F71232">
        <w:rPr>
          <w:rFonts w:ascii="Arial" w:hAnsi="Arial" w:cs="Arial"/>
          <w:bCs/>
        </w:rPr>
        <w:t>3</w:t>
      </w:r>
      <w:r w:rsidR="00577D1C">
        <w:rPr>
          <w:rFonts w:ascii="Arial" w:hAnsi="Arial" w:cs="Arial"/>
          <w:bCs/>
        </w:rPr>
        <w:t xml:space="preserve"> sebagai wujud akuntabilitas kinerja.</w:t>
      </w:r>
    </w:p>
    <w:p w14:paraId="7ADC2B02" w14:textId="47BFAB9C" w:rsidR="00F03B01" w:rsidRDefault="009576AA" w:rsidP="00F03B01">
      <w:pPr>
        <w:autoSpaceDE w:val="0"/>
        <w:autoSpaceDN w:val="0"/>
        <w:adjustRightInd w:val="0"/>
        <w:spacing w:after="0" w:line="360" w:lineRule="auto"/>
        <w:ind w:left="567" w:firstLine="709"/>
        <w:jc w:val="both"/>
        <w:rPr>
          <w:rFonts w:ascii="Arial" w:hAnsi="Arial" w:cs="Arial"/>
          <w:bCs/>
        </w:rPr>
      </w:pPr>
      <w:r>
        <w:rPr>
          <w:rFonts w:ascii="Arial" w:hAnsi="Arial" w:cs="Arial"/>
          <w:bCs/>
        </w:rPr>
        <w:lastRenderedPageBreak/>
        <w:t>Tujuan p</w:t>
      </w:r>
      <w:r w:rsidR="00F03B01" w:rsidRPr="00F03B01">
        <w:rPr>
          <w:rFonts w:ascii="Arial" w:hAnsi="Arial" w:cs="Arial"/>
          <w:bCs/>
        </w:rPr>
        <w:t>enyusunan L</w:t>
      </w:r>
      <w:r w:rsidR="000E2A16">
        <w:rPr>
          <w:rFonts w:ascii="Arial" w:hAnsi="Arial" w:cs="Arial"/>
          <w:bCs/>
        </w:rPr>
        <w:t xml:space="preserve">aporan Kinerja </w:t>
      </w:r>
      <w:r w:rsidR="00F03B01" w:rsidRPr="00F03B01">
        <w:rPr>
          <w:rFonts w:ascii="Arial" w:hAnsi="Arial" w:cs="Arial"/>
          <w:bCs/>
        </w:rPr>
        <w:t xml:space="preserve">Dinas Pariwisata Pemuda dan Olahraga Kabupaten Karanganyar </w:t>
      </w:r>
      <w:r w:rsidR="000E2A16">
        <w:rPr>
          <w:rFonts w:ascii="Arial" w:hAnsi="Arial" w:cs="Arial"/>
          <w:bCs/>
        </w:rPr>
        <w:t>Tahun 202</w:t>
      </w:r>
      <w:r w:rsidR="00F71232">
        <w:rPr>
          <w:rFonts w:ascii="Arial" w:hAnsi="Arial" w:cs="Arial"/>
          <w:bCs/>
        </w:rPr>
        <w:t>3</w:t>
      </w:r>
      <w:r w:rsidR="0022052C">
        <w:rPr>
          <w:rFonts w:ascii="Arial" w:hAnsi="Arial" w:cs="Arial"/>
          <w:bCs/>
        </w:rPr>
        <w:t xml:space="preserve"> </w:t>
      </w:r>
      <w:r>
        <w:rPr>
          <w:rFonts w:ascii="Arial" w:hAnsi="Arial" w:cs="Arial"/>
          <w:bCs/>
        </w:rPr>
        <w:t>yaitu dapat memberikan informasi mengenai perencanaan, pengukuran, pelaporan dan evaluasi kinerja Dinas Pariwisata Pemuda dan Olahraga Kabupaten Karanganyar selama tahun anggaran 202</w:t>
      </w:r>
      <w:r w:rsidR="00F71232">
        <w:rPr>
          <w:rFonts w:ascii="Arial" w:hAnsi="Arial" w:cs="Arial"/>
          <w:bCs/>
        </w:rPr>
        <w:t>3</w:t>
      </w:r>
      <w:r>
        <w:rPr>
          <w:rFonts w:ascii="Arial" w:hAnsi="Arial" w:cs="Arial"/>
          <w:bCs/>
        </w:rPr>
        <w:t xml:space="preserve"> dan sebagai bahan evaluasi kinerja Dinas Pariwisata Pemuda dan Olahraga </w:t>
      </w:r>
      <w:r w:rsidR="00BC0029">
        <w:rPr>
          <w:rFonts w:ascii="Arial" w:hAnsi="Arial" w:cs="Arial"/>
          <w:bCs/>
        </w:rPr>
        <w:t xml:space="preserve">serta sebagai </w:t>
      </w:r>
      <w:r>
        <w:rPr>
          <w:rFonts w:ascii="Arial" w:hAnsi="Arial" w:cs="Arial"/>
          <w:bCs/>
        </w:rPr>
        <w:t xml:space="preserve">bahan acuan untuk perbaikan dan peningkatan kinerja kinerja di tahun berikutnya, serta </w:t>
      </w:r>
      <w:r w:rsidR="00F03B01" w:rsidRPr="009576AA">
        <w:rPr>
          <w:rFonts w:ascii="Arial" w:hAnsi="Arial" w:cs="Arial"/>
          <w:bCs/>
        </w:rPr>
        <w:t xml:space="preserve">meningkatkan kepercayaan masyarakat terhadap </w:t>
      </w:r>
      <w:r>
        <w:rPr>
          <w:rFonts w:ascii="Arial" w:hAnsi="Arial" w:cs="Arial"/>
          <w:bCs/>
        </w:rPr>
        <w:t>Dinas Pariwisata Pemuda dan Olahraga</w:t>
      </w:r>
      <w:r w:rsidR="00F03B01" w:rsidRPr="009576AA">
        <w:rPr>
          <w:rFonts w:ascii="Arial" w:hAnsi="Arial" w:cs="Arial"/>
          <w:bCs/>
        </w:rPr>
        <w:t xml:space="preserve"> </w:t>
      </w:r>
      <w:r>
        <w:rPr>
          <w:rFonts w:ascii="Arial" w:hAnsi="Arial" w:cs="Arial"/>
          <w:bCs/>
        </w:rPr>
        <w:t>dengan menerapkan asas transparansi, sistematik dan akuntabel serta</w:t>
      </w:r>
      <w:r w:rsidR="00F03B01" w:rsidRPr="009576AA">
        <w:rPr>
          <w:rFonts w:ascii="Arial" w:hAnsi="Arial" w:cs="Arial"/>
          <w:bCs/>
        </w:rPr>
        <w:t xml:space="preserve"> responsif terhadap aspirasi masyarakat maupun lingkungan.</w:t>
      </w:r>
    </w:p>
    <w:p w14:paraId="4977929A" w14:textId="77777777" w:rsidR="00F63517" w:rsidRPr="00F03B01" w:rsidRDefault="00F63517" w:rsidP="00F03B01">
      <w:pPr>
        <w:autoSpaceDE w:val="0"/>
        <w:autoSpaceDN w:val="0"/>
        <w:adjustRightInd w:val="0"/>
        <w:spacing w:after="0" w:line="360" w:lineRule="auto"/>
        <w:ind w:left="567" w:firstLine="709"/>
        <w:jc w:val="both"/>
        <w:rPr>
          <w:rFonts w:ascii="Arial" w:hAnsi="Arial" w:cs="Arial"/>
          <w:bCs/>
        </w:rPr>
      </w:pPr>
    </w:p>
    <w:p w14:paraId="1FEF5FF1" w14:textId="31F55745" w:rsidR="00826356" w:rsidRDefault="00826356" w:rsidP="00422E90">
      <w:pPr>
        <w:pStyle w:val="Heading2"/>
        <w:numPr>
          <w:ilvl w:val="1"/>
          <w:numId w:val="3"/>
        </w:numPr>
        <w:ind w:left="567" w:hanging="567"/>
        <w:rPr>
          <w:rFonts w:cs="Arial"/>
          <w:bCs/>
          <w:sz w:val="22"/>
          <w:szCs w:val="22"/>
        </w:rPr>
      </w:pPr>
      <w:bookmarkStart w:id="10" w:name="_Toc161835880"/>
      <w:r>
        <w:rPr>
          <w:rFonts w:cs="Arial"/>
          <w:bCs/>
          <w:sz w:val="22"/>
          <w:szCs w:val="22"/>
        </w:rPr>
        <w:t>Gambaran Umum</w:t>
      </w:r>
      <w:bookmarkEnd w:id="10"/>
    </w:p>
    <w:p w14:paraId="3E0CE0A5" w14:textId="77777777" w:rsidR="00641A70" w:rsidRDefault="00641A70" w:rsidP="00641A70">
      <w:pPr>
        <w:pStyle w:val="Heading2"/>
        <w:numPr>
          <w:ilvl w:val="2"/>
          <w:numId w:val="3"/>
        </w:numPr>
        <w:ind w:left="709"/>
        <w:rPr>
          <w:rFonts w:cs="Arial"/>
          <w:bCs/>
          <w:sz w:val="22"/>
          <w:szCs w:val="22"/>
        </w:rPr>
      </w:pPr>
      <w:bookmarkStart w:id="11" w:name="_Toc63703481"/>
      <w:bookmarkStart w:id="12" w:name="_Toc66190060"/>
      <w:bookmarkStart w:id="13" w:name="_Toc66791773"/>
      <w:bookmarkStart w:id="14" w:name="_Toc98756315"/>
      <w:bookmarkStart w:id="15" w:name="_Toc98792377"/>
      <w:bookmarkStart w:id="16" w:name="_Toc129561468"/>
      <w:bookmarkStart w:id="17" w:name="_Toc161314301"/>
      <w:bookmarkStart w:id="18" w:name="_Toc161835881"/>
      <w:r>
        <w:rPr>
          <w:rFonts w:cs="Arial"/>
          <w:bCs/>
          <w:sz w:val="22"/>
          <w:szCs w:val="22"/>
        </w:rPr>
        <w:t>Kedudukan</w:t>
      </w:r>
      <w:bookmarkEnd w:id="11"/>
      <w:bookmarkEnd w:id="12"/>
      <w:bookmarkEnd w:id="13"/>
      <w:bookmarkEnd w:id="14"/>
      <w:bookmarkEnd w:id="15"/>
      <w:bookmarkEnd w:id="16"/>
      <w:bookmarkEnd w:id="17"/>
      <w:bookmarkEnd w:id="18"/>
    </w:p>
    <w:p w14:paraId="0F13011F" w14:textId="77777777" w:rsidR="00641A70" w:rsidRPr="009D7624" w:rsidRDefault="00641A70" w:rsidP="00641A70">
      <w:pPr>
        <w:spacing w:after="0" w:line="360" w:lineRule="auto"/>
        <w:ind w:left="709" w:firstLine="709"/>
        <w:jc w:val="both"/>
        <w:rPr>
          <w:rFonts w:ascii="Arial" w:eastAsia="Times New Roman" w:hAnsi="Arial" w:cs="Arial"/>
        </w:rPr>
      </w:pPr>
      <w:r w:rsidRPr="009D7624">
        <w:rPr>
          <w:rFonts w:ascii="Arial" w:eastAsia="Times New Roman" w:hAnsi="Arial" w:cs="Arial"/>
        </w:rPr>
        <w:t>Dalam melaksanakan tugas pokok dan fungsinya, Dinas Pariwisata Pemuda dan Olahraga Kabupaten Karanganyar berdasarkan Peraturan Bupati Nomor 1</w:t>
      </w:r>
      <w:r>
        <w:rPr>
          <w:rFonts w:ascii="Arial" w:eastAsia="Times New Roman" w:hAnsi="Arial" w:cs="Arial"/>
        </w:rPr>
        <w:t>14</w:t>
      </w:r>
      <w:r w:rsidRPr="009D7624">
        <w:rPr>
          <w:rFonts w:ascii="Arial" w:eastAsia="Times New Roman" w:hAnsi="Arial" w:cs="Arial"/>
        </w:rPr>
        <w:t xml:space="preserve"> Tahun 20</w:t>
      </w:r>
      <w:r>
        <w:rPr>
          <w:rFonts w:ascii="Arial" w:eastAsia="Times New Roman" w:hAnsi="Arial" w:cs="Arial"/>
        </w:rPr>
        <w:t>21</w:t>
      </w:r>
      <w:r w:rsidRPr="009D7624">
        <w:rPr>
          <w:rFonts w:ascii="Arial" w:eastAsia="Times New Roman" w:hAnsi="Arial" w:cs="Arial"/>
        </w:rPr>
        <w:t xml:space="preserve"> tentang Kedudukan, Susunan Organisasi, Tugas, Fungsi dan Tata Kerja Dinas Pariwisata Pemuda dan Olahraga Kabupaten Karanganyar. </w:t>
      </w:r>
      <w:r w:rsidRPr="009D7624">
        <w:rPr>
          <w:rFonts w:ascii="Arial" w:eastAsia="Times New Roman" w:hAnsi="Arial" w:cs="Arial"/>
          <w:lang w:val="id-ID"/>
        </w:rPr>
        <w:t>Dinas Pariwisata</w:t>
      </w:r>
      <w:r w:rsidRPr="009D7624">
        <w:rPr>
          <w:rFonts w:ascii="Arial" w:eastAsia="Times New Roman" w:hAnsi="Arial" w:cs="Arial"/>
        </w:rPr>
        <w:t xml:space="preserve"> Pemuda dan Olahraga</w:t>
      </w:r>
      <w:r w:rsidRPr="009D7624">
        <w:rPr>
          <w:rFonts w:ascii="Arial" w:eastAsia="Times New Roman" w:hAnsi="Arial" w:cs="Arial"/>
          <w:lang w:val="id-ID"/>
        </w:rPr>
        <w:t xml:space="preserve"> Kabupaten Karanganyar adalah salah satu organisasi </w:t>
      </w:r>
      <w:r w:rsidRPr="009D7624">
        <w:rPr>
          <w:rFonts w:ascii="Arial" w:eastAsia="Times New Roman" w:hAnsi="Arial" w:cs="Arial"/>
        </w:rPr>
        <w:t xml:space="preserve">perangkat daerah (OPD) </w:t>
      </w:r>
      <w:r w:rsidRPr="009D7624">
        <w:rPr>
          <w:rFonts w:ascii="Arial" w:eastAsia="Times New Roman" w:hAnsi="Arial" w:cs="Arial"/>
          <w:lang w:val="id-ID"/>
        </w:rPr>
        <w:t xml:space="preserve">yang ada di </w:t>
      </w:r>
      <w:r w:rsidRPr="009D7624">
        <w:rPr>
          <w:rFonts w:ascii="Arial" w:eastAsia="Times New Roman" w:hAnsi="Arial" w:cs="Arial"/>
        </w:rPr>
        <w:t xml:space="preserve">lingkungan </w:t>
      </w:r>
      <w:r w:rsidRPr="009D7624">
        <w:rPr>
          <w:rFonts w:ascii="Arial" w:eastAsia="Times New Roman" w:hAnsi="Arial" w:cs="Arial"/>
          <w:lang w:val="id-ID"/>
        </w:rPr>
        <w:t>Pemerintahan Kabupaten Karanganyar yang mengemban tugas untuk menyelenggarakan urusan Pemerintah di bidang Pariwisata</w:t>
      </w:r>
      <w:r w:rsidRPr="009D7624">
        <w:rPr>
          <w:rFonts w:ascii="Arial" w:eastAsia="Times New Roman" w:hAnsi="Arial" w:cs="Arial"/>
        </w:rPr>
        <w:t>, Kepemudaan dan keolahragaan. Ada 2 (dua) urusan yang di tangani oleh Dinas Pariwisata Pemuda dan Olahraga Kabupaten Karanganyar yaitu urusan pilihan Pariwisata dan urusan wajib bukan pelayanan dasar Kepemudaan dan Keolahragaan</w:t>
      </w:r>
      <w:r w:rsidRPr="009D7624">
        <w:rPr>
          <w:rFonts w:ascii="Arial" w:eastAsia="Times New Roman" w:hAnsi="Arial" w:cs="Arial"/>
          <w:b/>
          <w:bCs/>
          <w:lang w:val="id-ID"/>
        </w:rPr>
        <w:t xml:space="preserve">. </w:t>
      </w:r>
    </w:p>
    <w:p w14:paraId="671EBA4E" w14:textId="77777777" w:rsidR="00641A70" w:rsidRPr="009D7624" w:rsidRDefault="00641A70" w:rsidP="00641A70">
      <w:pPr>
        <w:ind w:left="709"/>
      </w:pPr>
    </w:p>
    <w:p w14:paraId="20DE3D72" w14:textId="77777777" w:rsidR="00641A70" w:rsidRDefault="00641A70" w:rsidP="00641A70">
      <w:pPr>
        <w:pStyle w:val="Heading2"/>
        <w:numPr>
          <w:ilvl w:val="2"/>
          <w:numId w:val="3"/>
        </w:numPr>
        <w:ind w:left="709"/>
        <w:rPr>
          <w:rFonts w:cs="Arial"/>
          <w:bCs/>
          <w:sz w:val="22"/>
          <w:szCs w:val="22"/>
        </w:rPr>
      </w:pPr>
      <w:bookmarkStart w:id="19" w:name="_Toc63703482"/>
      <w:bookmarkStart w:id="20" w:name="_Toc66190061"/>
      <w:bookmarkStart w:id="21" w:name="_Toc66791774"/>
      <w:bookmarkStart w:id="22" w:name="_Toc98756316"/>
      <w:bookmarkStart w:id="23" w:name="_Toc98792378"/>
      <w:bookmarkStart w:id="24" w:name="_Toc129561469"/>
      <w:bookmarkStart w:id="25" w:name="_Toc161314302"/>
      <w:bookmarkStart w:id="26" w:name="_Toc161835882"/>
      <w:r>
        <w:rPr>
          <w:rFonts w:cs="Arial"/>
          <w:bCs/>
          <w:sz w:val="22"/>
          <w:szCs w:val="22"/>
        </w:rPr>
        <w:t>Tugas dan Fungsi</w:t>
      </w:r>
      <w:bookmarkEnd w:id="19"/>
      <w:bookmarkEnd w:id="20"/>
      <w:bookmarkEnd w:id="21"/>
      <w:bookmarkEnd w:id="22"/>
      <w:bookmarkEnd w:id="23"/>
      <w:bookmarkEnd w:id="24"/>
      <w:bookmarkEnd w:id="25"/>
      <w:bookmarkEnd w:id="26"/>
    </w:p>
    <w:p w14:paraId="08E8029A" w14:textId="77777777" w:rsidR="00641A70" w:rsidRDefault="00641A70" w:rsidP="00641A70">
      <w:pPr>
        <w:tabs>
          <w:tab w:val="left" w:pos="0"/>
        </w:tabs>
        <w:spacing w:line="360" w:lineRule="auto"/>
        <w:ind w:left="709" w:firstLine="709"/>
        <w:jc w:val="both"/>
        <w:rPr>
          <w:rFonts w:ascii="Arial" w:hAnsi="Arial" w:cs="Arial"/>
        </w:rPr>
      </w:pPr>
      <w:r w:rsidRPr="00007337">
        <w:rPr>
          <w:rFonts w:ascii="Arial" w:hAnsi="Arial" w:cs="Arial"/>
        </w:rPr>
        <w:t>Peraturan Bupati Karanganyar Nomor 1</w:t>
      </w:r>
      <w:r>
        <w:rPr>
          <w:rFonts w:ascii="Arial" w:hAnsi="Arial" w:cs="Arial"/>
        </w:rPr>
        <w:t>14</w:t>
      </w:r>
      <w:r w:rsidRPr="00007337">
        <w:rPr>
          <w:rFonts w:ascii="Arial" w:hAnsi="Arial" w:cs="Arial"/>
        </w:rPr>
        <w:t xml:space="preserve"> Tahun 20</w:t>
      </w:r>
      <w:r>
        <w:rPr>
          <w:rFonts w:ascii="Arial" w:hAnsi="Arial" w:cs="Arial"/>
        </w:rPr>
        <w:t>21</w:t>
      </w:r>
      <w:r w:rsidRPr="00007337">
        <w:rPr>
          <w:rFonts w:ascii="Arial" w:hAnsi="Arial" w:cs="Arial"/>
        </w:rPr>
        <w:t xml:space="preserve"> tentang kedudukan, susunan organisasi, tugas, fungsi dan tata kerja Dinas Pariwisata Pemuda dan Olahraga</w:t>
      </w:r>
      <w:r>
        <w:rPr>
          <w:rFonts w:ascii="Arial" w:hAnsi="Arial" w:cs="Arial"/>
        </w:rPr>
        <w:t xml:space="preserve"> menetapkan bahwa Dinas Pariwisata Pemuda dan Olahraga Kabupaten Karanganyar mempunyai tugas melaksanakan urusan pemerintahan bidang pariwisata, pemuda dan olahraga yang menjadi kewenangan daerah. </w:t>
      </w:r>
    </w:p>
    <w:p w14:paraId="47B88CA9" w14:textId="77777777" w:rsidR="00641A70" w:rsidRDefault="00641A70" w:rsidP="00641A70">
      <w:pPr>
        <w:tabs>
          <w:tab w:val="left" w:pos="0"/>
        </w:tabs>
        <w:spacing w:line="360" w:lineRule="auto"/>
        <w:ind w:left="709" w:firstLine="709"/>
        <w:jc w:val="both"/>
        <w:rPr>
          <w:rFonts w:ascii="Arial" w:hAnsi="Arial" w:cs="Arial"/>
        </w:rPr>
      </w:pPr>
      <w:r>
        <w:rPr>
          <w:rFonts w:ascii="Arial" w:hAnsi="Arial" w:cs="Arial"/>
        </w:rPr>
        <w:t>Dalam melaksanakan tugas tersebut, Dinas Pariwisata Pemuda dan Olahraga Kabupaten Karanganyar mempunyai fungsi:</w:t>
      </w:r>
    </w:p>
    <w:p w14:paraId="0DF90A83" w14:textId="77777777" w:rsidR="00641A70" w:rsidRPr="003B7F43" w:rsidRDefault="00641A70" w:rsidP="00641A70">
      <w:pPr>
        <w:pStyle w:val="ListParagraph"/>
        <w:numPr>
          <w:ilvl w:val="1"/>
          <w:numId w:val="7"/>
        </w:numPr>
        <w:tabs>
          <w:tab w:val="clear" w:pos="1440"/>
          <w:tab w:val="num" w:pos="1134"/>
        </w:tabs>
        <w:spacing w:after="0" w:line="360" w:lineRule="auto"/>
        <w:ind w:left="1134" w:hanging="425"/>
        <w:jc w:val="both"/>
        <w:rPr>
          <w:rFonts w:ascii="Arial" w:eastAsia="Times New Roman" w:hAnsi="Arial" w:cs="Arial"/>
          <w:lang w:val="id-ID"/>
        </w:rPr>
      </w:pPr>
      <w:r w:rsidRPr="003B7F43">
        <w:rPr>
          <w:rFonts w:ascii="Arial" w:eastAsia="Times New Roman" w:hAnsi="Arial" w:cs="Arial"/>
        </w:rPr>
        <w:t>perumusan kebijakan teknis bidang pariwisata, pemuda dan olahraga;</w:t>
      </w:r>
    </w:p>
    <w:p w14:paraId="2614F246" w14:textId="77777777" w:rsidR="00641A70" w:rsidRPr="003B7F43" w:rsidRDefault="00641A70" w:rsidP="00641A70">
      <w:pPr>
        <w:numPr>
          <w:ilvl w:val="1"/>
          <w:numId w:val="7"/>
        </w:numPr>
        <w:tabs>
          <w:tab w:val="num" w:pos="709"/>
        </w:tabs>
        <w:spacing w:before="100" w:beforeAutospacing="1" w:after="100" w:afterAutospacing="1" w:line="360" w:lineRule="auto"/>
        <w:ind w:left="1134" w:hanging="425"/>
        <w:jc w:val="both"/>
        <w:rPr>
          <w:rFonts w:ascii="Arial" w:eastAsia="Times New Roman" w:hAnsi="Arial" w:cs="Arial"/>
        </w:rPr>
      </w:pPr>
      <w:r w:rsidRPr="003B7F43">
        <w:rPr>
          <w:rFonts w:ascii="Arial" w:eastAsia="Times New Roman" w:hAnsi="Arial" w:cs="Arial"/>
        </w:rPr>
        <w:t>pelaksanaan kebijakan bidang pariwisata, pemuda dan olahraga;</w:t>
      </w:r>
    </w:p>
    <w:p w14:paraId="0C9F2121" w14:textId="77777777" w:rsidR="00641A70" w:rsidRPr="003B7F43" w:rsidRDefault="00641A70" w:rsidP="00641A70">
      <w:pPr>
        <w:numPr>
          <w:ilvl w:val="1"/>
          <w:numId w:val="7"/>
        </w:numPr>
        <w:tabs>
          <w:tab w:val="num" w:pos="709"/>
        </w:tabs>
        <w:spacing w:before="100" w:beforeAutospacing="1" w:after="100" w:afterAutospacing="1" w:line="360" w:lineRule="auto"/>
        <w:ind w:left="1134" w:hanging="425"/>
        <w:jc w:val="both"/>
        <w:rPr>
          <w:rFonts w:ascii="Arial" w:eastAsia="Times New Roman" w:hAnsi="Arial" w:cs="Arial"/>
        </w:rPr>
      </w:pPr>
      <w:r w:rsidRPr="003B7F43">
        <w:rPr>
          <w:rFonts w:ascii="Arial" w:eastAsia="Times New Roman" w:hAnsi="Arial" w:cs="Arial"/>
        </w:rPr>
        <w:t>pelaksanaan evaluasi dan pelaporan bidang pariwisata, pemuda dan olahraga;</w:t>
      </w:r>
    </w:p>
    <w:p w14:paraId="4FC69D38" w14:textId="77777777" w:rsidR="00641A70" w:rsidRPr="003B7F43" w:rsidRDefault="00641A70" w:rsidP="00641A70">
      <w:pPr>
        <w:numPr>
          <w:ilvl w:val="1"/>
          <w:numId w:val="7"/>
        </w:numPr>
        <w:tabs>
          <w:tab w:val="num" w:pos="709"/>
        </w:tabs>
        <w:spacing w:before="100" w:beforeAutospacing="1" w:after="100" w:afterAutospacing="1" w:line="360" w:lineRule="auto"/>
        <w:ind w:left="1134" w:hanging="425"/>
        <w:jc w:val="both"/>
        <w:rPr>
          <w:rFonts w:ascii="Arial" w:eastAsia="Times New Roman" w:hAnsi="Arial" w:cs="Arial"/>
        </w:rPr>
      </w:pPr>
      <w:r w:rsidRPr="003B7F43">
        <w:rPr>
          <w:rFonts w:ascii="Arial" w:eastAsia="Times New Roman" w:hAnsi="Arial" w:cs="Arial"/>
        </w:rPr>
        <w:lastRenderedPageBreak/>
        <w:t>pelaksanaan administrasi dinas bidang pariwisata, pemuda dan olahraga;</w:t>
      </w:r>
    </w:p>
    <w:p w14:paraId="118A49F5" w14:textId="77777777" w:rsidR="00641A70" w:rsidRPr="001E3EBF" w:rsidRDefault="00641A70" w:rsidP="00641A70">
      <w:pPr>
        <w:numPr>
          <w:ilvl w:val="1"/>
          <w:numId w:val="7"/>
        </w:numPr>
        <w:tabs>
          <w:tab w:val="num" w:pos="709"/>
        </w:tabs>
        <w:spacing w:before="100" w:beforeAutospacing="1" w:after="100" w:afterAutospacing="1" w:line="360" w:lineRule="auto"/>
        <w:ind w:left="1134" w:hanging="425"/>
        <w:jc w:val="both"/>
        <w:rPr>
          <w:rFonts w:ascii="Arial" w:eastAsia="Times New Roman" w:hAnsi="Arial" w:cs="Arial"/>
        </w:rPr>
      </w:pPr>
      <w:r w:rsidRPr="003B7F43">
        <w:rPr>
          <w:rFonts w:ascii="Arial" w:eastAsia="Times New Roman" w:hAnsi="Arial" w:cs="Arial"/>
        </w:rPr>
        <w:t>pelaksanaan tugas lain sesuai dengan tugas dan fungsinya.</w:t>
      </w:r>
    </w:p>
    <w:p w14:paraId="014402F7" w14:textId="77777777" w:rsidR="00641A70" w:rsidRDefault="00641A70" w:rsidP="00641A70">
      <w:pPr>
        <w:pStyle w:val="Heading2"/>
        <w:numPr>
          <w:ilvl w:val="2"/>
          <w:numId w:val="3"/>
        </w:numPr>
        <w:ind w:left="709"/>
        <w:rPr>
          <w:rFonts w:cs="Arial"/>
          <w:bCs/>
          <w:sz w:val="22"/>
          <w:szCs w:val="22"/>
        </w:rPr>
      </w:pPr>
      <w:bookmarkStart w:id="27" w:name="_Toc63703483"/>
      <w:bookmarkStart w:id="28" w:name="_Toc66190062"/>
      <w:bookmarkStart w:id="29" w:name="_Toc66791775"/>
      <w:bookmarkStart w:id="30" w:name="_Toc98756317"/>
      <w:bookmarkStart w:id="31" w:name="_Toc98792379"/>
      <w:bookmarkStart w:id="32" w:name="_Toc129561470"/>
      <w:bookmarkStart w:id="33" w:name="_Toc161314303"/>
      <w:bookmarkStart w:id="34" w:name="_Toc161835883"/>
      <w:r>
        <w:rPr>
          <w:rFonts w:cs="Arial"/>
          <w:bCs/>
          <w:sz w:val="22"/>
          <w:szCs w:val="22"/>
        </w:rPr>
        <w:t>Struktur Organisasi</w:t>
      </w:r>
      <w:bookmarkEnd w:id="27"/>
      <w:bookmarkEnd w:id="28"/>
      <w:bookmarkEnd w:id="29"/>
      <w:bookmarkEnd w:id="30"/>
      <w:bookmarkEnd w:id="31"/>
      <w:bookmarkEnd w:id="32"/>
      <w:bookmarkEnd w:id="33"/>
      <w:bookmarkEnd w:id="34"/>
    </w:p>
    <w:p w14:paraId="293271BC" w14:textId="77777777" w:rsidR="00641A70" w:rsidRPr="0005044D" w:rsidRDefault="00641A70" w:rsidP="00641A70">
      <w:pPr>
        <w:pStyle w:val="ListParagraph"/>
        <w:spacing w:after="0" w:line="360" w:lineRule="auto"/>
        <w:ind w:left="567" w:firstLine="567"/>
        <w:jc w:val="both"/>
        <w:rPr>
          <w:rFonts w:ascii="Arial" w:eastAsia="Times New Roman" w:hAnsi="Arial" w:cs="Arial"/>
          <w:lang w:val="en-US"/>
        </w:rPr>
      </w:pPr>
      <w:r w:rsidRPr="00007337">
        <w:rPr>
          <w:rFonts w:ascii="Arial" w:eastAsia="Times New Roman" w:hAnsi="Arial" w:cs="Arial"/>
        </w:rPr>
        <w:t>Berdasarkan Peraturan Daerah Kabupaten Karanganyar Nomor 16 Tahun 2016 tentang Pembentukan Susunan Perangkat Daerah Kabupaten Karanganyar bahwa salah satu dinas daerah berubah status yang memiliki tipe B adalah Dinas Pariwisata Pemuda dan Olahraga Kabupaten Karanganyar yang berwenang melaksanakan tugas dalam bidang Pariwisata, Pemuda dan Olahraga.</w:t>
      </w:r>
      <w:r>
        <w:rPr>
          <w:rFonts w:ascii="Arial" w:eastAsia="Times New Roman" w:hAnsi="Arial" w:cs="Arial"/>
          <w:lang w:val="en-US"/>
        </w:rPr>
        <w:t xml:space="preserve"> </w:t>
      </w:r>
      <w:r w:rsidRPr="00007337">
        <w:rPr>
          <w:rFonts w:ascii="Arial" w:eastAsia="Times New Roman" w:hAnsi="Arial" w:cs="Arial"/>
          <w:lang w:val="en-US"/>
        </w:rPr>
        <w:t>Adapun susunan Organisasi Dinas Pariwisata Pemuda dan Olahraga Kabupaten Karanganyar</w:t>
      </w:r>
      <w:r>
        <w:rPr>
          <w:rFonts w:ascii="Arial" w:eastAsia="Times New Roman" w:hAnsi="Arial" w:cs="Arial"/>
          <w:lang w:val="en-US"/>
        </w:rPr>
        <w:t xml:space="preserve"> dapat dilihat pada Gambar 1.1.</w:t>
      </w:r>
    </w:p>
    <w:p w14:paraId="0F41EF06" w14:textId="77777777" w:rsidR="00641A70" w:rsidRDefault="00641A70" w:rsidP="00641A70">
      <w:pPr>
        <w:pStyle w:val="ListParagraph"/>
        <w:spacing w:after="0" w:line="360" w:lineRule="auto"/>
        <w:ind w:left="567"/>
        <w:jc w:val="center"/>
        <w:rPr>
          <w:rFonts w:ascii="Arial" w:eastAsia="Times New Roman" w:hAnsi="Arial" w:cs="Arial"/>
          <w:lang w:val="en-US"/>
        </w:rPr>
      </w:pPr>
      <w:r>
        <w:rPr>
          <w:noProof/>
        </w:rPr>
        <w:drawing>
          <wp:inline distT="0" distB="0" distL="0" distR="0" wp14:anchorId="74FC64F8" wp14:editId="11BA6426">
            <wp:extent cx="4962525" cy="3572946"/>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8277" cy="3591487"/>
                    </a:xfrm>
                    <a:prstGeom prst="rect">
                      <a:avLst/>
                    </a:prstGeom>
                    <a:noFill/>
                    <a:ln>
                      <a:noFill/>
                    </a:ln>
                  </pic:spPr>
                </pic:pic>
              </a:graphicData>
            </a:graphic>
          </wp:inline>
        </w:drawing>
      </w:r>
    </w:p>
    <w:p w14:paraId="6F7B8138" w14:textId="2D678272" w:rsidR="00641A70" w:rsidRDefault="00641A70" w:rsidP="00641A70">
      <w:pPr>
        <w:pStyle w:val="Caption"/>
        <w:ind w:firstLine="851"/>
      </w:pPr>
      <w:r>
        <w:t xml:space="preserve">Gambar 1. </w:t>
      </w:r>
      <w:fldSimple w:instr=" SEQ Gambar_1. \* ARABIC ">
        <w:r w:rsidR="00AF5F39">
          <w:rPr>
            <w:noProof/>
          </w:rPr>
          <w:t>1</w:t>
        </w:r>
      </w:fldSimple>
      <w:r>
        <w:t xml:space="preserve"> Susunan Organisasi Dinas Pariwisata Pemuda dan Olahraga</w:t>
      </w:r>
    </w:p>
    <w:p w14:paraId="70194733" w14:textId="77777777" w:rsidR="00641A70" w:rsidRPr="00007337" w:rsidRDefault="00641A70" w:rsidP="00641A70">
      <w:pPr>
        <w:pStyle w:val="ListParagraph"/>
        <w:spacing w:after="0" w:line="360" w:lineRule="auto"/>
        <w:ind w:left="567" w:firstLine="567"/>
        <w:jc w:val="both"/>
        <w:rPr>
          <w:rFonts w:ascii="Arial" w:eastAsia="Times New Roman" w:hAnsi="Arial" w:cs="Arial"/>
          <w:lang w:val="en-US"/>
        </w:rPr>
      </w:pPr>
      <w:r>
        <w:rPr>
          <w:rFonts w:ascii="Arial" w:eastAsia="Times New Roman" w:hAnsi="Arial" w:cs="Arial"/>
          <w:lang w:val="en-US"/>
        </w:rPr>
        <w:t xml:space="preserve">Dari Gambar 1.1 dapat dijelaskan </w:t>
      </w:r>
      <w:r w:rsidRPr="00007337">
        <w:rPr>
          <w:rFonts w:ascii="Arial" w:eastAsia="Times New Roman" w:hAnsi="Arial" w:cs="Arial"/>
          <w:lang w:val="en-US"/>
        </w:rPr>
        <w:t xml:space="preserve">susunan Organisasi Dinas Pariwisata Pemuda dan Olahraga Kabupaten Karanganyar </w:t>
      </w:r>
      <w:r>
        <w:rPr>
          <w:rFonts w:ascii="Arial" w:eastAsia="Times New Roman" w:hAnsi="Arial" w:cs="Arial"/>
          <w:lang w:val="en-US"/>
        </w:rPr>
        <w:t>adalah sebagai berikut:</w:t>
      </w:r>
    </w:p>
    <w:p w14:paraId="14CD6FE2" w14:textId="77777777" w:rsidR="00641A70" w:rsidRPr="00007337" w:rsidRDefault="00641A70" w:rsidP="00641A70">
      <w:pPr>
        <w:pStyle w:val="ListParagraph"/>
        <w:numPr>
          <w:ilvl w:val="3"/>
          <w:numId w:val="7"/>
        </w:numPr>
        <w:tabs>
          <w:tab w:val="clear" w:pos="2880"/>
        </w:tabs>
        <w:spacing w:after="0" w:line="360" w:lineRule="auto"/>
        <w:ind w:left="993" w:hanging="426"/>
        <w:jc w:val="both"/>
        <w:rPr>
          <w:rFonts w:ascii="Arial" w:eastAsia="Times New Roman" w:hAnsi="Arial" w:cs="Arial"/>
          <w:lang w:val="en-US"/>
        </w:rPr>
      </w:pPr>
      <w:r w:rsidRPr="00007337">
        <w:rPr>
          <w:rFonts w:ascii="Arial" w:eastAsia="Times New Roman" w:hAnsi="Arial" w:cs="Arial"/>
          <w:lang w:val="en-US"/>
        </w:rPr>
        <w:t>Kepala Dinas</w:t>
      </w:r>
    </w:p>
    <w:p w14:paraId="2849EA6C" w14:textId="77777777" w:rsidR="00641A70" w:rsidRPr="00007337" w:rsidRDefault="00641A70" w:rsidP="00641A70">
      <w:pPr>
        <w:pStyle w:val="ListParagraph"/>
        <w:numPr>
          <w:ilvl w:val="3"/>
          <w:numId w:val="7"/>
        </w:numPr>
        <w:tabs>
          <w:tab w:val="clear" w:pos="2880"/>
        </w:tabs>
        <w:spacing w:after="0" w:line="360" w:lineRule="auto"/>
        <w:ind w:left="993" w:hanging="426"/>
        <w:jc w:val="both"/>
        <w:rPr>
          <w:rFonts w:ascii="Arial" w:eastAsia="Times New Roman" w:hAnsi="Arial" w:cs="Arial"/>
          <w:lang w:val="en-US"/>
        </w:rPr>
      </w:pPr>
      <w:r w:rsidRPr="00007337">
        <w:rPr>
          <w:rFonts w:ascii="Arial" w:eastAsia="Times New Roman" w:hAnsi="Arial" w:cs="Arial"/>
          <w:lang w:val="en-US"/>
        </w:rPr>
        <w:t>Sekretari</w:t>
      </w:r>
      <w:r>
        <w:rPr>
          <w:rFonts w:ascii="Arial" w:eastAsia="Times New Roman" w:hAnsi="Arial" w:cs="Arial"/>
          <w:lang w:val="en-US"/>
        </w:rPr>
        <w:t>s membawahi:</w:t>
      </w:r>
    </w:p>
    <w:p w14:paraId="36B3095A" w14:textId="77777777" w:rsidR="00641A70" w:rsidRPr="00007337" w:rsidRDefault="00641A70" w:rsidP="00641A70">
      <w:pPr>
        <w:pStyle w:val="ListParagraph"/>
        <w:numPr>
          <w:ilvl w:val="4"/>
          <w:numId w:val="7"/>
        </w:numPr>
        <w:spacing w:after="0" w:line="360" w:lineRule="auto"/>
        <w:ind w:left="1418" w:hanging="426"/>
        <w:jc w:val="both"/>
        <w:rPr>
          <w:rFonts w:ascii="Arial" w:eastAsia="Times New Roman" w:hAnsi="Arial" w:cs="Arial"/>
          <w:lang w:val="en-US"/>
        </w:rPr>
      </w:pPr>
      <w:r w:rsidRPr="00007337">
        <w:rPr>
          <w:rFonts w:ascii="Arial" w:eastAsia="Times New Roman" w:hAnsi="Arial" w:cs="Arial"/>
          <w:lang w:val="en-US"/>
        </w:rPr>
        <w:t>Sub Bagian Umum</w:t>
      </w:r>
    </w:p>
    <w:p w14:paraId="0D7A8C8D" w14:textId="77777777" w:rsidR="00641A70" w:rsidRPr="0005044D" w:rsidRDefault="00641A70" w:rsidP="00641A70">
      <w:pPr>
        <w:pStyle w:val="ListParagraph"/>
        <w:numPr>
          <w:ilvl w:val="4"/>
          <w:numId w:val="7"/>
        </w:numPr>
        <w:spacing w:after="0" w:line="360" w:lineRule="auto"/>
        <w:ind w:left="1418" w:hanging="426"/>
        <w:jc w:val="both"/>
        <w:rPr>
          <w:rFonts w:ascii="Arial" w:eastAsia="Times New Roman" w:hAnsi="Arial" w:cs="Arial"/>
          <w:lang w:val="en-US"/>
        </w:rPr>
      </w:pPr>
      <w:r>
        <w:rPr>
          <w:rFonts w:ascii="Arial" w:eastAsia="Times New Roman" w:hAnsi="Arial" w:cs="Arial"/>
          <w:lang w:val="en-US"/>
        </w:rPr>
        <w:t>Kelompok Jabatan Fungsional</w:t>
      </w:r>
    </w:p>
    <w:p w14:paraId="316EC24F" w14:textId="77777777" w:rsidR="00641A70" w:rsidRPr="00007337" w:rsidRDefault="00641A70" w:rsidP="00641A70">
      <w:pPr>
        <w:pStyle w:val="ListParagraph"/>
        <w:numPr>
          <w:ilvl w:val="3"/>
          <w:numId w:val="7"/>
        </w:numPr>
        <w:tabs>
          <w:tab w:val="clear" w:pos="2880"/>
        </w:tabs>
        <w:spacing w:after="0" w:line="360" w:lineRule="auto"/>
        <w:ind w:left="993" w:hanging="426"/>
        <w:jc w:val="both"/>
        <w:rPr>
          <w:rFonts w:ascii="Arial" w:eastAsia="Times New Roman" w:hAnsi="Arial" w:cs="Arial"/>
          <w:lang w:val="en-US"/>
        </w:rPr>
      </w:pPr>
      <w:r>
        <w:rPr>
          <w:rFonts w:ascii="Arial" w:eastAsia="Times New Roman" w:hAnsi="Arial" w:cs="Arial"/>
          <w:lang w:val="en-US"/>
        </w:rPr>
        <w:t xml:space="preserve">Kepala </w:t>
      </w:r>
      <w:r w:rsidRPr="00007337">
        <w:rPr>
          <w:rFonts w:ascii="Arial" w:eastAsia="Times New Roman" w:hAnsi="Arial" w:cs="Arial"/>
          <w:lang w:val="en-US"/>
        </w:rPr>
        <w:t xml:space="preserve">Bidang Destinasi </w:t>
      </w:r>
      <w:r>
        <w:rPr>
          <w:rFonts w:ascii="Arial" w:eastAsia="Times New Roman" w:hAnsi="Arial" w:cs="Arial"/>
          <w:lang w:val="en-US"/>
        </w:rPr>
        <w:t>Wisata membawahi:</w:t>
      </w:r>
    </w:p>
    <w:p w14:paraId="01211650" w14:textId="77777777" w:rsidR="00641A70" w:rsidRPr="00007337" w:rsidRDefault="00641A70" w:rsidP="00641A70">
      <w:pPr>
        <w:pStyle w:val="ListParagraph"/>
        <w:numPr>
          <w:ilvl w:val="4"/>
          <w:numId w:val="7"/>
        </w:numPr>
        <w:spacing w:after="0" w:line="360" w:lineRule="auto"/>
        <w:ind w:left="1418" w:hanging="426"/>
        <w:jc w:val="both"/>
        <w:rPr>
          <w:rFonts w:ascii="Arial" w:eastAsia="Times New Roman" w:hAnsi="Arial" w:cs="Arial"/>
          <w:lang w:val="en-US"/>
        </w:rPr>
      </w:pPr>
      <w:r>
        <w:rPr>
          <w:rFonts w:ascii="Arial" w:eastAsia="Times New Roman" w:hAnsi="Arial" w:cs="Arial"/>
          <w:lang w:val="en-US"/>
        </w:rPr>
        <w:t>Kelompok Jabatan Fungsional</w:t>
      </w:r>
    </w:p>
    <w:p w14:paraId="6D61A4B8" w14:textId="77777777" w:rsidR="00641A70" w:rsidRPr="00007337" w:rsidRDefault="00641A70" w:rsidP="00641A70">
      <w:pPr>
        <w:pStyle w:val="ListParagraph"/>
        <w:numPr>
          <w:ilvl w:val="3"/>
          <w:numId w:val="7"/>
        </w:numPr>
        <w:tabs>
          <w:tab w:val="clear" w:pos="2880"/>
        </w:tabs>
        <w:spacing w:after="0" w:line="360" w:lineRule="auto"/>
        <w:ind w:left="993" w:hanging="426"/>
        <w:jc w:val="both"/>
        <w:rPr>
          <w:rFonts w:ascii="Arial" w:eastAsia="Times New Roman" w:hAnsi="Arial" w:cs="Arial"/>
          <w:lang w:val="en-US"/>
        </w:rPr>
      </w:pPr>
      <w:r>
        <w:rPr>
          <w:rFonts w:ascii="Arial" w:eastAsia="Times New Roman" w:hAnsi="Arial" w:cs="Arial"/>
          <w:lang w:val="en-US"/>
        </w:rPr>
        <w:t xml:space="preserve">Kepala </w:t>
      </w:r>
      <w:r w:rsidRPr="00007337">
        <w:rPr>
          <w:rFonts w:ascii="Arial" w:eastAsia="Times New Roman" w:hAnsi="Arial" w:cs="Arial"/>
          <w:lang w:val="en-US"/>
        </w:rPr>
        <w:t>Bidang Pengembangan Pariwisata</w:t>
      </w:r>
      <w:r>
        <w:rPr>
          <w:rFonts w:ascii="Arial" w:eastAsia="Times New Roman" w:hAnsi="Arial" w:cs="Arial"/>
          <w:lang w:val="en-US"/>
        </w:rPr>
        <w:t xml:space="preserve"> membawahi:</w:t>
      </w:r>
    </w:p>
    <w:p w14:paraId="55F926BF" w14:textId="77777777" w:rsidR="00641A70" w:rsidRPr="0083493B" w:rsidRDefault="00641A70" w:rsidP="00641A70">
      <w:pPr>
        <w:pStyle w:val="ListParagraph"/>
        <w:numPr>
          <w:ilvl w:val="4"/>
          <w:numId w:val="7"/>
        </w:numPr>
        <w:spacing w:after="0" w:line="360" w:lineRule="auto"/>
        <w:ind w:left="1418" w:hanging="426"/>
        <w:jc w:val="both"/>
        <w:rPr>
          <w:rFonts w:ascii="Arial" w:eastAsia="Times New Roman" w:hAnsi="Arial" w:cs="Arial"/>
          <w:lang w:val="en-US"/>
        </w:rPr>
      </w:pPr>
      <w:r>
        <w:rPr>
          <w:rFonts w:ascii="Arial" w:eastAsia="Times New Roman" w:hAnsi="Arial" w:cs="Arial"/>
          <w:lang w:val="en-US"/>
        </w:rPr>
        <w:t>Kelompok Jabatan Fungsional</w:t>
      </w:r>
    </w:p>
    <w:p w14:paraId="52505529" w14:textId="77777777" w:rsidR="00641A70" w:rsidRPr="00007337" w:rsidRDefault="00641A70" w:rsidP="00641A70">
      <w:pPr>
        <w:pStyle w:val="ListParagraph"/>
        <w:numPr>
          <w:ilvl w:val="3"/>
          <w:numId w:val="7"/>
        </w:numPr>
        <w:tabs>
          <w:tab w:val="clear" w:pos="2880"/>
        </w:tabs>
        <w:spacing w:after="0" w:line="360" w:lineRule="auto"/>
        <w:ind w:left="993" w:hanging="426"/>
        <w:jc w:val="both"/>
        <w:rPr>
          <w:rFonts w:ascii="Arial" w:eastAsia="Times New Roman" w:hAnsi="Arial" w:cs="Arial"/>
          <w:lang w:val="en-US"/>
        </w:rPr>
      </w:pPr>
      <w:r>
        <w:rPr>
          <w:rFonts w:ascii="Arial" w:eastAsia="Times New Roman" w:hAnsi="Arial" w:cs="Arial"/>
          <w:lang w:val="en-US"/>
        </w:rPr>
        <w:t xml:space="preserve">Kepala </w:t>
      </w:r>
      <w:r w:rsidRPr="00007337">
        <w:rPr>
          <w:rFonts w:ascii="Arial" w:eastAsia="Times New Roman" w:hAnsi="Arial" w:cs="Arial"/>
          <w:lang w:val="en-US"/>
        </w:rPr>
        <w:t>Bidang Pemuda dan Olahraga</w:t>
      </w:r>
      <w:r>
        <w:rPr>
          <w:rFonts w:ascii="Arial" w:eastAsia="Times New Roman" w:hAnsi="Arial" w:cs="Arial"/>
          <w:lang w:val="en-US"/>
        </w:rPr>
        <w:t xml:space="preserve"> membawahi:</w:t>
      </w:r>
    </w:p>
    <w:p w14:paraId="6EDFF5AF" w14:textId="77777777" w:rsidR="00641A70" w:rsidRDefault="00641A70" w:rsidP="00641A70">
      <w:pPr>
        <w:pStyle w:val="ListParagraph"/>
        <w:numPr>
          <w:ilvl w:val="4"/>
          <w:numId w:val="7"/>
        </w:numPr>
        <w:spacing w:after="0" w:line="360" w:lineRule="auto"/>
        <w:ind w:left="1418" w:hanging="426"/>
        <w:jc w:val="both"/>
        <w:rPr>
          <w:rFonts w:ascii="Arial" w:eastAsia="Times New Roman" w:hAnsi="Arial" w:cs="Arial"/>
          <w:lang w:val="en-US"/>
        </w:rPr>
      </w:pPr>
      <w:r>
        <w:rPr>
          <w:rFonts w:ascii="Arial" w:eastAsia="Times New Roman" w:hAnsi="Arial" w:cs="Arial"/>
          <w:lang w:val="en-US"/>
        </w:rPr>
        <w:t>Kelompok Jabatan Fungsional</w:t>
      </w:r>
    </w:p>
    <w:p w14:paraId="20E13B14" w14:textId="77777777" w:rsidR="00641A70" w:rsidRPr="00007337" w:rsidRDefault="00641A70" w:rsidP="00641A70">
      <w:pPr>
        <w:pStyle w:val="ListParagraph"/>
        <w:spacing w:after="0" w:line="360" w:lineRule="auto"/>
        <w:ind w:left="1418"/>
        <w:jc w:val="both"/>
        <w:rPr>
          <w:rFonts w:ascii="Arial" w:eastAsia="Times New Roman" w:hAnsi="Arial" w:cs="Arial"/>
          <w:lang w:val="en-US"/>
        </w:rPr>
      </w:pPr>
    </w:p>
    <w:p w14:paraId="7BA43585" w14:textId="77777777" w:rsidR="00641A70" w:rsidRDefault="00641A70" w:rsidP="00641A70">
      <w:pPr>
        <w:spacing w:after="0" w:line="360" w:lineRule="auto"/>
        <w:ind w:left="567" w:firstLine="709"/>
        <w:jc w:val="both"/>
        <w:rPr>
          <w:rFonts w:ascii="Arial" w:eastAsia="Times New Roman" w:hAnsi="Arial" w:cs="Arial"/>
          <w:bCs/>
          <w:lang w:val="id-ID"/>
        </w:rPr>
      </w:pPr>
      <w:r w:rsidRPr="00007337">
        <w:rPr>
          <w:rFonts w:ascii="Arial" w:eastAsia="Times New Roman" w:hAnsi="Arial" w:cs="Arial"/>
          <w:bCs/>
          <w:lang w:val="id-ID"/>
        </w:rPr>
        <w:t xml:space="preserve">Dinas Pariwisata Pemuda dan Olahraga </w:t>
      </w:r>
      <w:r w:rsidRPr="00007337">
        <w:rPr>
          <w:rFonts w:ascii="Arial" w:eastAsia="Times New Roman" w:hAnsi="Arial" w:cs="Arial"/>
          <w:bCs/>
        </w:rPr>
        <w:t xml:space="preserve">Kabupaten Karanganyar </w:t>
      </w:r>
      <w:r w:rsidRPr="00007337">
        <w:rPr>
          <w:rFonts w:ascii="Arial" w:eastAsia="Times New Roman" w:hAnsi="Arial" w:cs="Arial"/>
          <w:bCs/>
          <w:lang w:val="id-ID"/>
        </w:rPr>
        <w:t>dalam melaksanakan tugas pokok dan fungsinya didukung oleh Sumber Daya Manusia sebagai berikut :</w:t>
      </w:r>
    </w:p>
    <w:p w14:paraId="65A6258D" w14:textId="77777777" w:rsidR="00641A70" w:rsidRPr="00007337" w:rsidRDefault="00641A70" w:rsidP="00641A70">
      <w:pPr>
        <w:numPr>
          <w:ilvl w:val="0"/>
          <w:numId w:val="8"/>
        </w:numPr>
        <w:tabs>
          <w:tab w:val="left" w:pos="709"/>
        </w:tabs>
        <w:spacing w:after="120" w:line="240" w:lineRule="auto"/>
        <w:ind w:left="993"/>
        <w:jc w:val="both"/>
        <w:rPr>
          <w:rFonts w:ascii="Arial" w:eastAsia="Times New Roman" w:hAnsi="Arial" w:cs="Arial"/>
        </w:rPr>
      </w:pPr>
      <w:r w:rsidRPr="00007337">
        <w:rPr>
          <w:rFonts w:ascii="Arial" w:eastAsia="Times New Roman" w:hAnsi="Arial" w:cs="Arial"/>
        </w:rPr>
        <w:t>Menurut Jabatan</w:t>
      </w:r>
      <w:r w:rsidRPr="00007337">
        <w:rPr>
          <w:rFonts w:ascii="Arial" w:eastAsia="Times New Roman" w:hAnsi="Arial" w:cs="Arial"/>
          <w:lang w:val="id-ID"/>
        </w:rPr>
        <w:t>/Eselon/JFU</w:t>
      </w:r>
      <w:r w:rsidRPr="00007337">
        <w:rPr>
          <w:rFonts w:ascii="Arial" w:eastAsia="Times New Roman" w:hAnsi="Arial" w:cs="Arial"/>
        </w:rPr>
        <w:t>:</w:t>
      </w:r>
    </w:p>
    <w:p w14:paraId="31FB8457" w14:textId="77777777" w:rsidR="00641A70" w:rsidRPr="00007337" w:rsidRDefault="00641A70" w:rsidP="00641A70">
      <w:pPr>
        <w:tabs>
          <w:tab w:val="left" w:pos="1560"/>
        </w:tabs>
        <w:spacing w:after="0" w:line="360" w:lineRule="auto"/>
        <w:ind w:left="993"/>
        <w:jc w:val="both"/>
        <w:rPr>
          <w:rFonts w:ascii="Arial" w:eastAsia="Times New Roman" w:hAnsi="Arial" w:cs="Arial"/>
        </w:rPr>
      </w:pPr>
      <w:r w:rsidRPr="00007337">
        <w:rPr>
          <w:rFonts w:ascii="Arial" w:eastAsia="Times New Roman" w:hAnsi="Arial" w:cs="Arial"/>
        </w:rPr>
        <w:tab/>
        <w:t xml:space="preserve">Jumlah Pegawai Negeri pada Dinas Pariwisata Pemuda dan Olahraga Kabupaten Karanganyar sebanyak </w:t>
      </w:r>
      <w:r>
        <w:rPr>
          <w:rFonts w:ascii="Arial" w:eastAsia="Times New Roman" w:hAnsi="Arial" w:cs="Arial"/>
        </w:rPr>
        <w:t>29</w:t>
      </w:r>
      <w:r w:rsidRPr="00007337">
        <w:rPr>
          <w:rFonts w:ascii="Arial" w:eastAsia="Times New Roman" w:hAnsi="Arial" w:cs="Arial"/>
        </w:rPr>
        <w:t xml:space="preserve"> orang, seperti terinci dalam </w:t>
      </w:r>
      <w:r>
        <w:rPr>
          <w:rFonts w:ascii="Arial" w:eastAsia="Times New Roman" w:hAnsi="Arial" w:cs="Arial"/>
        </w:rPr>
        <w:t>T</w:t>
      </w:r>
      <w:r w:rsidRPr="00007337">
        <w:rPr>
          <w:rFonts w:ascii="Arial" w:eastAsia="Times New Roman" w:hAnsi="Arial" w:cs="Arial"/>
        </w:rPr>
        <w:t>abel 1.1 sebagai berikut:</w:t>
      </w:r>
    </w:p>
    <w:p w14:paraId="1910C996" w14:textId="5EAFD9F1" w:rsidR="00641A70" w:rsidRPr="000C6A90" w:rsidRDefault="00641A70" w:rsidP="00641A70">
      <w:pPr>
        <w:pStyle w:val="Caption"/>
        <w:ind w:left="709"/>
        <w:rPr>
          <w:rFonts w:cs="Arial"/>
          <w:sz w:val="20"/>
          <w:szCs w:val="20"/>
        </w:rPr>
      </w:pPr>
      <w:r w:rsidRPr="000C6A90">
        <w:rPr>
          <w:rFonts w:cs="Arial"/>
          <w:sz w:val="20"/>
          <w:szCs w:val="20"/>
        </w:rPr>
        <w:t xml:space="preserve">Tabel 1. </w:t>
      </w:r>
      <w:r w:rsidRPr="000C6A90">
        <w:rPr>
          <w:rFonts w:cs="Arial"/>
          <w:sz w:val="20"/>
          <w:szCs w:val="20"/>
        </w:rPr>
        <w:fldChar w:fldCharType="begin"/>
      </w:r>
      <w:r w:rsidRPr="000C6A90">
        <w:rPr>
          <w:rFonts w:cs="Arial"/>
          <w:sz w:val="20"/>
          <w:szCs w:val="20"/>
        </w:rPr>
        <w:instrText xml:space="preserve"> SEQ Tabel_1. \* ARABIC </w:instrText>
      </w:r>
      <w:r w:rsidRPr="000C6A90">
        <w:rPr>
          <w:rFonts w:cs="Arial"/>
          <w:sz w:val="20"/>
          <w:szCs w:val="20"/>
        </w:rPr>
        <w:fldChar w:fldCharType="separate"/>
      </w:r>
      <w:r w:rsidR="00AF5F39">
        <w:rPr>
          <w:rFonts w:cs="Arial"/>
          <w:noProof/>
          <w:sz w:val="20"/>
          <w:szCs w:val="20"/>
        </w:rPr>
        <w:t>1</w:t>
      </w:r>
      <w:r w:rsidRPr="000C6A90">
        <w:rPr>
          <w:rFonts w:cs="Arial"/>
          <w:noProof/>
          <w:sz w:val="20"/>
          <w:szCs w:val="20"/>
        </w:rPr>
        <w:fldChar w:fldCharType="end"/>
      </w:r>
      <w:r w:rsidRPr="000C6A90">
        <w:rPr>
          <w:rFonts w:cs="Arial"/>
          <w:sz w:val="20"/>
          <w:szCs w:val="20"/>
        </w:rPr>
        <w:t xml:space="preserve"> Jumlah Pegawai Berdasarkan Jabatan/Eselon/JFU</w:t>
      </w:r>
    </w:p>
    <w:tbl>
      <w:tblPr>
        <w:tblStyle w:val="GridTable1Light"/>
        <w:tblW w:w="8261" w:type="dxa"/>
        <w:tblInd w:w="562" w:type="dxa"/>
        <w:tblLook w:val="04A0" w:firstRow="1" w:lastRow="0" w:firstColumn="1" w:lastColumn="0" w:noHBand="0" w:noVBand="1"/>
      </w:tblPr>
      <w:tblGrid>
        <w:gridCol w:w="3048"/>
        <w:gridCol w:w="925"/>
        <w:gridCol w:w="898"/>
        <w:gridCol w:w="965"/>
        <w:gridCol w:w="717"/>
        <w:gridCol w:w="791"/>
        <w:gridCol w:w="16"/>
        <w:gridCol w:w="901"/>
      </w:tblGrid>
      <w:tr w:rsidR="00641A70" w:rsidRPr="00D35989" w14:paraId="3DA04347" w14:textId="77777777" w:rsidTr="00641A7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48" w:type="dxa"/>
            <w:shd w:val="clear" w:color="auto" w:fill="auto"/>
            <w:vAlign w:val="center"/>
          </w:tcPr>
          <w:p w14:paraId="34123A03" w14:textId="77777777" w:rsidR="00641A70" w:rsidRPr="00350F4E" w:rsidRDefault="00641A70" w:rsidP="00641A70">
            <w:pPr>
              <w:tabs>
                <w:tab w:val="left" w:pos="851"/>
              </w:tabs>
              <w:spacing w:after="0"/>
              <w:jc w:val="center"/>
              <w:rPr>
                <w:rFonts w:ascii="Arial" w:eastAsia="Times New Roman" w:hAnsi="Arial" w:cs="Arial"/>
                <w:sz w:val="20"/>
                <w:szCs w:val="20"/>
                <w:lang w:val="id-ID"/>
              </w:rPr>
            </w:pPr>
            <w:r w:rsidRPr="00350F4E">
              <w:rPr>
                <w:rFonts w:ascii="Arial" w:eastAsia="Times New Roman" w:hAnsi="Arial" w:cs="Arial"/>
                <w:sz w:val="20"/>
                <w:szCs w:val="20"/>
                <w:lang w:val="id-ID"/>
              </w:rPr>
              <w:t>Unit Kerja</w:t>
            </w:r>
          </w:p>
        </w:tc>
        <w:tc>
          <w:tcPr>
            <w:tcW w:w="925" w:type="dxa"/>
            <w:shd w:val="clear" w:color="auto" w:fill="auto"/>
            <w:vAlign w:val="center"/>
          </w:tcPr>
          <w:p w14:paraId="3A48599C"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Eselon</w:t>
            </w:r>
          </w:p>
          <w:p w14:paraId="04A28B52"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II</w:t>
            </w:r>
          </w:p>
        </w:tc>
        <w:tc>
          <w:tcPr>
            <w:tcW w:w="898" w:type="dxa"/>
            <w:shd w:val="clear" w:color="auto" w:fill="auto"/>
            <w:vAlign w:val="center"/>
          </w:tcPr>
          <w:p w14:paraId="6AC76D80"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Eselon</w:t>
            </w:r>
          </w:p>
          <w:p w14:paraId="7FC0C7D9"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III</w:t>
            </w:r>
          </w:p>
        </w:tc>
        <w:tc>
          <w:tcPr>
            <w:tcW w:w="965" w:type="dxa"/>
            <w:shd w:val="clear" w:color="auto" w:fill="auto"/>
            <w:vAlign w:val="center"/>
          </w:tcPr>
          <w:p w14:paraId="21BFD5E2"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Eselon</w:t>
            </w:r>
          </w:p>
          <w:p w14:paraId="577CF0EE"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IV</w:t>
            </w:r>
          </w:p>
        </w:tc>
        <w:tc>
          <w:tcPr>
            <w:tcW w:w="717" w:type="dxa"/>
            <w:shd w:val="clear" w:color="auto" w:fill="auto"/>
            <w:vAlign w:val="center"/>
          </w:tcPr>
          <w:p w14:paraId="6F33AC48"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0F4E">
              <w:rPr>
                <w:rFonts w:ascii="Arial" w:eastAsia="Times New Roman" w:hAnsi="Arial" w:cs="Arial"/>
                <w:sz w:val="20"/>
                <w:szCs w:val="20"/>
              </w:rPr>
              <w:t>JF</w:t>
            </w:r>
          </w:p>
        </w:tc>
        <w:tc>
          <w:tcPr>
            <w:tcW w:w="791" w:type="dxa"/>
            <w:shd w:val="clear" w:color="auto" w:fill="auto"/>
            <w:vAlign w:val="center"/>
          </w:tcPr>
          <w:p w14:paraId="2C652D7C"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JFU</w:t>
            </w:r>
          </w:p>
        </w:tc>
        <w:tc>
          <w:tcPr>
            <w:tcW w:w="917" w:type="dxa"/>
            <w:gridSpan w:val="2"/>
            <w:shd w:val="clear" w:color="auto" w:fill="auto"/>
            <w:vAlign w:val="center"/>
          </w:tcPr>
          <w:p w14:paraId="408EB41B" w14:textId="77777777" w:rsidR="00641A70" w:rsidRPr="00350F4E" w:rsidRDefault="00641A70" w:rsidP="00641A70">
            <w:pPr>
              <w:tabs>
                <w:tab w:val="left" w:pos="851"/>
              </w:tabs>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Total</w:t>
            </w:r>
          </w:p>
        </w:tc>
      </w:tr>
      <w:tr w:rsidR="00641A70" w:rsidRPr="00D35989" w14:paraId="0BDAD903"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048" w:type="dxa"/>
          </w:tcPr>
          <w:p w14:paraId="4841E1F8" w14:textId="77777777" w:rsidR="00641A70" w:rsidRPr="00D35989" w:rsidRDefault="00641A70" w:rsidP="00641A70">
            <w:pPr>
              <w:tabs>
                <w:tab w:val="left" w:pos="851"/>
              </w:tabs>
              <w:spacing w:after="0"/>
              <w:rPr>
                <w:rFonts w:ascii="Arial" w:eastAsia="Times New Roman" w:hAnsi="Arial" w:cs="Arial"/>
                <w:b w:val="0"/>
                <w:bCs w:val="0"/>
                <w:sz w:val="20"/>
                <w:szCs w:val="20"/>
              </w:rPr>
            </w:pPr>
            <w:r w:rsidRPr="00D35989">
              <w:rPr>
                <w:rFonts w:ascii="Arial" w:eastAsia="Times New Roman" w:hAnsi="Arial" w:cs="Arial"/>
                <w:b w:val="0"/>
                <w:bCs w:val="0"/>
                <w:sz w:val="20"/>
                <w:szCs w:val="20"/>
                <w:lang w:val="id-ID"/>
              </w:rPr>
              <w:t xml:space="preserve">Kepala </w:t>
            </w:r>
            <w:r w:rsidRPr="00D35989">
              <w:rPr>
                <w:rFonts w:ascii="Arial" w:eastAsia="Times New Roman" w:hAnsi="Arial" w:cs="Arial"/>
                <w:b w:val="0"/>
                <w:bCs w:val="0"/>
                <w:sz w:val="20"/>
                <w:szCs w:val="20"/>
              </w:rPr>
              <w:t>Dinas</w:t>
            </w:r>
          </w:p>
        </w:tc>
        <w:tc>
          <w:tcPr>
            <w:tcW w:w="925" w:type="dxa"/>
          </w:tcPr>
          <w:p w14:paraId="2286C581"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c>
          <w:tcPr>
            <w:tcW w:w="898" w:type="dxa"/>
          </w:tcPr>
          <w:p w14:paraId="2753BA9C" w14:textId="77777777" w:rsidR="00641A70" w:rsidRPr="00D35989" w:rsidRDefault="00641A70" w:rsidP="00641A70">
            <w:pPr>
              <w:tabs>
                <w:tab w:val="left" w:pos="851"/>
              </w:tabs>
              <w:spacing w:after="0"/>
              <w:ind w:hanging="19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965" w:type="dxa"/>
          </w:tcPr>
          <w:p w14:paraId="522AB6DB"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717" w:type="dxa"/>
          </w:tcPr>
          <w:p w14:paraId="4BB5D4A3" w14:textId="77777777" w:rsidR="00641A70" w:rsidRPr="00BA1B76"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tc>
        <w:tc>
          <w:tcPr>
            <w:tcW w:w="791" w:type="dxa"/>
          </w:tcPr>
          <w:p w14:paraId="19AB4C55" w14:textId="77777777" w:rsidR="00641A70" w:rsidRPr="00D35989"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917" w:type="dxa"/>
            <w:gridSpan w:val="2"/>
          </w:tcPr>
          <w:p w14:paraId="5B9C078F"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r>
      <w:tr w:rsidR="00641A70" w:rsidRPr="00D35989" w14:paraId="28DC46B0"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048" w:type="dxa"/>
          </w:tcPr>
          <w:p w14:paraId="65C3F652" w14:textId="77777777" w:rsidR="00641A70" w:rsidRPr="00D35989" w:rsidRDefault="00641A70" w:rsidP="00641A70">
            <w:pPr>
              <w:spacing w:after="0"/>
              <w:rPr>
                <w:rFonts w:ascii="Arial" w:eastAsia="Times New Roman" w:hAnsi="Arial" w:cs="Arial"/>
                <w:b w:val="0"/>
                <w:bCs w:val="0"/>
                <w:sz w:val="20"/>
                <w:szCs w:val="20"/>
                <w:lang w:val="id-ID"/>
              </w:rPr>
            </w:pPr>
            <w:r w:rsidRPr="00D35989">
              <w:rPr>
                <w:rFonts w:ascii="Arial" w:eastAsia="Times New Roman" w:hAnsi="Arial" w:cs="Arial"/>
                <w:b w:val="0"/>
                <w:bCs w:val="0"/>
                <w:sz w:val="20"/>
                <w:szCs w:val="20"/>
              </w:rPr>
              <w:t>Sekretariat</w:t>
            </w:r>
            <w:r w:rsidRPr="00D35989">
              <w:rPr>
                <w:rFonts w:ascii="Arial" w:eastAsia="Times New Roman" w:hAnsi="Arial" w:cs="Arial"/>
                <w:b w:val="0"/>
                <w:bCs w:val="0"/>
                <w:sz w:val="20"/>
                <w:szCs w:val="20"/>
                <w:lang w:val="id-ID"/>
              </w:rPr>
              <w:t xml:space="preserve"> </w:t>
            </w:r>
          </w:p>
        </w:tc>
        <w:tc>
          <w:tcPr>
            <w:tcW w:w="925" w:type="dxa"/>
          </w:tcPr>
          <w:p w14:paraId="29CD8467"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898" w:type="dxa"/>
          </w:tcPr>
          <w:p w14:paraId="4C5D2A60"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c>
          <w:tcPr>
            <w:tcW w:w="965" w:type="dxa"/>
          </w:tcPr>
          <w:p w14:paraId="2D2F7F3D"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717" w:type="dxa"/>
          </w:tcPr>
          <w:p w14:paraId="12312340" w14:textId="77777777" w:rsidR="00641A70" w:rsidRPr="00D35989"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791" w:type="dxa"/>
          </w:tcPr>
          <w:p w14:paraId="02220ACC" w14:textId="77777777" w:rsidR="00641A70" w:rsidRPr="00D35989"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9</w:t>
            </w:r>
          </w:p>
        </w:tc>
        <w:tc>
          <w:tcPr>
            <w:tcW w:w="917" w:type="dxa"/>
            <w:gridSpan w:val="2"/>
          </w:tcPr>
          <w:p w14:paraId="6F04DE97"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35989">
              <w:rPr>
                <w:rFonts w:ascii="Arial" w:eastAsia="Times New Roman" w:hAnsi="Arial" w:cs="Arial"/>
                <w:sz w:val="20"/>
                <w:szCs w:val="20"/>
              </w:rPr>
              <w:t>1</w:t>
            </w:r>
            <w:r>
              <w:rPr>
                <w:rFonts w:ascii="Arial" w:eastAsia="Times New Roman" w:hAnsi="Arial" w:cs="Arial"/>
                <w:sz w:val="20"/>
                <w:szCs w:val="20"/>
              </w:rPr>
              <w:t>2</w:t>
            </w:r>
          </w:p>
        </w:tc>
      </w:tr>
      <w:tr w:rsidR="00641A70" w:rsidRPr="00D35989" w14:paraId="56CAAC2F"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048" w:type="dxa"/>
          </w:tcPr>
          <w:p w14:paraId="259093D9" w14:textId="77777777" w:rsidR="00641A70" w:rsidRPr="00D35989" w:rsidRDefault="00641A70" w:rsidP="00641A70">
            <w:pPr>
              <w:tabs>
                <w:tab w:val="left" w:pos="851"/>
              </w:tabs>
              <w:spacing w:after="0"/>
              <w:rPr>
                <w:rFonts w:ascii="Arial" w:eastAsia="Times New Roman" w:hAnsi="Arial" w:cs="Arial"/>
                <w:b w:val="0"/>
                <w:bCs w:val="0"/>
                <w:sz w:val="20"/>
                <w:szCs w:val="20"/>
              </w:rPr>
            </w:pPr>
            <w:r w:rsidRPr="00D35989">
              <w:rPr>
                <w:rFonts w:ascii="Arial" w:eastAsia="Times New Roman" w:hAnsi="Arial" w:cs="Arial"/>
                <w:b w:val="0"/>
                <w:bCs w:val="0"/>
                <w:sz w:val="20"/>
                <w:szCs w:val="20"/>
              </w:rPr>
              <w:t xml:space="preserve">Bidang Destinasi </w:t>
            </w:r>
            <w:r>
              <w:rPr>
                <w:rFonts w:ascii="Arial" w:eastAsia="Times New Roman" w:hAnsi="Arial" w:cs="Arial"/>
                <w:b w:val="0"/>
                <w:bCs w:val="0"/>
                <w:sz w:val="20"/>
                <w:szCs w:val="20"/>
              </w:rPr>
              <w:t>W</w:t>
            </w:r>
            <w:r w:rsidRPr="00D35989">
              <w:rPr>
                <w:rFonts w:ascii="Arial" w:eastAsia="Times New Roman" w:hAnsi="Arial" w:cs="Arial"/>
                <w:b w:val="0"/>
                <w:bCs w:val="0"/>
                <w:sz w:val="20"/>
                <w:szCs w:val="20"/>
              </w:rPr>
              <w:t>isata</w:t>
            </w:r>
          </w:p>
        </w:tc>
        <w:tc>
          <w:tcPr>
            <w:tcW w:w="925" w:type="dxa"/>
          </w:tcPr>
          <w:p w14:paraId="3684B15E"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898" w:type="dxa"/>
          </w:tcPr>
          <w:p w14:paraId="1B952C35"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c>
          <w:tcPr>
            <w:tcW w:w="965" w:type="dxa"/>
          </w:tcPr>
          <w:p w14:paraId="44CDA48D"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w:t>
            </w:r>
          </w:p>
        </w:tc>
        <w:tc>
          <w:tcPr>
            <w:tcW w:w="717" w:type="dxa"/>
          </w:tcPr>
          <w:p w14:paraId="202E9103" w14:textId="77777777" w:rsidR="00641A70"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791" w:type="dxa"/>
          </w:tcPr>
          <w:p w14:paraId="357DE71F" w14:textId="77777777" w:rsidR="00641A70" w:rsidRPr="00D35989"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c>
          <w:tcPr>
            <w:tcW w:w="917" w:type="dxa"/>
            <w:gridSpan w:val="2"/>
          </w:tcPr>
          <w:p w14:paraId="3A187198"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r>
      <w:tr w:rsidR="00641A70" w:rsidRPr="00D35989" w14:paraId="721F61EF"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048" w:type="dxa"/>
          </w:tcPr>
          <w:p w14:paraId="383C6A5B" w14:textId="77777777" w:rsidR="00641A70" w:rsidRPr="00D35989" w:rsidRDefault="00641A70" w:rsidP="00641A70">
            <w:pPr>
              <w:spacing w:after="0"/>
              <w:rPr>
                <w:rFonts w:ascii="Arial" w:eastAsia="Times New Roman" w:hAnsi="Arial" w:cs="Arial"/>
                <w:b w:val="0"/>
                <w:bCs w:val="0"/>
                <w:sz w:val="20"/>
                <w:szCs w:val="20"/>
              </w:rPr>
            </w:pPr>
            <w:r w:rsidRPr="00D35989">
              <w:rPr>
                <w:rFonts w:ascii="Arial" w:eastAsia="Times New Roman" w:hAnsi="Arial" w:cs="Arial"/>
                <w:b w:val="0"/>
                <w:bCs w:val="0"/>
                <w:sz w:val="20"/>
                <w:szCs w:val="20"/>
              </w:rPr>
              <w:t>Bidang Pengembangan Pariwisata</w:t>
            </w:r>
          </w:p>
        </w:tc>
        <w:tc>
          <w:tcPr>
            <w:tcW w:w="925" w:type="dxa"/>
          </w:tcPr>
          <w:p w14:paraId="00C8F264"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898" w:type="dxa"/>
          </w:tcPr>
          <w:p w14:paraId="380784D3"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c>
          <w:tcPr>
            <w:tcW w:w="965" w:type="dxa"/>
          </w:tcPr>
          <w:p w14:paraId="137F69B9"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w:t>
            </w:r>
          </w:p>
        </w:tc>
        <w:tc>
          <w:tcPr>
            <w:tcW w:w="717" w:type="dxa"/>
          </w:tcPr>
          <w:p w14:paraId="1A079FB2" w14:textId="77777777" w:rsidR="00641A70"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791" w:type="dxa"/>
          </w:tcPr>
          <w:p w14:paraId="31864010" w14:textId="77777777" w:rsidR="00641A70" w:rsidRPr="00D35989" w:rsidRDefault="00641A70" w:rsidP="00641A70">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w:t>
            </w:r>
          </w:p>
        </w:tc>
        <w:tc>
          <w:tcPr>
            <w:tcW w:w="917" w:type="dxa"/>
            <w:gridSpan w:val="2"/>
          </w:tcPr>
          <w:p w14:paraId="06547BD6"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r>
      <w:tr w:rsidR="00641A70" w:rsidRPr="00D35989" w14:paraId="2AF89549"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048" w:type="dxa"/>
          </w:tcPr>
          <w:p w14:paraId="38FCF992" w14:textId="77777777" w:rsidR="00641A70" w:rsidRPr="00D35989" w:rsidRDefault="00641A70" w:rsidP="00641A70">
            <w:pPr>
              <w:tabs>
                <w:tab w:val="left" w:pos="851"/>
              </w:tabs>
              <w:spacing w:after="0"/>
              <w:rPr>
                <w:rFonts w:ascii="Arial" w:eastAsia="Times New Roman" w:hAnsi="Arial" w:cs="Arial"/>
                <w:b w:val="0"/>
                <w:bCs w:val="0"/>
                <w:sz w:val="20"/>
                <w:szCs w:val="20"/>
              </w:rPr>
            </w:pPr>
            <w:r w:rsidRPr="00D35989">
              <w:rPr>
                <w:rFonts w:ascii="Arial" w:eastAsia="Times New Roman" w:hAnsi="Arial" w:cs="Arial"/>
                <w:b w:val="0"/>
                <w:bCs w:val="0"/>
                <w:sz w:val="20"/>
                <w:szCs w:val="20"/>
              </w:rPr>
              <w:t>Bidang Pemuda dan Olahraga</w:t>
            </w:r>
          </w:p>
        </w:tc>
        <w:tc>
          <w:tcPr>
            <w:tcW w:w="925" w:type="dxa"/>
          </w:tcPr>
          <w:p w14:paraId="5BFF37AB"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w:t>
            </w:r>
          </w:p>
        </w:tc>
        <w:tc>
          <w:tcPr>
            <w:tcW w:w="898" w:type="dxa"/>
          </w:tcPr>
          <w:p w14:paraId="69078EF5"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35989">
              <w:rPr>
                <w:rFonts w:ascii="Arial" w:eastAsia="Times New Roman" w:hAnsi="Arial" w:cs="Arial"/>
                <w:sz w:val="20"/>
                <w:szCs w:val="20"/>
                <w:lang w:val="id-ID"/>
              </w:rPr>
              <w:t>1</w:t>
            </w:r>
          </w:p>
        </w:tc>
        <w:tc>
          <w:tcPr>
            <w:tcW w:w="965" w:type="dxa"/>
          </w:tcPr>
          <w:p w14:paraId="62044629"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w:t>
            </w:r>
          </w:p>
        </w:tc>
        <w:tc>
          <w:tcPr>
            <w:tcW w:w="717" w:type="dxa"/>
          </w:tcPr>
          <w:p w14:paraId="59048815" w14:textId="77777777" w:rsidR="00641A70"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w:t>
            </w:r>
          </w:p>
        </w:tc>
        <w:tc>
          <w:tcPr>
            <w:tcW w:w="791" w:type="dxa"/>
          </w:tcPr>
          <w:p w14:paraId="1DE56AC4"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w:t>
            </w:r>
          </w:p>
        </w:tc>
        <w:tc>
          <w:tcPr>
            <w:tcW w:w="917" w:type="dxa"/>
            <w:gridSpan w:val="2"/>
          </w:tcPr>
          <w:p w14:paraId="053DB294" w14:textId="77777777" w:rsidR="00641A70" w:rsidRPr="00D35989" w:rsidRDefault="00641A70" w:rsidP="00641A70">
            <w:pPr>
              <w:tabs>
                <w:tab w:val="left" w:pos="851"/>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r>
      <w:tr w:rsidR="00641A70" w:rsidRPr="00007337" w14:paraId="3FDC5EFB" w14:textId="77777777" w:rsidTr="00641A70">
        <w:trPr>
          <w:trHeight w:val="357"/>
        </w:trPr>
        <w:tc>
          <w:tcPr>
            <w:cnfStyle w:val="001000000000" w:firstRow="0" w:lastRow="0" w:firstColumn="1" w:lastColumn="0" w:oddVBand="0" w:evenVBand="0" w:oddHBand="0" w:evenHBand="0" w:firstRowFirstColumn="0" w:firstRowLastColumn="0" w:lastRowFirstColumn="0" w:lastRowLastColumn="0"/>
            <w:tcW w:w="7360" w:type="dxa"/>
            <w:gridSpan w:val="7"/>
            <w:vAlign w:val="center"/>
          </w:tcPr>
          <w:p w14:paraId="1D83C9DE" w14:textId="77777777" w:rsidR="00641A70" w:rsidRPr="00D35989" w:rsidRDefault="00641A70" w:rsidP="00641A70">
            <w:pPr>
              <w:tabs>
                <w:tab w:val="left" w:pos="851"/>
              </w:tabs>
              <w:spacing w:after="0"/>
              <w:jc w:val="center"/>
              <w:rPr>
                <w:rFonts w:ascii="Arial" w:eastAsia="Times New Roman" w:hAnsi="Arial" w:cs="Arial"/>
                <w:sz w:val="20"/>
                <w:szCs w:val="20"/>
                <w:lang w:val="id-ID"/>
              </w:rPr>
            </w:pPr>
            <w:r w:rsidRPr="00D35989">
              <w:rPr>
                <w:rFonts w:ascii="Arial" w:eastAsia="Times New Roman" w:hAnsi="Arial" w:cs="Arial"/>
                <w:sz w:val="20"/>
                <w:szCs w:val="20"/>
                <w:lang w:val="id-ID"/>
              </w:rPr>
              <w:t>Total</w:t>
            </w:r>
          </w:p>
        </w:tc>
        <w:tc>
          <w:tcPr>
            <w:tcW w:w="901" w:type="dxa"/>
            <w:vAlign w:val="center"/>
          </w:tcPr>
          <w:p w14:paraId="63E413E7" w14:textId="77777777" w:rsidR="00641A70" w:rsidRPr="00D35989" w:rsidRDefault="00641A70" w:rsidP="00641A70">
            <w:pPr>
              <w:tabs>
                <w:tab w:val="left" w:pos="739"/>
              </w:tabs>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29</w:t>
            </w:r>
          </w:p>
        </w:tc>
      </w:tr>
    </w:tbl>
    <w:p w14:paraId="0434A9C4" w14:textId="77777777" w:rsidR="00641A70" w:rsidRDefault="00641A70" w:rsidP="00641A70">
      <w:pPr>
        <w:tabs>
          <w:tab w:val="left" w:pos="709"/>
          <w:tab w:val="left" w:pos="3402"/>
          <w:tab w:val="left" w:pos="3828"/>
          <w:tab w:val="left" w:pos="4536"/>
          <w:tab w:val="right" w:pos="5529"/>
        </w:tabs>
        <w:spacing w:before="120" w:after="120" w:line="240" w:lineRule="auto"/>
        <w:jc w:val="both"/>
        <w:rPr>
          <w:rFonts w:ascii="Arial" w:eastAsia="Times New Roman" w:hAnsi="Arial" w:cs="Arial"/>
        </w:rPr>
      </w:pPr>
    </w:p>
    <w:p w14:paraId="73616ADD" w14:textId="77777777" w:rsidR="00641A70" w:rsidRPr="00007337" w:rsidRDefault="00641A70" w:rsidP="00641A70">
      <w:pPr>
        <w:numPr>
          <w:ilvl w:val="0"/>
          <w:numId w:val="8"/>
        </w:numPr>
        <w:tabs>
          <w:tab w:val="left" w:pos="709"/>
          <w:tab w:val="left" w:pos="3402"/>
          <w:tab w:val="left" w:pos="3828"/>
          <w:tab w:val="left" w:pos="4536"/>
          <w:tab w:val="right" w:pos="5529"/>
        </w:tabs>
        <w:spacing w:before="120" w:after="120" w:line="240" w:lineRule="auto"/>
        <w:jc w:val="both"/>
        <w:rPr>
          <w:rFonts w:ascii="Arial" w:eastAsia="Times New Roman" w:hAnsi="Arial" w:cs="Arial"/>
        </w:rPr>
      </w:pPr>
      <w:r w:rsidRPr="00007337">
        <w:rPr>
          <w:rFonts w:ascii="Arial" w:eastAsia="Times New Roman" w:hAnsi="Arial" w:cs="Arial"/>
        </w:rPr>
        <w:t>Menurut Golongan</w:t>
      </w:r>
      <w:r w:rsidRPr="00007337">
        <w:rPr>
          <w:rFonts w:ascii="Arial" w:eastAsia="Times New Roman" w:hAnsi="Arial" w:cs="Arial"/>
          <w:lang w:val="id-ID"/>
        </w:rPr>
        <w:t>:</w:t>
      </w:r>
    </w:p>
    <w:p w14:paraId="7B4D95FF" w14:textId="77777777" w:rsidR="00641A70" w:rsidRPr="00007337" w:rsidRDefault="00641A70" w:rsidP="00641A70">
      <w:pPr>
        <w:tabs>
          <w:tab w:val="left" w:pos="1418"/>
          <w:tab w:val="left" w:pos="3828"/>
          <w:tab w:val="left" w:pos="4536"/>
          <w:tab w:val="right" w:pos="5529"/>
        </w:tabs>
        <w:spacing w:before="120" w:after="120" w:line="360" w:lineRule="auto"/>
        <w:ind w:left="703"/>
        <w:jc w:val="both"/>
        <w:rPr>
          <w:rFonts w:ascii="Arial" w:eastAsia="Times New Roman" w:hAnsi="Arial" w:cs="Arial"/>
        </w:rPr>
      </w:pPr>
      <w:r w:rsidRPr="00007337">
        <w:rPr>
          <w:rFonts w:ascii="Arial" w:eastAsia="Times New Roman" w:hAnsi="Arial" w:cs="Arial"/>
        </w:rPr>
        <w:tab/>
        <w:t>Berdasarkan golongan kepangkatan, pegawai pada Dinas Pariwisata Pemuda dan Olahraga Kabupaten Karanganyar dirinci dalam Tabel 1.2 sebagai berikut:</w:t>
      </w:r>
    </w:p>
    <w:p w14:paraId="6A803F43" w14:textId="38DC9DAF" w:rsidR="00641A70" w:rsidRPr="000C6A90" w:rsidRDefault="00641A70" w:rsidP="00641A70">
      <w:pPr>
        <w:pStyle w:val="Caption"/>
        <w:keepNext/>
        <w:ind w:left="709"/>
        <w:rPr>
          <w:rFonts w:cs="Arial"/>
          <w:sz w:val="20"/>
          <w:szCs w:val="20"/>
        </w:rPr>
      </w:pPr>
      <w:r w:rsidRPr="000C6A90">
        <w:rPr>
          <w:rFonts w:cs="Arial"/>
          <w:sz w:val="20"/>
          <w:szCs w:val="20"/>
        </w:rPr>
        <w:t xml:space="preserve">Tabel 1. </w:t>
      </w:r>
      <w:r w:rsidRPr="000C6A90">
        <w:rPr>
          <w:rFonts w:cs="Arial"/>
          <w:sz w:val="20"/>
          <w:szCs w:val="20"/>
        </w:rPr>
        <w:fldChar w:fldCharType="begin"/>
      </w:r>
      <w:r w:rsidRPr="000C6A90">
        <w:rPr>
          <w:rFonts w:cs="Arial"/>
          <w:sz w:val="20"/>
          <w:szCs w:val="20"/>
        </w:rPr>
        <w:instrText xml:space="preserve"> SEQ Tabel_1. \* ARABIC </w:instrText>
      </w:r>
      <w:r w:rsidRPr="000C6A90">
        <w:rPr>
          <w:rFonts w:cs="Arial"/>
          <w:sz w:val="20"/>
          <w:szCs w:val="20"/>
        </w:rPr>
        <w:fldChar w:fldCharType="separate"/>
      </w:r>
      <w:r w:rsidR="00AF5F39">
        <w:rPr>
          <w:rFonts w:cs="Arial"/>
          <w:noProof/>
          <w:sz w:val="20"/>
          <w:szCs w:val="20"/>
        </w:rPr>
        <w:t>2</w:t>
      </w:r>
      <w:r w:rsidRPr="000C6A90">
        <w:rPr>
          <w:rFonts w:cs="Arial"/>
          <w:noProof/>
          <w:sz w:val="20"/>
          <w:szCs w:val="20"/>
        </w:rPr>
        <w:fldChar w:fldCharType="end"/>
      </w:r>
      <w:r w:rsidRPr="000C6A90">
        <w:rPr>
          <w:rFonts w:cs="Arial"/>
          <w:sz w:val="20"/>
          <w:szCs w:val="20"/>
        </w:rPr>
        <w:t xml:space="preserve"> Jumlah Pegawai Berdasarkan Golongan Kepangkatan</w:t>
      </w:r>
    </w:p>
    <w:tbl>
      <w:tblPr>
        <w:tblStyle w:val="GridTable1Light"/>
        <w:tblW w:w="8085" w:type="dxa"/>
        <w:tblInd w:w="562" w:type="dxa"/>
        <w:tblLook w:val="04A0" w:firstRow="1" w:lastRow="0" w:firstColumn="1" w:lastColumn="0" w:noHBand="0" w:noVBand="1"/>
      </w:tblPr>
      <w:tblGrid>
        <w:gridCol w:w="3402"/>
        <w:gridCol w:w="1134"/>
        <w:gridCol w:w="1134"/>
        <w:gridCol w:w="1134"/>
        <w:gridCol w:w="1281"/>
      </w:tblGrid>
      <w:tr w:rsidR="00641A70" w:rsidRPr="00007337" w14:paraId="663D5C7C" w14:textId="77777777" w:rsidTr="00641A7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507CF45" w14:textId="77777777" w:rsidR="00641A70" w:rsidRPr="00350F4E" w:rsidRDefault="00641A70" w:rsidP="00641A70">
            <w:pPr>
              <w:tabs>
                <w:tab w:val="left" w:pos="851"/>
              </w:tabs>
              <w:spacing w:after="0"/>
              <w:jc w:val="center"/>
              <w:rPr>
                <w:rFonts w:ascii="Arial" w:eastAsia="Times New Roman" w:hAnsi="Arial" w:cs="Arial"/>
                <w:sz w:val="20"/>
                <w:szCs w:val="20"/>
                <w:lang w:val="id-ID"/>
              </w:rPr>
            </w:pPr>
            <w:r w:rsidRPr="00350F4E">
              <w:rPr>
                <w:rFonts w:ascii="Arial" w:eastAsia="Times New Roman" w:hAnsi="Arial" w:cs="Arial"/>
                <w:sz w:val="20"/>
                <w:szCs w:val="20"/>
                <w:lang w:val="id-ID"/>
              </w:rPr>
              <w:t>Unit Kerja</w:t>
            </w:r>
          </w:p>
        </w:tc>
        <w:tc>
          <w:tcPr>
            <w:tcW w:w="1134" w:type="dxa"/>
            <w:vAlign w:val="center"/>
          </w:tcPr>
          <w:p w14:paraId="27A7736B" w14:textId="77777777" w:rsidR="00641A70" w:rsidRPr="00350F4E" w:rsidRDefault="00641A70" w:rsidP="00641A70">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Gol. IV</w:t>
            </w:r>
          </w:p>
        </w:tc>
        <w:tc>
          <w:tcPr>
            <w:tcW w:w="1134" w:type="dxa"/>
            <w:vAlign w:val="center"/>
          </w:tcPr>
          <w:p w14:paraId="5E03922E" w14:textId="77777777" w:rsidR="00641A70" w:rsidRPr="00350F4E" w:rsidRDefault="00641A70" w:rsidP="00641A70">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Gol. III</w:t>
            </w:r>
          </w:p>
        </w:tc>
        <w:tc>
          <w:tcPr>
            <w:tcW w:w="1134" w:type="dxa"/>
            <w:vAlign w:val="center"/>
          </w:tcPr>
          <w:p w14:paraId="4A0BE566" w14:textId="77777777" w:rsidR="00641A70" w:rsidRPr="00350F4E" w:rsidRDefault="00641A70" w:rsidP="00641A70">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Gol. II</w:t>
            </w:r>
          </w:p>
        </w:tc>
        <w:tc>
          <w:tcPr>
            <w:tcW w:w="1281" w:type="dxa"/>
            <w:vAlign w:val="center"/>
          </w:tcPr>
          <w:p w14:paraId="456C491B" w14:textId="77777777" w:rsidR="00641A70" w:rsidRPr="00350F4E" w:rsidRDefault="00641A70" w:rsidP="00641A70">
            <w:pPr>
              <w:tabs>
                <w:tab w:val="left" w:pos="851"/>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350F4E">
              <w:rPr>
                <w:rFonts w:ascii="Arial" w:eastAsia="Times New Roman" w:hAnsi="Arial" w:cs="Arial"/>
                <w:sz w:val="20"/>
                <w:szCs w:val="20"/>
                <w:lang w:val="id-ID"/>
              </w:rPr>
              <w:t>Total</w:t>
            </w:r>
          </w:p>
        </w:tc>
      </w:tr>
      <w:tr w:rsidR="00641A70" w:rsidRPr="00007337" w14:paraId="60657543"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402" w:type="dxa"/>
          </w:tcPr>
          <w:p w14:paraId="5B11EC6B" w14:textId="77777777" w:rsidR="00641A70" w:rsidRPr="00D075DE" w:rsidRDefault="00641A70" w:rsidP="00641A70">
            <w:pPr>
              <w:tabs>
                <w:tab w:val="left" w:pos="851"/>
              </w:tabs>
              <w:spacing w:after="0" w:line="240" w:lineRule="auto"/>
              <w:rPr>
                <w:rFonts w:ascii="Arial" w:eastAsia="Times New Roman" w:hAnsi="Arial" w:cs="Arial"/>
                <w:b w:val="0"/>
                <w:bCs w:val="0"/>
                <w:sz w:val="20"/>
                <w:szCs w:val="20"/>
              </w:rPr>
            </w:pPr>
            <w:r w:rsidRPr="00D075DE">
              <w:rPr>
                <w:rFonts w:ascii="Arial" w:eastAsia="Times New Roman" w:hAnsi="Arial" w:cs="Arial"/>
                <w:b w:val="0"/>
                <w:bCs w:val="0"/>
                <w:sz w:val="20"/>
                <w:szCs w:val="20"/>
                <w:lang w:val="id-ID"/>
              </w:rPr>
              <w:t xml:space="preserve">Kepala </w:t>
            </w:r>
            <w:r w:rsidRPr="00D075DE">
              <w:rPr>
                <w:rFonts w:ascii="Arial" w:eastAsia="Times New Roman" w:hAnsi="Arial" w:cs="Arial"/>
                <w:b w:val="0"/>
                <w:bCs w:val="0"/>
                <w:sz w:val="20"/>
                <w:szCs w:val="20"/>
              </w:rPr>
              <w:t>Dinas</w:t>
            </w:r>
          </w:p>
        </w:tc>
        <w:tc>
          <w:tcPr>
            <w:tcW w:w="1134" w:type="dxa"/>
          </w:tcPr>
          <w:p w14:paraId="59A7A9E0"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075DE">
              <w:rPr>
                <w:rFonts w:ascii="Arial" w:eastAsia="Times New Roman" w:hAnsi="Arial" w:cs="Arial"/>
                <w:sz w:val="20"/>
                <w:szCs w:val="20"/>
                <w:lang w:val="id-ID"/>
              </w:rPr>
              <w:t>1</w:t>
            </w:r>
          </w:p>
        </w:tc>
        <w:tc>
          <w:tcPr>
            <w:tcW w:w="1134" w:type="dxa"/>
          </w:tcPr>
          <w:p w14:paraId="102CCA86"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075DE">
              <w:rPr>
                <w:rFonts w:ascii="Arial" w:eastAsia="Times New Roman" w:hAnsi="Arial" w:cs="Arial"/>
                <w:sz w:val="20"/>
                <w:szCs w:val="20"/>
                <w:lang w:val="id-ID"/>
              </w:rPr>
              <w:t>-</w:t>
            </w:r>
          </w:p>
        </w:tc>
        <w:tc>
          <w:tcPr>
            <w:tcW w:w="1134" w:type="dxa"/>
          </w:tcPr>
          <w:p w14:paraId="2162297C"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075DE">
              <w:rPr>
                <w:rFonts w:ascii="Arial" w:eastAsia="Times New Roman" w:hAnsi="Arial" w:cs="Arial"/>
                <w:sz w:val="20"/>
                <w:szCs w:val="20"/>
                <w:lang w:val="id-ID"/>
              </w:rPr>
              <w:t>-</w:t>
            </w:r>
          </w:p>
        </w:tc>
        <w:tc>
          <w:tcPr>
            <w:tcW w:w="1281" w:type="dxa"/>
          </w:tcPr>
          <w:p w14:paraId="4DDE335E"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D075DE">
              <w:rPr>
                <w:rFonts w:ascii="Arial" w:eastAsia="Times New Roman" w:hAnsi="Arial" w:cs="Arial"/>
                <w:sz w:val="20"/>
                <w:szCs w:val="20"/>
                <w:lang w:val="id-ID"/>
              </w:rPr>
              <w:t>1</w:t>
            </w:r>
          </w:p>
        </w:tc>
      </w:tr>
      <w:tr w:rsidR="00641A70" w:rsidRPr="00007337" w14:paraId="64FCF366"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402" w:type="dxa"/>
          </w:tcPr>
          <w:p w14:paraId="2F507C8F" w14:textId="77777777" w:rsidR="00641A70" w:rsidRPr="00D075DE" w:rsidRDefault="00641A70" w:rsidP="00641A70">
            <w:pPr>
              <w:spacing w:after="0" w:line="240" w:lineRule="auto"/>
              <w:rPr>
                <w:rFonts w:ascii="Arial" w:eastAsia="Times New Roman" w:hAnsi="Arial" w:cs="Arial"/>
                <w:b w:val="0"/>
                <w:bCs w:val="0"/>
                <w:sz w:val="20"/>
                <w:szCs w:val="20"/>
                <w:lang w:val="id-ID"/>
              </w:rPr>
            </w:pPr>
            <w:r w:rsidRPr="00D075DE">
              <w:rPr>
                <w:rFonts w:ascii="Arial" w:eastAsia="Times New Roman" w:hAnsi="Arial" w:cs="Arial"/>
                <w:b w:val="0"/>
                <w:bCs w:val="0"/>
                <w:sz w:val="20"/>
                <w:szCs w:val="20"/>
              </w:rPr>
              <w:t>Sekretariat</w:t>
            </w:r>
          </w:p>
        </w:tc>
        <w:tc>
          <w:tcPr>
            <w:tcW w:w="1134" w:type="dxa"/>
          </w:tcPr>
          <w:p w14:paraId="3DC73F09"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075DE">
              <w:rPr>
                <w:rFonts w:ascii="Arial" w:eastAsia="Times New Roman" w:hAnsi="Arial" w:cs="Arial"/>
                <w:sz w:val="20"/>
                <w:szCs w:val="20"/>
              </w:rPr>
              <w:t>1</w:t>
            </w:r>
          </w:p>
        </w:tc>
        <w:tc>
          <w:tcPr>
            <w:tcW w:w="1134" w:type="dxa"/>
          </w:tcPr>
          <w:p w14:paraId="1FCA01E1"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c>
          <w:tcPr>
            <w:tcW w:w="1134" w:type="dxa"/>
          </w:tcPr>
          <w:p w14:paraId="23B6E4C4"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c>
          <w:tcPr>
            <w:tcW w:w="1281" w:type="dxa"/>
          </w:tcPr>
          <w:p w14:paraId="3A72E661"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075DE">
              <w:rPr>
                <w:rFonts w:ascii="Arial" w:eastAsia="Times New Roman" w:hAnsi="Arial" w:cs="Arial"/>
                <w:sz w:val="20"/>
                <w:szCs w:val="20"/>
              </w:rPr>
              <w:t>1</w:t>
            </w:r>
            <w:r>
              <w:rPr>
                <w:rFonts w:ascii="Arial" w:eastAsia="Times New Roman" w:hAnsi="Arial" w:cs="Arial"/>
                <w:sz w:val="20"/>
                <w:szCs w:val="20"/>
              </w:rPr>
              <w:t>2</w:t>
            </w:r>
          </w:p>
        </w:tc>
      </w:tr>
      <w:tr w:rsidR="00641A70" w:rsidRPr="00007337" w14:paraId="119761C0"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402" w:type="dxa"/>
          </w:tcPr>
          <w:p w14:paraId="571279ED" w14:textId="77777777" w:rsidR="00641A70" w:rsidRPr="00D075DE" w:rsidRDefault="00641A70" w:rsidP="00641A70">
            <w:pPr>
              <w:tabs>
                <w:tab w:val="left" w:pos="851"/>
              </w:tabs>
              <w:spacing w:after="0" w:line="240" w:lineRule="auto"/>
              <w:rPr>
                <w:rFonts w:ascii="Arial" w:eastAsia="Times New Roman" w:hAnsi="Arial" w:cs="Arial"/>
                <w:b w:val="0"/>
                <w:bCs w:val="0"/>
                <w:sz w:val="20"/>
                <w:szCs w:val="20"/>
              </w:rPr>
            </w:pPr>
            <w:r w:rsidRPr="00D075DE">
              <w:rPr>
                <w:rFonts w:ascii="Arial" w:eastAsia="Times New Roman" w:hAnsi="Arial" w:cs="Arial"/>
                <w:b w:val="0"/>
                <w:bCs w:val="0"/>
                <w:sz w:val="20"/>
                <w:szCs w:val="20"/>
              </w:rPr>
              <w:t>Bidang Destinasi</w:t>
            </w:r>
            <w:r>
              <w:rPr>
                <w:rFonts w:ascii="Arial" w:eastAsia="Times New Roman" w:hAnsi="Arial" w:cs="Arial"/>
                <w:b w:val="0"/>
                <w:bCs w:val="0"/>
                <w:sz w:val="20"/>
                <w:szCs w:val="20"/>
              </w:rPr>
              <w:t xml:space="preserve"> W</w:t>
            </w:r>
            <w:r w:rsidRPr="00D075DE">
              <w:rPr>
                <w:rFonts w:ascii="Arial" w:eastAsia="Times New Roman" w:hAnsi="Arial" w:cs="Arial"/>
                <w:b w:val="0"/>
                <w:bCs w:val="0"/>
                <w:sz w:val="20"/>
                <w:szCs w:val="20"/>
              </w:rPr>
              <w:t>isata</w:t>
            </w:r>
          </w:p>
        </w:tc>
        <w:tc>
          <w:tcPr>
            <w:tcW w:w="1134" w:type="dxa"/>
          </w:tcPr>
          <w:p w14:paraId="7ADC6C2F"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1134" w:type="dxa"/>
          </w:tcPr>
          <w:p w14:paraId="752F4746"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c>
          <w:tcPr>
            <w:tcW w:w="1134" w:type="dxa"/>
          </w:tcPr>
          <w:p w14:paraId="31CE408A"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075DE">
              <w:rPr>
                <w:rFonts w:ascii="Arial" w:eastAsia="Times New Roman" w:hAnsi="Arial" w:cs="Arial"/>
                <w:sz w:val="20"/>
                <w:szCs w:val="20"/>
              </w:rPr>
              <w:t>1</w:t>
            </w:r>
          </w:p>
        </w:tc>
        <w:tc>
          <w:tcPr>
            <w:tcW w:w="1281" w:type="dxa"/>
          </w:tcPr>
          <w:p w14:paraId="508ECE91"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r>
      <w:tr w:rsidR="00641A70" w:rsidRPr="00007337" w14:paraId="30459CCF"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402" w:type="dxa"/>
          </w:tcPr>
          <w:p w14:paraId="778DCAC1" w14:textId="77777777" w:rsidR="00641A70" w:rsidRPr="00D075DE" w:rsidRDefault="00641A70" w:rsidP="00641A70">
            <w:pPr>
              <w:spacing w:after="0" w:line="240" w:lineRule="auto"/>
              <w:rPr>
                <w:rFonts w:ascii="Arial" w:eastAsia="Times New Roman" w:hAnsi="Arial" w:cs="Arial"/>
                <w:b w:val="0"/>
                <w:bCs w:val="0"/>
                <w:sz w:val="20"/>
                <w:szCs w:val="20"/>
              </w:rPr>
            </w:pPr>
            <w:r w:rsidRPr="00D075DE">
              <w:rPr>
                <w:rFonts w:ascii="Arial" w:eastAsia="Times New Roman" w:hAnsi="Arial" w:cs="Arial"/>
                <w:b w:val="0"/>
                <w:bCs w:val="0"/>
                <w:sz w:val="20"/>
                <w:szCs w:val="20"/>
              </w:rPr>
              <w:t>Bidang Pengembangan Pariwisata</w:t>
            </w:r>
          </w:p>
        </w:tc>
        <w:tc>
          <w:tcPr>
            <w:tcW w:w="1134" w:type="dxa"/>
          </w:tcPr>
          <w:p w14:paraId="15A83D4F"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1134" w:type="dxa"/>
          </w:tcPr>
          <w:p w14:paraId="7244C874"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c>
          <w:tcPr>
            <w:tcW w:w="1134" w:type="dxa"/>
          </w:tcPr>
          <w:p w14:paraId="53CAF24A"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075DE">
              <w:rPr>
                <w:rFonts w:ascii="Arial" w:eastAsia="Times New Roman" w:hAnsi="Arial" w:cs="Arial"/>
                <w:sz w:val="20"/>
                <w:szCs w:val="20"/>
              </w:rPr>
              <w:t>-</w:t>
            </w:r>
          </w:p>
        </w:tc>
        <w:tc>
          <w:tcPr>
            <w:tcW w:w="1281" w:type="dxa"/>
          </w:tcPr>
          <w:p w14:paraId="2BBDED4E"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r>
      <w:tr w:rsidR="00641A70" w:rsidRPr="00007337" w14:paraId="3BB1BA83" w14:textId="77777777" w:rsidTr="00641A70">
        <w:trPr>
          <w:trHeight w:val="306"/>
        </w:trPr>
        <w:tc>
          <w:tcPr>
            <w:cnfStyle w:val="001000000000" w:firstRow="0" w:lastRow="0" w:firstColumn="1" w:lastColumn="0" w:oddVBand="0" w:evenVBand="0" w:oddHBand="0" w:evenHBand="0" w:firstRowFirstColumn="0" w:firstRowLastColumn="0" w:lastRowFirstColumn="0" w:lastRowLastColumn="0"/>
            <w:tcW w:w="3402" w:type="dxa"/>
          </w:tcPr>
          <w:p w14:paraId="799D7202" w14:textId="77777777" w:rsidR="00641A70" w:rsidRPr="00D075DE" w:rsidRDefault="00641A70" w:rsidP="00641A70">
            <w:pPr>
              <w:tabs>
                <w:tab w:val="left" w:pos="851"/>
              </w:tabs>
              <w:spacing w:after="0" w:line="240" w:lineRule="auto"/>
              <w:rPr>
                <w:rFonts w:ascii="Arial" w:eastAsia="Times New Roman" w:hAnsi="Arial" w:cs="Arial"/>
                <w:b w:val="0"/>
                <w:bCs w:val="0"/>
                <w:sz w:val="20"/>
                <w:szCs w:val="20"/>
              </w:rPr>
            </w:pPr>
            <w:r w:rsidRPr="00D075DE">
              <w:rPr>
                <w:rFonts w:ascii="Arial" w:eastAsia="Times New Roman" w:hAnsi="Arial" w:cs="Arial"/>
                <w:b w:val="0"/>
                <w:bCs w:val="0"/>
                <w:sz w:val="20"/>
                <w:szCs w:val="20"/>
              </w:rPr>
              <w:t>Bidang Pemuda dan Olahraga</w:t>
            </w:r>
          </w:p>
        </w:tc>
        <w:tc>
          <w:tcPr>
            <w:tcW w:w="1134" w:type="dxa"/>
          </w:tcPr>
          <w:p w14:paraId="282BBB80"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w:t>
            </w:r>
          </w:p>
        </w:tc>
        <w:tc>
          <w:tcPr>
            <w:tcW w:w="1134" w:type="dxa"/>
          </w:tcPr>
          <w:p w14:paraId="30C4F23F"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c>
          <w:tcPr>
            <w:tcW w:w="1134" w:type="dxa"/>
          </w:tcPr>
          <w:p w14:paraId="0E8E1F13"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075DE">
              <w:rPr>
                <w:rFonts w:ascii="Arial" w:eastAsia="Times New Roman" w:hAnsi="Arial" w:cs="Arial"/>
                <w:sz w:val="20"/>
                <w:szCs w:val="20"/>
              </w:rPr>
              <w:t>2</w:t>
            </w:r>
          </w:p>
        </w:tc>
        <w:tc>
          <w:tcPr>
            <w:tcW w:w="1281" w:type="dxa"/>
          </w:tcPr>
          <w:p w14:paraId="7D4ADA9D"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r>
      <w:tr w:rsidR="00641A70" w:rsidRPr="00007337" w14:paraId="1AB5D53E" w14:textId="77777777" w:rsidTr="00641A70">
        <w:trPr>
          <w:trHeight w:val="363"/>
        </w:trPr>
        <w:tc>
          <w:tcPr>
            <w:cnfStyle w:val="001000000000" w:firstRow="0" w:lastRow="0" w:firstColumn="1" w:lastColumn="0" w:oddVBand="0" w:evenVBand="0" w:oddHBand="0" w:evenHBand="0" w:firstRowFirstColumn="0" w:firstRowLastColumn="0" w:lastRowFirstColumn="0" w:lastRowLastColumn="0"/>
            <w:tcW w:w="6804" w:type="dxa"/>
            <w:gridSpan w:val="4"/>
            <w:vAlign w:val="center"/>
          </w:tcPr>
          <w:p w14:paraId="2C4D08A3" w14:textId="77777777" w:rsidR="00641A70" w:rsidRPr="00D075DE" w:rsidRDefault="00641A70" w:rsidP="00641A70">
            <w:pPr>
              <w:tabs>
                <w:tab w:val="left" w:pos="851"/>
              </w:tabs>
              <w:spacing w:after="0" w:line="240" w:lineRule="auto"/>
              <w:jc w:val="center"/>
              <w:rPr>
                <w:rFonts w:ascii="Arial" w:eastAsia="Times New Roman" w:hAnsi="Arial" w:cs="Arial"/>
                <w:sz w:val="20"/>
                <w:szCs w:val="20"/>
                <w:lang w:val="id-ID"/>
              </w:rPr>
            </w:pPr>
            <w:r w:rsidRPr="00D075DE">
              <w:rPr>
                <w:rFonts w:ascii="Arial" w:eastAsia="Times New Roman" w:hAnsi="Arial" w:cs="Arial"/>
                <w:sz w:val="20"/>
                <w:szCs w:val="20"/>
                <w:lang w:val="id-ID"/>
              </w:rPr>
              <w:t>Tota</w:t>
            </w:r>
            <w:r>
              <w:rPr>
                <w:rFonts w:ascii="Arial" w:eastAsia="Times New Roman" w:hAnsi="Arial" w:cs="Arial"/>
                <w:sz w:val="20"/>
                <w:szCs w:val="20"/>
              </w:rPr>
              <w:t>l</w:t>
            </w:r>
          </w:p>
        </w:tc>
        <w:tc>
          <w:tcPr>
            <w:tcW w:w="1281" w:type="dxa"/>
            <w:vAlign w:val="center"/>
          </w:tcPr>
          <w:p w14:paraId="22510EE9" w14:textId="77777777" w:rsidR="00641A70" w:rsidRPr="00D075DE"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29</w:t>
            </w:r>
          </w:p>
        </w:tc>
      </w:tr>
    </w:tbl>
    <w:p w14:paraId="4CC261C5" w14:textId="77777777" w:rsidR="00641A70" w:rsidRPr="007927EB" w:rsidRDefault="00641A70" w:rsidP="00641A70">
      <w:pPr>
        <w:tabs>
          <w:tab w:val="left" w:pos="709"/>
          <w:tab w:val="left" w:pos="3402"/>
          <w:tab w:val="left" w:pos="3969"/>
        </w:tabs>
        <w:spacing w:after="0" w:line="360" w:lineRule="auto"/>
        <w:ind w:left="703"/>
        <w:jc w:val="both"/>
        <w:rPr>
          <w:rFonts w:ascii="Arial" w:eastAsia="Times New Roman" w:hAnsi="Arial" w:cs="Arial"/>
        </w:rPr>
      </w:pPr>
    </w:p>
    <w:p w14:paraId="582DAFE3" w14:textId="77777777" w:rsidR="00641A70" w:rsidRPr="00007337" w:rsidRDefault="00641A70" w:rsidP="00641A70">
      <w:pPr>
        <w:numPr>
          <w:ilvl w:val="0"/>
          <w:numId w:val="8"/>
        </w:numPr>
        <w:tabs>
          <w:tab w:val="left" w:pos="709"/>
          <w:tab w:val="left" w:pos="3402"/>
          <w:tab w:val="left" w:pos="3969"/>
        </w:tabs>
        <w:spacing w:after="0" w:line="360" w:lineRule="auto"/>
        <w:ind w:left="703"/>
        <w:jc w:val="both"/>
        <w:rPr>
          <w:rFonts w:ascii="Arial" w:eastAsia="Times New Roman" w:hAnsi="Arial" w:cs="Arial"/>
        </w:rPr>
      </w:pPr>
      <w:r w:rsidRPr="00007337">
        <w:rPr>
          <w:rFonts w:ascii="Arial" w:eastAsia="Times New Roman" w:hAnsi="Arial" w:cs="Arial"/>
          <w:lang w:val="id-ID"/>
        </w:rPr>
        <w:t xml:space="preserve">Menurut </w:t>
      </w:r>
      <w:r w:rsidRPr="00007337">
        <w:rPr>
          <w:rFonts w:ascii="Arial" w:eastAsia="Times New Roman" w:hAnsi="Arial" w:cs="Arial"/>
        </w:rPr>
        <w:t>Tingkat Pendidikan:</w:t>
      </w:r>
    </w:p>
    <w:p w14:paraId="6BC171D3" w14:textId="77777777" w:rsidR="00641A70" w:rsidRPr="00007337" w:rsidRDefault="00641A70" w:rsidP="00641A70">
      <w:pPr>
        <w:tabs>
          <w:tab w:val="left" w:pos="709"/>
          <w:tab w:val="left" w:pos="1418"/>
          <w:tab w:val="left" w:pos="3969"/>
        </w:tabs>
        <w:spacing w:after="0" w:line="360" w:lineRule="auto"/>
        <w:ind w:left="703"/>
        <w:jc w:val="both"/>
        <w:rPr>
          <w:rFonts w:ascii="Arial" w:eastAsia="Times New Roman" w:hAnsi="Arial" w:cs="Arial"/>
        </w:rPr>
      </w:pPr>
      <w:r w:rsidRPr="00007337">
        <w:rPr>
          <w:rFonts w:ascii="Arial" w:eastAsia="Times New Roman" w:hAnsi="Arial" w:cs="Arial"/>
        </w:rPr>
        <w:tab/>
      </w:r>
      <w:r w:rsidRPr="00007337">
        <w:rPr>
          <w:rFonts w:ascii="Arial" w:eastAsia="Times New Roman" w:hAnsi="Arial" w:cs="Arial"/>
        </w:rPr>
        <w:tab/>
        <w:t>Menurut tingkat pendidikan, sebagian besar pegawai pada Dinas Pariwisata Pemuda dan Olahraga Kabupaten Karanganyar berijazah strata 1 (S1), lebih jelas dirinci pada tabel 1.3 sebagai berikut:</w:t>
      </w:r>
    </w:p>
    <w:p w14:paraId="7738AE19" w14:textId="488EDAC6" w:rsidR="00641A70" w:rsidRPr="000C6A90" w:rsidRDefault="00641A70" w:rsidP="00641A70">
      <w:pPr>
        <w:pStyle w:val="Caption"/>
        <w:keepNext/>
        <w:ind w:left="709"/>
        <w:rPr>
          <w:rFonts w:cs="Arial"/>
          <w:sz w:val="20"/>
          <w:szCs w:val="20"/>
        </w:rPr>
      </w:pPr>
      <w:r w:rsidRPr="000C6A90">
        <w:rPr>
          <w:rFonts w:cs="Arial"/>
          <w:sz w:val="20"/>
          <w:szCs w:val="20"/>
        </w:rPr>
        <w:t xml:space="preserve">Tabel 1. </w:t>
      </w:r>
      <w:r w:rsidRPr="000C6A90">
        <w:rPr>
          <w:rFonts w:cs="Arial"/>
          <w:sz w:val="20"/>
          <w:szCs w:val="20"/>
        </w:rPr>
        <w:fldChar w:fldCharType="begin"/>
      </w:r>
      <w:r w:rsidRPr="000C6A90">
        <w:rPr>
          <w:rFonts w:cs="Arial"/>
          <w:sz w:val="20"/>
          <w:szCs w:val="20"/>
        </w:rPr>
        <w:instrText xml:space="preserve"> SEQ Tabel_1. \* ARABIC </w:instrText>
      </w:r>
      <w:r w:rsidRPr="000C6A90">
        <w:rPr>
          <w:rFonts w:cs="Arial"/>
          <w:sz w:val="20"/>
          <w:szCs w:val="20"/>
        </w:rPr>
        <w:fldChar w:fldCharType="separate"/>
      </w:r>
      <w:r w:rsidR="00AF5F39">
        <w:rPr>
          <w:rFonts w:cs="Arial"/>
          <w:noProof/>
          <w:sz w:val="20"/>
          <w:szCs w:val="20"/>
        </w:rPr>
        <w:t>3</w:t>
      </w:r>
      <w:r w:rsidRPr="000C6A90">
        <w:rPr>
          <w:rFonts w:cs="Arial"/>
          <w:noProof/>
          <w:sz w:val="20"/>
          <w:szCs w:val="20"/>
        </w:rPr>
        <w:fldChar w:fldCharType="end"/>
      </w:r>
      <w:r w:rsidRPr="000C6A90">
        <w:rPr>
          <w:rFonts w:cs="Arial"/>
          <w:sz w:val="20"/>
          <w:szCs w:val="20"/>
        </w:rPr>
        <w:t xml:space="preserve"> Jumlah Pegawai Berdasarkan Tingkat Pendidikan</w:t>
      </w:r>
    </w:p>
    <w:tbl>
      <w:tblPr>
        <w:tblStyle w:val="GridTable1Light"/>
        <w:tblW w:w="8226" w:type="dxa"/>
        <w:tblInd w:w="562" w:type="dxa"/>
        <w:tblLayout w:type="fixed"/>
        <w:tblLook w:val="04A0" w:firstRow="1" w:lastRow="0" w:firstColumn="1" w:lastColumn="0" w:noHBand="0" w:noVBand="1"/>
      </w:tblPr>
      <w:tblGrid>
        <w:gridCol w:w="3261"/>
        <w:gridCol w:w="986"/>
        <w:gridCol w:w="997"/>
        <w:gridCol w:w="992"/>
        <w:gridCol w:w="997"/>
        <w:gridCol w:w="993"/>
      </w:tblGrid>
      <w:tr w:rsidR="00641A70" w:rsidRPr="00007337" w14:paraId="068977DC" w14:textId="77777777" w:rsidTr="00641A70">
        <w:trPr>
          <w:cnfStyle w:val="100000000000" w:firstRow="1" w:lastRow="0" w:firstColumn="0" w:lastColumn="0" w:oddVBand="0" w:evenVBand="0" w:oddHBand="0" w:evenHBand="0" w:firstRowFirstColumn="0" w:firstRowLastColumn="0" w:lastRowFirstColumn="0" w:lastRowLastColumn="0"/>
          <w:trHeight w:val="464"/>
          <w:tblHead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547BFE6D" w14:textId="77777777" w:rsidR="00641A70" w:rsidRPr="00E14020" w:rsidRDefault="00641A70" w:rsidP="00641A70">
            <w:pPr>
              <w:spacing w:after="0" w:line="240" w:lineRule="auto"/>
              <w:jc w:val="center"/>
              <w:rPr>
                <w:rFonts w:ascii="Arial" w:eastAsia="Times New Roman" w:hAnsi="Arial" w:cs="Arial"/>
                <w:sz w:val="20"/>
                <w:szCs w:val="20"/>
                <w:lang w:val="id-ID"/>
              </w:rPr>
            </w:pPr>
            <w:r w:rsidRPr="00E14020">
              <w:rPr>
                <w:rFonts w:ascii="Arial" w:eastAsia="Times New Roman" w:hAnsi="Arial" w:cs="Arial"/>
                <w:sz w:val="20"/>
                <w:szCs w:val="20"/>
                <w:lang w:val="id-ID"/>
              </w:rPr>
              <w:t>Unit Kerja</w:t>
            </w:r>
          </w:p>
        </w:tc>
        <w:tc>
          <w:tcPr>
            <w:tcW w:w="986" w:type="dxa"/>
            <w:vAlign w:val="center"/>
          </w:tcPr>
          <w:p w14:paraId="33DC737D"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Pasca Sarjana</w:t>
            </w:r>
          </w:p>
        </w:tc>
        <w:tc>
          <w:tcPr>
            <w:tcW w:w="997" w:type="dxa"/>
            <w:vAlign w:val="center"/>
          </w:tcPr>
          <w:p w14:paraId="2B475EB9"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Sarjana/</w:t>
            </w:r>
          </w:p>
          <w:p w14:paraId="6C09B0A7"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D-4</w:t>
            </w:r>
          </w:p>
        </w:tc>
        <w:tc>
          <w:tcPr>
            <w:tcW w:w="992" w:type="dxa"/>
            <w:vAlign w:val="center"/>
          </w:tcPr>
          <w:p w14:paraId="4ACAE184"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E14020">
              <w:rPr>
                <w:rFonts w:ascii="Arial" w:eastAsia="Times New Roman" w:hAnsi="Arial" w:cs="Arial"/>
                <w:sz w:val="20"/>
                <w:szCs w:val="20"/>
              </w:rPr>
              <w:t>Ahli Madya/ D3</w:t>
            </w:r>
          </w:p>
        </w:tc>
        <w:tc>
          <w:tcPr>
            <w:tcW w:w="995" w:type="dxa"/>
            <w:vAlign w:val="center"/>
          </w:tcPr>
          <w:p w14:paraId="643A5FB0"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SMA/</w:t>
            </w:r>
          </w:p>
          <w:p w14:paraId="2E75E1DE"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SMK/</w:t>
            </w:r>
          </w:p>
          <w:p w14:paraId="7B66CFF2"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STM</w:t>
            </w:r>
          </w:p>
        </w:tc>
        <w:tc>
          <w:tcPr>
            <w:tcW w:w="993" w:type="dxa"/>
            <w:vAlign w:val="center"/>
          </w:tcPr>
          <w:p w14:paraId="32447000" w14:textId="77777777" w:rsidR="00641A70" w:rsidRPr="00E14020" w:rsidRDefault="00641A70" w:rsidP="00641A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sidRPr="00E14020">
              <w:rPr>
                <w:rFonts w:ascii="Arial" w:eastAsia="Times New Roman" w:hAnsi="Arial" w:cs="Arial"/>
                <w:sz w:val="20"/>
                <w:szCs w:val="20"/>
                <w:lang w:val="id-ID"/>
              </w:rPr>
              <w:t>Total</w:t>
            </w:r>
          </w:p>
        </w:tc>
      </w:tr>
      <w:tr w:rsidR="00641A70" w:rsidRPr="00007337" w14:paraId="54022FCB" w14:textId="77777777" w:rsidTr="00641A70">
        <w:trPr>
          <w:trHeight w:val="329"/>
        </w:trPr>
        <w:tc>
          <w:tcPr>
            <w:cnfStyle w:val="001000000000" w:firstRow="0" w:lastRow="0" w:firstColumn="1" w:lastColumn="0" w:oddVBand="0" w:evenVBand="0" w:oddHBand="0" w:evenHBand="0" w:firstRowFirstColumn="0" w:firstRowLastColumn="0" w:lastRowFirstColumn="0" w:lastRowLastColumn="0"/>
            <w:tcW w:w="3261" w:type="dxa"/>
          </w:tcPr>
          <w:p w14:paraId="62C7EDD0" w14:textId="77777777" w:rsidR="00641A70" w:rsidRPr="00001891" w:rsidRDefault="00641A70" w:rsidP="00641A70">
            <w:pPr>
              <w:tabs>
                <w:tab w:val="left" w:pos="851"/>
              </w:tabs>
              <w:spacing w:after="0" w:line="240" w:lineRule="auto"/>
              <w:rPr>
                <w:rFonts w:ascii="Arial" w:eastAsia="Times New Roman" w:hAnsi="Arial" w:cs="Arial"/>
                <w:b w:val="0"/>
                <w:bCs w:val="0"/>
                <w:sz w:val="20"/>
                <w:szCs w:val="20"/>
              </w:rPr>
            </w:pPr>
            <w:r w:rsidRPr="00001891">
              <w:rPr>
                <w:rFonts w:ascii="Arial" w:eastAsia="Times New Roman" w:hAnsi="Arial" w:cs="Arial"/>
                <w:b w:val="0"/>
                <w:bCs w:val="0"/>
                <w:sz w:val="20"/>
                <w:szCs w:val="20"/>
                <w:lang w:val="id-ID"/>
              </w:rPr>
              <w:t xml:space="preserve">Kepala </w:t>
            </w:r>
            <w:r w:rsidRPr="00001891">
              <w:rPr>
                <w:rFonts w:ascii="Arial" w:eastAsia="Times New Roman" w:hAnsi="Arial" w:cs="Arial"/>
                <w:b w:val="0"/>
                <w:bCs w:val="0"/>
                <w:sz w:val="20"/>
                <w:szCs w:val="20"/>
              </w:rPr>
              <w:t>Dinas</w:t>
            </w:r>
          </w:p>
        </w:tc>
        <w:tc>
          <w:tcPr>
            <w:tcW w:w="986" w:type="dxa"/>
          </w:tcPr>
          <w:p w14:paraId="2AFB3BED"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997" w:type="dxa"/>
          </w:tcPr>
          <w:p w14:paraId="0336B424"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w:t>
            </w:r>
          </w:p>
        </w:tc>
        <w:tc>
          <w:tcPr>
            <w:tcW w:w="992" w:type="dxa"/>
          </w:tcPr>
          <w:p w14:paraId="64A96FAA"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w:t>
            </w:r>
          </w:p>
        </w:tc>
        <w:tc>
          <w:tcPr>
            <w:tcW w:w="995" w:type="dxa"/>
          </w:tcPr>
          <w:p w14:paraId="532DBB81" w14:textId="77777777" w:rsidR="00641A70" w:rsidRPr="00001891"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w:t>
            </w:r>
          </w:p>
        </w:tc>
        <w:tc>
          <w:tcPr>
            <w:tcW w:w="993" w:type="dxa"/>
          </w:tcPr>
          <w:p w14:paraId="1C7F202D"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1</w:t>
            </w:r>
          </w:p>
        </w:tc>
      </w:tr>
      <w:tr w:rsidR="00641A70" w:rsidRPr="00007337" w14:paraId="653AC953" w14:textId="77777777" w:rsidTr="00641A70">
        <w:trPr>
          <w:trHeight w:val="329"/>
        </w:trPr>
        <w:tc>
          <w:tcPr>
            <w:cnfStyle w:val="001000000000" w:firstRow="0" w:lastRow="0" w:firstColumn="1" w:lastColumn="0" w:oddVBand="0" w:evenVBand="0" w:oddHBand="0" w:evenHBand="0" w:firstRowFirstColumn="0" w:firstRowLastColumn="0" w:lastRowFirstColumn="0" w:lastRowLastColumn="0"/>
            <w:tcW w:w="3261" w:type="dxa"/>
          </w:tcPr>
          <w:p w14:paraId="72F06997" w14:textId="77777777" w:rsidR="00641A70" w:rsidRPr="00001891" w:rsidRDefault="00641A70" w:rsidP="00641A70">
            <w:pPr>
              <w:spacing w:after="0" w:line="240" w:lineRule="auto"/>
              <w:rPr>
                <w:rFonts w:ascii="Arial" w:eastAsia="Times New Roman" w:hAnsi="Arial" w:cs="Arial"/>
                <w:b w:val="0"/>
                <w:bCs w:val="0"/>
                <w:sz w:val="20"/>
                <w:szCs w:val="20"/>
                <w:lang w:val="id-ID"/>
              </w:rPr>
            </w:pPr>
            <w:r w:rsidRPr="00001891">
              <w:rPr>
                <w:rFonts w:ascii="Arial" w:eastAsia="Times New Roman" w:hAnsi="Arial" w:cs="Arial"/>
                <w:b w:val="0"/>
                <w:bCs w:val="0"/>
                <w:sz w:val="20"/>
                <w:szCs w:val="20"/>
              </w:rPr>
              <w:t>Sekretariat</w:t>
            </w:r>
            <w:r w:rsidRPr="00001891">
              <w:rPr>
                <w:rFonts w:ascii="Arial" w:eastAsia="Times New Roman" w:hAnsi="Arial" w:cs="Arial"/>
                <w:b w:val="0"/>
                <w:bCs w:val="0"/>
                <w:sz w:val="20"/>
                <w:szCs w:val="20"/>
                <w:lang w:val="id-ID"/>
              </w:rPr>
              <w:t xml:space="preserve"> </w:t>
            </w:r>
          </w:p>
        </w:tc>
        <w:tc>
          <w:tcPr>
            <w:tcW w:w="986" w:type="dxa"/>
          </w:tcPr>
          <w:p w14:paraId="0C0FC6D0"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c>
          <w:tcPr>
            <w:tcW w:w="997" w:type="dxa"/>
          </w:tcPr>
          <w:p w14:paraId="544ABDE7"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c>
          <w:tcPr>
            <w:tcW w:w="992" w:type="dxa"/>
          </w:tcPr>
          <w:p w14:paraId="5264246D"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c>
          <w:tcPr>
            <w:tcW w:w="995" w:type="dxa"/>
          </w:tcPr>
          <w:p w14:paraId="66D65DCF" w14:textId="77777777" w:rsidR="00641A70" w:rsidRPr="00001891"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w:t>
            </w:r>
          </w:p>
        </w:tc>
        <w:tc>
          <w:tcPr>
            <w:tcW w:w="993" w:type="dxa"/>
          </w:tcPr>
          <w:p w14:paraId="48D9C3D6"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1</w:t>
            </w:r>
            <w:r>
              <w:rPr>
                <w:rFonts w:ascii="Arial" w:eastAsia="Times New Roman" w:hAnsi="Arial" w:cs="Arial"/>
                <w:sz w:val="20"/>
                <w:szCs w:val="20"/>
              </w:rPr>
              <w:t>2</w:t>
            </w:r>
          </w:p>
        </w:tc>
      </w:tr>
      <w:tr w:rsidR="00641A70" w:rsidRPr="00007337" w14:paraId="54D0E9B5" w14:textId="77777777" w:rsidTr="00641A70">
        <w:trPr>
          <w:trHeight w:val="329"/>
        </w:trPr>
        <w:tc>
          <w:tcPr>
            <w:cnfStyle w:val="001000000000" w:firstRow="0" w:lastRow="0" w:firstColumn="1" w:lastColumn="0" w:oddVBand="0" w:evenVBand="0" w:oddHBand="0" w:evenHBand="0" w:firstRowFirstColumn="0" w:firstRowLastColumn="0" w:lastRowFirstColumn="0" w:lastRowLastColumn="0"/>
            <w:tcW w:w="3261" w:type="dxa"/>
          </w:tcPr>
          <w:p w14:paraId="1B4A542A" w14:textId="77777777" w:rsidR="00641A70" w:rsidRPr="00001891" w:rsidRDefault="00641A70" w:rsidP="00641A70">
            <w:pPr>
              <w:tabs>
                <w:tab w:val="left" w:pos="851"/>
              </w:tabs>
              <w:spacing w:after="0" w:line="240" w:lineRule="auto"/>
              <w:rPr>
                <w:rFonts w:ascii="Arial" w:eastAsia="Times New Roman" w:hAnsi="Arial" w:cs="Arial"/>
                <w:b w:val="0"/>
                <w:bCs w:val="0"/>
                <w:sz w:val="20"/>
                <w:szCs w:val="20"/>
              </w:rPr>
            </w:pPr>
            <w:r w:rsidRPr="00001891">
              <w:rPr>
                <w:rFonts w:ascii="Arial" w:eastAsia="Times New Roman" w:hAnsi="Arial" w:cs="Arial"/>
                <w:b w:val="0"/>
                <w:bCs w:val="0"/>
                <w:sz w:val="20"/>
                <w:szCs w:val="20"/>
              </w:rPr>
              <w:lastRenderedPageBreak/>
              <w:t>Bidang Destinasi Pariwisata</w:t>
            </w:r>
          </w:p>
        </w:tc>
        <w:tc>
          <w:tcPr>
            <w:tcW w:w="986" w:type="dxa"/>
          </w:tcPr>
          <w:p w14:paraId="0D8B8F06"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2</w:t>
            </w:r>
          </w:p>
        </w:tc>
        <w:tc>
          <w:tcPr>
            <w:tcW w:w="997" w:type="dxa"/>
          </w:tcPr>
          <w:p w14:paraId="3DFAA2C2"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2</w:t>
            </w:r>
          </w:p>
        </w:tc>
        <w:tc>
          <w:tcPr>
            <w:tcW w:w="992" w:type="dxa"/>
          </w:tcPr>
          <w:p w14:paraId="5342D48D"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1</w:t>
            </w:r>
          </w:p>
        </w:tc>
        <w:tc>
          <w:tcPr>
            <w:tcW w:w="995" w:type="dxa"/>
          </w:tcPr>
          <w:p w14:paraId="45E10A87" w14:textId="77777777" w:rsidR="00641A70" w:rsidRPr="00001891"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c>
          <w:tcPr>
            <w:tcW w:w="993" w:type="dxa"/>
          </w:tcPr>
          <w:p w14:paraId="655DA6B2"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r>
      <w:tr w:rsidR="00641A70" w:rsidRPr="00007337" w14:paraId="01066829" w14:textId="77777777" w:rsidTr="00641A70">
        <w:trPr>
          <w:trHeight w:val="329"/>
        </w:trPr>
        <w:tc>
          <w:tcPr>
            <w:cnfStyle w:val="001000000000" w:firstRow="0" w:lastRow="0" w:firstColumn="1" w:lastColumn="0" w:oddVBand="0" w:evenVBand="0" w:oddHBand="0" w:evenHBand="0" w:firstRowFirstColumn="0" w:firstRowLastColumn="0" w:lastRowFirstColumn="0" w:lastRowLastColumn="0"/>
            <w:tcW w:w="3261" w:type="dxa"/>
          </w:tcPr>
          <w:p w14:paraId="6DA2A5EF" w14:textId="77777777" w:rsidR="00641A70" w:rsidRPr="00001891" w:rsidRDefault="00641A70" w:rsidP="00641A70">
            <w:pPr>
              <w:spacing w:after="0" w:line="240" w:lineRule="auto"/>
              <w:rPr>
                <w:rFonts w:ascii="Arial" w:eastAsia="Times New Roman" w:hAnsi="Arial" w:cs="Arial"/>
                <w:b w:val="0"/>
                <w:bCs w:val="0"/>
                <w:sz w:val="20"/>
                <w:szCs w:val="20"/>
              </w:rPr>
            </w:pPr>
            <w:r w:rsidRPr="00001891">
              <w:rPr>
                <w:rFonts w:ascii="Arial" w:eastAsia="Times New Roman" w:hAnsi="Arial" w:cs="Arial"/>
                <w:b w:val="0"/>
                <w:bCs w:val="0"/>
                <w:sz w:val="20"/>
                <w:szCs w:val="20"/>
              </w:rPr>
              <w:t>Bidang Pengembangan Pariwisata</w:t>
            </w:r>
          </w:p>
        </w:tc>
        <w:tc>
          <w:tcPr>
            <w:tcW w:w="986" w:type="dxa"/>
          </w:tcPr>
          <w:p w14:paraId="13C4B238"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997" w:type="dxa"/>
          </w:tcPr>
          <w:p w14:paraId="7BF5D380"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w:t>
            </w:r>
          </w:p>
        </w:tc>
        <w:tc>
          <w:tcPr>
            <w:tcW w:w="992" w:type="dxa"/>
          </w:tcPr>
          <w:p w14:paraId="20BFC871"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995" w:type="dxa"/>
          </w:tcPr>
          <w:p w14:paraId="7879631A" w14:textId="77777777" w:rsidR="00641A70" w:rsidRPr="00001891"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w:t>
            </w:r>
          </w:p>
        </w:tc>
        <w:tc>
          <w:tcPr>
            <w:tcW w:w="993" w:type="dxa"/>
          </w:tcPr>
          <w:p w14:paraId="63DBC44B"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r>
      <w:tr w:rsidR="00641A70" w:rsidRPr="00007337" w14:paraId="38C49C92" w14:textId="77777777" w:rsidTr="00641A70">
        <w:trPr>
          <w:trHeight w:val="329"/>
        </w:trPr>
        <w:tc>
          <w:tcPr>
            <w:cnfStyle w:val="001000000000" w:firstRow="0" w:lastRow="0" w:firstColumn="1" w:lastColumn="0" w:oddVBand="0" w:evenVBand="0" w:oddHBand="0" w:evenHBand="0" w:firstRowFirstColumn="0" w:firstRowLastColumn="0" w:lastRowFirstColumn="0" w:lastRowLastColumn="0"/>
            <w:tcW w:w="3261" w:type="dxa"/>
          </w:tcPr>
          <w:p w14:paraId="6DD6AA7C" w14:textId="77777777" w:rsidR="00641A70" w:rsidRPr="00001891" w:rsidRDefault="00641A70" w:rsidP="00641A70">
            <w:pPr>
              <w:tabs>
                <w:tab w:val="left" w:pos="851"/>
              </w:tabs>
              <w:spacing w:after="0" w:line="240" w:lineRule="auto"/>
              <w:rPr>
                <w:rFonts w:ascii="Arial" w:eastAsia="Times New Roman" w:hAnsi="Arial" w:cs="Arial"/>
                <w:b w:val="0"/>
                <w:bCs w:val="0"/>
                <w:sz w:val="20"/>
                <w:szCs w:val="20"/>
              </w:rPr>
            </w:pPr>
            <w:r w:rsidRPr="00001891">
              <w:rPr>
                <w:rFonts w:ascii="Arial" w:eastAsia="Times New Roman" w:hAnsi="Arial" w:cs="Arial"/>
                <w:b w:val="0"/>
                <w:bCs w:val="0"/>
                <w:sz w:val="20"/>
                <w:szCs w:val="20"/>
              </w:rPr>
              <w:t>Bidang Pemuda dan Olahraga</w:t>
            </w:r>
          </w:p>
        </w:tc>
        <w:tc>
          <w:tcPr>
            <w:tcW w:w="986" w:type="dxa"/>
          </w:tcPr>
          <w:p w14:paraId="5F573CB9"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997" w:type="dxa"/>
          </w:tcPr>
          <w:p w14:paraId="30C17D51"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c>
          <w:tcPr>
            <w:tcW w:w="992" w:type="dxa"/>
          </w:tcPr>
          <w:p w14:paraId="09F16CCA"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001891">
              <w:rPr>
                <w:rFonts w:ascii="Arial" w:eastAsia="Times New Roman" w:hAnsi="Arial" w:cs="Arial"/>
                <w:sz w:val="20"/>
                <w:szCs w:val="20"/>
              </w:rPr>
              <w:t>-</w:t>
            </w:r>
          </w:p>
        </w:tc>
        <w:tc>
          <w:tcPr>
            <w:tcW w:w="995" w:type="dxa"/>
          </w:tcPr>
          <w:p w14:paraId="0DE72521"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993" w:type="dxa"/>
          </w:tcPr>
          <w:p w14:paraId="778808C0"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r>
      <w:tr w:rsidR="00641A70" w:rsidRPr="00007337" w14:paraId="5B24FC37" w14:textId="77777777" w:rsidTr="00641A70">
        <w:trPr>
          <w:trHeight w:val="386"/>
        </w:trPr>
        <w:tc>
          <w:tcPr>
            <w:cnfStyle w:val="001000000000" w:firstRow="0" w:lastRow="0" w:firstColumn="1" w:lastColumn="0" w:oddVBand="0" w:evenVBand="0" w:oddHBand="0" w:evenHBand="0" w:firstRowFirstColumn="0" w:firstRowLastColumn="0" w:lastRowFirstColumn="0" w:lastRowLastColumn="0"/>
            <w:tcW w:w="7233" w:type="dxa"/>
            <w:gridSpan w:val="5"/>
            <w:vAlign w:val="center"/>
          </w:tcPr>
          <w:p w14:paraId="69B75964" w14:textId="77777777" w:rsidR="00641A70" w:rsidRPr="00001891" w:rsidRDefault="00641A70" w:rsidP="00641A70">
            <w:pPr>
              <w:tabs>
                <w:tab w:val="left" w:pos="851"/>
              </w:tabs>
              <w:spacing w:after="0" w:line="240" w:lineRule="auto"/>
              <w:jc w:val="center"/>
              <w:rPr>
                <w:rFonts w:ascii="Arial" w:eastAsia="Times New Roman" w:hAnsi="Arial" w:cs="Arial"/>
                <w:sz w:val="20"/>
                <w:szCs w:val="20"/>
                <w:lang w:val="id-ID"/>
              </w:rPr>
            </w:pPr>
            <w:r w:rsidRPr="00001891">
              <w:rPr>
                <w:rFonts w:ascii="Arial" w:eastAsia="Times New Roman" w:hAnsi="Arial" w:cs="Arial"/>
                <w:sz w:val="20"/>
                <w:szCs w:val="20"/>
                <w:lang w:val="id-ID"/>
              </w:rPr>
              <w:t>Total</w:t>
            </w:r>
          </w:p>
        </w:tc>
        <w:tc>
          <w:tcPr>
            <w:tcW w:w="993" w:type="dxa"/>
            <w:vAlign w:val="center"/>
          </w:tcPr>
          <w:p w14:paraId="39ED2EB1" w14:textId="77777777" w:rsidR="00641A70" w:rsidRPr="00001891" w:rsidRDefault="00641A70" w:rsidP="00641A70">
            <w:pPr>
              <w:tabs>
                <w:tab w:val="left" w:pos="8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Pr>
                <w:rFonts w:ascii="Arial" w:eastAsia="Times New Roman" w:hAnsi="Arial" w:cs="Arial"/>
                <w:b/>
                <w:bCs/>
                <w:sz w:val="20"/>
                <w:szCs w:val="20"/>
              </w:rPr>
              <w:t>29</w:t>
            </w:r>
          </w:p>
        </w:tc>
      </w:tr>
    </w:tbl>
    <w:p w14:paraId="2C21C11E" w14:textId="77777777" w:rsidR="00826356" w:rsidRPr="00826356" w:rsidRDefault="00826356" w:rsidP="00826356"/>
    <w:p w14:paraId="128C577B" w14:textId="1A789B6D" w:rsidR="00D77239" w:rsidRDefault="00D77239" w:rsidP="00422E90">
      <w:pPr>
        <w:pStyle w:val="Heading2"/>
        <w:numPr>
          <w:ilvl w:val="1"/>
          <w:numId w:val="3"/>
        </w:numPr>
        <w:ind w:left="567" w:hanging="567"/>
        <w:rPr>
          <w:rFonts w:cs="Arial"/>
          <w:bCs/>
          <w:sz w:val="22"/>
          <w:szCs w:val="22"/>
        </w:rPr>
      </w:pPr>
      <w:bookmarkStart w:id="35" w:name="_Toc161835884"/>
      <w:r>
        <w:rPr>
          <w:rFonts w:cs="Arial"/>
          <w:bCs/>
          <w:sz w:val="22"/>
          <w:szCs w:val="22"/>
        </w:rPr>
        <w:t>Isu Strategis</w:t>
      </w:r>
      <w:bookmarkEnd w:id="35"/>
      <w:r>
        <w:rPr>
          <w:rFonts w:cs="Arial"/>
          <w:bCs/>
          <w:sz w:val="22"/>
          <w:szCs w:val="22"/>
        </w:rPr>
        <w:t xml:space="preserve"> </w:t>
      </w:r>
    </w:p>
    <w:p w14:paraId="79FDA676" w14:textId="77777777" w:rsidR="003E34CE" w:rsidRPr="00007337" w:rsidRDefault="003E34CE" w:rsidP="003E34CE">
      <w:pPr>
        <w:pStyle w:val="Title"/>
        <w:tabs>
          <w:tab w:val="left" w:pos="567"/>
        </w:tabs>
        <w:spacing w:line="360" w:lineRule="auto"/>
        <w:ind w:left="567" w:firstLine="567"/>
        <w:jc w:val="both"/>
        <w:rPr>
          <w:rFonts w:ascii="Arial" w:hAnsi="Arial" w:cs="Arial"/>
          <w:b w:val="0"/>
          <w:sz w:val="22"/>
          <w:szCs w:val="22"/>
          <w:lang w:val="id-ID"/>
        </w:rPr>
      </w:pPr>
      <w:r>
        <w:rPr>
          <w:rFonts w:ascii="Arial" w:hAnsi="Arial" w:cs="Arial"/>
          <w:b w:val="0"/>
          <w:sz w:val="22"/>
          <w:szCs w:val="22"/>
        </w:rPr>
        <w:t>Isu Strategis</w:t>
      </w:r>
      <w:r w:rsidRPr="00007337">
        <w:rPr>
          <w:rFonts w:ascii="Arial" w:hAnsi="Arial" w:cs="Arial"/>
          <w:b w:val="0"/>
          <w:sz w:val="22"/>
          <w:szCs w:val="22"/>
          <w:lang w:val="id-ID"/>
        </w:rPr>
        <w:t xml:space="preserve"> yang dihadapi oleh Dinas Pariwisata Pemuda dan Olahraga Kabupaten Karanganyar dalam rangka pelaksanaan </w:t>
      </w:r>
      <w:r w:rsidRPr="00007337">
        <w:rPr>
          <w:rFonts w:ascii="Arial" w:hAnsi="Arial" w:cs="Arial"/>
          <w:b w:val="0"/>
          <w:sz w:val="22"/>
          <w:szCs w:val="22"/>
        </w:rPr>
        <w:t>pembangunan bidang pariwisata, pemuda dan olahraga</w:t>
      </w:r>
      <w:r w:rsidRPr="00007337">
        <w:rPr>
          <w:rFonts w:ascii="Arial" w:hAnsi="Arial" w:cs="Arial"/>
          <w:b w:val="0"/>
          <w:sz w:val="22"/>
          <w:szCs w:val="22"/>
          <w:lang w:val="id-ID"/>
        </w:rPr>
        <w:t xml:space="preserve"> adalah sebagai berikut:</w:t>
      </w:r>
    </w:p>
    <w:p w14:paraId="12E803D1" w14:textId="77777777" w:rsidR="003E34CE" w:rsidRPr="00BC082D" w:rsidRDefault="003E34CE" w:rsidP="003E34CE">
      <w:pPr>
        <w:pStyle w:val="ListParagraph"/>
        <w:numPr>
          <w:ilvl w:val="6"/>
          <w:numId w:val="9"/>
        </w:numPr>
        <w:tabs>
          <w:tab w:val="clear" w:pos="5040"/>
          <w:tab w:val="left" w:pos="567"/>
          <w:tab w:val="left" w:pos="993"/>
          <w:tab w:val="left" w:pos="1985"/>
        </w:tabs>
        <w:spacing w:after="0" w:line="360" w:lineRule="auto"/>
        <w:ind w:left="993" w:hanging="426"/>
        <w:jc w:val="both"/>
        <w:rPr>
          <w:rFonts w:ascii="Arial" w:hAnsi="Arial" w:cs="Arial"/>
          <w:bCs/>
        </w:rPr>
      </w:pPr>
      <w:r>
        <w:rPr>
          <w:rFonts w:ascii="Arial" w:hAnsi="Arial" w:cs="Arial"/>
          <w:bCs/>
          <w:lang w:val="en-US"/>
        </w:rPr>
        <w:t>Perlunya sinergitas secara maksimal antara stakeholder kepariwisataan terutama organisasi perangkat daerah.</w:t>
      </w:r>
    </w:p>
    <w:p w14:paraId="69E721A5" w14:textId="77777777" w:rsidR="003E34CE" w:rsidRPr="00E17AEE" w:rsidRDefault="003E34CE" w:rsidP="003E34CE">
      <w:pPr>
        <w:pStyle w:val="ListParagraph"/>
        <w:numPr>
          <w:ilvl w:val="6"/>
          <w:numId w:val="9"/>
        </w:numPr>
        <w:tabs>
          <w:tab w:val="clear" w:pos="5040"/>
          <w:tab w:val="left" w:pos="567"/>
          <w:tab w:val="left" w:pos="993"/>
          <w:tab w:val="left" w:pos="1985"/>
        </w:tabs>
        <w:spacing w:after="0" w:line="360" w:lineRule="auto"/>
        <w:ind w:left="993" w:hanging="426"/>
        <w:jc w:val="both"/>
        <w:rPr>
          <w:rFonts w:ascii="Arial" w:hAnsi="Arial" w:cs="Arial"/>
          <w:bCs/>
        </w:rPr>
      </w:pPr>
      <w:r>
        <w:rPr>
          <w:rFonts w:ascii="Arial" w:hAnsi="Arial" w:cs="Arial"/>
          <w:bCs/>
          <w:lang w:val="en-US"/>
        </w:rPr>
        <w:t>Penguatan branding destinasi “Life-Center of Nusantara Karanganyar 2030”, baik bagi pelaku usaha pariwisata, masyarakat maupun unsur aparatur pemerintah.</w:t>
      </w:r>
    </w:p>
    <w:p w14:paraId="6302A409" w14:textId="77777777" w:rsidR="003E34CE" w:rsidRPr="00BC082D" w:rsidRDefault="003E34CE" w:rsidP="003E34CE">
      <w:pPr>
        <w:pStyle w:val="ListParagraph"/>
        <w:numPr>
          <w:ilvl w:val="6"/>
          <w:numId w:val="9"/>
        </w:numPr>
        <w:tabs>
          <w:tab w:val="clear" w:pos="5040"/>
          <w:tab w:val="left" w:pos="567"/>
          <w:tab w:val="left" w:pos="993"/>
          <w:tab w:val="left" w:pos="1985"/>
        </w:tabs>
        <w:spacing w:after="0" w:line="360" w:lineRule="auto"/>
        <w:ind w:left="993" w:hanging="426"/>
        <w:jc w:val="both"/>
        <w:rPr>
          <w:rFonts w:ascii="Arial" w:hAnsi="Arial" w:cs="Arial"/>
          <w:bCs/>
        </w:rPr>
      </w:pPr>
      <w:r>
        <w:rPr>
          <w:rFonts w:ascii="Arial" w:hAnsi="Arial" w:cs="Arial"/>
          <w:bCs/>
          <w:lang w:val="en-US"/>
        </w:rPr>
        <w:t>Perlu peningkatan promosi pariwisata baik secara konvensional maupun digital, salah satunya melalui industri perfilman.</w:t>
      </w:r>
    </w:p>
    <w:p w14:paraId="775BD917" w14:textId="77777777" w:rsidR="003E34CE" w:rsidRPr="00E17AEE" w:rsidRDefault="003E34CE" w:rsidP="003E34CE">
      <w:pPr>
        <w:pStyle w:val="ListParagraph"/>
        <w:numPr>
          <w:ilvl w:val="6"/>
          <w:numId w:val="9"/>
        </w:numPr>
        <w:tabs>
          <w:tab w:val="clear" w:pos="5040"/>
          <w:tab w:val="left" w:pos="567"/>
          <w:tab w:val="left" w:pos="993"/>
          <w:tab w:val="left" w:pos="1985"/>
        </w:tabs>
        <w:spacing w:after="0" w:line="360" w:lineRule="auto"/>
        <w:ind w:left="993" w:hanging="426"/>
        <w:jc w:val="both"/>
        <w:rPr>
          <w:rFonts w:ascii="Arial" w:hAnsi="Arial" w:cs="Arial"/>
          <w:bCs/>
        </w:rPr>
      </w:pPr>
      <w:r>
        <w:rPr>
          <w:rFonts w:ascii="Arial" w:hAnsi="Arial" w:cs="Arial"/>
          <w:bCs/>
          <w:lang w:val="en-US"/>
        </w:rPr>
        <w:t>Pengembangan pariwisata berbasis ekonomi kreatif belum optimal.</w:t>
      </w:r>
    </w:p>
    <w:p w14:paraId="19A42FCF" w14:textId="77777777" w:rsidR="003E34CE" w:rsidRPr="00E17AEE" w:rsidRDefault="003E34CE" w:rsidP="003E34CE">
      <w:pPr>
        <w:pStyle w:val="ListParagraph"/>
        <w:numPr>
          <w:ilvl w:val="6"/>
          <w:numId w:val="9"/>
        </w:numPr>
        <w:tabs>
          <w:tab w:val="clear" w:pos="5040"/>
          <w:tab w:val="left" w:pos="567"/>
          <w:tab w:val="left" w:pos="993"/>
          <w:tab w:val="left" w:pos="1985"/>
        </w:tabs>
        <w:spacing w:after="0" w:line="360" w:lineRule="auto"/>
        <w:ind w:left="993" w:hanging="426"/>
        <w:jc w:val="both"/>
        <w:rPr>
          <w:rFonts w:ascii="Arial" w:hAnsi="Arial" w:cs="Arial"/>
          <w:bCs/>
        </w:rPr>
      </w:pPr>
      <w:r w:rsidRPr="00E17AEE">
        <w:rPr>
          <w:rFonts w:ascii="Arial" w:hAnsi="Arial" w:cs="Arial"/>
          <w:bCs/>
        </w:rPr>
        <w:t>Masih perlu ditingkatnya prestasi pemuda dan olahraga baik tingkat regional/nasional/internasional, karena masih terjadinya kesenjangan potensi dan hasil.</w:t>
      </w:r>
    </w:p>
    <w:p w14:paraId="652E929B" w14:textId="77777777" w:rsidR="00D77239" w:rsidRPr="00D77239" w:rsidRDefault="00D77239" w:rsidP="00641A70">
      <w:pPr>
        <w:spacing w:line="240" w:lineRule="auto"/>
      </w:pPr>
    </w:p>
    <w:p w14:paraId="1C87DB89" w14:textId="0031D385" w:rsidR="004F0C35" w:rsidRDefault="00832BE5" w:rsidP="00422E90">
      <w:pPr>
        <w:pStyle w:val="Heading2"/>
        <w:numPr>
          <w:ilvl w:val="1"/>
          <w:numId w:val="3"/>
        </w:numPr>
        <w:ind w:left="567" w:hanging="567"/>
        <w:rPr>
          <w:rFonts w:cs="Arial"/>
          <w:bCs/>
          <w:sz w:val="22"/>
          <w:szCs w:val="22"/>
        </w:rPr>
      </w:pPr>
      <w:bookmarkStart w:id="36" w:name="_Toc161835885"/>
      <w:r>
        <w:rPr>
          <w:rFonts w:cs="Arial"/>
          <w:bCs/>
          <w:sz w:val="22"/>
          <w:szCs w:val="22"/>
        </w:rPr>
        <w:t>Dasar Hukum</w:t>
      </w:r>
      <w:bookmarkEnd w:id="36"/>
    </w:p>
    <w:p w14:paraId="3CF9FE7D" w14:textId="3B5B8B54" w:rsidR="004F0C35" w:rsidRDefault="004F0C35" w:rsidP="006F4DFF">
      <w:pPr>
        <w:spacing w:line="360" w:lineRule="auto"/>
        <w:ind w:left="567" w:firstLine="709"/>
        <w:jc w:val="both"/>
        <w:rPr>
          <w:rFonts w:ascii="Arial" w:hAnsi="Arial" w:cs="Arial"/>
        </w:rPr>
      </w:pPr>
      <w:r w:rsidRPr="004F0C35">
        <w:rPr>
          <w:rFonts w:ascii="Arial" w:hAnsi="Arial" w:cs="Arial"/>
        </w:rPr>
        <w:t>Dasar hukum</w:t>
      </w:r>
      <w:r>
        <w:rPr>
          <w:rFonts w:ascii="Arial" w:hAnsi="Arial" w:cs="Arial"/>
        </w:rPr>
        <w:t xml:space="preserve"> yang melandasi disusunnya Laporan Kinerja Instansi Pemerintah (LKjIP) Dinas Pariwisata Pemuda dan Olahraga Kabupaten Karanganyar Tahun 202</w:t>
      </w:r>
      <w:r w:rsidR="00F71232">
        <w:rPr>
          <w:rFonts w:ascii="Arial" w:hAnsi="Arial" w:cs="Arial"/>
        </w:rPr>
        <w:t>3</w:t>
      </w:r>
      <w:r>
        <w:rPr>
          <w:rFonts w:ascii="Arial" w:hAnsi="Arial" w:cs="Arial"/>
        </w:rPr>
        <w:t>, yaitu:</w:t>
      </w:r>
    </w:p>
    <w:p w14:paraId="0A6EBC77" w14:textId="12C77D74" w:rsidR="004F0C35" w:rsidRPr="004F0C35" w:rsidRDefault="00450AFA" w:rsidP="00422E90">
      <w:pPr>
        <w:pStyle w:val="ListParagraph"/>
        <w:numPr>
          <w:ilvl w:val="0"/>
          <w:numId w:val="23"/>
        </w:numPr>
        <w:spacing w:line="360" w:lineRule="auto"/>
        <w:ind w:left="993" w:hanging="426"/>
        <w:jc w:val="both"/>
        <w:rPr>
          <w:rFonts w:ascii="Arial" w:hAnsi="Arial" w:cs="Arial"/>
        </w:rPr>
      </w:pPr>
      <w:r w:rsidRPr="00450AFA">
        <w:rPr>
          <w:rFonts w:ascii="Arial" w:hAnsi="Arial" w:cs="Arial"/>
          <w:lang w:val="en-US"/>
        </w:rPr>
        <w:t>Undang-</w:t>
      </w:r>
      <w:r>
        <w:rPr>
          <w:rFonts w:ascii="Arial" w:hAnsi="Arial" w:cs="Arial"/>
          <w:lang w:val="en-US"/>
        </w:rPr>
        <w:t>U</w:t>
      </w:r>
      <w:r w:rsidRPr="00450AFA">
        <w:rPr>
          <w:rFonts w:ascii="Arial" w:hAnsi="Arial" w:cs="Arial"/>
          <w:lang w:val="en-US"/>
        </w:rPr>
        <w:t>ndang Nomor 17 Tahun 2003 tentang Keuangan Negara yang mengisyaratkan pentingnya Akuntabilitas dalam Perencanaan anggaran dan pertanggungjawaban anggaran</w:t>
      </w:r>
      <w:r w:rsidR="00EF60CF">
        <w:rPr>
          <w:rFonts w:ascii="Arial" w:hAnsi="Arial" w:cs="Arial"/>
          <w:lang w:val="en-US"/>
        </w:rPr>
        <w:t>;</w:t>
      </w:r>
    </w:p>
    <w:p w14:paraId="6F95F6FD" w14:textId="0A24793A" w:rsidR="00450AFA" w:rsidRDefault="00450AFA" w:rsidP="00422E90">
      <w:pPr>
        <w:pStyle w:val="ListParagraph"/>
        <w:numPr>
          <w:ilvl w:val="0"/>
          <w:numId w:val="23"/>
        </w:numPr>
        <w:spacing w:line="360" w:lineRule="auto"/>
        <w:ind w:left="993" w:hanging="426"/>
        <w:jc w:val="both"/>
        <w:rPr>
          <w:rFonts w:ascii="Arial" w:hAnsi="Arial" w:cs="Arial"/>
        </w:rPr>
      </w:pPr>
      <w:r w:rsidRPr="00450AFA">
        <w:rPr>
          <w:rFonts w:ascii="Arial" w:hAnsi="Arial" w:cs="Arial"/>
        </w:rPr>
        <w:t>Peraturan Pemerintah Nomor 8 Tahun 2006 tentang Pelaporan Keuangan dan Kinerja Instansi Pemerintah</w:t>
      </w:r>
      <w:r w:rsidR="00EF60CF">
        <w:rPr>
          <w:rFonts w:ascii="Arial" w:hAnsi="Arial" w:cs="Arial"/>
          <w:lang w:val="en-US"/>
        </w:rPr>
        <w:t>;</w:t>
      </w:r>
    </w:p>
    <w:p w14:paraId="76760A9E" w14:textId="344B4E62" w:rsidR="00450AFA" w:rsidRDefault="00450AFA" w:rsidP="00422E90">
      <w:pPr>
        <w:pStyle w:val="ListParagraph"/>
        <w:numPr>
          <w:ilvl w:val="0"/>
          <w:numId w:val="23"/>
        </w:numPr>
        <w:spacing w:line="360" w:lineRule="auto"/>
        <w:ind w:left="993" w:hanging="426"/>
        <w:jc w:val="both"/>
        <w:rPr>
          <w:rFonts w:ascii="Arial" w:hAnsi="Arial" w:cs="Arial"/>
        </w:rPr>
      </w:pPr>
      <w:r w:rsidRPr="00450AFA">
        <w:rPr>
          <w:rFonts w:ascii="Arial" w:hAnsi="Arial" w:cs="Arial"/>
        </w:rPr>
        <w:t>Peraturan Pemerintah Nomor 39 Tahun 2006 tentang Tata Cara Pengendalian dan Evaluasi Pelaksanaan Rencana Pembangunan</w:t>
      </w:r>
      <w:r w:rsidR="00EF60CF">
        <w:rPr>
          <w:rFonts w:ascii="Arial" w:hAnsi="Arial" w:cs="Arial"/>
          <w:lang w:val="en-US"/>
        </w:rPr>
        <w:t>;</w:t>
      </w:r>
    </w:p>
    <w:p w14:paraId="70265CBF" w14:textId="6283BA8D" w:rsidR="004F0C35" w:rsidRPr="00EF60CF" w:rsidRDefault="004F0C35" w:rsidP="00422E90">
      <w:pPr>
        <w:pStyle w:val="ListParagraph"/>
        <w:numPr>
          <w:ilvl w:val="0"/>
          <w:numId w:val="23"/>
        </w:numPr>
        <w:spacing w:line="360" w:lineRule="auto"/>
        <w:ind w:left="993" w:hanging="426"/>
        <w:jc w:val="both"/>
        <w:rPr>
          <w:rFonts w:ascii="Arial" w:hAnsi="Arial" w:cs="Arial"/>
        </w:rPr>
      </w:pPr>
      <w:r w:rsidRPr="004F0C35">
        <w:rPr>
          <w:rFonts w:ascii="Arial" w:hAnsi="Arial" w:cs="Arial"/>
        </w:rPr>
        <w:t>Peraturan Presiden Republik Indonesia Nomor 29 Tahun 2014 tentang Sistem Akuntabilitas Kinerja Instansi Pemerintah</w:t>
      </w:r>
      <w:r w:rsidR="00EF60CF">
        <w:rPr>
          <w:rFonts w:ascii="Arial" w:hAnsi="Arial" w:cs="Arial"/>
          <w:lang w:val="en-US"/>
        </w:rPr>
        <w:t>;</w:t>
      </w:r>
    </w:p>
    <w:p w14:paraId="7298AFE7" w14:textId="0BDB0BF2" w:rsidR="00EF60CF" w:rsidRDefault="00EF60CF" w:rsidP="00422E90">
      <w:pPr>
        <w:pStyle w:val="ListParagraph"/>
        <w:numPr>
          <w:ilvl w:val="0"/>
          <w:numId w:val="23"/>
        </w:numPr>
        <w:spacing w:line="360" w:lineRule="auto"/>
        <w:ind w:left="993" w:hanging="426"/>
        <w:jc w:val="both"/>
        <w:rPr>
          <w:rFonts w:ascii="Arial" w:hAnsi="Arial" w:cs="Arial"/>
        </w:rPr>
      </w:pPr>
      <w:r w:rsidRPr="00EF60CF">
        <w:rPr>
          <w:rFonts w:ascii="Arial" w:hAnsi="Arial" w:cs="Arial"/>
        </w:rPr>
        <w:t>Instruksi Presiden Republik Indonesia Nomor 5 Tahun 2004 tentang Percepatan Pemberantasan Korupsi</w:t>
      </w:r>
      <w:r>
        <w:rPr>
          <w:rFonts w:ascii="Arial" w:hAnsi="Arial" w:cs="Arial"/>
          <w:lang w:val="en-US"/>
        </w:rPr>
        <w:t>;</w:t>
      </w:r>
    </w:p>
    <w:p w14:paraId="1F036D77" w14:textId="2C94AD20" w:rsidR="00450AFA" w:rsidRPr="00EF60CF" w:rsidRDefault="00450AFA" w:rsidP="00422E90">
      <w:pPr>
        <w:pStyle w:val="ListParagraph"/>
        <w:numPr>
          <w:ilvl w:val="0"/>
          <w:numId w:val="23"/>
        </w:numPr>
        <w:spacing w:line="360" w:lineRule="auto"/>
        <w:ind w:left="993" w:hanging="426"/>
        <w:jc w:val="both"/>
        <w:rPr>
          <w:rFonts w:ascii="Arial" w:hAnsi="Arial" w:cs="Arial"/>
        </w:rPr>
      </w:pPr>
      <w:r w:rsidRPr="00450AFA">
        <w:rPr>
          <w:rFonts w:ascii="Arial" w:hAnsi="Arial" w:cs="Arial"/>
        </w:rPr>
        <w:t xml:space="preserve">Peraturan Menteri Negara Pendayagunaan Aparatur Negara dan Reformasi Birokrasi Nomor 53 Tahun 2014 tentang Petunjuk Teknis </w:t>
      </w:r>
      <w:r w:rsidRPr="00450AFA">
        <w:rPr>
          <w:rFonts w:ascii="Arial" w:hAnsi="Arial" w:cs="Arial"/>
        </w:rPr>
        <w:lastRenderedPageBreak/>
        <w:t>Perjanjian Kinerja, Pelaporan Kinerja dan Tata Cara Reviu atas Laporan Kinerja Instansi Pemerintah</w:t>
      </w:r>
      <w:r>
        <w:rPr>
          <w:rFonts w:ascii="Arial" w:hAnsi="Arial" w:cs="Arial"/>
          <w:lang w:val="en-US"/>
        </w:rPr>
        <w:t>;</w:t>
      </w:r>
    </w:p>
    <w:p w14:paraId="1F0A8E8A" w14:textId="77777777" w:rsidR="00A947E4" w:rsidRPr="00A947E4" w:rsidRDefault="00A947E4" w:rsidP="00A947E4">
      <w:pPr>
        <w:pStyle w:val="ListParagraph"/>
        <w:numPr>
          <w:ilvl w:val="0"/>
          <w:numId w:val="23"/>
        </w:numPr>
        <w:tabs>
          <w:tab w:val="left" w:pos="1134"/>
        </w:tabs>
        <w:spacing w:after="0" w:line="360" w:lineRule="auto"/>
        <w:ind w:left="993"/>
        <w:jc w:val="both"/>
        <w:rPr>
          <w:rFonts w:ascii="Arial" w:hAnsi="Arial" w:cs="Arial"/>
        </w:rPr>
      </w:pPr>
      <w:r w:rsidRPr="00A947E4">
        <w:rPr>
          <w:rFonts w:ascii="Arial" w:hAnsi="Arial" w:cs="Arial"/>
        </w:rPr>
        <w:t>Peraturan Daerah Nomor 6 Tahun 2021 tentang Perubahan Atas Peraturan Daerah Kab. Karanganyar Nomor 10 Tahun 2019 tentang Rencana Pembangunan Jangka Menengah Daerah Tahun 2018-2023 (Lembaran Daerah Kab. Karanganyar Tahun 2021 No. 6, Tambahan Lembaran Daerah Kab. Karanganyar No. 129);</w:t>
      </w:r>
    </w:p>
    <w:p w14:paraId="0D7B8B5C" w14:textId="236A4DCE" w:rsidR="00406460" w:rsidRPr="00406460" w:rsidRDefault="00406460" w:rsidP="00422E90">
      <w:pPr>
        <w:pStyle w:val="ListParagraph"/>
        <w:numPr>
          <w:ilvl w:val="0"/>
          <w:numId w:val="23"/>
        </w:numPr>
        <w:spacing w:line="360" w:lineRule="auto"/>
        <w:ind w:left="993" w:hanging="426"/>
        <w:jc w:val="both"/>
        <w:rPr>
          <w:rFonts w:ascii="Arial" w:hAnsi="Arial" w:cs="Arial"/>
        </w:rPr>
      </w:pPr>
      <w:r w:rsidRPr="00406460">
        <w:rPr>
          <w:rFonts w:ascii="Arial" w:hAnsi="Arial" w:cs="Arial"/>
        </w:rPr>
        <w:t>Peraturan Daerah Nomor 16 Tahun 2016 tentang Pembentukan dan Susunan Perangkat Daerah Kabupaten Karanganyar</w:t>
      </w:r>
      <w:r>
        <w:rPr>
          <w:rFonts w:ascii="Arial" w:hAnsi="Arial" w:cs="Arial"/>
          <w:lang w:val="en-US"/>
        </w:rPr>
        <w:t>;</w:t>
      </w:r>
    </w:p>
    <w:p w14:paraId="2F90797D" w14:textId="384D9ED7" w:rsidR="0005044D" w:rsidRDefault="00406460" w:rsidP="0005044D">
      <w:pPr>
        <w:pStyle w:val="ListParagraph"/>
        <w:numPr>
          <w:ilvl w:val="0"/>
          <w:numId w:val="23"/>
        </w:numPr>
        <w:spacing w:line="360" w:lineRule="auto"/>
        <w:ind w:left="993" w:hanging="426"/>
        <w:jc w:val="both"/>
        <w:rPr>
          <w:rFonts w:ascii="Arial" w:hAnsi="Arial" w:cs="Arial"/>
        </w:rPr>
      </w:pPr>
      <w:r w:rsidRPr="00421FBD">
        <w:rPr>
          <w:rFonts w:ascii="Arial" w:hAnsi="Arial" w:cs="Arial"/>
        </w:rPr>
        <w:t xml:space="preserve">Peraturan Daerah Kabupaten Karanganyar Nomor </w:t>
      </w:r>
      <w:r w:rsidR="00421FBD" w:rsidRPr="00421FBD">
        <w:rPr>
          <w:rFonts w:ascii="Arial" w:hAnsi="Arial" w:cs="Arial"/>
          <w:lang w:val="en-US"/>
        </w:rPr>
        <w:t>1</w:t>
      </w:r>
      <w:r w:rsidR="0012674A">
        <w:rPr>
          <w:rFonts w:ascii="Arial" w:hAnsi="Arial" w:cs="Arial"/>
          <w:lang w:val="en-US"/>
        </w:rPr>
        <w:t>0</w:t>
      </w:r>
      <w:r w:rsidRPr="00421FBD">
        <w:rPr>
          <w:rFonts w:ascii="Arial" w:hAnsi="Arial" w:cs="Arial"/>
        </w:rPr>
        <w:t xml:space="preserve"> Tahun 20</w:t>
      </w:r>
      <w:r w:rsidR="00421FBD" w:rsidRPr="00421FBD">
        <w:rPr>
          <w:rFonts w:ascii="Arial" w:hAnsi="Arial" w:cs="Arial"/>
          <w:lang w:val="en-US"/>
        </w:rPr>
        <w:t>2</w:t>
      </w:r>
      <w:r w:rsidR="0012674A">
        <w:rPr>
          <w:rFonts w:ascii="Arial" w:hAnsi="Arial" w:cs="Arial"/>
          <w:lang w:val="en-US"/>
        </w:rPr>
        <w:t>3</w:t>
      </w:r>
      <w:r w:rsidRPr="00421FBD">
        <w:rPr>
          <w:rFonts w:ascii="Arial" w:hAnsi="Arial" w:cs="Arial"/>
        </w:rPr>
        <w:t xml:space="preserve"> tentang </w:t>
      </w:r>
      <w:r w:rsidR="0022052C">
        <w:rPr>
          <w:rFonts w:ascii="Arial" w:hAnsi="Arial" w:cs="Arial"/>
          <w:lang w:val="en-US"/>
        </w:rPr>
        <w:t xml:space="preserve">Perubahan </w:t>
      </w:r>
      <w:r w:rsidRPr="00421FBD">
        <w:rPr>
          <w:rFonts w:ascii="Arial" w:hAnsi="Arial" w:cs="Arial"/>
        </w:rPr>
        <w:t>Anggaran Pendapatan dan Belanja Daerah Tahun Anggaran 202</w:t>
      </w:r>
      <w:r w:rsidR="0012674A">
        <w:rPr>
          <w:rFonts w:ascii="Arial" w:hAnsi="Arial" w:cs="Arial"/>
          <w:lang w:val="en-US"/>
        </w:rPr>
        <w:t>3;</w:t>
      </w:r>
    </w:p>
    <w:p w14:paraId="01799576" w14:textId="73E1914F" w:rsidR="00A947E4" w:rsidRPr="0005044D" w:rsidRDefault="00A947E4" w:rsidP="0005044D">
      <w:pPr>
        <w:pStyle w:val="ListParagraph"/>
        <w:numPr>
          <w:ilvl w:val="0"/>
          <w:numId w:val="23"/>
        </w:numPr>
        <w:spacing w:line="360" w:lineRule="auto"/>
        <w:ind w:left="993" w:hanging="426"/>
        <w:jc w:val="both"/>
        <w:rPr>
          <w:rFonts w:ascii="Arial" w:hAnsi="Arial" w:cs="Arial"/>
        </w:rPr>
      </w:pPr>
      <w:r w:rsidRPr="0005044D">
        <w:rPr>
          <w:rFonts w:ascii="Arial" w:hAnsi="Arial" w:cs="Arial"/>
        </w:rPr>
        <w:t>Peraturan Bupati Karanganyar No 70 Tahun 2021 tentang Perubahan Atas Peraturan Bupati Karanganyar No 64 Tahun 2019 Tentang Rencana Strategis Perangkat Daerah Tahun 2018-2023;</w:t>
      </w:r>
    </w:p>
    <w:p w14:paraId="3DD393C2" w14:textId="39A776BF" w:rsidR="00406460" w:rsidRDefault="00406460" w:rsidP="00422E90">
      <w:pPr>
        <w:pStyle w:val="ListParagraph"/>
        <w:numPr>
          <w:ilvl w:val="0"/>
          <w:numId w:val="23"/>
        </w:numPr>
        <w:spacing w:line="360" w:lineRule="auto"/>
        <w:ind w:left="993" w:hanging="426"/>
        <w:jc w:val="both"/>
        <w:rPr>
          <w:rFonts w:ascii="Arial" w:hAnsi="Arial" w:cs="Arial"/>
        </w:rPr>
      </w:pPr>
      <w:r w:rsidRPr="00406460">
        <w:rPr>
          <w:rFonts w:ascii="Arial" w:hAnsi="Arial" w:cs="Arial"/>
        </w:rPr>
        <w:t>Peraturan Bupati Karanganyar No 1</w:t>
      </w:r>
      <w:r w:rsidR="0022052C">
        <w:rPr>
          <w:rFonts w:ascii="Arial" w:hAnsi="Arial" w:cs="Arial"/>
          <w:lang w:val="en-US"/>
        </w:rPr>
        <w:t>14</w:t>
      </w:r>
      <w:r w:rsidRPr="00406460">
        <w:rPr>
          <w:rFonts w:ascii="Arial" w:hAnsi="Arial" w:cs="Arial"/>
        </w:rPr>
        <w:t xml:space="preserve"> Tahun 20</w:t>
      </w:r>
      <w:r w:rsidR="0022052C">
        <w:rPr>
          <w:rFonts w:ascii="Arial" w:hAnsi="Arial" w:cs="Arial"/>
          <w:lang w:val="en-US"/>
        </w:rPr>
        <w:t>21</w:t>
      </w:r>
      <w:r w:rsidRPr="00406460">
        <w:rPr>
          <w:rFonts w:ascii="Arial" w:hAnsi="Arial" w:cs="Arial"/>
        </w:rPr>
        <w:t xml:space="preserve"> tentang Kedudukan, Susunan Organisasi, Tugas, Fungsi, dan Tata Kerja Dinas Pariwisata, Pemuda dan Olahraga;</w:t>
      </w:r>
    </w:p>
    <w:p w14:paraId="69F9ABE2" w14:textId="0C7CC686" w:rsidR="0022052C" w:rsidRPr="0022052C" w:rsidRDefault="00406460" w:rsidP="0022052C">
      <w:pPr>
        <w:pStyle w:val="ListParagraph"/>
        <w:numPr>
          <w:ilvl w:val="0"/>
          <w:numId w:val="23"/>
        </w:numPr>
        <w:spacing w:line="360" w:lineRule="auto"/>
        <w:ind w:left="993" w:hanging="426"/>
        <w:jc w:val="both"/>
        <w:rPr>
          <w:rFonts w:ascii="Arial" w:hAnsi="Arial" w:cs="Arial"/>
        </w:rPr>
      </w:pPr>
      <w:r w:rsidRPr="0022052C">
        <w:rPr>
          <w:rFonts w:ascii="Arial" w:hAnsi="Arial" w:cs="Arial"/>
        </w:rPr>
        <w:t xml:space="preserve">Peraturan Bupati Karanganyar Nomor </w:t>
      </w:r>
      <w:r w:rsidR="0012674A">
        <w:rPr>
          <w:rFonts w:ascii="Arial" w:hAnsi="Arial" w:cs="Arial"/>
          <w:lang w:val="en-US"/>
        </w:rPr>
        <w:t>56</w:t>
      </w:r>
      <w:r w:rsidRPr="0022052C">
        <w:rPr>
          <w:rFonts w:ascii="Arial" w:hAnsi="Arial" w:cs="Arial"/>
        </w:rPr>
        <w:t xml:space="preserve"> Tahun 20</w:t>
      </w:r>
      <w:r w:rsidR="00421FBD" w:rsidRPr="0022052C">
        <w:rPr>
          <w:rFonts w:ascii="Arial" w:hAnsi="Arial" w:cs="Arial"/>
          <w:lang w:val="en-US"/>
        </w:rPr>
        <w:t>2</w:t>
      </w:r>
      <w:r w:rsidR="0012674A">
        <w:rPr>
          <w:rFonts w:ascii="Arial" w:hAnsi="Arial" w:cs="Arial"/>
          <w:lang w:val="en-US"/>
        </w:rPr>
        <w:t>3</w:t>
      </w:r>
      <w:r w:rsidRPr="0022052C">
        <w:rPr>
          <w:rFonts w:ascii="Arial" w:hAnsi="Arial" w:cs="Arial"/>
        </w:rPr>
        <w:t xml:space="preserve"> tentang Penjabaran </w:t>
      </w:r>
      <w:r w:rsidR="0022052C" w:rsidRPr="0022052C">
        <w:rPr>
          <w:rFonts w:ascii="Arial" w:hAnsi="Arial" w:cs="Arial"/>
          <w:lang w:val="en-US"/>
        </w:rPr>
        <w:t xml:space="preserve">Perubahan </w:t>
      </w:r>
      <w:r w:rsidRPr="0022052C">
        <w:rPr>
          <w:rFonts w:ascii="Arial" w:hAnsi="Arial" w:cs="Arial"/>
        </w:rPr>
        <w:t>Anggaran Pendapatan dan Belanja Daerah Tahun Anggaran 202</w:t>
      </w:r>
      <w:r w:rsidR="00AA0375">
        <w:rPr>
          <w:rFonts w:ascii="Arial" w:hAnsi="Arial" w:cs="Arial"/>
          <w:lang w:val="en-US"/>
        </w:rPr>
        <w:t>3</w:t>
      </w:r>
      <w:r w:rsidR="0022052C">
        <w:rPr>
          <w:rFonts w:ascii="Arial" w:hAnsi="Arial" w:cs="Arial"/>
          <w:lang w:val="en-US"/>
        </w:rPr>
        <w:t>.</w:t>
      </w:r>
    </w:p>
    <w:p w14:paraId="173FA3D8" w14:textId="0241CA8C" w:rsidR="007A33FE" w:rsidRDefault="007A33FE" w:rsidP="0022052C">
      <w:pPr>
        <w:pStyle w:val="ListParagraph"/>
        <w:spacing w:line="360" w:lineRule="auto"/>
        <w:ind w:left="567" w:firstLine="709"/>
        <w:jc w:val="both"/>
        <w:rPr>
          <w:rFonts w:ascii="Arial" w:hAnsi="Arial" w:cs="Arial"/>
          <w:lang w:val="en-US"/>
        </w:rPr>
      </w:pPr>
      <w:r w:rsidRPr="0022052C">
        <w:rPr>
          <w:rFonts w:ascii="Arial" w:hAnsi="Arial" w:cs="Arial"/>
          <w:lang w:val="en-US"/>
        </w:rPr>
        <w:t>Penyusunan Laporan Kinerja Dinas Pariwisata Pemuda dan Olahraga Kabupaten Karanganyar Tahun 202</w:t>
      </w:r>
      <w:r w:rsidR="00F71232">
        <w:rPr>
          <w:rFonts w:ascii="Arial" w:hAnsi="Arial" w:cs="Arial"/>
          <w:lang w:val="en-US"/>
        </w:rPr>
        <w:t>3</w:t>
      </w:r>
      <w:r w:rsidRPr="0022052C">
        <w:rPr>
          <w:rFonts w:ascii="Arial" w:hAnsi="Arial" w:cs="Arial"/>
          <w:lang w:val="en-US"/>
        </w:rPr>
        <w:t xml:space="preserve"> berdasarkan </w:t>
      </w:r>
      <w:r w:rsidR="00E150AF" w:rsidRPr="0022052C">
        <w:rPr>
          <w:rFonts w:ascii="Arial" w:hAnsi="Arial" w:cs="Arial"/>
          <w:lang w:val="en-US"/>
        </w:rPr>
        <w:t>pa</w:t>
      </w:r>
      <w:r w:rsidRPr="0022052C">
        <w:rPr>
          <w:rFonts w:ascii="Arial" w:hAnsi="Arial" w:cs="Arial"/>
          <w:lang w:val="en-US"/>
        </w:rPr>
        <w:t xml:space="preserve">da Rencana Strategis (Renstra) </w:t>
      </w:r>
      <w:r w:rsidR="00F71232" w:rsidRPr="0022052C">
        <w:rPr>
          <w:rFonts w:ascii="Arial" w:hAnsi="Arial" w:cs="Arial"/>
          <w:lang w:val="en-US"/>
        </w:rPr>
        <w:t xml:space="preserve">Perubahan </w:t>
      </w:r>
      <w:r w:rsidRPr="0022052C">
        <w:rPr>
          <w:rFonts w:ascii="Arial" w:hAnsi="Arial" w:cs="Arial"/>
          <w:lang w:val="en-US"/>
        </w:rPr>
        <w:t>Dinas Pariwisata Pemuda dan Olahraga Kabupaten Karanganyar tahun 20</w:t>
      </w:r>
      <w:r w:rsidR="00E441D1" w:rsidRPr="0022052C">
        <w:rPr>
          <w:rFonts w:ascii="Arial" w:hAnsi="Arial" w:cs="Arial"/>
          <w:lang w:val="en-US"/>
        </w:rPr>
        <w:t>1</w:t>
      </w:r>
      <w:r w:rsidRPr="0022052C">
        <w:rPr>
          <w:rFonts w:ascii="Arial" w:hAnsi="Arial" w:cs="Arial"/>
          <w:lang w:val="en-US"/>
        </w:rPr>
        <w:t>8-2023.</w:t>
      </w:r>
    </w:p>
    <w:p w14:paraId="3103FEE1" w14:textId="77777777" w:rsidR="00641A70" w:rsidRPr="0022052C" w:rsidRDefault="00641A70" w:rsidP="0022052C">
      <w:pPr>
        <w:pStyle w:val="ListParagraph"/>
        <w:spacing w:line="360" w:lineRule="auto"/>
        <w:ind w:left="567" w:firstLine="709"/>
        <w:jc w:val="both"/>
        <w:rPr>
          <w:rFonts w:ascii="Arial" w:hAnsi="Arial" w:cs="Arial"/>
        </w:rPr>
      </w:pPr>
    </w:p>
    <w:p w14:paraId="76C5966E" w14:textId="77777777" w:rsidR="00780759" w:rsidRPr="00007337" w:rsidRDefault="00780759" w:rsidP="00422E90">
      <w:pPr>
        <w:pStyle w:val="ListParagraph"/>
        <w:keepNext/>
        <w:keepLines/>
        <w:numPr>
          <w:ilvl w:val="0"/>
          <w:numId w:val="4"/>
        </w:numPr>
        <w:spacing w:before="40" w:after="0" w:line="360" w:lineRule="auto"/>
        <w:contextualSpacing w:val="0"/>
        <w:outlineLvl w:val="1"/>
        <w:rPr>
          <w:rStyle w:val="Heading2Char"/>
          <w:rFonts w:cs="Arial"/>
          <w:bCs/>
          <w:vanish/>
          <w:sz w:val="22"/>
          <w:szCs w:val="22"/>
          <w:lang w:val="en-US" w:eastAsia="en-US"/>
        </w:rPr>
      </w:pPr>
      <w:bookmarkStart w:id="37" w:name="_Toc28760131"/>
      <w:bookmarkStart w:id="38" w:name="_Toc28868848"/>
      <w:bookmarkStart w:id="39" w:name="_Toc31781922"/>
      <w:bookmarkStart w:id="40" w:name="_Toc32457467"/>
      <w:bookmarkStart w:id="41" w:name="_Toc32474481"/>
      <w:bookmarkStart w:id="42" w:name="_Toc32475093"/>
      <w:bookmarkStart w:id="43" w:name="_Toc32481048"/>
      <w:bookmarkStart w:id="44" w:name="_Toc32481439"/>
      <w:bookmarkStart w:id="45" w:name="_Toc62405180"/>
      <w:bookmarkStart w:id="46" w:name="_Toc63703484"/>
      <w:bookmarkStart w:id="47" w:name="_Toc66190063"/>
      <w:bookmarkStart w:id="48" w:name="_Toc66791776"/>
      <w:bookmarkStart w:id="49" w:name="_Toc95720595"/>
      <w:bookmarkStart w:id="50" w:name="_Toc95721996"/>
      <w:bookmarkStart w:id="51" w:name="_Toc98756218"/>
      <w:bookmarkStart w:id="52" w:name="_Toc98756318"/>
      <w:bookmarkStart w:id="53" w:name="_Toc98792380"/>
      <w:bookmarkStart w:id="54" w:name="_Toc129327281"/>
      <w:bookmarkStart w:id="55" w:name="_Toc129561471"/>
      <w:bookmarkStart w:id="56" w:name="_Toc161314304"/>
      <w:bookmarkStart w:id="57" w:name="_Toc16183588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101F43E" w14:textId="77777777" w:rsidR="00780759" w:rsidRPr="00007337" w:rsidRDefault="00780759" w:rsidP="00422E90">
      <w:pPr>
        <w:pStyle w:val="ListParagraph"/>
        <w:keepNext/>
        <w:keepLines/>
        <w:numPr>
          <w:ilvl w:val="1"/>
          <w:numId w:val="4"/>
        </w:numPr>
        <w:spacing w:before="40" w:after="0" w:line="360" w:lineRule="auto"/>
        <w:contextualSpacing w:val="0"/>
        <w:outlineLvl w:val="1"/>
        <w:rPr>
          <w:rStyle w:val="Heading2Char"/>
          <w:rFonts w:cs="Arial"/>
          <w:bCs/>
          <w:vanish/>
          <w:sz w:val="22"/>
          <w:szCs w:val="22"/>
          <w:lang w:val="en-US" w:eastAsia="en-US"/>
        </w:rPr>
      </w:pPr>
      <w:bookmarkStart w:id="58" w:name="_Toc28760132"/>
      <w:bookmarkStart w:id="59" w:name="_Toc28868849"/>
      <w:bookmarkStart w:id="60" w:name="_Toc31781923"/>
      <w:bookmarkStart w:id="61" w:name="_Toc32457468"/>
      <w:bookmarkStart w:id="62" w:name="_Toc32474482"/>
      <w:bookmarkStart w:id="63" w:name="_Toc32475094"/>
      <w:bookmarkStart w:id="64" w:name="_Toc32481049"/>
      <w:bookmarkStart w:id="65" w:name="_Toc32481440"/>
      <w:bookmarkStart w:id="66" w:name="_Toc62405181"/>
      <w:bookmarkStart w:id="67" w:name="_Toc63703485"/>
      <w:bookmarkStart w:id="68" w:name="_Toc66190064"/>
      <w:bookmarkStart w:id="69" w:name="_Toc66791777"/>
      <w:bookmarkStart w:id="70" w:name="_Toc95720596"/>
      <w:bookmarkStart w:id="71" w:name="_Toc95721997"/>
      <w:bookmarkStart w:id="72" w:name="_Toc98756219"/>
      <w:bookmarkStart w:id="73" w:name="_Toc98756319"/>
      <w:bookmarkStart w:id="74" w:name="_Toc98792381"/>
      <w:bookmarkStart w:id="75" w:name="_Toc129327282"/>
      <w:bookmarkStart w:id="76" w:name="_Toc129561472"/>
      <w:bookmarkStart w:id="77" w:name="_Toc161314305"/>
      <w:bookmarkStart w:id="78" w:name="_Toc16183588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4D6B62F" w14:textId="77777777" w:rsidR="00780759" w:rsidRPr="00007337" w:rsidRDefault="00780759" w:rsidP="00422E90">
      <w:pPr>
        <w:pStyle w:val="ListParagraph"/>
        <w:keepNext/>
        <w:keepLines/>
        <w:numPr>
          <w:ilvl w:val="1"/>
          <w:numId w:val="4"/>
        </w:numPr>
        <w:spacing w:before="40" w:after="0" w:line="360" w:lineRule="auto"/>
        <w:contextualSpacing w:val="0"/>
        <w:outlineLvl w:val="1"/>
        <w:rPr>
          <w:rStyle w:val="Heading2Char"/>
          <w:rFonts w:cs="Arial"/>
          <w:bCs/>
          <w:vanish/>
          <w:sz w:val="22"/>
          <w:szCs w:val="22"/>
          <w:lang w:val="en-US" w:eastAsia="en-US"/>
        </w:rPr>
      </w:pPr>
      <w:bookmarkStart w:id="79" w:name="_Toc28760133"/>
      <w:bookmarkStart w:id="80" w:name="_Toc28868850"/>
      <w:bookmarkStart w:id="81" w:name="_Toc31781924"/>
      <w:bookmarkStart w:id="82" w:name="_Toc32457469"/>
      <w:bookmarkStart w:id="83" w:name="_Toc32474483"/>
      <w:bookmarkStart w:id="84" w:name="_Toc32475095"/>
      <w:bookmarkStart w:id="85" w:name="_Toc32481050"/>
      <w:bookmarkStart w:id="86" w:name="_Toc32481441"/>
      <w:bookmarkStart w:id="87" w:name="_Toc62405182"/>
      <w:bookmarkStart w:id="88" w:name="_Toc63703486"/>
      <w:bookmarkStart w:id="89" w:name="_Toc66190065"/>
      <w:bookmarkStart w:id="90" w:name="_Toc66791778"/>
      <w:bookmarkStart w:id="91" w:name="_Toc95720597"/>
      <w:bookmarkStart w:id="92" w:name="_Toc95721998"/>
      <w:bookmarkStart w:id="93" w:name="_Toc98756220"/>
      <w:bookmarkStart w:id="94" w:name="_Toc98756320"/>
      <w:bookmarkStart w:id="95" w:name="_Toc98792382"/>
      <w:bookmarkStart w:id="96" w:name="_Toc129327283"/>
      <w:bookmarkStart w:id="97" w:name="_Toc129561473"/>
      <w:bookmarkStart w:id="98" w:name="_Toc161314306"/>
      <w:bookmarkStart w:id="99" w:name="_Toc16183588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0147142" w14:textId="53D78CDB" w:rsidR="005127B2" w:rsidRPr="005127B2" w:rsidRDefault="005127B2" w:rsidP="00422E90">
      <w:pPr>
        <w:pStyle w:val="ListParagraph"/>
        <w:numPr>
          <w:ilvl w:val="1"/>
          <w:numId w:val="3"/>
        </w:numPr>
        <w:tabs>
          <w:tab w:val="left" w:pos="567"/>
          <w:tab w:val="left" w:pos="1985"/>
        </w:tabs>
        <w:spacing w:after="0" w:line="360" w:lineRule="auto"/>
        <w:ind w:left="709" w:hanging="709"/>
        <w:jc w:val="both"/>
        <w:outlineLvl w:val="1"/>
        <w:rPr>
          <w:rFonts w:ascii="Arial" w:hAnsi="Arial" w:cs="Arial"/>
          <w:b/>
          <w:color w:val="FF0000"/>
        </w:rPr>
      </w:pPr>
      <w:bookmarkStart w:id="100" w:name="_Toc161835889"/>
      <w:r>
        <w:rPr>
          <w:rFonts w:ascii="Arial" w:hAnsi="Arial" w:cs="Arial"/>
          <w:b/>
          <w:lang w:val="en-US"/>
        </w:rPr>
        <w:t>Sistematika Laporan Kinerja Instansi Pemerintah</w:t>
      </w:r>
      <w:bookmarkEnd w:id="100"/>
    </w:p>
    <w:p w14:paraId="313E50BE" w14:textId="3F26CA91" w:rsidR="005127B2" w:rsidRDefault="005127B2" w:rsidP="0093661D">
      <w:pPr>
        <w:tabs>
          <w:tab w:val="left" w:pos="567"/>
          <w:tab w:val="left" w:pos="1276"/>
          <w:tab w:val="left" w:pos="1985"/>
        </w:tabs>
        <w:spacing w:after="0" w:line="360" w:lineRule="auto"/>
        <w:ind w:left="567"/>
        <w:jc w:val="both"/>
        <w:rPr>
          <w:rFonts w:ascii="Arial" w:hAnsi="Arial" w:cs="Arial"/>
          <w:bCs/>
        </w:rPr>
      </w:pPr>
      <w:r>
        <w:rPr>
          <w:rFonts w:ascii="Arial" w:hAnsi="Arial" w:cs="Arial"/>
          <w:bCs/>
        </w:rPr>
        <w:tab/>
        <w:t>Sistematika penulisan Laporan Kinerja Instansi Pemerintah (LKjIP) Dinas Pariwisata Pemuda dan Olahraga Kabupaten Karanganyar Tahun 202</w:t>
      </w:r>
      <w:r w:rsidR="007A4EB7">
        <w:rPr>
          <w:rFonts w:ascii="Arial" w:hAnsi="Arial" w:cs="Arial"/>
          <w:bCs/>
        </w:rPr>
        <w:t>3</w:t>
      </w:r>
      <w:r>
        <w:rPr>
          <w:rFonts w:ascii="Arial" w:hAnsi="Arial" w:cs="Arial"/>
          <w:bCs/>
        </w:rPr>
        <w:t xml:space="preserve"> terdiri dari 4 (empat) BAB sebagai berikut:</w:t>
      </w:r>
    </w:p>
    <w:p w14:paraId="5077AE4E" w14:textId="6AA91CA3" w:rsidR="005127B2" w:rsidRPr="00404AD5" w:rsidRDefault="005127B2" w:rsidP="0093661D">
      <w:pPr>
        <w:tabs>
          <w:tab w:val="left" w:pos="567"/>
          <w:tab w:val="left" w:pos="1276"/>
          <w:tab w:val="left" w:pos="1985"/>
        </w:tabs>
        <w:spacing w:after="0" w:line="360" w:lineRule="auto"/>
        <w:ind w:left="567"/>
        <w:jc w:val="both"/>
        <w:rPr>
          <w:rFonts w:ascii="Arial" w:hAnsi="Arial" w:cs="Arial"/>
          <w:b/>
        </w:rPr>
      </w:pPr>
      <w:r w:rsidRPr="00404AD5">
        <w:rPr>
          <w:rFonts w:ascii="Arial" w:hAnsi="Arial" w:cs="Arial"/>
          <w:b/>
        </w:rPr>
        <w:t>BAB I</w:t>
      </w:r>
      <w:r w:rsidRPr="00404AD5">
        <w:rPr>
          <w:rFonts w:ascii="Arial" w:hAnsi="Arial" w:cs="Arial"/>
          <w:b/>
        </w:rPr>
        <w:tab/>
        <w:t>PENDAHULUAN</w:t>
      </w:r>
    </w:p>
    <w:p w14:paraId="4A2734AB" w14:textId="77777777" w:rsidR="005127B2" w:rsidRDefault="005127B2" w:rsidP="0093661D">
      <w:pPr>
        <w:tabs>
          <w:tab w:val="left" w:pos="567"/>
          <w:tab w:val="left" w:pos="1276"/>
          <w:tab w:val="left" w:pos="1985"/>
        </w:tabs>
        <w:spacing w:after="0" w:line="360" w:lineRule="auto"/>
        <w:ind w:left="567"/>
        <w:jc w:val="both"/>
        <w:rPr>
          <w:rFonts w:ascii="Arial" w:hAnsi="Arial" w:cs="Arial"/>
          <w:bCs/>
        </w:rPr>
      </w:pPr>
      <w:r>
        <w:rPr>
          <w:rFonts w:ascii="Arial" w:hAnsi="Arial" w:cs="Arial"/>
          <w:bCs/>
        </w:rPr>
        <w:tab/>
        <w:t xml:space="preserve">Dalam Bab ini menjelaskan secara ringkas latar belakang, maksud dan tujuan, Dasar hukum, Struktur Organisasi, Tugas dan Fungsi Dinas Pariwisata Pemuda dan Olahraga Kabupaten Karanganyar </w:t>
      </w:r>
    </w:p>
    <w:p w14:paraId="7BCA5B72" w14:textId="5E957C5B" w:rsidR="005127B2" w:rsidRPr="00404AD5" w:rsidRDefault="005127B2" w:rsidP="0093661D">
      <w:pPr>
        <w:tabs>
          <w:tab w:val="left" w:pos="567"/>
          <w:tab w:val="left" w:pos="1276"/>
          <w:tab w:val="left" w:pos="1985"/>
        </w:tabs>
        <w:spacing w:after="0" w:line="360" w:lineRule="auto"/>
        <w:ind w:left="567"/>
        <w:jc w:val="both"/>
        <w:rPr>
          <w:rFonts w:ascii="Arial" w:hAnsi="Arial" w:cs="Arial"/>
          <w:b/>
        </w:rPr>
      </w:pPr>
      <w:r w:rsidRPr="00404AD5">
        <w:rPr>
          <w:rFonts w:ascii="Arial" w:hAnsi="Arial" w:cs="Arial"/>
          <w:b/>
        </w:rPr>
        <w:t>BAB II PERENCANAAN STRATEGI</w:t>
      </w:r>
      <w:r w:rsidR="00C055EF" w:rsidRPr="00404AD5">
        <w:rPr>
          <w:rFonts w:ascii="Arial" w:hAnsi="Arial" w:cs="Arial"/>
          <w:b/>
        </w:rPr>
        <w:t>S</w:t>
      </w:r>
    </w:p>
    <w:p w14:paraId="246D0530" w14:textId="11A6AEE5" w:rsidR="009E37D6" w:rsidRDefault="00C055EF" w:rsidP="0093661D">
      <w:pPr>
        <w:tabs>
          <w:tab w:val="left" w:pos="567"/>
          <w:tab w:val="left" w:pos="1276"/>
          <w:tab w:val="left" w:pos="1985"/>
        </w:tabs>
        <w:spacing w:after="0" w:line="360" w:lineRule="auto"/>
        <w:ind w:left="567"/>
        <w:jc w:val="both"/>
        <w:rPr>
          <w:rFonts w:ascii="Arial" w:hAnsi="Arial" w:cs="Arial"/>
          <w:bCs/>
        </w:rPr>
      </w:pPr>
      <w:r>
        <w:rPr>
          <w:rFonts w:ascii="Arial" w:hAnsi="Arial" w:cs="Arial"/>
          <w:bCs/>
        </w:rPr>
        <w:tab/>
        <w:t>Dalam Bab ini disajikan mengenai rencana strategis, dan perjanjian kinerja, serta rencana kinerja tahunan yang ingin dicapai pada tahun bersangkutan serta bagaimana kaitannya dengan capaian visi dan misi Kepala Daerah</w:t>
      </w:r>
      <w:r w:rsidR="009E37D6">
        <w:rPr>
          <w:rFonts w:ascii="Arial" w:hAnsi="Arial" w:cs="Arial"/>
          <w:bCs/>
        </w:rPr>
        <w:t>.</w:t>
      </w:r>
    </w:p>
    <w:p w14:paraId="522894E0" w14:textId="77777777" w:rsidR="00641A70" w:rsidRDefault="00641A70" w:rsidP="005127B2">
      <w:pPr>
        <w:tabs>
          <w:tab w:val="left" w:pos="567"/>
          <w:tab w:val="left" w:pos="1276"/>
          <w:tab w:val="left" w:pos="1985"/>
        </w:tabs>
        <w:spacing w:after="0" w:line="360" w:lineRule="auto"/>
        <w:ind w:left="567"/>
        <w:jc w:val="both"/>
        <w:rPr>
          <w:rFonts w:ascii="Arial" w:hAnsi="Arial" w:cs="Arial"/>
          <w:b/>
        </w:rPr>
      </w:pPr>
    </w:p>
    <w:p w14:paraId="430541D5" w14:textId="77777777" w:rsidR="00641A70" w:rsidRDefault="00641A70" w:rsidP="005127B2">
      <w:pPr>
        <w:tabs>
          <w:tab w:val="left" w:pos="567"/>
          <w:tab w:val="left" w:pos="1276"/>
          <w:tab w:val="left" w:pos="1985"/>
        </w:tabs>
        <w:spacing w:after="0" w:line="360" w:lineRule="auto"/>
        <w:ind w:left="567"/>
        <w:jc w:val="both"/>
        <w:rPr>
          <w:rFonts w:ascii="Arial" w:hAnsi="Arial" w:cs="Arial"/>
          <w:b/>
        </w:rPr>
      </w:pPr>
    </w:p>
    <w:p w14:paraId="4B263607" w14:textId="79E43655" w:rsidR="00C055EF" w:rsidRPr="00404AD5" w:rsidRDefault="00C055EF" w:rsidP="005127B2">
      <w:pPr>
        <w:tabs>
          <w:tab w:val="left" w:pos="567"/>
          <w:tab w:val="left" w:pos="1276"/>
          <w:tab w:val="left" w:pos="1985"/>
        </w:tabs>
        <w:spacing w:after="0" w:line="360" w:lineRule="auto"/>
        <w:ind w:left="567"/>
        <w:jc w:val="both"/>
        <w:rPr>
          <w:rFonts w:ascii="Arial" w:hAnsi="Arial" w:cs="Arial"/>
          <w:b/>
        </w:rPr>
      </w:pPr>
      <w:r w:rsidRPr="00404AD5">
        <w:rPr>
          <w:rFonts w:ascii="Arial" w:hAnsi="Arial" w:cs="Arial"/>
          <w:b/>
        </w:rPr>
        <w:lastRenderedPageBreak/>
        <w:t>BAB III AKUNTABILITAS KINERJA</w:t>
      </w:r>
    </w:p>
    <w:p w14:paraId="3135E7C8" w14:textId="228DC8CD" w:rsidR="00C055EF" w:rsidRDefault="00154D44" w:rsidP="005127B2">
      <w:pPr>
        <w:tabs>
          <w:tab w:val="left" w:pos="567"/>
          <w:tab w:val="left" w:pos="1276"/>
          <w:tab w:val="left" w:pos="1985"/>
        </w:tabs>
        <w:spacing w:after="0" w:line="360" w:lineRule="auto"/>
        <w:ind w:left="567"/>
        <w:jc w:val="both"/>
        <w:rPr>
          <w:rFonts w:ascii="Arial" w:hAnsi="Arial" w:cs="Arial"/>
          <w:bCs/>
        </w:rPr>
      </w:pPr>
      <w:r>
        <w:rPr>
          <w:rFonts w:ascii="Arial" w:hAnsi="Arial" w:cs="Arial"/>
          <w:bCs/>
        </w:rPr>
        <w:tab/>
      </w:r>
      <w:r w:rsidR="00C055EF">
        <w:rPr>
          <w:rFonts w:ascii="Arial" w:hAnsi="Arial" w:cs="Arial"/>
          <w:bCs/>
        </w:rPr>
        <w:t>Dalam Bab ini disajikan uraian hasil pengukuran kinerja, evaluasi dan analisis akuntabilitas kinerja. Termasuk perbandingan data kinerja, fa</w:t>
      </w:r>
      <w:r w:rsidR="007B0D8E">
        <w:rPr>
          <w:rFonts w:ascii="Arial" w:hAnsi="Arial" w:cs="Arial"/>
          <w:bCs/>
        </w:rPr>
        <w:t>k</w:t>
      </w:r>
      <w:r w:rsidR="00C055EF">
        <w:rPr>
          <w:rFonts w:ascii="Arial" w:hAnsi="Arial" w:cs="Arial"/>
          <w:bCs/>
        </w:rPr>
        <w:t>tor keberhasilan atau kegagalan, dan permasalahan yang dihadapi serta Langkah-langkah antisipatif yang akan diambil. Dan juga disajikan realisasi anggaran dalam rangka mencapai sasaran kinerja yang telah ditetapkan, termasuk analisis tentang capaian indikator kinerja dan efisiensi.</w:t>
      </w:r>
    </w:p>
    <w:p w14:paraId="11292820" w14:textId="2CD41877" w:rsidR="00154D44" w:rsidRPr="00404AD5" w:rsidRDefault="00154D44" w:rsidP="005127B2">
      <w:pPr>
        <w:tabs>
          <w:tab w:val="left" w:pos="567"/>
          <w:tab w:val="left" w:pos="1276"/>
          <w:tab w:val="left" w:pos="1985"/>
        </w:tabs>
        <w:spacing w:after="0" w:line="360" w:lineRule="auto"/>
        <w:ind w:left="567"/>
        <w:jc w:val="both"/>
        <w:rPr>
          <w:rFonts w:ascii="Arial" w:hAnsi="Arial" w:cs="Arial"/>
          <w:b/>
        </w:rPr>
      </w:pPr>
      <w:r w:rsidRPr="00404AD5">
        <w:rPr>
          <w:rFonts w:ascii="Arial" w:hAnsi="Arial" w:cs="Arial"/>
          <w:b/>
        </w:rPr>
        <w:t>BAB IV PENUTUP</w:t>
      </w:r>
    </w:p>
    <w:p w14:paraId="74BC8EED" w14:textId="066F8E0E" w:rsidR="005127B2" w:rsidRDefault="00E91731" w:rsidP="005127B2">
      <w:pPr>
        <w:tabs>
          <w:tab w:val="left" w:pos="567"/>
          <w:tab w:val="left" w:pos="1276"/>
          <w:tab w:val="left" w:pos="1985"/>
        </w:tabs>
        <w:spacing w:after="0" w:line="360" w:lineRule="auto"/>
        <w:ind w:left="567"/>
        <w:jc w:val="both"/>
        <w:rPr>
          <w:rFonts w:ascii="Arial" w:hAnsi="Arial" w:cs="Arial"/>
          <w:bCs/>
        </w:rPr>
      </w:pPr>
      <w:r>
        <w:rPr>
          <w:rFonts w:ascii="Arial" w:hAnsi="Arial" w:cs="Arial"/>
          <w:bCs/>
        </w:rPr>
        <w:tab/>
      </w:r>
      <w:r w:rsidR="00154D44">
        <w:rPr>
          <w:rFonts w:ascii="Arial" w:hAnsi="Arial" w:cs="Arial"/>
          <w:bCs/>
        </w:rPr>
        <w:t>Dalam Bab ini berisi kesimpulan secara umum tentang keberhasilan atau kegagalan dalam mencapai target kinerja dan kendala utama yang berkaitan dengan kinerja serta strategi pemecahan masalah.</w:t>
      </w:r>
    </w:p>
    <w:p w14:paraId="6772223A" w14:textId="5A67C383" w:rsidR="005127B2" w:rsidRDefault="005127B2" w:rsidP="005127B2">
      <w:pPr>
        <w:tabs>
          <w:tab w:val="left" w:pos="567"/>
          <w:tab w:val="left" w:pos="1276"/>
          <w:tab w:val="left" w:pos="1985"/>
        </w:tabs>
        <w:spacing w:after="0" w:line="360" w:lineRule="auto"/>
        <w:ind w:left="567"/>
        <w:jc w:val="both"/>
        <w:rPr>
          <w:rFonts w:ascii="Arial" w:hAnsi="Arial" w:cs="Arial"/>
          <w:bCs/>
        </w:rPr>
      </w:pPr>
    </w:p>
    <w:p w14:paraId="673468D6" w14:textId="05BE4118" w:rsidR="002012B0" w:rsidRPr="005127B2" w:rsidRDefault="005127B2" w:rsidP="005127B2">
      <w:pPr>
        <w:tabs>
          <w:tab w:val="left" w:pos="567"/>
          <w:tab w:val="left" w:pos="1985"/>
        </w:tabs>
        <w:spacing w:after="0" w:line="360" w:lineRule="auto"/>
        <w:ind w:left="709"/>
        <w:jc w:val="both"/>
        <w:rPr>
          <w:rFonts w:ascii="Arial" w:hAnsi="Arial" w:cs="Arial"/>
          <w:b/>
          <w:color w:val="FF0000"/>
        </w:rPr>
      </w:pPr>
      <w:r w:rsidRPr="005127B2">
        <w:rPr>
          <w:rFonts w:ascii="Arial" w:hAnsi="Arial" w:cs="Arial"/>
          <w:b/>
          <w:sz w:val="28"/>
          <w:szCs w:val="28"/>
        </w:rPr>
        <w:t xml:space="preserve"> </w:t>
      </w:r>
      <w:r w:rsidR="002012B0" w:rsidRPr="005127B2">
        <w:rPr>
          <w:rFonts w:ascii="Arial" w:hAnsi="Arial" w:cs="Arial"/>
          <w:b/>
          <w:sz w:val="28"/>
          <w:szCs w:val="28"/>
        </w:rPr>
        <w:br w:type="page"/>
      </w:r>
    </w:p>
    <w:p w14:paraId="392CBEBB" w14:textId="77777777" w:rsidR="00446BC5" w:rsidRPr="00446BC5" w:rsidRDefault="00446BC5" w:rsidP="00446BC5">
      <w:pPr>
        <w:pStyle w:val="Heading1"/>
      </w:pPr>
      <w:bookmarkStart w:id="101" w:name="_Toc98792385"/>
      <w:bookmarkStart w:id="102" w:name="_Toc161835890"/>
      <w:r w:rsidRPr="00446BC5">
        <w:lastRenderedPageBreak/>
        <w:t>BAB II</w:t>
      </w:r>
      <w:bookmarkEnd w:id="101"/>
      <w:bookmarkEnd w:id="102"/>
    </w:p>
    <w:p w14:paraId="049DE9BF" w14:textId="4ED8440A" w:rsidR="00446BC5" w:rsidRPr="00446BC5" w:rsidRDefault="00AE5718" w:rsidP="00446BC5">
      <w:pPr>
        <w:pStyle w:val="Heading1"/>
      </w:pPr>
      <w:bookmarkStart w:id="103" w:name="_Toc161835891"/>
      <w:r>
        <w:t xml:space="preserve">PERENCANAAN </w:t>
      </w:r>
      <w:r w:rsidR="0080741A">
        <w:t>STRATEGIS</w:t>
      </w:r>
      <w:bookmarkEnd w:id="103"/>
    </w:p>
    <w:p w14:paraId="391D07BF" w14:textId="77777777" w:rsidR="00446BC5" w:rsidRDefault="00446BC5" w:rsidP="00AE5886">
      <w:pPr>
        <w:spacing w:after="0" w:line="480" w:lineRule="auto"/>
        <w:rPr>
          <w:rFonts w:ascii="Arial" w:hAnsi="Arial" w:cs="Arial"/>
          <w:b/>
          <w:sz w:val="28"/>
          <w:szCs w:val="28"/>
        </w:rPr>
      </w:pPr>
    </w:p>
    <w:p w14:paraId="7BB97F59" w14:textId="77777777" w:rsidR="00446BC5" w:rsidRPr="00446BC5" w:rsidRDefault="00446BC5" w:rsidP="00A73F62">
      <w:pPr>
        <w:pStyle w:val="ListParagraph"/>
        <w:keepNext/>
        <w:keepLines/>
        <w:numPr>
          <w:ilvl w:val="0"/>
          <w:numId w:val="1"/>
        </w:numPr>
        <w:spacing w:before="40" w:after="0" w:line="360" w:lineRule="auto"/>
        <w:contextualSpacing w:val="0"/>
        <w:outlineLvl w:val="1"/>
        <w:rPr>
          <w:rFonts w:ascii="Arial" w:eastAsiaTheme="majorEastAsia" w:hAnsi="Arial" w:cstheme="majorBidi"/>
          <w:b/>
          <w:vanish/>
          <w:sz w:val="24"/>
          <w:szCs w:val="26"/>
          <w:lang w:val="en-US" w:eastAsia="en-US"/>
        </w:rPr>
      </w:pPr>
      <w:bookmarkStart w:id="104" w:name="_Toc28759817"/>
      <w:bookmarkStart w:id="105" w:name="_Toc28759861"/>
      <w:bookmarkStart w:id="106" w:name="_Toc28760138"/>
      <w:bookmarkStart w:id="107" w:name="_Toc28868855"/>
      <w:bookmarkStart w:id="108" w:name="_Toc31781928"/>
      <w:bookmarkStart w:id="109" w:name="_Toc32457473"/>
      <w:bookmarkStart w:id="110" w:name="_Toc32474487"/>
      <w:bookmarkStart w:id="111" w:name="_Toc32475099"/>
      <w:bookmarkStart w:id="112" w:name="_Toc32481054"/>
      <w:bookmarkStart w:id="113" w:name="_Toc32481445"/>
      <w:bookmarkStart w:id="114" w:name="_Toc62405186"/>
      <w:bookmarkStart w:id="115" w:name="_Toc63703491"/>
      <w:bookmarkStart w:id="116" w:name="_Toc66190070"/>
      <w:bookmarkStart w:id="117" w:name="_Toc66791783"/>
      <w:bookmarkStart w:id="118" w:name="_Toc95720602"/>
      <w:bookmarkStart w:id="119" w:name="_Toc95722003"/>
      <w:bookmarkStart w:id="120" w:name="_Toc98756225"/>
      <w:bookmarkStart w:id="121" w:name="_Toc98756325"/>
      <w:bookmarkStart w:id="122" w:name="_Toc98792387"/>
      <w:bookmarkStart w:id="123" w:name="_Toc129327288"/>
      <w:bookmarkStart w:id="124" w:name="_Toc129561478"/>
      <w:bookmarkStart w:id="125" w:name="_Toc161314311"/>
      <w:bookmarkStart w:id="126" w:name="_Toc16183589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6DB178D" w14:textId="77777777" w:rsidR="00446BC5" w:rsidRPr="00446BC5" w:rsidRDefault="00446BC5" w:rsidP="00A73F62">
      <w:pPr>
        <w:pStyle w:val="ListParagraph"/>
        <w:keepNext/>
        <w:keepLines/>
        <w:numPr>
          <w:ilvl w:val="0"/>
          <w:numId w:val="1"/>
        </w:numPr>
        <w:spacing w:before="40" w:after="0" w:line="360" w:lineRule="auto"/>
        <w:contextualSpacing w:val="0"/>
        <w:outlineLvl w:val="1"/>
        <w:rPr>
          <w:rFonts w:ascii="Arial" w:eastAsiaTheme="majorEastAsia" w:hAnsi="Arial" w:cstheme="majorBidi"/>
          <w:b/>
          <w:vanish/>
          <w:sz w:val="24"/>
          <w:szCs w:val="26"/>
          <w:lang w:val="en-US" w:eastAsia="en-US"/>
        </w:rPr>
      </w:pPr>
      <w:bookmarkStart w:id="127" w:name="_Toc28759818"/>
      <w:bookmarkStart w:id="128" w:name="_Toc28759862"/>
      <w:bookmarkStart w:id="129" w:name="_Toc28760139"/>
      <w:bookmarkStart w:id="130" w:name="_Toc28868856"/>
      <w:bookmarkStart w:id="131" w:name="_Toc31781929"/>
      <w:bookmarkStart w:id="132" w:name="_Toc32457474"/>
      <w:bookmarkStart w:id="133" w:name="_Toc32474488"/>
      <w:bookmarkStart w:id="134" w:name="_Toc32475100"/>
      <w:bookmarkStart w:id="135" w:name="_Toc32481055"/>
      <w:bookmarkStart w:id="136" w:name="_Toc32481446"/>
      <w:bookmarkStart w:id="137" w:name="_Toc62405187"/>
      <w:bookmarkStart w:id="138" w:name="_Toc63703492"/>
      <w:bookmarkStart w:id="139" w:name="_Toc66190071"/>
      <w:bookmarkStart w:id="140" w:name="_Toc66791784"/>
      <w:bookmarkStart w:id="141" w:name="_Toc95720603"/>
      <w:bookmarkStart w:id="142" w:name="_Toc95722004"/>
      <w:bookmarkStart w:id="143" w:name="_Toc98756226"/>
      <w:bookmarkStart w:id="144" w:name="_Toc98756326"/>
      <w:bookmarkStart w:id="145" w:name="_Toc98792388"/>
      <w:bookmarkStart w:id="146" w:name="_Toc129327289"/>
      <w:bookmarkStart w:id="147" w:name="_Toc129561479"/>
      <w:bookmarkStart w:id="148" w:name="_Toc161314312"/>
      <w:bookmarkStart w:id="149" w:name="_Toc16183589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9BF0F8B" w14:textId="2B5EEF9B" w:rsidR="00446BC5" w:rsidRPr="00BF07B0" w:rsidRDefault="00AE5718" w:rsidP="00A73F62">
      <w:pPr>
        <w:pStyle w:val="Heading2"/>
        <w:numPr>
          <w:ilvl w:val="1"/>
          <w:numId w:val="1"/>
        </w:numPr>
        <w:ind w:left="567" w:hanging="567"/>
        <w:rPr>
          <w:sz w:val="22"/>
          <w:szCs w:val="22"/>
        </w:rPr>
      </w:pPr>
      <w:bookmarkStart w:id="150" w:name="_Toc161835894"/>
      <w:r w:rsidRPr="00BF07B0">
        <w:rPr>
          <w:sz w:val="22"/>
          <w:szCs w:val="22"/>
        </w:rPr>
        <w:t>Perencanaan Strategis</w:t>
      </w:r>
      <w:bookmarkEnd w:id="150"/>
    </w:p>
    <w:p w14:paraId="4C5FBFE4" w14:textId="7C3D88CE" w:rsidR="0023274E" w:rsidRPr="00BF07B0" w:rsidRDefault="004F07BB" w:rsidP="00AE5718">
      <w:pPr>
        <w:spacing w:after="0" w:line="360" w:lineRule="auto"/>
        <w:ind w:left="567" w:firstLine="709"/>
        <w:jc w:val="both"/>
        <w:rPr>
          <w:rFonts w:ascii="Arial" w:eastAsia="Times New Roman" w:hAnsi="Arial" w:cs="Arial"/>
          <w:bCs/>
        </w:rPr>
      </w:pPr>
      <w:r>
        <w:rPr>
          <w:rFonts w:ascii="Arial" w:eastAsia="Times New Roman" w:hAnsi="Arial" w:cs="Arial"/>
          <w:bCs/>
        </w:rPr>
        <w:t xml:space="preserve">Rencana Strategis (Renstra) sangat penting bagi masing-masing Pemerintah Daerah dan dapat membantu para Kepala Perangkat Daerah dan seluruh jajarannya dalam menentukan arah dan tujuan yang ingin dicapai, sehingga Organisasi Perangkat Daerah dapat lebih berperan dalam memberikan respon terhadap berbagai perubahan dan tuntutan lingkungan. </w:t>
      </w:r>
      <w:r w:rsidR="0023274E" w:rsidRPr="00BF07B0">
        <w:rPr>
          <w:rFonts w:ascii="Arial" w:eastAsia="Times New Roman" w:hAnsi="Arial" w:cs="Arial"/>
        </w:rPr>
        <w:t xml:space="preserve">Rencana Strategis </w:t>
      </w:r>
      <w:r w:rsidR="0023274E" w:rsidRPr="00BF07B0">
        <w:rPr>
          <w:rFonts w:ascii="Arial" w:eastAsia="Times New Roman" w:hAnsi="Arial" w:cs="Arial"/>
          <w:bCs/>
          <w:lang w:val="id-ID"/>
        </w:rPr>
        <w:t xml:space="preserve">Dinas Pariwisata Pemuda dan Olahraga </w:t>
      </w:r>
      <w:r w:rsidR="0023274E" w:rsidRPr="00BF07B0">
        <w:rPr>
          <w:rFonts w:ascii="Arial" w:eastAsia="Times New Roman" w:hAnsi="Arial" w:cs="Arial"/>
        </w:rPr>
        <w:t xml:space="preserve">merupakan bentuk komitmen </w:t>
      </w:r>
      <w:r w:rsidR="0023274E" w:rsidRPr="00BF07B0">
        <w:rPr>
          <w:rFonts w:ascii="Arial" w:eastAsia="Times New Roman" w:hAnsi="Arial" w:cs="Arial"/>
          <w:bCs/>
          <w:lang w:val="id-ID"/>
        </w:rPr>
        <w:t>Dinas Pariwisata Pemuda dan Olahraga</w:t>
      </w:r>
      <w:r w:rsidR="0023274E" w:rsidRPr="00BF07B0">
        <w:rPr>
          <w:rFonts w:ascii="Arial" w:eastAsia="Times New Roman" w:hAnsi="Arial" w:cs="Arial"/>
          <w:bCs/>
        </w:rPr>
        <w:t xml:space="preserve"> dalam mendukung visi dan misi Pemerintah Kabupaten Karanganyar yang tertuang dalam</w:t>
      </w:r>
      <w:r>
        <w:rPr>
          <w:rFonts w:ascii="Arial" w:eastAsia="Times New Roman" w:hAnsi="Arial" w:cs="Arial"/>
          <w:bCs/>
        </w:rPr>
        <w:t xml:space="preserve"> </w:t>
      </w:r>
      <w:r w:rsidR="0023274E" w:rsidRPr="00BF07B0">
        <w:rPr>
          <w:rFonts w:ascii="Arial" w:eastAsia="Times New Roman" w:hAnsi="Arial" w:cs="Arial"/>
          <w:bCs/>
        </w:rPr>
        <w:t>Rencana Pembangunan Jangka Menengah Daerah (RPJMD) Tahun 2018-2023.</w:t>
      </w:r>
      <w:r>
        <w:rPr>
          <w:rFonts w:ascii="Arial" w:eastAsia="Times New Roman" w:hAnsi="Arial" w:cs="Arial"/>
          <w:bCs/>
        </w:rPr>
        <w:t xml:space="preserve"> </w:t>
      </w:r>
    </w:p>
    <w:p w14:paraId="7076EB20" w14:textId="5FB64816" w:rsidR="0023274E" w:rsidRPr="00BF07B0" w:rsidRDefault="0023274E" w:rsidP="00AE5718">
      <w:pPr>
        <w:spacing w:after="0" w:line="360" w:lineRule="auto"/>
        <w:ind w:left="567" w:firstLine="709"/>
        <w:jc w:val="both"/>
        <w:rPr>
          <w:rFonts w:ascii="Arial" w:eastAsia="Times New Roman" w:hAnsi="Arial" w:cs="Arial"/>
          <w:bCs/>
        </w:rPr>
      </w:pPr>
      <w:r w:rsidRPr="00BF07B0">
        <w:rPr>
          <w:rFonts w:ascii="Arial" w:eastAsia="Times New Roman" w:hAnsi="Arial" w:cs="Arial"/>
          <w:bCs/>
        </w:rPr>
        <w:t xml:space="preserve">RPJMD Pemerintah Kabupaten Karanganyar merupakan dokumen acuan pokok pelaksanan pemerintahan sesuai Peraturan Daerah Kabupaten Karanganyar yang tertuang dalam Peraturan Daerah Nomor </w:t>
      </w:r>
      <w:r w:rsidR="005652DE">
        <w:rPr>
          <w:rFonts w:ascii="Arial" w:eastAsia="Times New Roman" w:hAnsi="Arial" w:cs="Arial"/>
          <w:bCs/>
        </w:rPr>
        <w:t>6</w:t>
      </w:r>
      <w:r w:rsidRPr="00BF07B0">
        <w:rPr>
          <w:rFonts w:ascii="Arial" w:eastAsia="Times New Roman" w:hAnsi="Arial" w:cs="Arial"/>
          <w:bCs/>
        </w:rPr>
        <w:t xml:space="preserve"> Tahun 20</w:t>
      </w:r>
      <w:r w:rsidR="005652DE">
        <w:rPr>
          <w:rFonts w:ascii="Arial" w:eastAsia="Times New Roman" w:hAnsi="Arial" w:cs="Arial"/>
          <w:bCs/>
        </w:rPr>
        <w:t>21</w:t>
      </w:r>
      <w:r w:rsidRPr="00BF07B0">
        <w:rPr>
          <w:rFonts w:ascii="Arial" w:eastAsia="Times New Roman" w:hAnsi="Arial" w:cs="Arial"/>
          <w:bCs/>
        </w:rPr>
        <w:t xml:space="preserve"> tentang </w:t>
      </w:r>
      <w:r w:rsidR="005652DE">
        <w:rPr>
          <w:rFonts w:ascii="Arial" w:eastAsia="Times New Roman" w:hAnsi="Arial" w:cs="Arial"/>
          <w:bCs/>
        </w:rPr>
        <w:t xml:space="preserve">Perubahan Atas Peraturan Daerah Kabupaten Karanganyar Nomor 10 tahun 2019 tentang </w:t>
      </w:r>
      <w:r w:rsidRPr="00BF07B0">
        <w:rPr>
          <w:rFonts w:ascii="Arial" w:eastAsia="Times New Roman" w:hAnsi="Arial" w:cs="Arial"/>
          <w:bCs/>
        </w:rPr>
        <w:t>Rencana Pembangunan Jangka Menengah Daerah Kabupaten Karanganyar Tahun 2018-2023.</w:t>
      </w:r>
    </w:p>
    <w:p w14:paraId="2E37237F" w14:textId="6EF85A91" w:rsidR="00AE5718" w:rsidRPr="00BF07B0" w:rsidRDefault="00AE5718" w:rsidP="00AE5718">
      <w:pPr>
        <w:spacing w:after="0" w:line="360" w:lineRule="auto"/>
        <w:ind w:left="567" w:firstLine="709"/>
        <w:jc w:val="both"/>
        <w:rPr>
          <w:rFonts w:ascii="Arial" w:eastAsia="Times New Roman" w:hAnsi="Arial" w:cs="Arial"/>
        </w:rPr>
      </w:pPr>
      <w:r w:rsidRPr="00BF07B0">
        <w:rPr>
          <w:rFonts w:ascii="Arial" w:eastAsia="Times New Roman" w:hAnsi="Arial" w:cs="Arial"/>
        </w:rPr>
        <w:t>R</w:t>
      </w:r>
      <w:r w:rsidRPr="00BF07B0">
        <w:rPr>
          <w:rFonts w:ascii="Arial" w:eastAsia="Times New Roman" w:hAnsi="Arial" w:cs="Arial"/>
          <w:lang w:val="id-ID"/>
        </w:rPr>
        <w:t xml:space="preserve">encana Strategis (Renstra) </w:t>
      </w:r>
      <w:r w:rsidR="005F6C1D" w:rsidRPr="00BF07B0">
        <w:rPr>
          <w:rFonts w:ascii="Arial" w:eastAsia="Times New Roman" w:hAnsi="Arial" w:cs="Arial"/>
          <w:bCs/>
          <w:lang w:val="id-ID"/>
        </w:rPr>
        <w:t>Dinas Pariwisata Pemuda dan Olahraga Kabupaten Karanganyar</w:t>
      </w:r>
      <w:r w:rsidR="005F6C1D" w:rsidRPr="00BF07B0">
        <w:rPr>
          <w:rFonts w:ascii="Arial" w:eastAsia="Times New Roman" w:hAnsi="Arial" w:cs="Arial"/>
        </w:rPr>
        <w:t xml:space="preserve"> Tahun 2018 – 2023 </w:t>
      </w:r>
      <w:r w:rsidRPr="00BF07B0">
        <w:rPr>
          <w:rFonts w:ascii="Arial" w:eastAsia="Times New Roman" w:hAnsi="Arial" w:cs="Arial"/>
        </w:rPr>
        <w:t xml:space="preserve">adalah </w:t>
      </w:r>
      <w:r w:rsidRPr="00BF07B0">
        <w:rPr>
          <w:rFonts w:ascii="Arial" w:eastAsia="Times New Roman" w:hAnsi="Arial" w:cs="Arial"/>
          <w:lang w:val="id-ID"/>
        </w:rPr>
        <w:t xml:space="preserve">sebuah dokumen perencanaan </w:t>
      </w:r>
      <w:r w:rsidR="005F6C1D" w:rsidRPr="00BF07B0">
        <w:rPr>
          <w:rFonts w:ascii="Arial" w:eastAsia="Times New Roman" w:hAnsi="Arial" w:cs="Arial"/>
        </w:rPr>
        <w:t xml:space="preserve">Perangkat Daerah </w:t>
      </w:r>
      <w:r w:rsidRPr="00BF07B0">
        <w:rPr>
          <w:rFonts w:ascii="Arial" w:eastAsia="Times New Roman" w:hAnsi="Arial" w:cs="Arial"/>
          <w:lang w:val="id-ID"/>
        </w:rPr>
        <w:t>lima tahunan</w:t>
      </w:r>
      <w:r w:rsidR="005F6C1D" w:rsidRPr="00BF07B0">
        <w:rPr>
          <w:rFonts w:ascii="Arial" w:eastAsia="Times New Roman" w:hAnsi="Arial" w:cs="Arial"/>
        </w:rPr>
        <w:t xml:space="preserve"> </w:t>
      </w:r>
      <w:r w:rsidR="005F6C1D" w:rsidRPr="00BF07B0">
        <w:rPr>
          <w:rFonts w:ascii="Arial" w:eastAsia="Times New Roman" w:hAnsi="Arial" w:cs="Arial"/>
          <w:lang w:val="id-ID"/>
        </w:rPr>
        <w:t>yang akan dijadikan acuan bagi perencanaan tahunan selama kurun waktu Tahun 201</w:t>
      </w:r>
      <w:r w:rsidR="005F6C1D" w:rsidRPr="00BF07B0">
        <w:rPr>
          <w:rFonts w:ascii="Arial" w:eastAsia="Times New Roman" w:hAnsi="Arial" w:cs="Arial"/>
        </w:rPr>
        <w:t>8</w:t>
      </w:r>
      <w:r w:rsidR="005F6C1D" w:rsidRPr="00BF07B0">
        <w:rPr>
          <w:rFonts w:ascii="Arial" w:eastAsia="Times New Roman" w:hAnsi="Arial" w:cs="Arial"/>
          <w:lang w:val="id-ID"/>
        </w:rPr>
        <w:t xml:space="preserve"> – 20</w:t>
      </w:r>
      <w:r w:rsidR="005F6C1D" w:rsidRPr="00BF07B0">
        <w:rPr>
          <w:rFonts w:ascii="Arial" w:eastAsia="Times New Roman" w:hAnsi="Arial" w:cs="Arial"/>
        </w:rPr>
        <w:t>23.</w:t>
      </w:r>
      <w:r w:rsidRPr="00BF07B0">
        <w:rPr>
          <w:rFonts w:ascii="Arial" w:eastAsia="Times New Roman" w:hAnsi="Arial" w:cs="Arial"/>
          <w:lang w:val="id-ID"/>
        </w:rPr>
        <w:t xml:space="preserve"> </w:t>
      </w:r>
      <w:r w:rsidR="0023274E" w:rsidRPr="00BF07B0">
        <w:rPr>
          <w:rFonts w:ascii="Arial" w:eastAsia="Times New Roman" w:hAnsi="Arial" w:cs="Arial"/>
        </w:rPr>
        <w:t>Renstra memuat tujuan, sasaran dan strategi bagi penyelenggaraan program dan kegiatan di Dinas Pariwisata Pemuda dan Olahraga Kabupaten Karanganyar</w:t>
      </w:r>
      <w:r w:rsidR="005F6C1D" w:rsidRPr="00BF07B0">
        <w:rPr>
          <w:rFonts w:ascii="Arial" w:eastAsia="Times New Roman" w:hAnsi="Arial" w:cs="Arial"/>
        </w:rPr>
        <w:t>.</w:t>
      </w:r>
    </w:p>
    <w:p w14:paraId="7A20B550" w14:textId="77777777" w:rsidR="00263573" w:rsidRDefault="00AE5718" w:rsidP="00AE5718">
      <w:pPr>
        <w:spacing w:after="0" w:line="360" w:lineRule="auto"/>
        <w:ind w:left="567" w:firstLine="709"/>
        <w:jc w:val="both"/>
        <w:rPr>
          <w:rFonts w:ascii="Arial" w:eastAsia="Times New Roman" w:hAnsi="Arial" w:cs="Arial"/>
        </w:rPr>
      </w:pPr>
      <w:r w:rsidRPr="00BF07B0">
        <w:rPr>
          <w:rFonts w:ascii="Arial" w:eastAsia="Times New Roman" w:hAnsi="Arial" w:cs="Arial"/>
          <w:bCs/>
          <w:lang w:val="id-ID"/>
        </w:rPr>
        <w:t>Dinas Pariwisata Pemuda dan Olahrag</w:t>
      </w:r>
      <w:r w:rsidRPr="00BF07B0">
        <w:rPr>
          <w:rFonts w:ascii="Arial" w:eastAsia="Times New Roman" w:hAnsi="Arial" w:cs="Arial"/>
          <w:bCs/>
        </w:rPr>
        <w:t>a</w:t>
      </w:r>
      <w:r w:rsidRPr="00BF07B0">
        <w:rPr>
          <w:rFonts w:ascii="Arial" w:eastAsia="Times New Roman" w:hAnsi="Arial" w:cs="Arial"/>
          <w:bCs/>
          <w:lang w:val="id-ID"/>
        </w:rPr>
        <w:t xml:space="preserve"> </w:t>
      </w:r>
      <w:r w:rsidRPr="00BF07B0">
        <w:rPr>
          <w:rFonts w:ascii="Arial" w:eastAsia="Times New Roman" w:hAnsi="Arial" w:cs="Arial"/>
          <w:lang w:val="id-ID"/>
        </w:rPr>
        <w:t xml:space="preserve">yang merupakan unit kerja dari </w:t>
      </w:r>
      <w:r w:rsidRPr="00BF07B0">
        <w:rPr>
          <w:rFonts w:ascii="Arial" w:eastAsia="Times New Roman" w:hAnsi="Arial" w:cs="Arial"/>
          <w:bCs/>
          <w:lang w:val="id-ID"/>
        </w:rPr>
        <w:t>Kabupaten Karanganyar</w:t>
      </w:r>
      <w:r w:rsidRPr="00BF07B0">
        <w:rPr>
          <w:rFonts w:ascii="Arial" w:eastAsia="Times New Roman" w:hAnsi="Arial" w:cs="Arial"/>
          <w:lang w:val="id-ID"/>
        </w:rPr>
        <w:t xml:space="preserve"> </w:t>
      </w:r>
      <w:r w:rsidR="00BC53E6">
        <w:rPr>
          <w:rFonts w:ascii="Arial" w:eastAsia="Times New Roman" w:hAnsi="Arial" w:cs="Arial"/>
        </w:rPr>
        <w:t xml:space="preserve">yang </w:t>
      </w:r>
      <w:r w:rsidRPr="00BF07B0">
        <w:rPr>
          <w:rFonts w:ascii="Arial" w:eastAsia="Times New Roman" w:hAnsi="Arial" w:cs="Arial"/>
          <w:lang w:val="id-ID"/>
        </w:rPr>
        <w:t xml:space="preserve">mempunyai peran sangat strategis dalam pelaksanaan pemerintahan, pembangunan dan pelayanan masyarakat </w:t>
      </w:r>
      <w:r w:rsidR="00263573">
        <w:rPr>
          <w:rFonts w:ascii="Arial" w:eastAsia="Times New Roman" w:hAnsi="Arial" w:cs="Arial"/>
        </w:rPr>
        <w:t>bidang Pariwisata, Pemuda dan Olahraga dengan 2 Sasaran Strategis, yaitu:</w:t>
      </w:r>
    </w:p>
    <w:p w14:paraId="4D898D06" w14:textId="77777777" w:rsidR="00263573" w:rsidRPr="00263573" w:rsidRDefault="00263573" w:rsidP="00263573">
      <w:pPr>
        <w:pStyle w:val="ListParagraph"/>
        <w:numPr>
          <w:ilvl w:val="0"/>
          <w:numId w:val="36"/>
        </w:numPr>
        <w:spacing w:after="0" w:line="360" w:lineRule="auto"/>
        <w:ind w:left="993"/>
        <w:jc w:val="both"/>
        <w:rPr>
          <w:rFonts w:ascii="Arial" w:eastAsia="Times New Roman" w:hAnsi="Arial" w:cs="Arial"/>
        </w:rPr>
      </w:pPr>
      <w:r w:rsidRPr="00263573">
        <w:rPr>
          <w:rFonts w:ascii="Arial" w:eastAsia="Times New Roman" w:hAnsi="Arial" w:cs="Arial"/>
        </w:rPr>
        <w:t>Meningkatnya kualitas dan kuantitas destinasi maupun wisatawan</w:t>
      </w:r>
    </w:p>
    <w:p w14:paraId="1459880C" w14:textId="30F3F127" w:rsidR="00AE5718" w:rsidRPr="00263573" w:rsidRDefault="00263573" w:rsidP="00263573">
      <w:pPr>
        <w:pStyle w:val="ListParagraph"/>
        <w:numPr>
          <w:ilvl w:val="0"/>
          <w:numId w:val="36"/>
        </w:numPr>
        <w:spacing w:after="0" w:line="360" w:lineRule="auto"/>
        <w:ind w:left="993"/>
        <w:jc w:val="both"/>
        <w:rPr>
          <w:rFonts w:ascii="Arial" w:eastAsia="Times New Roman" w:hAnsi="Arial" w:cs="Arial"/>
          <w:lang w:val="en-US"/>
        </w:rPr>
      </w:pPr>
      <w:r w:rsidRPr="00263573">
        <w:rPr>
          <w:rFonts w:ascii="Arial" w:eastAsia="Times New Roman" w:hAnsi="Arial" w:cs="Arial"/>
        </w:rPr>
        <w:t xml:space="preserve">Meningkatnya  fasilitasi bidang kepemudaan dan keolahragaan </w:t>
      </w:r>
    </w:p>
    <w:p w14:paraId="79AE9E63" w14:textId="77777777" w:rsidR="004003B9" w:rsidRPr="00BF07B0" w:rsidRDefault="004003B9" w:rsidP="00AE5718">
      <w:pPr>
        <w:spacing w:after="0" w:line="360" w:lineRule="auto"/>
        <w:ind w:left="567" w:firstLine="709"/>
        <w:jc w:val="both"/>
        <w:rPr>
          <w:rFonts w:ascii="Arial" w:eastAsia="Times New Roman" w:hAnsi="Arial" w:cs="Arial"/>
          <w:lang w:val="id-ID"/>
        </w:rPr>
      </w:pPr>
    </w:p>
    <w:p w14:paraId="2BB3AACC" w14:textId="7693D5EB" w:rsidR="00777E03" w:rsidRPr="00BF07B0" w:rsidRDefault="00404AD5" w:rsidP="00263573">
      <w:pPr>
        <w:pStyle w:val="ListParagraph"/>
        <w:numPr>
          <w:ilvl w:val="2"/>
          <w:numId w:val="36"/>
        </w:numPr>
        <w:spacing w:after="0" w:line="360" w:lineRule="auto"/>
        <w:ind w:left="567" w:hanging="567"/>
        <w:jc w:val="both"/>
        <w:rPr>
          <w:rFonts w:ascii="Arial" w:eastAsia="Times New Roman" w:hAnsi="Arial" w:cs="Arial"/>
          <w:b/>
          <w:bCs/>
        </w:rPr>
      </w:pPr>
      <w:r>
        <w:rPr>
          <w:rFonts w:ascii="Arial" w:eastAsia="Times New Roman" w:hAnsi="Arial" w:cs="Arial"/>
          <w:b/>
          <w:bCs/>
          <w:lang w:val="en-US"/>
        </w:rPr>
        <w:t xml:space="preserve"> Keterkaitan </w:t>
      </w:r>
      <w:r w:rsidR="00777E03" w:rsidRPr="00BF07B0">
        <w:rPr>
          <w:rFonts w:ascii="Arial" w:eastAsia="Times New Roman" w:hAnsi="Arial" w:cs="Arial"/>
          <w:b/>
          <w:bCs/>
          <w:lang w:val="en-US"/>
        </w:rPr>
        <w:t>Visi dan Misi Kepala Daerah</w:t>
      </w:r>
    </w:p>
    <w:p w14:paraId="2C451590" w14:textId="0E4F3F82" w:rsidR="00404AD5" w:rsidRPr="0014455D" w:rsidRDefault="00404AD5" w:rsidP="0014455D">
      <w:pPr>
        <w:spacing w:after="0" w:line="360" w:lineRule="auto"/>
        <w:ind w:left="567" w:firstLine="709"/>
        <w:jc w:val="both"/>
        <w:rPr>
          <w:rFonts w:ascii="Arial" w:eastAsia="Times New Roman" w:hAnsi="Arial" w:cs="Arial"/>
          <w:b/>
          <w:bCs/>
        </w:rPr>
      </w:pPr>
      <w:r>
        <w:rPr>
          <w:rFonts w:ascii="Arial" w:eastAsia="Times New Roman" w:hAnsi="Arial" w:cs="Arial"/>
        </w:rPr>
        <w:t xml:space="preserve">Visi Pemerintah Kabupaten Karanganyar yang disampaikan oleh Bupati dan Wakil Bupati Karanganyar terpilih periode Tahun 2018-2023 adalah </w:t>
      </w:r>
      <w:r w:rsidRPr="00404AD5">
        <w:rPr>
          <w:rFonts w:ascii="Arial" w:eastAsia="Times New Roman" w:hAnsi="Arial" w:cs="Arial"/>
          <w:b/>
          <w:bCs/>
        </w:rPr>
        <w:t>“Berjuang Bersama Memajukan Karanganyar”</w:t>
      </w:r>
      <w:r>
        <w:rPr>
          <w:rFonts w:ascii="Arial" w:eastAsia="Times New Roman" w:hAnsi="Arial" w:cs="Arial"/>
          <w:b/>
          <w:bCs/>
        </w:rPr>
        <w:t>.</w:t>
      </w:r>
      <w:r w:rsidR="0014455D">
        <w:rPr>
          <w:rFonts w:ascii="Arial" w:eastAsia="Times New Roman" w:hAnsi="Arial" w:cs="Arial"/>
          <w:b/>
          <w:bCs/>
        </w:rPr>
        <w:t xml:space="preserve"> </w:t>
      </w:r>
      <w:r>
        <w:rPr>
          <w:rFonts w:ascii="Arial" w:eastAsia="Times New Roman" w:hAnsi="Arial" w:cs="Arial"/>
        </w:rPr>
        <w:t xml:space="preserve">Dalam mewujudkan visi Kabupaten Karanganyar yang telah ditetapkan, diperlukan upaya yang disebut Misi.  </w:t>
      </w:r>
    </w:p>
    <w:p w14:paraId="0DFB660A" w14:textId="31054400" w:rsidR="00404AD5" w:rsidRDefault="00BF07B0" w:rsidP="00404AD5">
      <w:pPr>
        <w:spacing w:after="0" w:line="360" w:lineRule="auto"/>
        <w:ind w:left="567" w:firstLine="709"/>
        <w:jc w:val="both"/>
        <w:rPr>
          <w:rFonts w:ascii="Arial" w:eastAsia="Times New Roman" w:hAnsi="Arial" w:cs="Arial"/>
        </w:rPr>
      </w:pPr>
      <w:r w:rsidRPr="00BF07B0">
        <w:rPr>
          <w:rFonts w:ascii="Arial" w:eastAsia="Times New Roman" w:hAnsi="Arial" w:cs="Arial"/>
        </w:rPr>
        <w:t xml:space="preserve">Berdasarkan </w:t>
      </w:r>
      <w:r w:rsidR="00777E03" w:rsidRPr="00BF07B0">
        <w:rPr>
          <w:rFonts w:ascii="Arial" w:eastAsia="Times New Roman" w:hAnsi="Arial" w:cs="Arial"/>
        </w:rPr>
        <w:t xml:space="preserve">pada tujuan dan sasaran pemerintah daerah dan sesuai tugas dan fungsinya, Dinas Pariwisata Pemuda dan Olahraga Kabupaten </w:t>
      </w:r>
      <w:r w:rsidR="00777E03" w:rsidRPr="00BF07B0">
        <w:rPr>
          <w:rFonts w:ascii="Arial" w:eastAsia="Times New Roman" w:hAnsi="Arial" w:cs="Arial"/>
        </w:rPr>
        <w:lastRenderedPageBreak/>
        <w:t xml:space="preserve">Karanganyar mendukung pencapaian </w:t>
      </w:r>
      <w:r w:rsidRPr="00BF07B0">
        <w:rPr>
          <w:rFonts w:ascii="Arial" w:eastAsia="Times New Roman" w:hAnsi="Arial" w:cs="Arial"/>
        </w:rPr>
        <w:t xml:space="preserve">Misi 2 dengan sasaran </w:t>
      </w:r>
      <w:r w:rsidR="004F07BB" w:rsidRPr="004A4BDB">
        <w:rPr>
          <w:rFonts w:ascii="Arial" w:eastAsia="Times New Roman" w:hAnsi="Arial" w:cs="Arial"/>
          <w:b/>
          <w:bCs/>
        </w:rPr>
        <w:t>“</w:t>
      </w:r>
      <w:r w:rsidRPr="004A4BDB">
        <w:rPr>
          <w:rFonts w:ascii="Arial" w:eastAsia="Times New Roman" w:hAnsi="Arial" w:cs="Arial"/>
          <w:b/>
          <w:bCs/>
        </w:rPr>
        <w:t xml:space="preserve">Meningkatnya produktivitas </w:t>
      </w:r>
      <w:r w:rsidR="00BC53E6" w:rsidRPr="004A4BDB">
        <w:rPr>
          <w:rFonts w:ascii="Arial" w:eastAsia="Times New Roman" w:hAnsi="Arial" w:cs="Arial"/>
          <w:b/>
          <w:bCs/>
        </w:rPr>
        <w:t>sektor Akomodasi dan Makan Minum dalam PDRB</w:t>
      </w:r>
      <w:r w:rsidR="004F07BB" w:rsidRPr="004A4BDB">
        <w:rPr>
          <w:rFonts w:ascii="Arial" w:eastAsia="Times New Roman" w:hAnsi="Arial" w:cs="Arial"/>
          <w:b/>
          <w:bCs/>
        </w:rPr>
        <w:t>”</w:t>
      </w:r>
      <w:r w:rsidRPr="00BF07B0">
        <w:rPr>
          <w:rFonts w:ascii="Arial" w:eastAsia="Times New Roman" w:hAnsi="Arial" w:cs="Arial"/>
        </w:rPr>
        <w:t xml:space="preserve"> dan </w:t>
      </w:r>
      <w:r w:rsidR="00ED6A9E">
        <w:rPr>
          <w:rFonts w:ascii="Arial" w:eastAsia="Times New Roman" w:hAnsi="Arial" w:cs="Arial"/>
        </w:rPr>
        <w:t xml:space="preserve">Misi 5 dengan sasaran </w:t>
      </w:r>
      <w:r w:rsidR="004F07BB" w:rsidRPr="004A4BDB">
        <w:rPr>
          <w:rFonts w:ascii="Arial" w:eastAsia="Times New Roman" w:hAnsi="Arial" w:cs="Arial"/>
          <w:b/>
          <w:bCs/>
        </w:rPr>
        <w:t>“</w:t>
      </w:r>
      <w:r w:rsidRPr="004A4BDB">
        <w:rPr>
          <w:rFonts w:ascii="Arial" w:eastAsia="Times New Roman" w:hAnsi="Arial" w:cs="Arial"/>
          <w:b/>
          <w:bCs/>
        </w:rPr>
        <w:t>Meningkatnya prestasi pemuda dan olahraga</w:t>
      </w:r>
      <w:r w:rsidR="004F07BB" w:rsidRPr="004A4BDB">
        <w:rPr>
          <w:rFonts w:ascii="Arial" w:eastAsia="Times New Roman" w:hAnsi="Arial" w:cs="Arial"/>
          <w:b/>
          <w:bCs/>
        </w:rPr>
        <w:t>”</w:t>
      </w:r>
      <w:r w:rsidRPr="004A4BDB">
        <w:rPr>
          <w:rFonts w:ascii="Arial" w:eastAsia="Times New Roman" w:hAnsi="Arial" w:cs="Arial"/>
          <w:b/>
          <w:bCs/>
        </w:rPr>
        <w:t>.</w:t>
      </w:r>
      <w:r w:rsidRPr="00BF07B0">
        <w:rPr>
          <w:rFonts w:ascii="Arial" w:eastAsia="Times New Roman" w:hAnsi="Arial" w:cs="Arial"/>
        </w:rPr>
        <w:t xml:space="preserve"> </w:t>
      </w:r>
      <w:r w:rsidR="004A4BDB">
        <w:rPr>
          <w:rFonts w:ascii="Arial" w:eastAsia="Times New Roman" w:hAnsi="Arial" w:cs="Arial"/>
        </w:rPr>
        <w:t xml:space="preserve">Keterkaitan </w:t>
      </w:r>
      <w:r w:rsidRPr="00BF07B0">
        <w:rPr>
          <w:rFonts w:ascii="Arial" w:eastAsia="Times New Roman" w:hAnsi="Arial" w:cs="Arial"/>
        </w:rPr>
        <w:t>Visi dan Misi Kepala Daerah dijabarkan dalam tuj</w:t>
      </w:r>
      <w:r>
        <w:rPr>
          <w:rFonts w:ascii="Arial" w:eastAsia="Times New Roman" w:hAnsi="Arial" w:cs="Arial"/>
        </w:rPr>
        <w:t>u</w:t>
      </w:r>
      <w:r w:rsidRPr="00BF07B0">
        <w:rPr>
          <w:rFonts w:ascii="Arial" w:eastAsia="Times New Roman" w:hAnsi="Arial" w:cs="Arial"/>
        </w:rPr>
        <w:t xml:space="preserve">an dan sasaran daerah dalam tabel </w:t>
      </w:r>
      <w:r w:rsidR="00BC53E6">
        <w:rPr>
          <w:rFonts w:ascii="Arial" w:eastAsia="Times New Roman" w:hAnsi="Arial" w:cs="Arial"/>
        </w:rPr>
        <w:t xml:space="preserve">Parubahan </w:t>
      </w:r>
      <w:r w:rsidRPr="00BF07B0">
        <w:rPr>
          <w:rFonts w:ascii="Arial" w:eastAsia="Times New Roman" w:hAnsi="Arial" w:cs="Arial"/>
        </w:rPr>
        <w:t xml:space="preserve">RPJMD Kabupaten Karanganyar </w:t>
      </w:r>
      <w:r>
        <w:rPr>
          <w:rFonts w:ascii="Arial" w:eastAsia="Times New Roman" w:hAnsi="Arial" w:cs="Arial"/>
        </w:rPr>
        <w:t xml:space="preserve">Tahun </w:t>
      </w:r>
      <w:r w:rsidRPr="00BF07B0">
        <w:rPr>
          <w:rFonts w:ascii="Arial" w:eastAsia="Times New Roman" w:hAnsi="Arial" w:cs="Arial"/>
        </w:rPr>
        <w:t>2018-2023 pada Tabel 2.1 berikut.</w:t>
      </w:r>
    </w:p>
    <w:p w14:paraId="72191761" w14:textId="169E8AB1" w:rsidR="00BF07B0" w:rsidRPr="00C46C9B" w:rsidRDefault="00BF07B0" w:rsidP="000C6A90">
      <w:pPr>
        <w:spacing w:after="0" w:line="360" w:lineRule="auto"/>
        <w:ind w:left="567"/>
        <w:jc w:val="center"/>
        <w:rPr>
          <w:rFonts w:ascii="Arial" w:hAnsi="Arial" w:cs="Arial"/>
          <w:b/>
          <w:bCs/>
        </w:rPr>
      </w:pPr>
      <w:r w:rsidRPr="00C46C9B">
        <w:rPr>
          <w:rFonts w:ascii="Arial" w:hAnsi="Arial" w:cs="Arial"/>
          <w:b/>
          <w:bCs/>
          <w:sz w:val="20"/>
          <w:szCs w:val="20"/>
        </w:rPr>
        <w:t xml:space="preserve">Tabel 2. </w:t>
      </w:r>
      <w:r w:rsidR="00A16F72" w:rsidRPr="00C46C9B">
        <w:rPr>
          <w:rFonts w:ascii="Arial" w:hAnsi="Arial" w:cs="Arial"/>
          <w:b/>
          <w:bCs/>
          <w:sz w:val="20"/>
          <w:szCs w:val="20"/>
        </w:rPr>
        <w:fldChar w:fldCharType="begin"/>
      </w:r>
      <w:r w:rsidR="00A16F72" w:rsidRPr="00C46C9B">
        <w:rPr>
          <w:rFonts w:ascii="Arial" w:hAnsi="Arial" w:cs="Arial"/>
          <w:b/>
          <w:bCs/>
          <w:sz w:val="20"/>
          <w:szCs w:val="20"/>
        </w:rPr>
        <w:instrText xml:space="preserve"> SEQ Tabel_2. \* ARABIC </w:instrText>
      </w:r>
      <w:r w:rsidR="00A16F72" w:rsidRPr="00C46C9B">
        <w:rPr>
          <w:rFonts w:ascii="Arial" w:hAnsi="Arial" w:cs="Arial"/>
          <w:b/>
          <w:bCs/>
          <w:sz w:val="20"/>
          <w:szCs w:val="20"/>
        </w:rPr>
        <w:fldChar w:fldCharType="separate"/>
      </w:r>
      <w:r w:rsidR="00AF5F39">
        <w:rPr>
          <w:rFonts w:ascii="Arial" w:hAnsi="Arial" w:cs="Arial"/>
          <w:b/>
          <w:bCs/>
          <w:noProof/>
          <w:sz w:val="20"/>
          <w:szCs w:val="20"/>
        </w:rPr>
        <w:t>1</w:t>
      </w:r>
      <w:r w:rsidR="00A16F72" w:rsidRPr="00C46C9B">
        <w:rPr>
          <w:rFonts w:ascii="Arial" w:hAnsi="Arial" w:cs="Arial"/>
          <w:b/>
          <w:bCs/>
          <w:noProof/>
          <w:sz w:val="20"/>
          <w:szCs w:val="20"/>
        </w:rPr>
        <w:fldChar w:fldCharType="end"/>
      </w:r>
      <w:r w:rsidRPr="00C46C9B">
        <w:rPr>
          <w:rFonts w:ascii="Arial" w:hAnsi="Arial" w:cs="Arial"/>
          <w:b/>
          <w:bCs/>
          <w:sz w:val="20"/>
          <w:szCs w:val="20"/>
        </w:rPr>
        <w:t xml:space="preserve"> Ringkasan Visi Misi </w:t>
      </w:r>
      <w:r w:rsidR="00BC53E6" w:rsidRPr="00C46C9B">
        <w:rPr>
          <w:rFonts w:ascii="Arial" w:hAnsi="Arial" w:cs="Arial"/>
          <w:b/>
          <w:bCs/>
          <w:sz w:val="20"/>
          <w:szCs w:val="20"/>
        </w:rPr>
        <w:t xml:space="preserve">Perubahan </w:t>
      </w:r>
      <w:r w:rsidRPr="00C46C9B">
        <w:rPr>
          <w:rFonts w:ascii="Arial" w:hAnsi="Arial" w:cs="Arial"/>
          <w:b/>
          <w:bCs/>
          <w:sz w:val="20"/>
          <w:szCs w:val="20"/>
        </w:rPr>
        <w:t>RPJMD Kabupaten Karanganyar 2018-2023</w:t>
      </w:r>
    </w:p>
    <w:tbl>
      <w:tblPr>
        <w:tblStyle w:val="GridTable1Light"/>
        <w:tblW w:w="8364" w:type="dxa"/>
        <w:tblInd w:w="562" w:type="dxa"/>
        <w:tblLook w:val="04A0" w:firstRow="1" w:lastRow="0" w:firstColumn="1" w:lastColumn="0" w:noHBand="0" w:noVBand="1"/>
      </w:tblPr>
      <w:tblGrid>
        <w:gridCol w:w="1702"/>
        <w:gridCol w:w="2693"/>
        <w:gridCol w:w="3969"/>
      </w:tblGrid>
      <w:tr w:rsidR="004003B9" w14:paraId="2D34DE4D" w14:textId="77777777" w:rsidTr="00206202">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2C2539D6" w14:textId="1959B4D6" w:rsidR="004003B9" w:rsidRPr="00206202" w:rsidRDefault="004003B9" w:rsidP="00206202">
            <w:pPr>
              <w:spacing w:after="0" w:line="360" w:lineRule="auto"/>
              <w:jc w:val="center"/>
              <w:rPr>
                <w:rFonts w:ascii="Arial" w:eastAsia="Times New Roman" w:hAnsi="Arial" w:cs="Arial"/>
                <w:sz w:val="20"/>
                <w:szCs w:val="20"/>
              </w:rPr>
            </w:pPr>
            <w:r w:rsidRPr="00206202">
              <w:rPr>
                <w:rFonts w:ascii="Arial" w:eastAsia="Times New Roman" w:hAnsi="Arial" w:cs="Arial"/>
                <w:sz w:val="20"/>
                <w:szCs w:val="20"/>
              </w:rPr>
              <w:t>Visi</w:t>
            </w:r>
          </w:p>
        </w:tc>
        <w:tc>
          <w:tcPr>
            <w:tcW w:w="2693" w:type="dxa"/>
            <w:vAlign w:val="center"/>
          </w:tcPr>
          <w:p w14:paraId="2B28842F" w14:textId="68FCD9FD" w:rsidR="004003B9" w:rsidRPr="00206202" w:rsidRDefault="004003B9" w:rsidP="0020620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206202">
              <w:rPr>
                <w:rFonts w:ascii="Arial" w:eastAsia="Times New Roman" w:hAnsi="Arial" w:cs="Arial"/>
                <w:sz w:val="20"/>
                <w:szCs w:val="20"/>
              </w:rPr>
              <w:t>Misi</w:t>
            </w:r>
          </w:p>
        </w:tc>
        <w:tc>
          <w:tcPr>
            <w:tcW w:w="3969" w:type="dxa"/>
            <w:vAlign w:val="center"/>
          </w:tcPr>
          <w:p w14:paraId="4C63D6D1" w14:textId="6F020682" w:rsidR="004003B9" w:rsidRPr="00206202" w:rsidRDefault="004003B9" w:rsidP="0020620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206202">
              <w:rPr>
                <w:rFonts w:ascii="Arial" w:eastAsia="Times New Roman" w:hAnsi="Arial" w:cs="Arial"/>
                <w:sz w:val="20"/>
                <w:szCs w:val="20"/>
              </w:rPr>
              <w:t>Sasaran Daerah</w:t>
            </w:r>
          </w:p>
        </w:tc>
      </w:tr>
      <w:tr w:rsidR="0022253D" w14:paraId="56F44C42"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val="restart"/>
          </w:tcPr>
          <w:p w14:paraId="604109A9" w14:textId="5A80616A" w:rsidR="0022253D" w:rsidRPr="009529E8" w:rsidRDefault="0022253D" w:rsidP="00C46C9B">
            <w:pPr>
              <w:spacing w:after="0"/>
              <w:jc w:val="both"/>
              <w:rPr>
                <w:rFonts w:ascii="Arial" w:eastAsia="Times New Roman" w:hAnsi="Arial" w:cs="Arial"/>
                <w:sz w:val="20"/>
                <w:szCs w:val="20"/>
              </w:rPr>
            </w:pPr>
            <w:r w:rsidRPr="009529E8">
              <w:rPr>
                <w:rFonts w:ascii="Arial" w:eastAsia="Times New Roman" w:hAnsi="Arial" w:cs="Arial"/>
                <w:sz w:val="20"/>
                <w:szCs w:val="20"/>
              </w:rPr>
              <w:t>Berjuang Bersama Memajukan Karanganyar</w:t>
            </w:r>
          </w:p>
        </w:tc>
        <w:tc>
          <w:tcPr>
            <w:tcW w:w="2693" w:type="dxa"/>
            <w:vMerge w:val="restart"/>
          </w:tcPr>
          <w:p w14:paraId="3A1C827E" w14:textId="3831349E" w:rsidR="0022253D" w:rsidRPr="009529E8" w:rsidRDefault="0022253D"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Pembangunan Infrastruktur Menyeluruh</w:t>
            </w:r>
          </w:p>
        </w:tc>
        <w:tc>
          <w:tcPr>
            <w:tcW w:w="3969" w:type="dxa"/>
          </w:tcPr>
          <w:p w14:paraId="72C6FD67" w14:textId="53B2C1B2" w:rsidR="0022253D" w:rsidRPr="009529E8" w:rsidRDefault="00195B27"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lang w:val="en-US"/>
              </w:rPr>
              <w:t>Menurunnya angka kecelakaan lalu lintas</w:t>
            </w:r>
          </w:p>
        </w:tc>
      </w:tr>
      <w:tr w:rsidR="00195B27" w14:paraId="1CC795BF"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7B160404" w14:textId="77777777" w:rsidR="00195B27" w:rsidRPr="009529E8" w:rsidRDefault="00195B27" w:rsidP="00C46C9B">
            <w:pPr>
              <w:spacing w:after="0"/>
              <w:jc w:val="both"/>
              <w:rPr>
                <w:rFonts w:ascii="Arial" w:eastAsia="Times New Roman" w:hAnsi="Arial" w:cs="Arial"/>
                <w:sz w:val="20"/>
                <w:szCs w:val="20"/>
              </w:rPr>
            </w:pPr>
          </w:p>
        </w:tc>
        <w:tc>
          <w:tcPr>
            <w:tcW w:w="2693" w:type="dxa"/>
            <w:vMerge/>
          </w:tcPr>
          <w:p w14:paraId="16A4F635" w14:textId="77777777" w:rsidR="00195B27" w:rsidRPr="009529E8" w:rsidRDefault="00195B27"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51860055" w14:textId="53DE9CBC" w:rsidR="00195B27" w:rsidRPr="009529E8" w:rsidRDefault="00195B27"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lang w:val="en-US"/>
              </w:rPr>
              <w:t>Meningkatnya permukiman yang tertata</w:t>
            </w:r>
          </w:p>
        </w:tc>
      </w:tr>
      <w:tr w:rsidR="00195B27" w14:paraId="5578A6D2"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09BF7320" w14:textId="77777777" w:rsidR="00195B27" w:rsidRPr="009529E8" w:rsidRDefault="00195B27" w:rsidP="00C46C9B">
            <w:pPr>
              <w:spacing w:after="0"/>
              <w:jc w:val="both"/>
              <w:rPr>
                <w:rFonts w:ascii="Arial" w:eastAsia="Times New Roman" w:hAnsi="Arial" w:cs="Arial"/>
                <w:sz w:val="20"/>
                <w:szCs w:val="20"/>
              </w:rPr>
            </w:pPr>
          </w:p>
        </w:tc>
        <w:tc>
          <w:tcPr>
            <w:tcW w:w="2693" w:type="dxa"/>
            <w:vMerge/>
          </w:tcPr>
          <w:p w14:paraId="10B03792" w14:textId="77777777" w:rsidR="00195B27" w:rsidRPr="009529E8" w:rsidRDefault="00195B27"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53509533" w14:textId="00EF73D7" w:rsidR="00195B27" w:rsidRPr="009529E8" w:rsidRDefault="00195B27"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lang w:val="en-US"/>
              </w:rPr>
              <w:t>Meningkatnya infrastruktur pelayanan publik</w:t>
            </w:r>
          </w:p>
        </w:tc>
      </w:tr>
      <w:tr w:rsidR="0022253D" w14:paraId="697AE0DB"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4626AD1F"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54CC4AB0"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3C5A2644" w14:textId="42D3574C" w:rsidR="0022253D" w:rsidRPr="009529E8" w:rsidRDefault="0022253D"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w:t>
            </w:r>
            <w:r w:rsidR="00195B27" w:rsidRPr="009529E8">
              <w:rPr>
                <w:rFonts w:ascii="Arial" w:eastAsia="Times New Roman" w:hAnsi="Arial" w:cs="Arial"/>
                <w:sz w:val="20"/>
                <w:szCs w:val="20"/>
                <w:lang w:val="en-US"/>
              </w:rPr>
              <w:t>eningkatnya infrastruktur pendukung perekonomian daerah</w:t>
            </w:r>
          </w:p>
        </w:tc>
      </w:tr>
      <w:tr w:rsidR="00195B27" w14:paraId="575212E3"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5368E58B" w14:textId="77777777" w:rsidR="00195B27" w:rsidRPr="009529E8" w:rsidRDefault="00195B27" w:rsidP="00C46C9B">
            <w:pPr>
              <w:spacing w:after="0"/>
              <w:jc w:val="both"/>
              <w:rPr>
                <w:rFonts w:ascii="Arial" w:eastAsia="Times New Roman" w:hAnsi="Arial" w:cs="Arial"/>
                <w:sz w:val="20"/>
                <w:szCs w:val="20"/>
              </w:rPr>
            </w:pPr>
          </w:p>
        </w:tc>
        <w:tc>
          <w:tcPr>
            <w:tcW w:w="2693" w:type="dxa"/>
            <w:vMerge/>
          </w:tcPr>
          <w:p w14:paraId="7A3AD4C4" w14:textId="77777777" w:rsidR="00195B27" w:rsidRPr="009529E8" w:rsidRDefault="00195B27"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3E016A26" w14:textId="70E62A85" w:rsidR="00195B27" w:rsidRPr="009529E8" w:rsidRDefault="00195B27"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w:t>
            </w:r>
            <w:r w:rsidRPr="009529E8">
              <w:rPr>
                <w:rFonts w:ascii="Arial" w:eastAsia="Times New Roman" w:hAnsi="Arial" w:cs="Arial"/>
                <w:sz w:val="20"/>
                <w:szCs w:val="20"/>
                <w:lang w:val="en-US"/>
              </w:rPr>
              <w:t xml:space="preserve"> mitigasi dan penanganan bencana</w:t>
            </w:r>
          </w:p>
        </w:tc>
      </w:tr>
      <w:tr w:rsidR="0022253D" w14:paraId="414FCB71"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BD6C630"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697DE844"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1E4467D3" w14:textId="2F584C67" w:rsidR="0022253D" w:rsidRPr="009529E8" w:rsidRDefault="00195B27" w:rsidP="00422E90">
            <w:pPr>
              <w:pStyle w:val="ListParagraph"/>
              <w:numPr>
                <w:ilvl w:val="0"/>
                <w:numId w:val="25"/>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lang w:val="en-US"/>
              </w:rPr>
              <w:t>Meningkatnya kualitas lingkungan hidup</w:t>
            </w:r>
          </w:p>
        </w:tc>
      </w:tr>
      <w:tr w:rsidR="008D2182" w14:paraId="79CC31C4"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751E52EB" w14:textId="77777777" w:rsidR="008D2182" w:rsidRPr="009529E8" w:rsidRDefault="008D2182" w:rsidP="00C46C9B">
            <w:pPr>
              <w:spacing w:after="0"/>
              <w:jc w:val="both"/>
              <w:rPr>
                <w:rFonts w:ascii="Arial" w:eastAsia="Times New Roman" w:hAnsi="Arial" w:cs="Arial"/>
                <w:sz w:val="20"/>
                <w:szCs w:val="20"/>
              </w:rPr>
            </w:pPr>
          </w:p>
        </w:tc>
        <w:tc>
          <w:tcPr>
            <w:tcW w:w="2693" w:type="dxa"/>
            <w:vMerge w:val="restart"/>
          </w:tcPr>
          <w:p w14:paraId="2760047F" w14:textId="6AFF68A0" w:rsidR="008D2182" w:rsidRPr="009529E8" w:rsidRDefault="008D2182"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9529E8">
              <w:rPr>
                <w:rFonts w:ascii="Arial" w:eastAsia="Times New Roman" w:hAnsi="Arial" w:cs="Arial"/>
                <w:b/>
                <w:bCs/>
                <w:sz w:val="20"/>
                <w:szCs w:val="20"/>
              </w:rPr>
              <w:t>Pemberdayaan Perekonomian Rakyat</w:t>
            </w:r>
          </w:p>
        </w:tc>
        <w:tc>
          <w:tcPr>
            <w:tcW w:w="3969" w:type="dxa"/>
          </w:tcPr>
          <w:p w14:paraId="2999512F" w14:textId="7C014D49" w:rsidR="008D2182" w:rsidRPr="009529E8" w:rsidRDefault="008D2182"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 xml:space="preserve">Meningkatnya produktivitas </w:t>
            </w:r>
            <w:r w:rsidRPr="009529E8">
              <w:rPr>
                <w:rFonts w:ascii="Arial" w:eastAsia="Times New Roman" w:hAnsi="Arial" w:cs="Arial"/>
                <w:sz w:val="20"/>
                <w:szCs w:val="20"/>
                <w:lang w:val="en-US"/>
              </w:rPr>
              <w:t>sektor pertanian dan perikanan</w:t>
            </w:r>
          </w:p>
        </w:tc>
      </w:tr>
      <w:tr w:rsidR="008D2182" w14:paraId="1D37C295"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203197D" w14:textId="77777777" w:rsidR="008D2182" w:rsidRPr="009529E8" w:rsidRDefault="008D2182" w:rsidP="00C46C9B">
            <w:pPr>
              <w:spacing w:after="0"/>
              <w:jc w:val="both"/>
              <w:rPr>
                <w:rFonts w:ascii="Arial" w:eastAsia="Times New Roman" w:hAnsi="Arial" w:cs="Arial"/>
                <w:sz w:val="20"/>
                <w:szCs w:val="20"/>
              </w:rPr>
            </w:pPr>
          </w:p>
        </w:tc>
        <w:tc>
          <w:tcPr>
            <w:tcW w:w="2693" w:type="dxa"/>
            <w:vMerge/>
          </w:tcPr>
          <w:p w14:paraId="6BF594BE" w14:textId="77777777" w:rsidR="008D2182" w:rsidRPr="009529E8" w:rsidRDefault="008D2182"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4758300A" w14:textId="185E121A" w:rsidR="008D2182" w:rsidRPr="009529E8" w:rsidRDefault="008D2182"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9529E8">
              <w:rPr>
                <w:rFonts w:ascii="Arial" w:eastAsia="Times New Roman" w:hAnsi="Arial" w:cs="Arial"/>
                <w:b/>
                <w:bCs/>
                <w:sz w:val="20"/>
                <w:szCs w:val="20"/>
                <w:lang w:val="en-US"/>
              </w:rPr>
              <w:t>Meningkatnya produktivitas sektor akomodasi dan Makan Minum dal</w:t>
            </w:r>
            <w:r w:rsidR="004F07BB">
              <w:rPr>
                <w:rFonts w:ascii="Arial" w:eastAsia="Times New Roman" w:hAnsi="Arial" w:cs="Arial"/>
                <w:b/>
                <w:bCs/>
                <w:sz w:val="20"/>
                <w:szCs w:val="20"/>
                <w:lang w:val="en-US"/>
              </w:rPr>
              <w:t>am</w:t>
            </w:r>
            <w:r w:rsidRPr="009529E8">
              <w:rPr>
                <w:rFonts w:ascii="Arial" w:eastAsia="Times New Roman" w:hAnsi="Arial" w:cs="Arial"/>
                <w:b/>
                <w:bCs/>
                <w:sz w:val="20"/>
                <w:szCs w:val="20"/>
                <w:lang w:val="en-US"/>
              </w:rPr>
              <w:t xml:space="preserve"> PDRB</w:t>
            </w:r>
          </w:p>
        </w:tc>
      </w:tr>
      <w:tr w:rsidR="008D2182" w14:paraId="6C9F208D"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18F12712" w14:textId="77777777" w:rsidR="008D2182" w:rsidRPr="009529E8" w:rsidRDefault="008D2182" w:rsidP="00C46C9B">
            <w:pPr>
              <w:spacing w:after="0"/>
              <w:jc w:val="both"/>
              <w:rPr>
                <w:rFonts w:ascii="Arial" w:eastAsia="Times New Roman" w:hAnsi="Arial" w:cs="Arial"/>
                <w:sz w:val="20"/>
                <w:szCs w:val="20"/>
              </w:rPr>
            </w:pPr>
          </w:p>
        </w:tc>
        <w:tc>
          <w:tcPr>
            <w:tcW w:w="2693" w:type="dxa"/>
            <w:vMerge/>
          </w:tcPr>
          <w:p w14:paraId="7674AF95" w14:textId="77777777" w:rsidR="008D2182" w:rsidRPr="009529E8" w:rsidRDefault="008D2182"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7580E35B" w14:textId="7884B0F7" w:rsidR="008D2182" w:rsidRPr="009529E8" w:rsidRDefault="008D2182"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 xml:space="preserve">Meningkatnya </w:t>
            </w:r>
            <w:r w:rsidRPr="009529E8">
              <w:rPr>
                <w:rFonts w:ascii="Arial" w:eastAsia="Times New Roman" w:hAnsi="Arial" w:cs="Arial"/>
                <w:sz w:val="20"/>
                <w:szCs w:val="20"/>
                <w:lang w:val="en-US"/>
              </w:rPr>
              <w:t>produktivitas sektor perdagangan</w:t>
            </w:r>
          </w:p>
        </w:tc>
      </w:tr>
      <w:tr w:rsidR="008D2182" w14:paraId="69796149"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5CDD851" w14:textId="77777777" w:rsidR="008D2182" w:rsidRPr="009529E8" w:rsidRDefault="008D2182" w:rsidP="00C46C9B">
            <w:pPr>
              <w:spacing w:after="0"/>
              <w:jc w:val="both"/>
              <w:rPr>
                <w:rFonts w:ascii="Arial" w:eastAsia="Times New Roman" w:hAnsi="Arial" w:cs="Arial"/>
                <w:sz w:val="20"/>
                <w:szCs w:val="20"/>
              </w:rPr>
            </w:pPr>
          </w:p>
        </w:tc>
        <w:tc>
          <w:tcPr>
            <w:tcW w:w="2693" w:type="dxa"/>
            <w:vMerge/>
          </w:tcPr>
          <w:p w14:paraId="64F0636E" w14:textId="77777777" w:rsidR="008D2182" w:rsidRPr="009529E8" w:rsidRDefault="008D2182"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75236227" w14:textId="6430F6C4" w:rsidR="008D2182" w:rsidRPr="009529E8" w:rsidRDefault="008D2182"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w:t>
            </w:r>
            <w:r w:rsidRPr="009529E8">
              <w:rPr>
                <w:rFonts w:ascii="Arial" w:eastAsia="Times New Roman" w:hAnsi="Arial" w:cs="Arial"/>
                <w:sz w:val="20"/>
                <w:szCs w:val="20"/>
                <w:lang w:val="en-US"/>
              </w:rPr>
              <w:t xml:space="preserve"> produktivitas sektor industri pengolahan</w:t>
            </w:r>
          </w:p>
        </w:tc>
      </w:tr>
      <w:tr w:rsidR="00195B27" w14:paraId="6793301E"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08B107A7" w14:textId="77777777" w:rsidR="00195B27" w:rsidRPr="009529E8" w:rsidRDefault="00195B27" w:rsidP="00C46C9B">
            <w:pPr>
              <w:spacing w:after="0"/>
              <w:jc w:val="both"/>
              <w:rPr>
                <w:rFonts w:ascii="Arial" w:eastAsia="Times New Roman" w:hAnsi="Arial" w:cs="Arial"/>
                <w:sz w:val="20"/>
                <w:szCs w:val="20"/>
              </w:rPr>
            </w:pPr>
          </w:p>
        </w:tc>
        <w:tc>
          <w:tcPr>
            <w:tcW w:w="2693" w:type="dxa"/>
            <w:vMerge/>
          </w:tcPr>
          <w:p w14:paraId="0A7F35F0" w14:textId="77777777" w:rsidR="00195B27" w:rsidRPr="009529E8" w:rsidRDefault="00195B27"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4D44E85E" w14:textId="69337980" w:rsidR="00195B27" w:rsidRPr="009529E8" w:rsidRDefault="00195B27"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nilai investasi daerah</w:t>
            </w:r>
          </w:p>
        </w:tc>
      </w:tr>
      <w:tr w:rsidR="008D2182" w14:paraId="6C0B7256"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57CB769D" w14:textId="77777777" w:rsidR="008D2182" w:rsidRPr="009529E8" w:rsidRDefault="008D2182" w:rsidP="00C46C9B">
            <w:pPr>
              <w:spacing w:after="0"/>
              <w:jc w:val="both"/>
              <w:rPr>
                <w:rFonts w:ascii="Arial" w:eastAsia="Times New Roman" w:hAnsi="Arial" w:cs="Arial"/>
                <w:sz w:val="20"/>
                <w:szCs w:val="20"/>
              </w:rPr>
            </w:pPr>
          </w:p>
        </w:tc>
        <w:tc>
          <w:tcPr>
            <w:tcW w:w="2693" w:type="dxa"/>
            <w:vMerge/>
          </w:tcPr>
          <w:p w14:paraId="339236EF" w14:textId="77777777" w:rsidR="008D2182" w:rsidRPr="009529E8" w:rsidRDefault="008D2182"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0B5236C2" w14:textId="356B400D" w:rsidR="008D2182" w:rsidRPr="009529E8" w:rsidRDefault="00195B27" w:rsidP="00422E90">
            <w:pPr>
              <w:pStyle w:val="ListParagraph"/>
              <w:numPr>
                <w:ilvl w:val="0"/>
                <w:numId w:val="26"/>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lang w:val="en-US"/>
              </w:rPr>
              <w:t>Meningkatnya tingkat partisipasi Angkatan kerja (TPAK)</w:t>
            </w:r>
          </w:p>
        </w:tc>
      </w:tr>
      <w:tr w:rsidR="0022253D" w14:paraId="3A15D554"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99E272A" w14:textId="77777777" w:rsidR="0022253D" w:rsidRPr="009529E8" w:rsidRDefault="0022253D" w:rsidP="00C46C9B">
            <w:pPr>
              <w:spacing w:after="0"/>
              <w:jc w:val="both"/>
              <w:rPr>
                <w:rFonts w:ascii="Arial" w:eastAsia="Times New Roman" w:hAnsi="Arial" w:cs="Arial"/>
                <w:sz w:val="20"/>
                <w:szCs w:val="20"/>
              </w:rPr>
            </w:pPr>
          </w:p>
        </w:tc>
        <w:tc>
          <w:tcPr>
            <w:tcW w:w="2693" w:type="dxa"/>
            <w:vMerge w:val="restart"/>
          </w:tcPr>
          <w:p w14:paraId="33512C95" w14:textId="4FA50B90" w:rsidR="0022253D" w:rsidRPr="009529E8" w:rsidRDefault="0022253D"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Pendidikan Gratis SD/SMP dan Kesehatan Gratis</w:t>
            </w:r>
          </w:p>
        </w:tc>
        <w:tc>
          <w:tcPr>
            <w:tcW w:w="3969" w:type="dxa"/>
          </w:tcPr>
          <w:p w14:paraId="4C281E0E" w14:textId="1999D5A1" w:rsidR="0022253D" w:rsidRPr="009529E8" w:rsidRDefault="0022253D" w:rsidP="00422E90">
            <w:pPr>
              <w:pStyle w:val="ListParagraph"/>
              <w:numPr>
                <w:ilvl w:val="0"/>
                <w:numId w:val="27"/>
              </w:numPr>
              <w:spacing w:after="0"/>
              <w:ind w:left="315"/>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 xml:space="preserve">Meningkatnya </w:t>
            </w:r>
            <w:r w:rsidR="008D2182" w:rsidRPr="009529E8">
              <w:rPr>
                <w:rFonts w:ascii="Arial" w:eastAsia="Times New Roman" w:hAnsi="Arial" w:cs="Arial"/>
                <w:sz w:val="20"/>
                <w:szCs w:val="20"/>
                <w:lang w:val="en-US"/>
              </w:rPr>
              <w:t>kualitas pendidikan</w:t>
            </w:r>
          </w:p>
        </w:tc>
      </w:tr>
      <w:tr w:rsidR="0022253D" w14:paraId="103A1DBB"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19D81C25"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12BC82AC"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64EDC20B" w14:textId="79DE5772" w:rsidR="0022253D" w:rsidRPr="009529E8" w:rsidRDefault="0022253D" w:rsidP="00422E90">
            <w:pPr>
              <w:pStyle w:val="ListParagraph"/>
              <w:numPr>
                <w:ilvl w:val="0"/>
                <w:numId w:val="27"/>
              </w:numPr>
              <w:spacing w:after="0"/>
              <w:ind w:left="315"/>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 xml:space="preserve">Meningkatnya </w:t>
            </w:r>
            <w:r w:rsidR="008D2182" w:rsidRPr="009529E8">
              <w:rPr>
                <w:rFonts w:ascii="Arial" w:eastAsia="Times New Roman" w:hAnsi="Arial" w:cs="Arial"/>
                <w:sz w:val="20"/>
                <w:szCs w:val="20"/>
                <w:lang w:val="en-US"/>
              </w:rPr>
              <w:t>derajat Kesehatan masyarakat</w:t>
            </w:r>
          </w:p>
        </w:tc>
      </w:tr>
      <w:tr w:rsidR="0022253D" w14:paraId="646C4158"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72A5D3F9" w14:textId="77777777" w:rsidR="0022253D" w:rsidRPr="009529E8" w:rsidRDefault="0022253D" w:rsidP="00C46C9B">
            <w:pPr>
              <w:spacing w:after="0"/>
              <w:jc w:val="both"/>
              <w:rPr>
                <w:rFonts w:ascii="Arial" w:eastAsia="Times New Roman" w:hAnsi="Arial" w:cs="Arial"/>
                <w:sz w:val="20"/>
                <w:szCs w:val="20"/>
              </w:rPr>
            </w:pPr>
          </w:p>
        </w:tc>
        <w:tc>
          <w:tcPr>
            <w:tcW w:w="2693" w:type="dxa"/>
          </w:tcPr>
          <w:p w14:paraId="5EC1FD34" w14:textId="6CF76924" w:rsidR="0022253D" w:rsidRPr="009529E8" w:rsidRDefault="0022253D"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Pembangunan Desa sebagai Pusat Pertumbuhan</w:t>
            </w:r>
          </w:p>
        </w:tc>
        <w:tc>
          <w:tcPr>
            <w:tcW w:w="3969" w:type="dxa"/>
          </w:tcPr>
          <w:p w14:paraId="531B9692" w14:textId="58657EC4"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 xml:space="preserve">Meningkatnya </w:t>
            </w:r>
            <w:r w:rsidR="008D2182" w:rsidRPr="009529E8">
              <w:rPr>
                <w:rFonts w:ascii="Arial" w:eastAsia="Times New Roman" w:hAnsi="Arial" w:cs="Arial"/>
                <w:sz w:val="20"/>
                <w:szCs w:val="20"/>
              </w:rPr>
              <w:t>kemajuan dan kemandirian desa</w:t>
            </w:r>
          </w:p>
        </w:tc>
      </w:tr>
      <w:tr w:rsidR="0022253D" w14:paraId="39305616"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813B2CC" w14:textId="77777777" w:rsidR="0022253D" w:rsidRPr="009529E8" w:rsidRDefault="0022253D" w:rsidP="00C46C9B">
            <w:pPr>
              <w:spacing w:after="0"/>
              <w:jc w:val="both"/>
              <w:rPr>
                <w:rFonts w:ascii="Arial" w:eastAsia="Times New Roman" w:hAnsi="Arial" w:cs="Arial"/>
                <w:sz w:val="20"/>
                <w:szCs w:val="20"/>
              </w:rPr>
            </w:pPr>
          </w:p>
        </w:tc>
        <w:tc>
          <w:tcPr>
            <w:tcW w:w="2693" w:type="dxa"/>
            <w:vMerge w:val="restart"/>
          </w:tcPr>
          <w:p w14:paraId="16BF102F" w14:textId="28C4802F" w:rsidR="0022253D" w:rsidRPr="009529E8" w:rsidRDefault="0022253D" w:rsidP="00422E90">
            <w:pPr>
              <w:pStyle w:val="ListParagraph"/>
              <w:numPr>
                <w:ilvl w:val="0"/>
                <w:numId w:val="24"/>
              </w:numPr>
              <w:spacing w:after="0"/>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9529E8">
              <w:rPr>
                <w:rFonts w:ascii="Arial" w:eastAsia="Times New Roman" w:hAnsi="Arial" w:cs="Arial"/>
                <w:b/>
                <w:bCs/>
                <w:sz w:val="20"/>
                <w:szCs w:val="20"/>
              </w:rPr>
              <w:t>Peningkatan Kualitas Keagamaan, Sosial budaya, Pemberdayaan Perempuan, Pemuda dan Olahraga</w:t>
            </w:r>
          </w:p>
        </w:tc>
        <w:tc>
          <w:tcPr>
            <w:tcW w:w="3969" w:type="dxa"/>
          </w:tcPr>
          <w:p w14:paraId="3ADC86E8" w14:textId="0B666EA9"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kualitas keagamaan dalam keberagaman</w:t>
            </w:r>
          </w:p>
        </w:tc>
      </w:tr>
      <w:tr w:rsidR="0022253D" w14:paraId="2C52D116"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0E6361BD"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15A937AD"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17C99B2D" w14:textId="6950CC10"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pelestarian dan pengelolaan kebudayaan</w:t>
            </w:r>
          </w:p>
        </w:tc>
      </w:tr>
      <w:tr w:rsidR="0022253D" w14:paraId="05AF3D6C"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002BF444"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31467BD1"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7808D3B8" w14:textId="4FF86AA6"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9529E8">
              <w:rPr>
                <w:rFonts w:ascii="Arial" w:eastAsia="Times New Roman" w:hAnsi="Arial" w:cs="Arial"/>
                <w:b/>
                <w:bCs/>
                <w:sz w:val="20"/>
                <w:szCs w:val="20"/>
              </w:rPr>
              <w:t>Meningkatnya prestasi pemuda dan olahraga</w:t>
            </w:r>
          </w:p>
        </w:tc>
      </w:tr>
      <w:tr w:rsidR="0022253D" w14:paraId="79B61BD5"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1217FA7"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1D2AE2B1"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11475C8C" w14:textId="403B84FE"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kesejahteraan sosial</w:t>
            </w:r>
          </w:p>
        </w:tc>
      </w:tr>
      <w:tr w:rsidR="0022253D" w14:paraId="00F70C40"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6C2D3657"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1D8A9959"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6929BAFB" w14:textId="1CF6A8A3"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kualitas pembangunan gender dan perlindungan anak</w:t>
            </w:r>
          </w:p>
        </w:tc>
      </w:tr>
      <w:tr w:rsidR="0022253D" w14:paraId="1DBA7E51" w14:textId="77777777" w:rsidTr="00206202">
        <w:tc>
          <w:tcPr>
            <w:cnfStyle w:val="001000000000" w:firstRow="0" w:lastRow="0" w:firstColumn="1" w:lastColumn="0" w:oddVBand="0" w:evenVBand="0" w:oddHBand="0" w:evenHBand="0" w:firstRowFirstColumn="0" w:firstRowLastColumn="0" w:lastRowFirstColumn="0" w:lastRowLastColumn="0"/>
            <w:tcW w:w="1702" w:type="dxa"/>
            <w:vMerge/>
          </w:tcPr>
          <w:p w14:paraId="2F8353BC" w14:textId="77777777" w:rsidR="0022253D" w:rsidRPr="009529E8" w:rsidRDefault="0022253D" w:rsidP="00C46C9B">
            <w:pPr>
              <w:spacing w:after="0"/>
              <w:jc w:val="both"/>
              <w:rPr>
                <w:rFonts w:ascii="Arial" w:eastAsia="Times New Roman" w:hAnsi="Arial" w:cs="Arial"/>
                <w:sz w:val="20"/>
                <w:szCs w:val="20"/>
              </w:rPr>
            </w:pPr>
          </w:p>
        </w:tc>
        <w:tc>
          <w:tcPr>
            <w:tcW w:w="2693" w:type="dxa"/>
            <w:vMerge/>
          </w:tcPr>
          <w:p w14:paraId="5C30189B" w14:textId="77777777" w:rsidR="0022253D" w:rsidRPr="009529E8" w:rsidRDefault="0022253D" w:rsidP="00C46C9B">
            <w:pPr>
              <w:spacing w:after="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3969" w:type="dxa"/>
          </w:tcPr>
          <w:p w14:paraId="3C2CCCD3" w14:textId="11BF11F5" w:rsidR="0022253D" w:rsidRPr="009529E8" w:rsidRDefault="0022253D" w:rsidP="00422E90">
            <w:pPr>
              <w:pStyle w:val="ListParagraph"/>
              <w:numPr>
                <w:ilvl w:val="0"/>
                <w:numId w:val="28"/>
              </w:numPr>
              <w:spacing w:after="0"/>
              <w:ind w:left="31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529E8">
              <w:rPr>
                <w:rFonts w:ascii="Arial" w:eastAsia="Times New Roman" w:hAnsi="Arial" w:cs="Arial"/>
                <w:sz w:val="20"/>
                <w:szCs w:val="20"/>
              </w:rPr>
              <w:t>Meningkatnya pemerintahan yang akuntabel, efisien, dan efektif serta pelayanan yang berkualitas</w:t>
            </w:r>
          </w:p>
        </w:tc>
      </w:tr>
    </w:tbl>
    <w:p w14:paraId="3B95F80B" w14:textId="4837A72D" w:rsidR="004003B9" w:rsidRDefault="007060F5" w:rsidP="00206202">
      <w:pPr>
        <w:spacing w:after="0" w:line="360" w:lineRule="auto"/>
        <w:ind w:left="567"/>
        <w:jc w:val="both"/>
        <w:rPr>
          <w:rFonts w:ascii="Arial" w:eastAsia="Times New Roman" w:hAnsi="Arial" w:cs="Arial"/>
          <w:sz w:val="20"/>
          <w:szCs w:val="20"/>
        </w:rPr>
      </w:pPr>
      <w:r w:rsidRPr="00195B27">
        <w:rPr>
          <w:rFonts w:ascii="Arial" w:eastAsia="Times New Roman" w:hAnsi="Arial" w:cs="Arial"/>
          <w:sz w:val="20"/>
          <w:szCs w:val="20"/>
        </w:rPr>
        <w:t xml:space="preserve">Sumber: </w:t>
      </w:r>
      <w:r w:rsidR="00195B27" w:rsidRPr="00195B27">
        <w:rPr>
          <w:rFonts w:ascii="Arial" w:eastAsia="Times New Roman" w:hAnsi="Arial" w:cs="Arial"/>
          <w:sz w:val="20"/>
          <w:szCs w:val="20"/>
        </w:rPr>
        <w:t xml:space="preserve">Perubahan </w:t>
      </w:r>
      <w:r w:rsidRPr="00195B27">
        <w:rPr>
          <w:rFonts w:ascii="Arial" w:eastAsia="Times New Roman" w:hAnsi="Arial" w:cs="Arial"/>
          <w:sz w:val="20"/>
          <w:szCs w:val="20"/>
        </w:rPr>
        <w:t>RPJMD Kabupaten Karanganyar 2018-2023</w:t>
      </w:r>
    </w:p>
    <w:p w14:paraId="1A1543F0" w14:textId="77777777" w:rsidR="00C46C9B" w:rsidRDefault="00C46C9B" w:rsidP="00431625">
      <w:pPr>
        <w:spacing w:after="0" w:line="360" w:lineRule="auto"/>
        <w:jc w:val="both"/>
        <w:rPr>
          <w:rFonts w:ascii="Arial" w:eastAsia="Times New Roman" w:hAnsi="Arial" w:cs="Arial"/>
          <w:sz w:val="20"/>
          <w:szCs w:val="20"/>
        </w:rPr>
      </w:pPr>
    </w:p>
    <w:p w14:paraId="1DAD0F3B" w14:textId="7E1D3F23" w:rsidR="004003B9" w:rsidRPr="006631B1" w:rsidRDefault="00111B39" w:rsidP="00111B39">
      <w:pPr>
        <w:spacing w:after="0" w:line="360" w:lineRule="auto"/>
        <w:ind w:left="567" w:firstLine="709"/>
        <w:jc w:val="both"/>
        <w:rPr>
          <w:rFonts w:ascii="Arial" w:eastAsia="Times New Roman" w:hAnsi="Arial" w:cs="Arial"/>
        </w:rPr>
      </w:pPr>
      <w:r w:rsidRPr="006631B1">
        <w:rPr>
          <w:rFonts w:ascii="Arial" w:eastAsia="Times New Roman" w:hAnsi="Arial" w:cs="Arial"/>
        </w:rPr>
        <w:lastRenderedPageBreak/>
        <w:t>Berdasarkan Tabel 2.1, Dinas Pariwisata Pemuda dan Olahraga Kabupaten Karanganyar mendukung pencapaian Misi 2</w:t>
      </w:r>
      <w:r w:rsidR="004F07BB" w:rsidRPr="006631B1">
        <w:rPr>
          <w:rFonts w:ascii="Arial" w:eastAsia="Times New Roman" w:hAnsi="Arial" w:cs="Arial"/>
        </w:rPr>
        <w:t xml:space="preserve"> yaitu “Pemberdayaan Perekonomian Rakyat”</w:t>
      </w:r>
      <w:r w:rsidRPr="006631B1">
        <w:rPr>
          <w:rFonts w:ascii="Arial" w:eastAsia="Times New Roman" w:hAnsi="Arial" w:cs="Arial"/>
        </w:rPr>
        <w:t xml:space="preserve"> dengan sasaran </w:t>
      </w:r>
      <w:r w:rsidR="00F315E6" w:rsidRPr="006631B1">
        <w:rPr>
          <w:rFonts w:ascii="Arial" w:eastAsia="Times New Roman" w:hAnsi="Arial" w:cs="Arial"/>
        </w:rPr>
        <w:t>“</w:t>
      </w:r>
      <w:r w:rsidRPr="006631B1">
        <w:rPr>
          <w:rFonts w:ascii="Arial" w:eastAsia="Times New Roman" w:hAnsi="Arial" w:cs="Arial"/>
        </w:rPr>
        <w:t xml:space="preserve">Meningkatnya produktivitas </w:t>
      </w:r>
      <w:r w:rsidR="00830853" w:rsidRPr="006631B1">
        <w:rPr>
          <w:rFonts w:ascii="Arial" w:eastAsia="Times New Roman" w:hAnsi="Arial" w:cs="Arial"/>
        </w:rPr>
        <w:t>sektor Akomodasi dan Makan Minum dalam PDRB</w:t>
      </w:r>
      <w:r w:rsidR="00F315E6" w:rsidRPr="006631B1">
        <w:rPr>
          <w:rFonts w:ascii="Arial" w:eastAsia="Times New Roman" w:hAnsi="Arial" w:cs="Arial"/>
        </w:rPr>
        <w:t>”</w:t>
      </w:r>
      <w:r w:rsidRPr="006631B1">
        <w:rPr>
          <w:rFonts w:ascii="Arial" w:eastAsia="Times New Roman" w:hAnsi="Arial" w:cs="Arial"/>
        </w:rPr>
        <w:t xml:space="preserve"> </w:t>
      </w:r>
      <w:r w:rsidR="00830853" w:rsidRPr="006631B1">
        <w:rPr>
          <w:rFonts w:ascii="Arial" w:eastAsia="Times New Roman" w:hAnsi="Arial" w:cs="Arial"/>
        </w:rPr>
        <w:t>dengan indikator capaian sasaran “Kontribusi sektor Akomodasi dan Makan Minum dal</w:t>
      </w:r>
      <w:r w:rsidR="004F07BB" w:rsidRPr="006631B1">
        <w:rPr>
          <w:rFonts w:ascii="Arial" w:eastAsia="Times New Roman" w:hAnsi="Arial" w:cs="Arial"/>
        </w:rPr>
        <w:t>a</w:t>
      </w:r>
      <w:r w:rsidR="00830853" w:rsidRPr="006631B1">
        <w:rPr>
          <w:rFonts w:ascii="Arial" w:eastAsia="Times New Roman" w:hAnsi="Arial" w:cs="Arial"/>
        </w:rPr>
        <w:t xml:space="preserve">m PDRB” </w:t>
      </w:r>
      <w:r w:rsidRPr="006631B1">
        <w:rPr>
          <w:rFonts w:ascii="Arial" w:eastAsia="Times New Roman" w:hAnsi="Arial" w:cs="Arial"/>
        </w:rPr>
        <w:t xml:space="preserve">dan </w:t>
      </w:r>
      <w:r w:rsidR="00596EDD" w:rsidRPr="006631B1">
        <w:rPr>
          <w:rFonts w:ascii="Arial" w:eastAsia="Times New Roman" w:hAnsi="Arial" w:cs="Arial"/>
        </w:rPr>
        <w:t xml:space="preserve">Misi 5 </w:t>
      </w:r>
      <w:r w:rsidR="004F07BB" w:rsidRPr="006631B1">
        <w:rPr>
          <w:rFonts w:ascii="Arial" w:eastAsia="Times New Roman" w:hAnsi="Arial" w:cs="Arial"/>
        </w:rPr>
        <w:t>yaitu</w:t>
      </w:r>
      <w:r w:rsidR="004F07BB" w:rsidRPr="006631B1">
        <w:rPr>
          <w:rFonts w:ascii="Arial" w:eastAsia="Times New Roman" w:hAnsi="Arial" w:cs="Arial"/>
          <w:b/>
          <w:bCs/>
        </w:rPr>
        <w:t xml:space="preserve"> </w:t>
      </w:r>
      <w:r w:rsidR="004F07BB" w:rsidRPr="006631B1">
        <w:rPr>
          <w:rFonts w:ascii="Arial" w:eastAsia="Times New Roman" w:hAnsi="Arial" w:cs="Arial"/>
        </w:rPr>
        <w:t>“Peningkatan Kualitas Keagamaan, Sosial budaya, Pemberdayaan Perempuan, Pemuda dan Olahraga”</w:t>
      </w:r>
      <w:r w:rsidR="00321340">
        <w:rPr>
          <w:rFonts w:ascii="Arial" w:eastAsia="Times New Roman" w:hAnsi="Arial" w:cs="Arial"/>
          <w:b/>
          <w:bCs/>
        </w:rPr>
        <w:t xml:space="preserve"> </w:t>
      </w:r>
      <w:r w:rsidR="00596EDD" w:rsidRPr="006631B1">
        <w:rPr>
          <w:rFonts w:ascii="Arial" w:eastAsia="Times New Roman" w:hAnsi="Arial" w:cs="Arial"/>
        </w:rPr>
        <w:t xml:space="preserve">dengan sasaran </w:t>
      </w:r>
      <w:r w:rsidR="00F315E6" w:rsidRPr="006631B1">
        <w:rPr>
          <w:rFonts w:ascii="Arial" w:eastAsia="Times New Roman" w:hAnsi="Arial" w:cs="Arial"/>
        </w:rPr>
        <w:t>“</w:t>
      </w:r>
      <w:r w:rsidRPr="006631B1">
        <w:rPr>
          <w:rFonts w:ascii="Arial" w:eastAsia="Times New Roman" w:hAnsi="Arial" w:cs="Arial"/>
        </w:rPr>
        <w:t>Meningkatnya prestasi pemuda dan olahraga</w:t>
      </w:r>
      <w:r w:rsidR="00F315E6" w:rsidRPr="006631B1">
        <w:rPr>
          <w:rFonts w:ascii="Arial" w:eastAsia="Times New Roman" w:hAnsi="Arial" w:cs="Arial"/>
        </w:rPr>
        <w:t>”, d</w:t>
      </w:r>
      <w:r w:rsidRPr="006631B1">
        <w:rPr>
          <w:rFonts w:ascii="Arial" w:eastAsia="Times New Roman" w:hAnsi="Arial" w:cs="Arial"/>
        </w:rPr>
        <w:t>engan indikator capaian sasaran “</w:t>
      </w:r>
      <w:r w:rsidR="00F315E6" w:rsidRPr="006631B1">
        <w:rPr>
          <w:rFonts w:ascii="Arial" w:eastAsia="Times New Roman" w:hAnsi="Arial" w:cs="Arial"/>
        </w:rPr>
        <w:t>Jumlah Prestasi Pemuda di regional/nasional/internasional</w:t>
      </w:r>
      <w:r w:rsidRPr="006631B1">
        <w:rPr>
          <w:rFonts w:ascii="Arial" w:eastAsia="Times New Roman" w:hAnsi="Arial" w:cs="Arial"/>
        </w:rPr>
        <w:t>”</w:t>
      </w:r>
      <w:r w:rsidR="00F315E6" w:rsidRPr="006631B1">
        <w:rPr>
          <w:rFonts w:ascii="Arial" w:eastAsia="Times New Roman" w:hAnsi="Arial" w:cs="Arial"/>
        </w:rPr>
        <w:t xml:space="preserve"> dan “Jumlah Prestasi Olahraga di regional/nasional/internasional”</w:t>
      </w:r>
      <w:r w:rsidR="00596EDD" w:rsidRPr="006631B1">
        <w:rPr>
          <w:rFonts w:ascii="Arial" w:eastAsia="Times New Roman" w:hAnsi="Arial" w:cs="Arial"/>
        </w:rPr>
        <w:t>.</w:t>
      </w:r>
    </w:p>
    <w:p w14:paraId="4FBF1B84" w14:textId="77777777" w:rsidR="00BB009F" w:rsidRPr="00777E03" w:rsidRDefault="00BB009F" w:rsidP="00777E03">
      <w:pPr>
        <w:spacing w:after="0" w:line="360" w:lineRule="auto"/>
        <w:ind w:left="567"/>
        <w:jc w:val="both"/>
        <w:rPr>
          <w:rFonts w:ascii="Arial" w:eastAsia="Times New Roman" w:hAnsi="Arial" w:cs="Arial"/>
          <w:sz w:val="24"/>
          <w:szCs w:val="24"/>
        </w:rPr>
      </w:pPr>
    </w:p>
    <w:p w14:paraId="10D7EE01" w14:textId="2710006A" w:rsidR="00777E03" w:rsidRPr="00B45623" w:rsidRDefault="00777E03" w:rsidP="00263573">
      <w:pPr>
        <w:pStyle w:val="ListParagraph"/>
        <w:numPr>
          <w:ilvl w:val="2"/>
          <w:numId w:val="36"/>
        </w:numPr>
        <w:spacing w:after="0" w:line="360" w:lineRule="auto"/>
        <w:ind w:left="567" w:hanging="567"/>
        <w:jc w:val="both"/>
        <w:rPr>
          <w:rFonts w:ascii="Arial" w:eastAsia="Times New Roman" w:hAnsi="Arial" w:cs="Arial"/>
          <w:b/>
          <w:bCs/>
        </w:rPr>
      </w:pPr>
      <w:r w:rsidRPr="00B45623">
        <w:rPr>
          <w:rFonts w:ascii="Arial" w:eastAsia="Times New Roman" w:hAnsi="Arial" w:cs="Arial"/>
          <w:b/>
          <w:bCs/>
          <w:lang w:val="en-US"/>
        </w:rPr>
        <w:t>Tujuan dan Sasaran Perangkat Daerah</w:t>
      </w:r>
    </w:p>
    <w:p w14:paraId="2BEC990F" w14:textId="6D095DF6" w:rsidR="00663A1B" w:rsidRPr="00B45623" w:rsidRDefault="00663A1B" w:rsidP="00663A1B">
      <w:pPr>
        <w:pStyle w:val="ListParagraph"/>
        <w:spacing w:after="0" w:line="360" w:lineRule="auto"/>
        <w:ind w:left="567"/>
        <w:jc w:val="both"/>
        <w:rPr>
          <w:rFonts w:ascii="Arial" w:eastAsia="Times New Roman" w:hAnsi="Arial" w:cs="Arial"/>
          <w:b/>
          <w:bCs/>
          <w:lang w:val="en-US"/>
        </w:rPr>
      </w:pPr>
      <w:r w:rsidRPr="00B45623">
        <w:rPr>
          <w:rFonts w:ascii="Arial" w:eastAsia="Times New Roman" w:hAnsi="Arial" w:cs="Arial"/>
          <w:b/>
          <w:bCs/>
          <w:lang w:val="en-US"/>
        </w:rPr>
        <w:t>Tujuan</w:t>
      </w:r>
    </w:p>
    <w:p w14:paraId="1B66A8AC" w14:textId="011303A5" w:rsidR="00663A1B" w:rsidRPr="00F01DA1" w:rsidRDefault="00663A1B" w:rsidP="00663A1B">
      <w:pPr>
        <w:pStyle w:val="ListParagraph"/>
        <w:spacing w:after="0" w:line="360" w:lineRule="auto"/>
        <w:ind w:left="567"/>
        <w:jc w:val="both"/>
        <w:rPr>
          <w:rFonts w:ascii="Arial" w:eastAsia="Times New Roman" w:hAnsi="Arial" w:cs="Arial"/>
          <w:lang w:val="en-US"/>
        </w:rPr>
      </w:pPr>
      <w:r>
        <w:rPr>
          <w:rFonts w:ascii="Arial" w:eastAsia="Times New Roman" w:hAnsi="Arial" w:cs="Arial"/>
          <w:lang w:val="en-US"/>
        </w:rPr>
        <w:t xml:space="preserve">Mengacu pada Visi dan Misi Pemerintah Daerah yang telah ditetapkan, maka tujuan jangka menengah Dinas Pariwisata Pemuda dan Olahraga Kabupaten Karanganyar tahun 2018-2023 adalah </w:t>
      </w:r>
      <w:r w:rsidR="00F01DA1">
        <w:rPr>
          <w:rFonts w:ascii="Arial" w:eastAsia="Times New Roman" w:hAnsi="Arial" w:cs="Arial"/>
        </w:rPr>
        <w:t>“</w:t>
      </w:r>
      <w:r w:rsidR="00F01DA1" w:rsidRPr="00BF07B0">
        <w:rPr>
          <w:rFonts w:ascii="Arial" w:eastAsia="Times New Roman" w:hAnsi="Arial" w:cs="Arial"/>
        </w:rPr>
        <w:t xml:space="preserve">Meningkatnya produktivitas </w:t>
      </w:r>
      <w:r w:rsidR="00F01DA1">
        <w:rPr>
          <w:rFonts w:ascii="Arial" w:eastAsia="Times New Roman" w:hAnsi="Arial" w:cs="Arial"/>
        </w:rPr>
        <w:t>sektor Akomodasi dan Makan Minum dalam PDRB”</w:t>
      </w:r>
      <w:r w:rsidR="00F01DA1">
        <w:rPr>
          <w:rFonts w:ascii="Arial" w:eastAsia="Times New Roman" w:hAnsi="Arial" w:cs="Arial"/>
          <w:lang w:val="en-US"/>
        </w:rPr>
        <w:t xml:space="preserve"> </w:t>
      </w:r>
      <w:r w:rsidR="000D4226">
        <w:rPr>
          <w:rFonts w:ascii="Arial" w:eastAsia="Times New Roman" w:hAnsi="Arial" w:cs="Arial"/>
          <w:lang w:val="en-US"/>
        </w:rPr>
        <w:t xml:space="preserve"> dengan target 5.5% pada akhir periode Renstra </w:t>
      </w:r>
      <w:r w:rsidR="00F01DA1">
        <w:rPr>
          <w:rFonts w:ascii="Arial" w:eastAsia="Times New Roman" w:hAnsi="Arial" w:cs="Arial"/>
          <w:lang w:val="en-US"/>
        </w:rPr>
        <w:t xml:space="preserve">dan </w:t>
      </w:r>
      <w:r w:rsidR="00F01DA1">
        <w:rPr>
          <w:rFonts w:ascii="Arial" w:eastAsia="Times New Roman" w:hAnsi="Arial" w:cs="Arial"/>
        </w:rPr>
        <w:t>“</w:t>
      </w:r>
      <w:r w:rsidR="00F01DA1" w:rsidRPr="00BF07B0">
        <w:rPr>
          <w:rFonts w:ascii="Arial" w:eastAsia="Times New Roman" w:hAnsi="Arial" w:cs="Arial"/>
        </w:rPr>
        <w:t>Meningkatnya prestasi pemuda dan olahraga</w:t>
      </w:r>
      <w:r w:rsidR="00F01DA1">
        <w:rPr>
          <w:rFonts w:ascii="Arial" w:eastAsia="Times New Roman" w:hAnsi="Arial" w:cs="Arial"/>
        </w:rPr>
        <w:t>”</w:t>
      </w:r>
      <w:r w:rsidR="000D4226">
        <w:rPr>
          <w:rFonts w:ascii="Arial" w:eastAsia="Times New Roman" w:hAnsi="Arial" w:cs="Arial"/>
          <w:lang w:val="en-US"/>
        </w:rPr>
        <w:t xml:space="preserve"> dengan target </w:t>
      </w:r>
      <w:r w:rsidR="007A4EB7">
        <w:rPr>
          <w:rFonts w:ascii="Arial" w:eastAsia="Times New Roman" w:hAnsi="Arial" w:cs="Arial"/>
          <w:lang w:val="en-US"/>
        </w:rPr>
        <w:t>15</w:t>
      </w:r>
      <w:r w:rsidR="000D4226">
        <w:rPr>
          <w:rFonts w:ascii="Arial" w:eastAsia="Times New Roman" w:hAnsi="Arial" w:cs="Arial"/>
          <w:lang w:val="en-US"/>
        </w:rPr>
        <w:t xml:space="preserve"> buah medali diakhir periode Renstra.</w:t>
      </w:r>
    </w:p>
    <w:p w14:paraId="4B0817AB" w14:textId="7BC2CFD3" w:rsidR="00EC720A" w:rsidRPr="00B45623" w:rsidRDefault="00EC720A" w:rsidP="00663A1B">
      <w:pPr>
        <w:pStyle w:val="ListParagraph"/>
        <w:spacing w:after="0" w:line="360" w:lineRule="auto"/>
        <w:ind w:left="567"/>
        <w:jc w:val="both"/>
        <w:rPr>
          <w:rFonts w:ascii="Arial" w:eastAsia="Times New Roman" w:hAnsi="Arial" w:cs="Arial"/>
          <w:b/>
          <w:bCs/>
          <w:lang w:val="en-US"/>
        </w:rPr>
      </w:pPr>
      <w:r w:rsidRPr="00B45623">
        <w:rPr>
          <w:rFonts w:ascii="Arial" w:eastAsia="Times New Roman" w:hAnsi="Arial" w:cs="Arial"/>
          <w:b/>
          <w:bCs/>
          <w:lang w:val="en-US"/>
        </w:rPr>
        <w:t>Sasaran Strategis</w:t>
      </w:r>
    </w:p>
    <w:p w14:paraId="54E2BFA7" w14:textId="4A67F90C" w:rsidR="00D03C1E" w:rsidRPr="009529E8" w:rsidRDefault="00EC720A" w:rsidP="009529E8">
      <w:pPr>
        <w:pStyle w:val="ListParagraph"/>
        <w:spacing w:after="0" w:line="360" w:lineRule="auto"/>
        <w:ind w:left="567"/>
        <w:jc w:val="both"/>
        <w:rPr>
          <w:rFonts w:ascii="Arial" w:eastAsia="Times New Roman" w:hAnsi="Arial" w:cs="Arial"/>
          <w:lang w:val="en-US"/>
        </w:rPr>
      </w:pPr>
      <w:r>
        <w:rPr>
          <w:rFonts w:ascii="Arial" w:eastAsia="Times New Roman" w:hAnsi="Arial" w:cs="Arial"/>
          <w:lang w:val="en-US"/>
        </w:rPr>
        <w:t xml:space="preserve">Mengacu pada tujuan yang telah ditetapkan, maka sasaran </w:t>
      </w:r>
      <w:r w:rsidR="00A47E53">
        <w:rPr>
          <w:rFonts w:ascii="Arial" w:eastAsia="Times New Roman" w:hAnsi="Arial" w:cs="Arial"/>
          <w:lang w:val="en-US"/>
        </w:rPr>
        <w:t xml:space="preserve">strategis </w:t>
      </w:r>
      <w:r>
        <w:rPr>
          <w:rFonts w:ascii="Arial" w:eastAsia="Times New Roman" w:hAnsi="Arial" w:cs="Arial"/>
          <w:lang w:val="en-US"/>
        </w:rPr>
        <w:t>yang hendak dicapai dalam kurun waktu lima tahun</w:t>
      </w:r>
      <w:r w:rsidR="00971C97">
        <w:rPr>
          <w:rFonts w:ascii="Arial" w:eastAsia="Times New Roman" w:hAnsi="Arial" w:cs="Arial"/>
          <w:lang w:val="en-US"/>
        </w:rPr>
        <w:t xml:space="preserve"> </w:t>
      </w:r>
      <w:r w:rsidR="00B45623">
        <w:rPr>
          <w:rFonts w:ascii="Arial" w:eastAsia="Times New Roman" w:hAnsi="Arial" w:cs="Arial"/>
          <w:lang w:val="en-US"/>
        </w:rPr>
        <w:t>seperti pada Tabel</w:t>
      </w:r>
      <w:r w:rsidR="0026146B">
        <w:rPr>
          <w:rFonts w:ascii="Arial" w:eastAsia="Times New Roman" w:hAnsi="Arial" w:cs="Arial"/>
          <w:lang w:val="en-US"/>
        </w:rPr>
        <w:t xml:space="preserve"> </w:t>
      </w:r>
      <w:r w:rsidR="00B45623">
        <w:rPr>
          <w:rFonts w:ascii="Arial" w:eastAsia="Times New Roman" w:hAnsi="Arial" w:cs="Arial"/>
          <w:lang w:val="en-US"/>
        </w:rPr>
        <w:t>2.2</w:t>
      </w:r>
      <w:r w:rsidR="00CD7E5C">
        <w:rPr>
          <w:rFonts w:ascii="Arial" w:eastAsia="Times New Roman" w:hAnsi="Arial" w:cs="Arial"/>
          <w:lang w:val="en-US"/>
        </w:rPr>
        <w:t xml:space="preserve"> berikut.</w:t>
      </w:r>
    </w:p>
    <w:p w14:paraId="72A91CE1" w14:textId="35B87257" w:rsidR="00D03C1E" w:rsidRPr="000C6A90" w:rsidRDefault="00D03C1E" w:rsidP="000C6A90">
      <w:pPr>
        <w:pStyle w:val="Caption"/>
        <w:keepNext/>
        <w:ind w:left="567"/>
        <w:rPr>
          <w:sz w:val="20"/>
          <w:szCs w:val="16"/>
        </w:rPr>
      </w:pPr>
      <w:r w:rsidRPr="000C6A90">
        <w:rPr>
          <w:sz w:val="20"/>
          <w:szCs w:val="16"/>
        </w:rPr>
        <w:t xml:space="preserve">Tabel 2. </w:t>
      </w:r>
      <w:r w:rsidR="009104DD" w:rsidRPr="000C6A90">
        <w:rPr>
          <w:sz w:val="20"/>
          <w:szCs w:val="16"/>
        </w:rPr>
        <w:fldChar w:fldCharType="begin"/>
      </w:r>
      <w:r w:rsidR="009104DD" w:rsidRPr="000C6A90">
        <w:rPr>
          <w:sz w:val="20"/>
          <w:szCs w:val="16"/>
        </w:rPr>
        <w:instrText xml:space="preserve"> SEQ Tabel_2. \* ARABIC </w:instrText>
      </w:r>
      <w:r w:rsidR="009104DD" w:rsidRPr="000C6A90">
        <w:rPr>
          <w:sz w:val="20"/>
          <w:szCs w:val="16"/>
        </w:rPr>
        <w:fldChar w:fldCharType="separate"/>
      </w:r>
      <w:r w:rsidR="00AF5F39">
        <w:rPr>
          <w:noProof/>
          <w:sz w:val="20"/>
          <w:szCs w:val="16"/>
        </w:rPr>
        <w:t>2</w:t>
      </w:r>
      <w:r w:rsidR="009104DD" w:rsidRPr="000C6A90">
        <w:rPr>
          <w:noProof/>
          <w:sz w:val="20"/>
          <w:szCs w:val="16"/>
        </w:rPr>
        <w:fldChar w:fldCharType="end"/>
      </w:r>
      <w:r w:rsidRPr="000C6A90">
        <w:rPr>
          <w:sz w:val="20"/>
          <w:szCs w:val="16"/>
        </w:rPr>
        <w:t xml:space="preserve"> Sasaran </w:t>
      </w:r>
      <w:r w:rsidR="003F20DA" w:rsidRPr="000C6A90">
        <w:rPr>
          <w:sz w:val="20"/>
          <w:szCs w:val="16"/>
        </w:rPr>
        <w:t xml:space="preserve">Strategis </w:t>
      </w:r>
      <w:r w:rsidRPr="000C6A90">
        <w:rPr>
          <w:sz w:val="20"/>
          <w:szCs w:val="16"/>
        </w:rPr>
        <w:t>Dinas Pariwisata Pemuda dan Olahraga</w:t>
      </w:r>
    </w:p>
    <w:tbl>
      <w:tblPr>
        <w:tblStyle w:val="GridTable1Light"/>
        <w:tblW w:w="9287" w:type="dxa"/>
        <w:tblInd w:w="137" w:type="dxa"/>
        <w:tblLayout w:type="fixed"/>
        <w:tblLook w:val="04A0" w:firstRow="1" w:lastRow="0" w:firstColumn="1" w:lastColumn="0" w:noHBand="0" w:noVBand="1"/>
      </w:tblPr>
      <w:tblGrid>
        <w:gridCol w:w="1413"/>
        <w:gridCol w:w="1337"/>
        <w:gridCol w:w="2288"/>
        <w:gridCol w:w="851"/>
        <w:gridCol w:w="850"/>
        <w:gridCol w:w="846"/>
        <w:gridCol w:w="851"/>
        <w:gridCol w:w="851"/>
      </w:tblGrid>
      <w:tr w:rsidR="0076040E" w14:paraId="51AFF98C" w14:textId="77777777" w:rsidTr="00171BE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0338EB2F" w14:textId="770B7FE3" w:rsidR="0076040E" w:rsidRPr="0048000B" w:rsidRDefault="0076040E" w:rsidP="0048000B">
            <w:pPr>
              <w:pStyle w:val="NoSpacing"/>
              <w:jc w:val="center"/>
              <w:rPr>
                <w:rFonts w:ascii="Arial" w:hAnsi="Arial" w:cs="Arial"/>
                <w:sz w:val="18"/>
                <w:szCs w:val="18"/>
                <w:lang w:val="nb-NO"/>
              </w:rPr>
            </w:pPr>
            <w:r w:rsidRPr="0048000B">
              <w:rPr>
                <w:rFonts w:ascii="Arial" w:hAnsi="Arial" w:cs="Arial"/>
                <w:sz w:val="18"/>
                <w:szCs w:val="18"/>
                <w:lang w:val="nb-NO"/>
              </w:rPr>
              <w:t>TUJUAN</w:t>
            </w:r>
          </w:p>
        </w:tc>
        <w:tc>
          <w:tcPr>
            <w:tcW w:w="1337" w:type="dxa"/>
            <w:vMerge w:val="restart"/>
            <w:vAlign w:val="center"/>
          </w:tcPr>
          <w:p w14:paraId="6BDF8705" w14:textId="52E52947" w:rsidR="0076040E" w:rsidRPr="0048000B" w:rsidRDefault="0076040E" w:rsidP="0048000B">
            <w:pPr>
              <w:pStyle w:val="NoSpacing"/>
              <w:jc w:val="center"/>
              <w:cnfStyle w:val="100000000000" w:firstRow="1" w:lastRow="0" w:firstColumn="0" w:lastColumn="0" w:oddVBand="0" w:evenVBand="0" w:oddHBand="0" w:evenHBand="0" w:firstRowFirstColumn="0" w:firstRowLastColumn="0" w:lastRowFirstColumn="0" w:lastRowLastColumn="0"/>
            </w:pPr>
            <w:r w:rsidRPr="0048000B">
              <w:rPr>
                <w:rFonts w:ascii="Arial" w:hAnsi="Arial" w:cs="Arial"/>
                <w:sz w:val="18"/>
                <w:szCs w:val="18"/>
                <w:lang w:val="nb-NO"/>
              </w:rPr>
              <w:t>SASARAN</w:t>
            </w:r>
          </w:p>
        </w:tc>
        <w:tc>
          <w:tcPr>
            <w:tcW w:w="2288" w:type="dxa"/>
            <w:vMerge w:val="restart"/>
            <w:vAlign w:val="center"/>
          </w:tcPr>
          <w:p w14:paraId="794BBECD" w14:textId="32FB1BED" w:rsidR="0076040E" w:rsidRPr="0048000B" w:rsidRDefault="0076040E" w:rsidP="0048000B">
            <w:pPr>
              <w:pStyle w:val="NoSpacing"/>
              <w:jc w:val="center"/>
              <w:cnfStyle w:val="100000000000" w:firstRow="1" w:lastRow="0" w:firstColumn="0" w:lastColumn="0" w:oddVBand="0" w:evenVBand="0" w:oddHBand="0" w:evenHBand="0" w:firstRowFirstColumn="0" w:firstRowLastColumn="0" w:lastRowFirstColumn="0" w:lastRowLastColumn="0"/>
            </w:pPr>
            <w:r w:rsidRPr="0048000B">
              <w:rPr>
                <w:rFonts w:ascii="Arial" w:hAnsi="Arial" w:cs="Arial"/>
                <w:sz w:val="18"/>
                <w:szCs w:val="18"/>
                <w:lang w:val="nb-NO"/>
              </w:rPr>
              <w:t>INDIKATOR KINERJA</w:t>
            </w:r>
          </w:p>
        </w:tc>
        <w:tc>
          <w:tcPr>
            <w:tcW w:w="4249" w:type="dxa"/>
            <w:gridSpan w:val="5"/>
            <w:vAlign w:val="center"/>
          </w:tcPr>
          <w:p w14:paraId="373169ED" w14:textId="51E87B0F" w:rsidR="0076040E" w:rsidRPr="0048000B" w:rsidRDefault="0076040E" w:rsidP="0048000B">
            <w:pPr>
              <w:pStyle w:val="NoSpacing"/>
              <w:jc w:val="center"/>
              <w:cnfStyle w:val="100000000000" w:firstRow="1" w:lastRow="0" w:firstColumn="0" w:lastColumn="0" w:oddVBand="0" w:evenVBand="0" w:oddHBand="0" w:evenHBand="0" w:firstRowFirstColumn="0" w:firstRowLastColumn="0" w:lastRowFirstColumn="0" w:lastRowLastColumn="0"/>
            </w:pPr>
            <w:r>
              <w:t>TARGET</w:t>
            </w:r>
          </w:p>
        </w:tc>
      </w:tr>
      <w:tr w:rsidR="00922FFE" w14:paraId="236F8915" w14:textId="77777777" w:rsidTr="0048000B">
        <w:trPr>
          <w:trHeight w:val="25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61C83B8" w14:textId="2FE4C94E" w:rsidR="00922FFE" w:rsidRPr="0048000B" w:rsidRDefault="00922FFE" w:rsidP="0048000B">
            <w:pPr>
              <w:pStyle w:val="NoSpacing"/>
              <w:jc w:val="center"/>
              <w:rPr>
                <w:rFonts w:ascii="Arial" w:hAnsi="Arial" w:cs="Arial"/>
                <w:sz w:val="18"/>
                <w:szCs w:val="18"/>
                <w:lang w:val="nb-NO"/>
              </w:rPr>
            </w:pPr>
          </w:p>
        </w:tc>
        <w:tc>
          <w:tcPr>
            <w:tcW w:w="1337" w:type="dxa"/>
            <w:vMerge/>
            <w:vAlign w:val="center"/>
          </w:tcPr>
          <w:p w14:paraId="1EF603D6" w14:textId="3AE08899"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2288" w:type="dxa"/>
            <w:vMerge/>
            <w:vAlign w:val="center"/>
          </w:tcPr>
          <w:p w14:paraId="5EFDE1FC" w14:textId="575A0192"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851" w:type="dxa"/>
            <w:vAlign w:val="center"/>
          </w:tcPr>
          <w:p w14:paraId="4CD3780F" w14:textId="480787AB"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pPr>
            <w:r w:rsidRPr="0048000B">
              <w:t>2019</w:t>
            </w:r>
          </w:p>
        </w:tc>
        <w:tc>
          <w:tcPr>
            <w:tcW w:w="850" w:type="dxa"/>
            <w:vAlign w:val="center"/>
          </w:tcPr>
          <w:p w14:paraId="67B1A66C" w14:textId="6FBDFA03"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8000B">
              <w:rPr>
                <w:rFonts w:ascii="Arial" w:hAnsi="Arial" w:cs="Arial"/>
                <w:sz w:val="18"/>
                <w:szCs w:val="18"/>
                <w:lang w:val="nb-NO"/>
              </w:rPr>
              <w:t>2020</w:t>
            </w:r>
          </w:p>
        </w:tc>
        <w:tc>
          <w:tcPr>
            <w:tcW w:w="846" w:type="dxa"/>
            <w:vAlign w:val="center"/>
          </w:tcPr>
          <w:p w14:paraId="17052061" w14:textId="3E3C8C6A"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8000B">
              <w:rPr>
                <w:rFonts w:ascii="Arial" w:hAnsi="Arial" w:cs="Arial"/>
                <w:sz w:val="18"/>
                <w:szCs w:val="18"/>
                <w:lang w:val="nb-NO"/>
              </w:rPr>
              <w:t>2021</w:t>
            </w:r>
          </w:p>
        </w:tc>
        <w:tc>
          <w:tcPr>
            <w:tcW w:w="851" w:type="dxa"/>
            <w:vAlign w:val="center"/>
          </w:tcPr>
          <w:p w14:paraId="329067D5" w14:textId="455C72E8"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8000B">
              <w:rPr>
                <w:rFonts w:ascii="Arial" w:hAnsi="Arial" w:cs="Arial"/>
                <w:sz w:val="18"/>
                <w:szCs w:val="18"/>
                <w:lang w:val="nb-NO"/>
              </w:rPr>
              <w:t>2022</w:t>
            </w:r>
          </w:p>
        </w:tc>
        <w:tc>
          <w:tcPr>
            <w:tcW w:w="851" w:type="dxa"/>
            <w:vAlign w:val="center"/>
          </w:tcPr>
          <w:p w14:paraId="68EC14A4" w14:textId="01322526" w:rsidR="00922FFE" w:rsidRPr="0048000B"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8000B">
              <w:rPr>
                <w:rFonts w:ascii="Arial" w:hAnsi="Arial" w:cs="Arial"/>
                <w:sz w:val="18"/>
                <w:szCs w:val="18"/>
                <w:lang w:val="nb-NO"/>
              </w:rPr>
              <w:t>2023</w:t>
            </w:r>
          </w:p>
        </w:tc>
      </w:tr>
      <w:tr w:rsidR="00922FFE" w14:paraId="790D50E6" w14:textId="77777777" w:rsidTr="0048000B">
        <w:trPr>
          <w:trHeight w:val="25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F1DB25C" w14:textId="1D1EF56F" w:rsidR="00922FFE" w:rsidRPr="0048000B" w:rsidRDefault="00922FFE" w:rsidP="0048000B">
            <w:pPr>
              <w:pStyle w:val="NoSpacing"/>
              <w:jc w:val="center"/>
              <w:rPr>
                <w:rFonts w:ascii="Arial" w:hAnsi="Arial" w:cs="Arial"/>
                <w:b w:val="0"/>
                <w:bCs w:val="0"/>
                <w:i/>
                <w:iCs/>
                <w:sz w:val="18"/>
                <w:szCs w:val="18"/>
                <w:lang w:val="nb-NO"/>
              </w:rPr>
            </w:pPr>
            <w:r w:rsidRPr="0048000B">
              <w:rPr>
                <w:rFonts w:ascii="Arial" w:hAnsi="Arial" w:cs="Arial"/>
                <w:b w:val="0"/>
                <w:bCs w:val="0"/>
                <w:i/>
                <w:iCs/>
                <w:sz w:val="18"/>
                <w:szCs w:val="18"/>
                <w:lang w:val="nb-NO"/>
              </w:rPr>
              <w:t>1</w:t>
            </w:r>
          </w:p>
        </w:tc>
        <w:tc>
          <w:tcPr>
            <w:tcW w:w="1337" w:type="dxa"/>
            <w:vAlign w:val="center"/>
          </w:tcPr>
          <w:p w14:paraId="21505129" w14:textId="47BA5800" w:rsidR="00922FFE" w:rsidRPr="00A62814"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2</w:t>
            </w:r>
          </w:p>
        </w:tc>
        <w:tc>
          <w:tcPr>
            <w:tcW w:w="2288" w:type="dxa"/>
            <w:vAlign w:val="center"/>
          </w:tcPr>
          <w:p w14:paraId="21464E4A" w14:textId="52CEC613" w:rsidR="00922FFE" w:rsidRPr="00A62814"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3</w:t>
            </w:r>
          </w:p>
        </w:tc>
        <w:tc>
          <w:tcPr>
            <w:tcW w:w="851" w:type="dxa"/>
            <w:vAlign w:val="center"/>
          </w:tcPr>
          <w:p w14:paraId="21362FCC" w14:textId="6191AB14" w:rsidR="00922FFE"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i/>
                <w:iCs/>
              </w:rPr>
            </w:pPr>
            <w:r>
              <w:rPr>
                <w:i/>
                <w:iCs/>
              </w:rPr>
              <w:t>4</w:t>
            </w:r>
          </w:p>
        </w:tc>
        <w:tc>
          <w:tcPr>
            <w:tcW w:w="850" w:type="dxa"/>
            <w:vAlign w:val="center"/>
          </w:tcPr>
          <w:p w14:paraId="36D46074" w14:textId="2C5D18DA" w:rsidR="00922FFE"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5</w:t>
            </w:r>
          </w:p>
        </w:tc>
        <w:tc>
          <w:tcPr>
            <w:tcW w:w="846" w:type="dxa"/>
            <w:vAlign w:val="center"/>
          </w:tcPr>
          <w:p w14:paraId="3970379A" w14:textId="33E39D12" w:rsidR="00922FFE"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6</w:t>
            </w:r>
          </w:p>
        </w:tc>
        <w:tc>
          <w:tcPr>
            <w:tcW w:w="851" w:type="dxa"/>
            <w:vAlign w:val="center"/>
          </w:tcPr>
          <w:p w14:paraId="68C0472A" w14:textId="2F570B4B" w:rsidR="00922FFE"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7</w:t>
            </w:r>
          </w:p>
        </w:tc>
        <w:tc>
          <w:tcPr>
            <w:tcW w:w="851" w:type="dxa"/>
            <w:vAlign w:val="center"/>
          </w:tcPr>
          <w:p w14:paraId="33770BD2" w14:textId="395914BD" w:rsidR="00922FFE" w:rsidRDefault="00922FFE" w:rsidP="0048000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8</w:t>
            </w:r>
          </w:p>
        </w:tc>
      </w:tr>
      <w:tr w:rsidR="00922FFE" w14:paraId="2AB98DBC" w14:textId="77777777" w:rsidTr="0048000B">
        <w:trPr>
          <w:trHeight w:val="25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20203C6" w14:textId="3A28A38C" w:rsidR="00922FFE" w:rsidRPr="00D70999" w:rsidRDefault="00922FFE" w:rsidP="00922FFE">
            <w:pPr>
              <w:pStyle w:val="NoSpacing"/>
              <w:rPr>
                <w:rFonts w:ascii="Arial" w:hAnsi="Arial" w:cs="Arial"/>
                <w:b w:val="0"/>
                <w:bCs w:val="0"/>
                <w:sz w:val="18"/>
                <w:szCs w:val="18"/>
                <w:lang w:val="nb-NO"/>
              </w:rPr>
            </w:pPr>
            <w:r w:rsidRPr="00D70999">
              <w:rPr>
                <w:rFonts w:ascii="Arial" w:hAnsi="Arial" w:cs="Arial"/>
                <w:b w:val="0"/>
                <w:bCs w:val="0"/>
                <w:sz w:val="18"/>
                <w:szCs w:val="18"/>
                <w:lang w:val="nb-NO"/>
              </w:rPr>
              <w:t>Meningkatnya produktivitas sektor Akomodasi dan Makan Minum dalam PDRB</w:t>
            </w:r>
          </w:p>
        </w:tc>
        <w:tc>
          <w:tcPr>
            <w:tcW w:w="1337" w:type="dxa"/>
          </w:tcPr>
          <w:p w14:paraId="53A2C9FF" w14:textId="39A31FA6"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2288" w:type="dxa"/>
          </w:tcPr>
          <w:p w14:paraId="272C242A" w14:textId="176608B9"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Kontribusi sektor Akomodasi dan Makan Minum dalam PDRB</w:t>
            </w:r>
          </w:p>
        </w:tc>
        <w:tc>
          <w:tcPr>
            <w:tcW w:w="851" w:type="dxa"/>
          </w:tcPr>
          <w:p w14:paraId="793B8E3B" w14:textId="5E00285A"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sidRPr="00D70999">
              <w:rPr>
                <w:rFonts w:ascii="Arial" w:hAnsi="Arial" w:cs="Arial"/>
                <w:i/>
                <w:iCs/>
                <w:sz w:val="18"/>
                <w:szCs w:val="18"/>
                <w:lang w:val="nb-NO"/>
              </w:rPr>
              <w:t>3.26%</w:t>
            </w:r>
          </w:p>
        </w:tc>
        <w:tc>
          <w:tcPr>
            <w:tcW w:w="850" w:type="dxa"/>
          </w:tcPr>
          <w:p w14:paraId="7CCC5EB9" w14:textId="4718E37B"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sidRPr="00D70999">
              <w:rPr>
                <w:rFonts w:ascii="Arial" w:hAnsi="Arial" w:cs="Arial"/>
                <w:i/>
                <w:iCs/>
                <w:sz w:val="18"/>
                <w:szCs w:val="18"/>
                <w:lang w:val="nb-NO"/>
              </w:rPr>
              <w:t>3.05%</w:t>
            </w:r>
          </w:p>
        </w:tc>
        <w:tc>
          <w:tcPr>
            <w:tcW w:w="846" w:type="dxa"/>
          </w:tcPr>
          <w:p w14:paraId="4807EE16" w14:textId="345F8499" w:rsidR="00922FFE" w:rsidRPr="00D70999" w:rsidRDefault="00E90A58"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Pr>
                <w:rFonts w:ascii="Arial" w:hAnsi="Arial" w:cs="Arial"/>
                <w:i/>
                <w:iCs/>
                <w:sz w:val="18"/>
                <w:szCs w:val="18"/>
                <w:lang w:val="nb-NO"/>
              </w:rPr>
              <w:t>5.1</w:t>
            </w:r>
            <w:r w:rsidR="00922FFE" w:rsidRPr="00D70999">
              <w:rPr>
                <w:rFonts w:ascii="Arial" w:hAnsi="Arial" w:cs="Arial"/>
                <w:i/>
                <w:iCs/>
                <w:sz w:val="18"/>
                <w:szCs w:val="18"/>
                <w:lang w:val="nb-NO"/>
              </w:rPr>
              <w:t>%</w:t>
            </w:r>
          </w:p>
        </w:tc>
        <w:tc>
          <w:tcPr>
            <w:tcW w:w="851" w:type="dxa"/>
          </w:tcPr>
          <w:p w14:paraId="0228A8B1" w14:textId="2804B83A"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sidRPr="00D70999">
              <w:rPr>
                <w:rFonts w:ascii="Arial" w:hAnsi="Arial" w:cs="Arial"/>
                <w:i/>
                <w:iCs/>
                <w:sz w:val="18"/>
                <w:szCs w:val="18"/>
                <w:lang w:val="nb-NO"/>
              </w:rPr>
              <w:t>5.25%</w:t>
            </w:r>
          </w:p>
        </w:tc>
        <w:tc>
          <w:tcPr>
            <w:tcW w:w="851" w:type="dxa"/>
          </w:tcPr>
          <w:p w14:paraId="6CDC3F4D" w14:textId="581C49A8"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nb-NO"/>
              </w:rPr>
            </w:pPr>
            <w:r w:rsidRPr="00D70999">
              <w:rPr>
                <w:rFonts w:ascii="Arial" w:hAnsi="Arial" w:cs="Arial"/>
                <w:i/>
                <w:iCs/>
                <w:sz w:val="18"/>
                <w:szCs w:val="18"/>
                <w:lang w:val="nb-NO"/>
              </w:rPr>
              <w:t>5.5%</w:t>
            </w:r>
          </w:p>
        </w:tc>
      </w:tr>
      <w:tr w:rsidR="00922FFE" w14:paraId="02180D2A"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tcPr>
          <w:p w14:paraId="54CA32E3" w14:textId="77777777" w:rsidR="00922FFE" w:rsidRPr="00D70999" w:rsidRDefault="00922FFE" w:rsidP="00922FFE">
            <w:pPr>
              <w:pStyle w:val="NoSpacing"/>
              <w:rPr>
                <w:rFonts w:ascii="Arial" w:hAnsi="Arial" w:cs="Arial"/>
                <w:b w:val="0"/>
                <w:bCs w:val="0"/>
                <w:sz w:val="18"/>
                <w:szCs w:val="18"/>
                <w:lang w:val="nb-NO"/>
              </w:rPr>
            </w:pPr>
          </w:p>
        </w:tc>
        <w:tc>
          <w:tcPr>
            <w:tcW w:w="1337" w:type="dxa"/>
          </w:tcPr>
          <w:p w14:paraId="526498A1" w14:textId="625793B3"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Meningkatnya kualitas dan kuantitas destinasi maupun wisatawan</w:t>
            </w:r>
          </w:p>
        </w:tc>
        <w:tc>
          <w:tcPr>
            <w:tcW w:w="2288" w:type="dxa"/>
          </w:tcPr>
          <w:p w14:paraId="0B66D7A1" w14:textId="77777777"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 xml:space="preserve">Persentase PAD Sektor Pariwisata </w:t>
            </w:r>
          </w:p>
          <w:p w14:paraId="78402AFB" w14:textId="77777777"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851" w:type="dxa"/>
          </w:tcPr>
          <w:p w14:paraId="1F1B8B8B" w14:textId="373ED856"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0.65%</w:t>
            </w:r>
          </w:p>
        </w:tc>
        <w:tc>
          <w:tcPr>
            <w:tcW w:w="850" w:type="dxa"/>
          </w:tcPr>
          <w:p w14:paraId="7EC5235E" w14:textId="73A09405"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w:t>
            </w:r>
            <w:r w:rsidR="00E90A58">
              <w:rPr>
                <w:rFonts w:ascii="Arial" w:hAnsi="Arial" w:cs="Arial"/>
                <w:sz w:val="18"/>
                <w:szCs w:val="18"/>
                <w:lang w:val="nb-NO"/>
              </w:rPr>
              <w:t>67</w:t>
            </w:r>
            <w:r w:rsidRPr="00D70999">
              <w:rPr>
                <w:rFonts w:ascii="Arial" w:hAnsi="Arial" w:cs="Arial"/>
                <w:sz w:val="18"/>
                <w:szCs w:val="18"/>
                <w:lang w:val="nb-NO"/>
              </w:rPr>
              <w:t>%</w:t>
            </w:r>
          </w:p>
        </w:tc>
        <w:tc>
          <w:tcPr>
            <w:tcW w:w="846" w:type="dxa"/>
          </w:tcPr>
          <w:p w14:paraId="51808027" w14:textId="7AC01495"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0.</w:t>
            </w:r>
            <w:r w:rsidR="00E90A58">
              <w:rPr>
                <w:rFonts w:ascii="Arial" w:hAnsi="Arial" w:cs="Arial"/>
                <w:sz w:val="18"/>
                <w:szCs w:val="18"/>
                <w:lang w:val="nb-NO"/>
              </w:rPr>
              <w:t>32</w:t>
            </w:r>
            <w:r w:rsidRPr="00D70999">
              <w:rPr>
                <w:rFonts w:ascii="Arial" w:hAnsi="Arial" w:cs="Arial"/>
                <w:sz w:val="18"/>
                <w:szCs w:val="18"/>
                <w:lang w:val="nb-NO"/>
              </w:rPr>
              <w:t>%</w:t>
            </w:r>
          </w:p>
        </w:tc>
        <w:tc>
          <w:tcPr>
            <w:tcW w:w="851" w:type="dxa"/>
          </w:tcPr>
          <w:p w14:paraId="27B2A004" w14:textId="5C52A673"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0.36%</w:t>
            </w:r>
          </w:p>
        </w:tc>
        <w:tc>
          <w:tcPr>
            <w:tcW w:w="851" w:type="dxa"/>
          </w:tcPr>
          <w:p w14:paraId="0AB18343" w14:textId="69C87C87"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0.40%</w:t>
            </w:r>
          </w:p>
        </w:tc>
      </w:tr>
      <w:tr w:rsidR="00922FFE" w14:paraId="7BDFEEF5"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val="restart"/>
          </w:tcPr>
          <w:p w14:paraId="17AA4AEA" w14:textId="6EE532CA" w:rsidR="00922FFE" w:rsidRPr="00D70999" w:rsidRDefault="00922FFE" w:rsidP="00922FFE">
            <w:pPr>
              <w:pStyle w:val="NoSpacing"/>
              <w:rPr>
                <w:rFonts w:ascii="Arial" w:hAnsi="Arial" w:cs="Arial"/>
                <w:b w:val="0"/>
                <w:bCs w:val="0"/>
                <w:sz w:val="18"/>
                <w:szCs w:val="18"/>
                <w:lang w:val="nb-NO"/>
              </w:rPr>
            </w:pPr>
            <w:r w:rsidRPr="00D70999">
              <w:rPr>
                <w:rFonts w:ascii="Arial" w:hAnsi="Arial" w:cs="Arial"/>
                <w:b w:val="0"/>
                <w:bCs w:val="0"/>
                <w:sz w:val="18"/>
                <w:szCs w:val="18"/>
                <w:lang w:val="nb-NO"/>
              </w:rPr>
              <w:t>Peningkatan Kualitas Keagamaan, Sosial budaya, Pemberdayaan Perempuan, Pemuda dan Olahraga</w:t>
            </w:r>
          </w:p>
        </w:tc>
        <w:tc>
          <w:tcPr>
            <w:tcW w:w="1337" w:type="dxa"/>
            <w:vMerge w:val="restart"/>
          </w:tcPr>
          <w:p w14:paraId="288F57B3" w14:textId="6C0F07C7"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2288" w:type="dxa"/>
          </w:tcPr>
          <w:p w14:paraId="1E242EFE" w14:textId="22E86B09"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 xml:space="preserve">Jumlah Prestasi Pemuda di regional/ nasional/ internasional </w:t>
            </w:r>
          </w:p>
        </w:tc>
        <w:tc>
          <w:tcPr>
            <w:tcW w:w="851" w:type="dxa"/>
          </w:tcPr>
          <w:p w14:paraId="3AB08C7B" w14:textId="4F6EC40A"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Pr>
                <w:rFonts w:ascii="Arial" w:hAnsi="Arial" w:cs="Arial"/>
                <w:sz w:val="18"/>
                <w:szCs w:val="18"/>
                <w:lang w:val="nb-NO"/>
              </w:rPr>
              <w:t>2</w:t>
            </w:r>
            <w:r w:rsidR="00E90A58">
              <w:rPr>
                <w:rFonts w:ascii="Arial" w:hAnsi="Arial" w:cs="Arial"/>
                <w:sz w:val="18"/>
                <w:szCs w:val="18"/>
                <w:lang w:val="nb-NO"/>
              </w:rPr>
              <w:t>0</w:t>
            </w:r>
          </w:p>
        </w:tc>
        <w:tc>
          <w:tcPr>
            <w:tcW w:w="850" w:type="dxa"/>
          </w:tcPr>
          <w:p w14:paraId="220A0FB2" w14:textId="5316F30D"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0</w:t>
            </w:r>
          </w:p>
        </w:tc>
        <w:tc>
          <w:tcPr>
            <w:tcW w:w="846" w:type="dxa"/>
          </w:tcPr>
          <w:p w14:paraId="14494129" w14:textId="35C77A1D"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2</w:t>
            </w:r>
          </w:p>
        </w:tc>
        <w:tc>
          <w:tcPr>
            <w:tcW w:w="851" w:type="dxa"/>
          </w:tcPr>
          <w:p w14:paraId="2A452A7B" w14:textId="211BC01C"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5</w:t>
            </w:r>
          </w:p>
        </w:tc>
        <w:tc>
          <w:tcPr>
            <w:tcW w:w="851" w:type="dxa"/>
          </w:tcPr>
          <w:p w14:paraId="3A7B89ED" w14:textId="40A5C0FF"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8</w:t>
            </w:r>
          </w:p>
        </w:tc>
      </w:tr>
      <w:tr w:rsidR="00922FFE" w14:paraId="2D32B3AA"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tcPr>
          <w:p w14:paraId="612E604C" w14:textId="77777777" w:rsidR="00922FFE" w:rsidRPr="00D70999" w:rsidRDefault="00922FFE" w:rsidP="00922FFE">
            <w:pPr>
              <w:pStyle w:val="NoSpacing"/>
              <w:rPr>
                <w:rFonts w:ascii="Arial" w:hAnsi="Arial" w:cs="Arial"/>
                <w:b w:val="0"/>
                <w:bCs w:val="0"/>
                <w:sz w:val="18"/>
                <w:szCs w:val="18"/>
                <w:lang w:val="nb-NO"/>
              </w:rPr>
            </w:pPr>
          </w:p>
        </w:tc>
        <w:tc>
          <w:tcPr>
            <w:tcW w:w="1337" w:type="dxa"/>
            <w:vMerge/>
          </w:tcPr>
          <w:p w14:paraId="4B311DD3" w14:textId="77777777"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2288" w:type="dxa"/>
          </w:tcPr>
          <w:p w14:paraId="3651F5CE" w14:textId="49F4FDF0"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Jumlah Prestasi Olahraga di regional/ nasional/ internasional</w:t>
            </w:r>
          </w:p>
        </w:tc>
        <w:tc>
          <w:tcPr>
            <w:tcW w:w="851" w:type="dxa"/>
          </w:tcPr>
          <w:p w14:paraId="676B37DC" w14:textId="1E2B92A0"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Pr>
                <w:rFonts w:ascii="Arial" w:hAnsi="Arial" w:cs="Arial"/>
                <w:sz w:val="18"/>
                <w:szCs w:val="18"/>
                <w:lang w:val="nb-NO"/>
              </w:rPr>
              <w:t>20</w:t>
            </w:r>
          </w:p>
        </w:tc>
        <w:tc>
          <w:tcPr>
            <w:tcW w:w="850" w:type="dxa"/>
          </w:tcPr>
          <w:p w14:paraId="174AD36F" w14:textId="53007C68"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15</w:t>
            </w:r>
          </w:p>
        </w:tc>
        <w:tc>
          <w:tcPr>
            <w:tcW w:w="846" w:type="dxa"/>
          </w:tcPr>
          <w:p w14:paraId="3E5C50FF" w14:textId="47024245" w:rsidR="00922FFE" w:rsidRPr="00D70999" w:rsidRDefault="0046481A"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Pr>
                <w:rFonts w:ascii="Arial" w:hAnsi="Arial" w:cs="Arial"/>
                <w:sz w:val="18"/>
                <w:szCs w:val="18"/>
                <w:lang w:val="nb-NO"/>
              </w:rPr>
              <w:t>20</w:t>
            </w:r>
          </w:p>
        </w:tc>
        <w:tc>
          <w:tcPr>
            <w:tcW w:w="851" w:type="dxa"/>
          </w:tcPr>
          <w:p w14:paraId="456AE576" w14:textId="374ADB29"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5</w:t>
            </w:r>
          </w:p>
        </w:tc>
        <w:tc>
          <w:tcPr>
            <w:tcW w:w="851" w:type="dxa"/>
          </w:tcPr>
          <w:p w14:paraId="30F1BEBA" w14:textId="4DC67D66"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7</w:t>
            </w:r>
          </w:p>
        </w:tc>
      </w:tr>
      <w:tr w:rsidR="00922FFE" w14:paraId="3294AC84"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tcPr>
          <w:p w14:paraId="1A2C0394" w14:textId="77777777" w:rsidR="00922FFE" w:rsidRPr="00D70999" w:rsidRDefault="00922FFE" w:rsidP="00922FFE">
            <w:pPr>
              <w:pStyle w:val="NoSpacing"/>
              <w:rPr>
                <w:rFonts w:ascii="Arial" w:hAnsi="Arial" w:cs="Arial"/>
                <w:sz w:val="18"/>
                <w:szCs w:val="18"/>
                <w:lang w:val="nb-NO"/>
              </w:rPr>
            </w:pPr>
          </w:p>
        </w:tc>
        <w:tc>
          <w:tcPr>
            <w:tcW w:w="1337" w:type="dxa"/>
            <w:vMerge w:val="restart"/>
          </w:tcPr>
          <w:p w14:paraId="59FCB2F7" w14:textId="7B08C2F4"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Meningkatnya  fasilitasi bidang kepemudaan dan keolahragaan</w:t>
            </w:r>
          </w:p>
        </w:tc>
        <w:tc>
          <w:tcPr>
            <w:tcW w:w="2288" w:type="dxa"/>
          </w:tcPr>
          <w:p w14:paraId="4E6A8E76" w14:textId="0A03C6EF"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Persentase peningkatan atlit berprestasi</w:t>
            </w:r>
          </w:p>
        </w:tc>
        <w:tc>
          <w:tcPr>
            <w:tcW w:w="851" w:type="dxa"/>
          </w:tcPr>
          <w:p w14:paraId="2ECBD673" w14:textId="0F38685D"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10%</w:t>
            </w:r>
          </w:p>
        </w:tc>
        <w:tc>
          <w:tcPr>
            <w:tcW w:w="850" w:type="dxa"/>
          </w:tcPr>
          <w:p w14:paraId="5CEEC41B" w14:textId="6B0F4C06" w:rsidR="00922FFE" w:rsidRPr="00D70999" w:rsidRDefault="00E90A58"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lang w:val="nb-NO"/>
              </w:rPr>
              <w:t>20</w:t>
            </w:r>
            <w:r w:rsidR="00922FFE" w:rsidRPr="00D70999">
              <w:rPr>
                <w:rFonts w:ascii="Arial" w:hAnsi="Arial" w:cs="Arial"/>
                <w:sz w:val="18"/>
                <w:szCs w:val="18"/>
                <w:lang w:val="nb-NO"/>
              </w:rPr>
              <w:t>%</w:t>
            </w:r>
          </w:p>
        </w:tc>
        <w:tc>
          <w:tcPr>
            <w:tcW w:w="846" w:type="dxa"/>
          </w:tcPr>
          <w:p w14:paraId="5BAB5B9E" w14:textId="35794984" w:rsidR="00922FFE" w:rsidRPr="00D70999" w:rsidRDefault="00E90A58"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Pr>
                <w:rFonts w:ascii="Arial" w:hAnsi="Arial" w:cs="Arial"/>
                <w:sz w:val="18"/>
                <w:szCs w:val="18"/>
                <w:lang w:val="nb-NO"/>
              </w:rPr>
              <w:t>15</w:t>
            </w:r>
            <w:r w:rsidR="00922FFE" w:rsidRPr="00D70999">
              <w:rPr>
                <w:rFonts w:ascii="Arial" w:hAnsi="Arial" w:cs="Arial"/>
                <w:sz w:val="18"/>
                <w:szCs w:val="18"/>
                <w:lang w:val="nb-NO"/>
              </w:rPr>
              <w:t>%</w:t>
            </w:r>
          </w:p>
        </w:tc>
        <w:tc>
          <w:tcPr>
            <w:tcW w:w="851" w:type="dxa"/>
          </w:tcPr>
          <w:p w14:paraId="6D86BA8F" w14:textId="53FFEFD0"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25%</w:t>
            </w:r>
          </w:p>
        </w:tc>
        <w:tc>
          <w:tcPr>
            <w:tcW w:w="851" w:type="dxa"/>
          </w:tcPr>
          <w:p w14:paraId="64AFF3B6" w14:textId="1C9FEC43"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35%</w:t>
            </w:r>
          </w:p>
        </w:tc>
      </w:tr>
      <w:tr w:rsidR="00922FFE" w14:paraId="566CA400"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tcPr>
          <w:p w14:paraId="6CEA28D0" w14:textId="77777777" w:rsidR="00922FFE" w:rsidRPr="00D70999" w:rsidRDefault="00922FFE" w:rsidP="00922FFE">
            <w:pPr>
              <w:pStyle w:val="NoSpacing"/>
              <w:rPr>
                <w:rFonts w:ascii="Arial" w:hAnsi="Arial" w:cs="Arial"/>
                <w:sz w:val="18"/>
                <w:szCs w:val="18"/>
              </w:rPr>
            </w:pPr>
          </w:p>
        </w:tc>
        <w:tc>
          <w:tcPr>
            <w:tcW w:w="1337" w:type="dxa"/>
            <w:vMerge/>
          </w:tcPr>
          <w:p w14:paraId="1B74C87D" w14:textId="2591FED6"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88" w:type="dxa"/>
          </w:tcPr>
          <w:p w14:paraId="6A3C3202" w14:textId="70D61DC5"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Persentase meningkatnya partisipasi pemuda dalam organisasi kepemudaan dan organisasi sosial kemasyarakatan</w:t>
            </w:r>
          </w:p>
        </w:tc>
        <w:tc>
          <w:tcPr>
            <w:tcW w:w="851" w:type="dxa"/>
          </w:tcPr>
          <w:p w14:paraId="0DD6D887" w14:textId="13C45CA6"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Na</w:t>
            </w:r>
          </w:p>
        </w:tc>
        <w:tc>
          <w:tcPr>
            <w:tcW w:w="850" w:type="dxa"/>
          </w:tcPr>
          <w:p w14:paraId="063D6F70" w14:textId="6F23126F"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Na</w:t>
            </w:r>
          </w:p>
        </w:tc>
        <w:tc>
          <w:tcPr>
            <w:tcW w:w="846" w:type="dxa"/>
          </w:tcPr>
          <w:p w14:paraId="43AB7901" w14:textId="7A1E28D1"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10%</w:t>
            </w:r>
          </w:p>
        </w:tc>
        <w:tc>
          <w:tcPr>
            <w:tcW w:w="851" w:type="dxa"/>
          </w:tcPr>
          <w:p w14:paraId="69B07549" w14:textId="6FDB07C1"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20%</w:t>
            </w:r>
          </w:p>
        </w:tc>
        <w:tc>
          <w:tcPr>
            <w:tcW w:w="851" w:type="dxa"/>
          </w:tcPr>
          <w:p w14:paraId="31906C54" w14:textId="40C55CDE"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30%</w:t>
            </w:r>
          </w:p>
        </w:tc>
      </w:tr>
      <w:tr w:rsidR="00922FFE" w14:paraId="74A3CBE4" w14:textId="77777777" w:rsidTr="0048000B">
        <w:tc>
          <w:tcPr>
            <w:cnfStyle w:val="001000000000" w:firstRow="0" w:lastRow="0" w:firstColumn="1" w:lastColumn="0" w:oddVBand="0" w:evenVBand="0" w:oddHBand="0" w:evenHBand="0" w:firstRowFirstColumn="0" w:firstRowLastColumn="0" w:lastRowFirstColumn="0" w:lastRowLastColumn="0"/>
            <w:tcW w:w="1413" w:type="dxa"/>
            <w:vMerge/>
          </w:tcPr>
          <w:p w14:paraId="414D16BB" w14:textId="77777777" w:rsidR="00922FFE" w:rsidRPr="00D70999" w:rsidRDefault="00922FFE" w:rsidP="00922FFE">
            <w:pPr>
              <w:pStyle w:val="NoSpacing"/>
              <w:rPr>
                <w:rFonts w:ascii="Arial" w:hAnsi="Arial" w:cs="Arial"/>
                <w:sz w:val="18"/>
                <w:szCs w:val="18"/>
              </w:rPr>
            </w:pPr>
          </w:p>
        </w:tc>
        <w:tc>
          <w:tcPr>
            <w:tcW w:w="1337" w:type="dxa"/>
            <w:vMerge/>
          </w:tcPr>
          <w:p w14:paraId="4366032A" w14:textId="6E2CA1EE"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288" w:type="dxa"/>
          </w:tcPr>
          <w:p w14:paraId="3B944803" w14:textId="0552C4D0" w:rsidR="00922FFE" w:rsidRPr="00D70999" w:rsidRDefault="00922FFE" w:rsidP="00922FF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Persentase meningkatnya partisipasi pemuda dalam kegiatan ekonomi mandiri</w:t>
            </w:r>
          </w:p>
        </w:tc>
        <w:tc>
          <w:tcPr>
            <w:tcW w:w="851" w:type="dxa"/>
          </w:tcPr>
          <w:p w14:paraId="5EF8F61E" w14:textId="0201B5B9"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0,0055%</w:t>
            </w:r>
          </w:p>
        </w:tc>
        <w:tc>
          <w:tcPr>
            <w:tcW w:w="850" w:type="dxa"/>
          </w:tcPr>
          <w:p w14:paraId="1006C055" w14:textId="16A5278B"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0,0057%</w:t>
            </w:r>
          </w:p>
        </w:tc>
        <w:tc>
          <w:tcPr>
            <w:tcW w:w="846" w:type="dxa"/>
          </w:tcPr>
          <w:p w14:paraId="5F684AAE" w14:textId="0CF165B4"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D70999">
              <w:rPr>
                <w:rFonts w:ascii="Arial" w:hAnsi="Arial" w:cs="Arial"/>
                <w:sz w:val="18"/>
                <w:szCs w:val="18"/>
                <w:lang w:val="nb-NO"/>
              </w:rPr>
              <w:t>0,005</w:t>
            </w:r>
            <w:r w:rsidR="006673F5">
              <w:rPr>
                <w:rFonts w:ascii="Arial" w:hAnsi="Arial" w:cs="Arial"/>
                <w:sz w:val="18"/>
                <w:szCs w:val="18"/>
                <w:lang w:val="nb-NO"/>
              </w:rPr>
              <w:t>9</w:t>
            </w:r>
            <w:r w:rsidRPr="00D70999">
              <w:rPr>
                <w:rFonts w:ascii="Arial" w:hAnsi="Arial" w:cs="Arial"/>
                <w:sz w:val="18"/>
                <w:szCs w:val="18"/>
                <w:lang w:val="nb-NO"/>
              </w:rPr>
              <w:t>%</w:t>
            </w:r>
          </w:p>
        </w:tc>
        <w:tc>
          <w:tcPr>
            <w:tcW w:w="851" w:type="dxa"/>
          </w:tcPr>
          <w:p w14:paraId="0B3B8247" w14:textId="3E42CA3F"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0,0061%</w:t>
            </w:r>
          </w:p>
        </w:tc>
        <w:tc>
          <w:tcPr>
            <w:tcW w:w="851" w:type="dxa"/>
          </w:tcPr>
          <w:p w14:paraId="05018F53" w14:textId="23559FB1" w:rsidR="00922FFE" w:rsidRPr="00D70999" w:rsidRDefault="00922FFE" w:rsidP="00922F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70999">
              <w:rPr>
                <w:rFonts w:ascii="Arial" w:hAnsi="Arial" w:cs="Arial"/>
                <w:sz w:val="18"/>
                <w:szCs w:val="18"/>
                <w:lang w:val="nb-NO"/>
              </w:rPr>
              <w:t>0,0063%</w:t>
            </w:r>
          </w:p>
        </w:tc>
      </w:tr>
    </w:tbl>
    <w:p w14:paraId="61655F48" w14:textId="1FB2156A" w:rsidR="00922682" w:rsidRPr="00212EC6" w:rsidRDefault="00212EC6" w:rsidP="00263573">
      <w:pPr>
        <w:pStyle w:val="ListParagraph"/>
        <w:numPr>
          <w:ilvl w:val="1"/>
          <w:numId w:val="36"/>
        </w:numPr>
        <w:spacing w:after="0" w:line="360" w:lineRule="auto"/>
        <w:ind w:left="567" w:hanging="573"/>
        <w:jc w:val="both"/>
        <w:outlineLvl w:val="1"/>
        <w:rPr>
          <w:rFonts w:ascii="Arial" w:hAnsi="Arial" w:cs="Arial"/>
          <w:b/>
          <w:bCs/>
        </w:rPr>
      </w:pPr>
      <w:bookmarkStart w:id="151" w:name="_Toc161835895"/>
      <w:r>
        <w:rPr>
          <w:rFonts w:ascii="Arial" w:hAnsi="Arial" w:cs="Arial"/>
          <w:b/>
          <w:bCs/>
          <w:lang w:val="en-US"/>
        </w:rPr>
        <w:lastRenderedPageBreak/>
        <w:t xml:space="preserve">Rencana </w:t>
      </w:r>
      <w:r w:rsidR="00383561">
        <w:rPr>
          <w:rFonts w:ascii="Arial" w:hAnsi="Arial" w:cs="Arial"/>
          <w:b/>
          <w:bCs/>
          <w:lang w:val="en-US"/>
        </w:rPr>
        <w:t>Kinerja Tahunan</w:t>
      </w:r>
      <w:bookmarkEnd w:id="151"/>
    </w:p>
    <w:p w14:paraId="7C656A4F" w14:textId="2CAD460D" w:rsidR="00212EC6" w:rsidRPr="004F07BB" w:rsidRDefault="00212EC6" w:rsidP="004F07BB">
      <w:pPr>
        <w:pStyle w:val="ListParagraph"/>
        <w:spacing w:after="0" w:line="360" w:lineRule="auto"/>
        <w:ind w:left="567" w:firstLine="567"/>
        <w:jc w:val="both"/>
        <w:rPr>
          <w:rFonts w:ascii="Arial" w:hAnsi="Arial" w:cs="Arial"/>
          <w:lang w:val="en-US"/>
        </w:rPr>
      </w:pPr>
      <w:r w:rsidRPr="00212EC6">
        <w:rPr>
          <w:rFonts w:ascii="Arial" w:hAnsi="Arial" w:cs="Arial"/>
          <w:lang w:val="en-US"/>
        </w:rPr>
        <w:t xml:space="preserve">Rencana Strategis (Renstra) Dinas Pariwisata Pemuda dan Olahraga </w:t>
      </w:r>
      <w:r w:rsidR="004F07BB">
        <w:rPr>
          <w:rFonts w:ascii="Arial" w:hAnsi="Arial" w:cs="Arial"/>
          <w:lang w:val="en-US"/>
        </w:rPr>
        <w:t xml:space="preserve">Kabupaten Karanganyar </w:t>
      </w:r>
      <w:r w:rsidRPr="00212EC6">
        <w:rPr>
          <w:rFonts w:ascii="Arial" w:hAnsi="Arial" w:cs="Arial"/>
          <w:lang w:val="en-US"/>
        </w:rPr>
        <w:t>Tahun 2018-2023 yang setiap tahunnya dijabarkan dalam dokumen Rencana Kinerja Anggaran (RKA) tahun 202</w:t>
      </w:r>
      <w:r w:rsidR="007A4EB7">
        <w:rPr>
          <w:rFonts w:ascii="Arial" w:hAnsi="Arial" w:cs="Arial"/>
          <w:lang w:val="en-US"/>
        </w:rPr>
        <w:t>3</w:t>
      </w:r>
      <w:r w:rsidRPr="00212EC6">
        <w:rPr>
          <w:rFonts w:ascii="Arial" w:hAnsi="Arial" w:cs="Arial"/>
          <w:lang w:val="en-US"/>
        </w:rPr>
        <w:t xml:space="preserve"> selanjutnya ditetapkan dalam Rencana Kinerja Tahunan (RKT) 202</w:t>
      </w:r>
      <w:r w:rsidR="007A4EB7">
        <w:rPr>
          <w:rFonts w:ascii="Arial" w:hAnsi="Arial" w:cs="Arial"/>
          <w:lang w:val="en-US"/>
        </w:rPr>
        <w:t>3</w:t>
      </w:r>
      <w:r w:rsidR="004F07BB">
        <w:rPr>
          <w:rFonts w:ascii="Arial" w:hAnsi="Arial" w:cs="Arial"/>
          <w:lang w:val="en-US"/>
        </w:rPr>
        <w:t xml:space="preserve"> berdasarkan Peraturan Menteri Pendayagunaan Aparatur Negara dan Reformasi Birokrasi Nomor 29 Tahun 2010 tentang Pedoman Penyusunan Penetapan Kinerja dan Pelaporan Akuntabilitas Kinerja Instansi Pemerintah. Rencana Kinerja Dinas Pariwisata Pemuda dan Olahraga Kabupaten Karanganyar </w:t>
      </w:r>
      <w:r w:rsidR="00880AAB">
        <w:rPr>
          <w:rFonts w:ascii="Arial" w:hAnsi="Arial" w:cs="Arial"/>
          <w:lang w:val="en-US"/>
        </w:rPr>
        <w:t>dapat dilihat pada Tabel 2.3.</w:t>
      </w:r>
    </w:p>
    <w:p w14:paraId="7CC4EECE" w14:textId="7BCB00E7" w:rsidR="00A916BD" w:rsidRPr="000C6A90" w:rsidRDefault="00A916BD" w:rsidP="000C6A90">
      <w:pPr>
        <w:pStyle w:val="Caption"/>
        <w:keepNext/>
        <w:ind w:left="567"/>
        <w:rPr>
          <w:sz w:val="20"/>
          <w:szCs w:val="16"/>
        </w:rPr>
      </w:pPr>
      <w:r w:rsidRPr="000C6A90">
        <w:rPr>
          <w:sz w:val="20"/>
          <w:szCs w:val="16"/>
        </w:rPr>
        <w:t xml:space="preserve">Tabel 2. </w:t>
      </w:r>
      <w:r w:rsidR="009104DD" w:rsidRPr="000C6A90">
        <w:rPr>
          <w:sz w:val="20"/>
          <w:szCs w:val="16"/>
        </w:rPr>
        <w:fldChar w:fldCharType="begin"/>
      </w:r>
      <w:r w:rsidR="009104DD" w:rsidRPr="000C6A90">
        <w:rPr>
          <w:sz w:val="20"/>
          <w:szCs w:val="16"/>
        </w:rPr>
        <w:instrText xml:space="preserve"> SEQ Tabel_2. \* ARABIC </w:instrText>
      </w:r>
      <w:r w:rsidR="009104DD" w:rsidRPr="000C6A90">
        <w:rPr>
          <w:sz w:val="20"/>
          <w:szCs w:val="16"/>
        </w:rPr>
        <w:fldChar w:fldCharType="separate"/>
      </w:r>
      <w:r w:rsidR="00AF5F39">
        <w:rPr>
          <w:noProof/>
          <w:sz w:val="20"/>
          <w:szCs w:val="16"/>
        </w:rPr>
        <w:t>3</w:t>
      </w:r>
      <w:r w:rsidR="009104DD" w:rsidRPr="000C6A90">
        <w:rPr>
          <w:noProof/>
          <w:sz w:val="20"/>
          <w:szCs w:val="16"/>
        </w:rPr>
        <w:fldChar w:fldCharType="end"/>
      </w:r>
      <w:r w:rsidRPr="000C6A90">
        <w:rPr>
          <w:sz w:val="20"/>
          <w:szCs w:val="16"/>
        </w:rPr>
        <w:t xml:space="preserve"> Rencana Kinerja Tahunan (RKT) 202</w:t>
      </w:r>
      <w:r w:rsidR="007A4EB7">
        <w:rPr>
          <w:sz w:val="20"/>
          <w:szCs w:val="16"/>
        </w:rPr>
        <w:t>3</w:t>
      </w:r>
    </w:p>
    <w:tbl>
      <w:tblPr>
        <w:tblStyle w:val="GridTable1Light"/>
        <w:tblW w:w="8411" w:type="dxa"/>
        <w:tblInd w:w="516" w:type="dxa"/>
        <w:tblLook w:val="04A0" w:firstRow="1" w:lastRow="0" w:firstColumn="1" w:lastColumn="0" w:noHBand="0" w:noVBand="1"/>
      </w:tblPr>
      <w:tblGrid>
        <w:gridCol w:w="516"/>
        <w:gridCol w:w="2649"/>
        <w:gridCol w:w="3402"/>
        <w:gridCol w:w="1844"/>
      </w:tblGrid>
      <w:tr w:rsidR="001C7340" w:rsidRPr="00922682" w14:paraId="0449C7B6" w14:textId="250BE129" w:rsidTr="00AF5F39">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516" w:type="dxa"/>
            <w:vAlign w:val="center"/>
            <w:hideMark/>
          </w:tcPr>
          <w:p w14:paraId="2D960C79" w14:textId="77777777" w:rsidR="001C7340" w:rsidRPr="00AE23CD" w:rsidRDefault="001C7340" w:rsidP="00AE23CD">
            <w:pPr>
              <w:spacing w:after="0" w:line="240" w:lineRule="auto"/>
              <w:jc w:val="center"/>
              <w:rPr>
                <w:rFonts w:ascii="Arial" w:eastAsia="Times New Roman" w:hAnsi="Arial" w:cs="Arial"/>
                <w:b w:val="0"/>
                <w:bCs w:val="0"/>
                <w:sz w:val="20"/>
                <w:szCs w:val="20"/>
              </w:rPr>
            </w:pPr>
            <w:r w:rsidRPr="00AE23CD">
              <w:rPr>
                <w:rFonts w:ascii="Arial" w:eastAsia="Times New Roman" w:hAnsi="Arial" w:cs="Arial"/>
                <w:sz w:val="20"/>
                <w:szCs w:val="20"/>
              </w:rPr>
              <w:t>NO</w:t>
            </w:r>
          </w:p>
        </w:tc>
        <w:tc>
          <w:tcPr>
            <w:tcW w:w="2649" w:type="dxa"/>
            <w:vAlign w:val="center"/>
            <w:hideMark/>
          </w:tcPr>
          <w:p w14:paraId="70693C38" w14:textId="0BFCD3CA" w:rsidR="001C7340" w:rsidRPr="00AE23CD" w:rsidRDefault="001C7340" w:rsidP="00AE23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Pr>
                <w:rFonts w:ascii="Arial" w:eastAsia="Times New Roman" w:hAnsi="Arial" w:cs="Arial"/>
                <w:sz w:val="20"/>
                <w:szCs w:val="20"/>
              </w:rPr>
              <w:t xml:space="preserve">TUJUAN / </w:t>
            </w:r>
            <w:r w:rsidRPr="00AE23CD">
              <w:rPr>
                <w:rFonts w:ascii="Arial" w:eastAsia="Times New Roman" w:hAnsi="Arial" w:cs="Arial"/>
                <w:sz w:val="20"/>
                <w:szCs w:val="20"/>
              </w:rPr>
              <w:t>SASARAN</w:t>
            </w:r>
          </w:p>
        </w:tc>
        <w:tc>
          <w:tcPr>
            <w:tcW w:w="3402" w:type="dxa"/>
            <w:noWrap/>
            <w:vAlign w:val="center"/>
            <w:hideMark/>
          </w:tcPr>
          <w:p w14:paraId="10382E60" w14:textId="5AA2F86B" w:rsidR="001C7340" w:rsidRPr="00AE23CD" w:rsidRDefault="001C7340" w:rsidP="00AE23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AE23CD">
              <w:rPr>
                <w:rFonts w:ascii="Arial" w:eastAsia="Times New Roman" w:hAnsi="Arial" w:cs="Arial"/>
                <w:sz w:val="20"/>
                <w:szCs w:val="20"/>
              </w:rPr>
              <w:t>INDIKATOR KINERJA</w:t>
            </w:r>
          </w:p>
        </w:tc>
        <w:tc>
          <w:tcPr>
            <w:tcW w:w="1844" w:type="dxa"/>
            <w:noWrap/>
            <w:vAlign w:val="center"/>
            <w:hideMark/>
          </w:tcPr>
          <w:p w14:paraId="633E0B7D" w14:textId="77777777" w:rsidR="001C7340" w:rsidRDefault="001C7340" w:rsidP="001C73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Pr>
                <w:rFonts w:ascii="Arial" w:eastAsia="Times New Roman" w:hAnsi="Arial" w:cs="Arial"/>
                <w:sz w:val="20"/>
                <w:szCs w:val="20"/>
              </w:rPr>
              <w:t xml:space="preserve">TARGET </w:t>
            </w:r>
          </w:p>
          <w:p w14:paraId="53C9B9DC" w14:textId="30AC762B" w:rsidR="001C7340" w:rsidRPr="001C7340" w:rsidRDefault="001C7340" w:rsidP="001C73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TAHUN </w:t>
            </w:r>
            <w:r w:rsidRPr="00AE23CD">
              <w:rPr>
                <w:rFonts w:ascii="Arial" w:eastAsia="Times New Roman" w:hAnsi="Arial" w:cs="Arial"/>
                <w:sz w:val="20"/>
                <w:szCs w:val="20"/>
              </w:rPr>
              <w:t>202</w:t>
            </w:r>
            <w:r>
              <w:rPr>
                <w:rFonts w:ascii="Arial" w:eastAsia="Times New Roman" w:hAnsi="Arial" w:cs="Arial"/>
                <w:sz w:val="20"/>
                <w:szCs w:val="20"/>
              </w:rPr>
              <w:t>3</w:t>
            </w:r>
          </w:p>
        </w:tc>
      </w:tr>
      <w:tr w:rsidR="004F07BB" w:rsidRPr="00922682" w14:paraId="2CEA466E" w14:textId="7CEC1033" w:rsidTr="00AE23CD">
        <w:trPr>
          <w:trHeight w:val="315"/>
        </w:trPr>
        <w:tc>
          <w:tcPr>
            <w:cnfStyle w:val="001000000000" w:firstRow="0" w:lastRow="0" w:firstColumn="1" w:lastColumn="0" w:oddVBand="0" w:evenVBand="0" w:oddHBand="0" w:evenHBand="0" w:firstRowFirstColumn="0" w:firstRowLastColumn="0" w:lastRowFirstColumn="0" w:lastRowLastColumn="0"/>
            <w:tcW w:w="516" w:type="dxa"/>
            <w:noWrap/>
            <w:hideMark/>
          </w:tcPr>
          <w:p w14:paraId="1D7F4C3D" w14:textId="77777777" w:rsidR="004F07BB" w:rsidRPr="00E1320D" w:rsidRDefault="004F07BB" w:rsidP="0019272D">
            <w:pPr>
              <w:spacing w:after="0" w:line="240" w:lineRule="auto"/>
              <w:jc w:val="center"/>
              <w:rPr>
                <w:rFonts w:ascii="Arial" w:eastAsia="Times New Roman" w:hAnsi="Arial" w:cs="Arial"/>
                <w:b w:val="0"/>
                <w:bCs w:val="0"/>
                <w:i/>
                <w:iCs/>
                <w:color w:val="000000"/>
                <w:sz w:val="20"/>
                <w:szCs w:val="20"/>
              </w:rPr>
            </w:pPr>
            <w:r w:rsidRPr="00E1320D">
              <w:rPr>
                <w:rFonts w:ascii="Arial" w:eastAsia="Times New Roman" w:hAnsi="Arial" w:cs="Arial"/>
                <w:b w:val="0"/>
                <w:bCs w:val="0"/>
                <w:i/>
                <w:iCs/>
                <w:color w:val="000000"/>
                <w:sz w:val="20"/>
                <w:szCs w:val="20"/>
              </w:rPr>
              <w:t>1</w:t>
            </w:r>
          </w:p>
        </w:tc>
        <w:tc>
          <w:tcPr>
            <w:tcW w:w="2649" w:type="dxa"/>
            <w:noWrap/>
            <w:hideMark/>
          </w:tcPr>
          <w:p w14:paraId="379C7FB3" w14:textId="77777777" w:rsidR="004F07BB" w:rsidRPr="00E1320D" w:rsidRDefault="004F07BB" w:rsidP="001927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2</w:t>
            </w:r>
          </w:p>
        </w:tc>
        <w:tc>
          <w:tcPr>
            <w:tcW w:w="3402" w:type="dxa"/>
            <w:noWrap/>
            <w:hideMark/>
          </w:tcPr>
          <w:p w14:paraId="09DBD112" w14:textId="77777777" w:rsidR="004F07BB" w:rsidRPr="00E1320D" w:rsidRDefault="004F07BB" w:rsidP="001927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3</w:t>
            </w:r>
          </w:p>
        </w:tc>
        <w:tc>
          <w:tcPr>
            <w:tcW w:w="1844" w:type="dxa"/>
            <w:noWrap/>
            <w:hideMark/>
          </w:tcPr>
          <w:p w14:paraId="50F04740" w14:textId="77777777" w:rsidR="004F07BB" w:rsidRPr="00E1320D" w:rsidRDefault="004F07BB" w:rsidP="001927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4</w:t>
            </w:r>
          </w:p>
        </w:tc>
      </w:tr>
      <w:tr w:rsidR="00641A70" w:rsidRPr="00922682" w14:paraId="2C188B63" w14:textId="4D48F134" w:rsidTr="00641A70">
        <w:trPr>
          <w:trHeight w:val="555"/>
        </w:trPr>
        <w:tc>
          <w:tcPr>
            <w:cnfStyle w:val="001000000000" w:firstRow="0" w:lastRow="0" w:firstColumn="1" w:lastColumn="0" w:oddVBand="0" w:evenVBand="0" w:oddHBand="0" w:evenHBand="0" w:firstRowFirstColumn="0" w:firstRowLastColumn="0" w:lastRowFirstColumn="0" w:lastRowLastColumn="0"/>
            <w:tcW w:w="516" w:type="dxa"/>
            <w:vMerge w:val="restart"/>
            <w:noWrap/>
            <w:hideMark/>
          </w:tcPr>
          <w:p w14:paraId="329CBE2E" w14:textId="77777777" w:rsidR="00641A70" w:rsidRPr="00641A70" w:rsidRDefault="00641A70" w:rsidP="004F07BB">
            <w:pPr>
              <w:spacing w:after="0" w:line="240" w:lineRule="auto"/>
              <w:jc w:val="center"/>
              <w:rPr>
                <w:rFonts w:ascii="Arial" w:eastAsia="Times New Roman" w:hAnsi="Arial" w:cs="Arial"/>
                <w:b w:val="0"/>
                <w:bCs w:val="0"/>
                <w:color w:val="000000"/>
                <w:sz w:val="20"/>
                <w:szCs w:val="20"/>
              </w:rPr>
            </w:pPr>
            <w:r w:rsidRPr="00641A70">
              <w:rPr>
                <w:rFonts w:ascii="Arial" w:eastAsia="Times New Roman" w:hAnsi="Arial" w:cs="Arial"/>
                <w:b w:val="0"/>
                <w:bCs w:val="0"/>
                <w:color w:val="000000"/>
                <w:sz w:val="20"/>
                <w:szCs w:val="20"/>
              </w:rPr>
              <w:t>1</w:t>
            </w:r>
          </w:p>
        </w:tc>
        <w:tc>
          <w:tcPr>
            <w:tcW w:w="2649" w:type="dxa"/>
          </w:tcPr>
          <w:p w14:paraId="47A8D513" w14:textId="77777777" w:rsidR="00641A70" w:rsidRPr="00641A70" w:rsidRDefault="00641A70" w:rsidP="004F07B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41A70">
              <w:rPr>
                <w:rFonts w:ascii="Arial" w:eastAsia="Times New Roman" w:hAnsi="Arial" w:cs="Arial"/>
                <w:b/>
                <w:bCs/>
                <w:sz w:val="20"/>
                <w:szCs w:val="20"/>
              </w:rPr>
              <w:t>Tujuan :</w:t>
            </w:r>
          </w:p>
          <w:p w14:paraId="4238CAD8" w14:textId="75FF7FD9" w:rsidR="00641A70" w:rsidRPr="004F07BB" w:rsidRDefault="00641A70" w:rsidP="004F07B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41A70">
              <w:rPr>
                <w:rFonts w:ascii="Arial" w:eastAsia="Times New Roman" w:hAnsi="Arial" w:cs="Arial"/>
                <w:sz w:val="20"/>
                <w:szCs w:val="20"/>
              </w:rPr>
              <w:t>Meningkatnya kualitas dan kuantitas destinasi maupun wisatawan</w:t>
            </w:r>
          </w:p>
        </w:tc>
        <w:tc>
          <w:tcPr>
            <w:tcW w:w="3402" w:type="dxa"/>
          </w:tcPr>
          <w:p w14:paraId="1844481E" w14:textId="77777777" w:rsidR="00641A70" w:rsidRDefault="00641A70" w:rsidP="004F07B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7CA9C09" w14:textId="1573D879" w:rsidR="00641A70" w:rsidRPr="00922682" w:rsidRDefault="00641A70" w:rsidP="004F07B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41A70">
              <w:rPr>
                <w:rFonts w:ascii="Arial" w:eastAsia="Times New Roman" w:hAnsi="Arial" w:cs="Arial"/>
                <w:color w:val="000000"/>
                <w:sz w:val="20"/>
                <w:szCs w:val="20"/>
              </w:rPr>
              <w:t>Kontribusi sektor Akomodasi dan Makan Minum dalam PDRB</w:t>
            </w:r>
          </w:p>
        </w:tc>
        <w:tc>
          <w:tcPr>
            <w:tcW w:w="1844" w:type="dxa"/>
          </w:tcPr>
          <w:p w14:paraId="1896D2F9" w14:textId="77777777" w:rsidR="00641A70" w:rsidRDefault="00641A70" w:rsidP="004F07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52D0B765" w14:textId="15527D1F" w:rsidR="00641A70" w:rsidRPr="00922682" w:rsidRDefault="00641A70" w:rsidP="004F07B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5.50%</w:t>
            </w:r>
          </w:p>
        </w:tc>
      </w:tr>
      <w:tr w:rsidR="00641A70" w:rsidRPr="00922682" w14:paraId="78D8E54F" w14:textId="77777777" w:rsidTr="00AE23CD">
        <w:trPr>
          <w:trHeight w:val="555"/>
        </w:trPr>
        <w:tc>
          <w:tcPr>
            <w:cnfStyle w:val="001000000000" w:firstRow="0" w:lastRow="0" w:firstColumn="1" w:lastColumn="0" w:oddVBand="0" w:evenVBand="0" w:oddHBand="0" w:evenHBand="0" w:firstRowFirstColumn="0" w:firstRowLastColumn="0" w:lastRowFirstColumn="0" w:lastRowLastColumn="0"/>
            <w:tcW w:w="516" w:type="dxa"/>
            <w:vMerge/>
            <w:noWrap/>
          </w:tcPr>
          <w:p w14:paraId="541E4EB6" w14:textId="77777777" w:rsidR="00641A70" w:rsidRPr="00641A70" w:rsidRDefault="00641A70" w:rsidP="00641A70">
            <w:pPr>
              <w:spacing w:after="0" w:line="240" w:lineRule="auto"/>
              <w:jc w:val="center"/>
              <w:rPr>
                <w:rFonts w:ascii="Arial" w:eastAsia="Times New Roman" w:hAnsi="Arial" w:cs="Arial"/>
                <w:b w:val="0"/>
                <w:bCs w:val="0"/>
                <w:color w:val="000000"/>
                <w:sz w:val="20"/>
                <w:szCs w:val="20"/>
              </w:rPr>
            </w:pPr>
          </w:p>
        </w:tc>
        <w:tc>
          <w:tcPr>
            <w:tcW w:w="2649" w:type="dxa"/>
          </w:tcPr>
          <w:p w14:paraId="393AA196" w14:textId="1409E6EF" w:rsidR="00641A70" w:rsidRP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 xml:space="preserve">Sasaran : </w:t>
            </w:r>
          </w:p>
          <w:p w14:paraId="29BE8F0F" w14:textId="31AC475E" w:rsidR="00641A70" w:rsidRPr="004F07BB"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4F07BB">
              <w:rPr>
                <w:rFonts w:ascii="Arial" w:hAnsi="Arial" w:cs="Arial"/>
                <w:sz w:val="20"/>
                <w:szCs w:val="20"/>
                <w:lang w:val="nb-NO"/>
              </w:rPr>
              <w:t>Meningkatnya kualitas dan kuantitas destinasi maupun wisatawan</w:t>
            </w:r>
          </w:p>
        </w:tc>
        <w:tc>
          <w:tcPr>
            <w:tcW w:w="3402" w:type="dxa"/>
          </w:tcPr>
          <w:p w14:paraId="55C52E68" w14:textId="77777777" w:rsidR="00775B72" w:rsidRDefault="00775B72"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2421A093" w14:textId="5DA67436" w:rsidR="00641A70" w:rsidRPr="00D96541" w:rsidRDefault="00641A70"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D96541">
              <w:rPr>
                <w:rFonts w:ascii="Arial" w:hAnsi="Arial" w:cs="Arial"/>
                <w:sz w:val="20"/>
                <w:szCs w:val="20"/>
                <w:lang w:val="nb-NO"/>
              </w:rPr>
              <w:t xml:space="preserve">Persentase PAD Sektor Pariwisata </w:t>
            </w:r>
          </w:p>
          <w:p w14:paraId="0E82FE5B" w14:textId="77777777" w:rsidR="00641A70" w:rsidRPr="00D96541" w:rsidRDefault="00641A70"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tc>
        <w:tc>
          <w:tcPr>
            <w:tcW w:w="1844" w:type="dxa"/>
          </w:tcPr>
          <w:p w14:paraId="6B4C8453" w14:textId="77777777" w:rsidR="00775B72" w:rsidRDefault="00775B72"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52649C9C" w14:textId="0892301D" w:rsidR="00641A70"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0.40</w:t>
            </w:r>
            <w:r w:rsidRPr="00922682">
              <w:rPr>
                <w:rFonts w:ascii="Arial" w:eastAsia="Times New Roman" w:hAnsi="Arial" w:cs="Arial"/>
                <w:sz w:val="20"/>
                <w:szCs w:val="20"/>
              </w:rPr>
              <w:t>%</w:t>
            </w:r>
          </w:p>
        </w:tc>
      </w:tr>
      <w:tr w:rsidR="00641A70" w:rsidRPr="00922682" w14:paraId="1B337B68" w14:textId="77777777" w:rsidTr="00AE23CD">
        <w:trPr>
          <w:trHeight w:val="555"/>
        </w:trPr>
        <w:tc>
          <w:tcPr>
            <w:cnfStyle w:val="001000000000" w:firstRow="0" w:lastRow="0" w:firstColumn="1" w:lastColumn="0" w:oddVBand="0" w:evenVBand="0" w:oddHBand="0" w:evenHBand="0" w:firstRowFirstColumn="0" w:firstRowLastColumn="0" w:lastRowFirstColumn="0" w:lastRowLastColumn="0"/>
            <w:tcW w:w="516" w:type="dxa"/>
            <w:vMerge w:val="restart"/>
            <w:noWrap/>
          </w:tcPr>
          <w:p w14:paraId="78CAC3E3" w14:textId="77777777" w:rsidR="00641A70" w:rsidRPr="00641A70" w:rsidRDefault="00641A70" w:rsidP="00641A70">
            <w:pPr>
              <w:spacing w:after="0" w:line="240" w:lineRule="auto"/>
              <w:jc w:val="center"/>
              <w:rPr>
                <w:rFonts w:ascii="Arial" w:eastAsia="Times New Roman" w:hAnsi="Arial" w:cs="Arial"/>
                <w:b w:val="0"/>
                <w:bCs w:val="0"/>
                <w:color w:val="000000"/>
                <w:sz w:val="20"/>
                <w:szCs w:val="20"/>
              </w:rPr>
            </w:pPr>
            <w:r w:rsidRPr="00641A70">
              <w:rPr>
                <w:rFonts w:ascii="Arial" w:eastAsia="Times New Roman" w:hAnsi="Arial" w:cs="Arial"/>
                <w:b w:val="0"/>
                <w:bCs w:val="0"/>
                <w:color w:val="000000"/>
                <w:sz w:val="20"/>
                <w:szCs w:val="20"/>
              </w:rPr>
              <w:t>2</w:t>
            </w:r>
          </w:p>
          <w:p w14:paraId="7CD0A359" w14:textId="4A1DD78B" w:rsidR="00641A70" w:rsidRPr="00641A70" w:rsidRDefault="00641A70" w:rsidP="00641A70">
            <w:pPr>
              <w:spacing w:after="0" w:line="240" w:lineRule="auto"/>
              <w:jc w:val="center"/>
              <w:rPr>
                <w:rFonts w:ascii="Arial" w:eastAsia="Times New Roman" w:hAnsi="Arial" w:cs="Arial"/>
                <w:b w:val="0"/>
                <w:bCs w:val="0"/>
                <w:color w:val="000000"/>
                <w:sz w:val="20"/>
                <w:szCs w:val="20"/>
              </w:rPr>
            </w:pPr>
          </w:p>
        </w:tc>
        <w:tc>
          <w:tcPr>
            <w:tcW w:w="2649" w:type="dxa"/>
            <w:vMerge w:val="restart"/>
          </w:tcPr>
          <w:p w14:paraId="46F0A83E" w14:textId="77777777" w:rsid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Pr>
                <w:rFonts w:ascii="Arial" w:hAnsi="Arial" w:cs="Arial"/>
                <w:b/>
                <w:bCs/>
                <w:sz w:val="20"/>
                <w:szCs w:val="20"/>
                <w:lang w:val="nb-NO"/>
              </w:rPr>
              <w:t>Tujuan :</w:t>
            </w:r>
          </w:p>
          <w:p w14:paraId="6B17776E" w14:textId="23A189B3" w:rsidR="00641A70" w:rsidRP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Meningkatnya fasilitasi bidang kepemudaan dan keolahragaan</w:t>
            </w:r>
          </w:p>
        </w:tc>
        <w:tc>
          <w:tcPr>
            <w:tcW w:w="3402" w:type="dxa"/>
          </w:tcPr>
          <w:p w14:paraId="27A9D3FC" w14:textId="77777777" w:rsidR="00641A70" w:rsidRDefault="00641A70"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7E4D9897" w14:textId="39363866" w:rsidR="00641A70" w:rsidRPr="00D96541" w:rsidRDefault="00641A70"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Jumlah Prestasi Pemuda di Regional/ Nasional / Internasional</w:t>
            </w:r>
          </w:p>
        </w:tc>
        <w:tc>
          <w:tcPr>
            <w:tcW w:w="1844" w:type="dxa"/>
          </w:tcPr>
          <w:p w14:paraId="082DBC88" w14:textId="77777777" w:rsidR="00775B72" w:rsidRDefault="00775B72"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01E3CCC6" w14:textId="09FB490A" w:rsidR="00641A70"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w:t>
            </w:r>
          </w:p>
        </w:tc>
      </w:tr>
      <w:tr w:rsidR="00641A70" w:rsidRPr="00922682" w14:paraId="599D3AE4" w14:textId="77777777" w:rsidTr="00AE23CD">
        <w:trPr>
          <w:trHeight w:val="555"/>
        </w:trPr>
        <w:tc>
          <w:tcPr>
            <w:cnfStyle w:val="001000000000" w:firstRow="0" w:lastRow="0" w:firstColumn="1" w:lastColumn="0" w:oddVBand="0" w:evenVBand="0" w:oddHBand="0" w:evenHBand="0" w:firstRowFirstColumn="0" w:firstRowLastColumn="0" w:lastRowFirstColumn="0" w:lastRowLastColumn="0"/>
            <w:tcW w:w="516" w:type="dxa"/>
            <w:vMerge/>
            <w:noWrap/>
          </w:tcPr>
          <w:p w14:paraId="50166858" w14:textId="191FECC3" w:rsidR="00641A70" w:rsidRPr="00736E80" w:rsidRDefault="00641A70" w:rsidP="00641A70">
            <w:pPr>
              <w:spacing w:after="0" w:line="240" w:lineRule="auto"/>
              <w:jc w:val="center"/>
              <w:rPr>
                <w:rFonts w:ascii="Arial" w:eastAsia="Times New Roman" w:hAnsi="Arial" w:cs="Arial"/>
                <w:color w:val="000000"/>
                <w:sz w:val="20"/>
                <w:szCs w:val="20"/>
              </w:rPr>
            </w:pPr>
          </w:p>
        </w:tc>
        <w:tc>
          <w:tcPr>
            <w:tcW w:w="2649" w:type="dxa"/>
            <w:vMerge/>
          </w:tcPr>
          <w:p w14:paraId="06ADE8D1" w14:textId="77777777" w:rsid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p>
        </w:tc>
        <w:tc>
          <w:tcPr>
            <w:tcW w:w="3402" w:type="dxa"/>
          </w:tcPr>
          <w:p w14:paraId="58C93C2B" w14:textId="41FABD53" w:rsidR="00641A70" w:rsidRPr="00D96541" w:rsidRDefault="00641A70" w:rsidP="00641A70">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Jumlah Prestasi Olah Raga di Regional/ Nasional / Internasional</w:t>
            </w:r>
          </w:p>
        </w:tc>
        <w:tc>
          <w:tcPr>
            <w:tcW w:w="1844" w:type="dxa"/>
          </w:tcPr>
          <w:p w14:paraId="3B1617D6" w14:textId="1982AD2A" w:rsidR="00641A70"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54</w:t>
            </w:r>
          </w:p>
        </w:tc>
      </w:tr>
      <w:tr w:rsidR="00641A70" w:rsidRPr="00922682" w14:paraId="6015D71E" w14:textId="58C84964" w:rsidTr="00AE23CD">
        <w:trPr>
          <w:trHeight w:val="515"/>
        </w:trPr>
        <w:tc>
          <w:tcPr>
            <w:cnfStyle w:val="001000000000" w:firstRow="0" w:lastRow="0" w:firstColumn="1" w:lastColumn="0" w:oddVBand="0" w:evenVBand="0" w:oddHBand="0" w:evenHBand="0" w:firstRowFirstColumn="0" w:firstRowLastColumn="0" w:lastRowFirstColumn="0" w:lastRowLastColumn="0"/>
            <w:tcW w:w="516" w:type="dxa"/>
            <w:vMerge/>
            <w:noWrap/>
            <w:hideMark/>
          </w:tcPr>
          <w:p w14:paraId="44A82BCF" w14:textId="56C11510" w:rsidR="00641A70" w:rsidRPr="00736E80" w:rsidRDefault="00641A70" w:rsidP="00641A70">
            <w:pPr>
              <w:spacing w:after="0" w:line="240" w:lineRule="auto"/>
              <w:jc w:val="center"/>
              <w:rPr>
                <w:rFonts w:ascii="Arial" w:eastAsia="Times New Roman" w:hAnsi="Arial" w:cs="Arial"/>
                <w:b w:val="0"/>
                <w:bCs w:val="0"/>
                <w:color w:val="000000"/>
                <w:sz w:val="20"/>
                <w:szCs w:val="20"/>
              </w:rPr>
            </w:pPr>
          </w:p>
        </w:tc>
        <w:tc>
          <w:tcPr>
            <w:tcW w:w="2649" w:type="dxa"/>
            <w:vMerge w:val="restart"/>
            <w:hideMark/>
          </w:tcPr>
          <w:p w14:paraId="4DF45088" w14:textId="47441755" w:rsidR="00641A70" w:rsidRP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Sasaran :</w:t>
            </w:r>
          </w:p>
          <w:p w14:paraId="02A56BAF" w14:textId="21121675" w:rsidR="00641A70" w:rsidRPr="004F07BB"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F07BB">
              <w:rPr>
                <w:rFonts w:ascii="Arial" w:hAnsi="Arial" w:cs="Arial"/>
                <w:sz w:val="20"/>
                <w:szCs w:val="20"/>
                <w:lang w:val="nb-NO"/>
              </w:rPr>
              <w:t>Meningkatnya  fasilitasi bidang kepemudaan dan keolahragaan</w:t>
            </w:r>
          </w:p>
        </w:tc>
        <w:tc>
          <w:tcPr>
            <w:tcW w:w="3402" w:type="dxa"/>
            <w:hideMark/>
          </w:tcPr>
          <w:p w14:paraId="5AC82719" w14:textId="77777777" w:rsidR="00641A70"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1F20D6FE" w14:textId="701E7054" w:rsidR="00641A70" w:rsidRPr="00922682"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96541">
              <w:rPr>
                <w:rFonts w:ascii="Arial" w:hAnsi="Arial" w:cs="Arial"/>
                <w:sz w:val="20"/>
                <w:szCs w:val="20"/>
                <w:lang w:val="nb-NO"/>
              </w:rPr>
              <w:t>Persentase peningkatan atlit berprestasi</w:t>
            </w:r>
          </w:p>
        </w:tc>
        <w:tc>
          <w:tcPr>
            <w:tcW w:w="1844" w:type="dxa"/>
            <w:hideMark/>
          </w:tcPr>
          <w:p w14:paraId="04A6B1AF" w14:textId="77777777" w:rsidR="00775B72" w:rsidRDefault="00775B72"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49E48D84" w14:textId="73D31A59" w:rsidR="00641A70" w:rsidRPr="00922682"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35</w:t>
            </w:r>
            <w:r w:rsidRPr="00922682">
              <w:rPr>
                <w:rFonts w:ascii="Arial" w:eastAsia="Times New Roman" w:hAnsi="Arial" w:cs="Arial"/>
                <w:sz w:val="20"/>
                <w:szCs w:val="20"/>
              </w:rPr>
              <w:t>%</w:t>
            </w:r>
          </w:p>
        </w:tc>
      </w:tr>
      <w:tr w:rsidR="00641A70" w:rsidRPr="00922682" w14:paraId="43ABDF85" w14:textId="1FE3CBC1" w:rsidTr="00AE23CD">
        <w:trPr>
          <w:trHeight w:val="379"/>
        </w:trPr>
        <w:tc>
          <w:tcPr>
            <w:cnfStyle w:val="001000000000" w:firstRow="0" w:lastRow="0" w:firstColumn="1" w:lastColumn="0" w:oddVBand="0" w:evenVBand="0" w:oddHBand="0" w:evenHBand="0" w:firstRowFirstColumn="0" w:firstRowLastColumn="0" w:lastRowFirstColumn="0" w:lastRowLastColumn="0"/>
            <w:tcW w:w="516" w:type="dxa"/>
            <w:vMerge/>
            <w:hideMark/>
          </w:tcPr>
          <w:p w14:paraId="40EA95C1" w14:textId="77777777" w:rsidR="00641A70" w:rsidRPr="00922682" w:rsidRDefault="00641A70" w:rsidP="00641A70">
            <w:pPr>
              <w:spacing w:after="0" w:line="240" w:lineRule="auto"/>
              <w:rPr>
                <w:rFonts w:ascii="Arial" w:eastAsia="Times New Roman" w:hAnsi="Arial" w:cs="Arial"/>
                <w:color w:val="000000"/>
                <w:sz w:val="20"/>
                <w:szCs w:val="20"/>
              </w:rPr>
            </w:pPr>
          </w:p>
        </w:tc>
        <w:tc>
          <w:tcPr>
            <w:tcW w:w="2649" w:type="dxa"/>
            <w:vMerge/>
            <w:hideMark/>
          </w:tcPr>
          <w:p w14:paraId="027FF09F" w14:textId="77777777" w:rsidR="00641A70" w:rsidRPr="00922682"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402" w:type="dxa"/>
            <w:hideMark/>
          </w:tcPr>
          <w:p w14:paraId="013EBFA2" w14:textId="213FFA55" w:rsidR="00641A70" w:rsidRPr="00922682"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96541">
              <w:rPr>
                <w:rFonts w:ascii="Arial" w:hAnsi="Arial" w:cs="Arial"/>
                <w:sz w:val="20"/>
                <w:szCs w:val="20"/>
                <w:lang w:val="nb-NO"/>
              </w:rPr>
              <w:t xml:space="preserve">Persentase </w:t>
            </w:r>
            <w:r>
              <w:rPr>
                <w:rFonts w:ascii="Arial" w:hAnsi="Arial" w:cs="Arial"/>
                <w:sz w:val="20"/>
                <w:szCs w:val="20"/>
                <w:lang w:val="nb-NO"/>
              </w:rPr>
              <w:t>meningkatnya partisipasi pemuda dalam organisasi kepemudaan dan organisasi sosial kemasyarakatan</w:t>
            </w:r>
          </w:p>
        </w:tc>
        <w:tc>
          <w:tcPr>
            <w:tcW w:w="1844" w:type="dxa"/>
          </w:tcPr>
          <w:p w14:paraId="5F4A6259" w14:textId="56DFD887" w:rsidR="00641A70" w:rsidRPr="00922682"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r>
      <w:tr w:rsidR="00641A70" w:rsidRPr="00922682" w14:paraId="7FB9A80D" w14:textId="5724A405" w:rsidTr="00AE23CD">
        <w:trPr>
          <w:trHeight w:val="555"/>
        </w:trPr>
        <w:tc>
          <w:tcPr>
            <w:cnfStyle w:val="001000000000" w:firstRow="0" w:lastRow="0" w:firstColumn="1" w:lastColumn="0" w:oddVBand="0" w:evenVBand="0" w:oddHBand="0" w:evenHBand="0" w:firstRowFirstColumn="0" w:firstRowLastColumn="0" w:lastRowFirstColumn="0" w:lastRowLastColumn="0"/>
            <w:tcW w:w="516" w:type="dxa"/>
            <w:vMerge/>
            <w:hideMark/>
          </w:tcPr>
          <w:p w14:paraId="33AACD54" w14:textId="77777777" w:rsidR="00641A70" w:rsidRPr="00922682" w:rsidRDefault="00641A70" w:rsidP="00641A70">
            <w:pPr>
              <w:spacing w:after="0" w:line="240" w:lineRule="auto"/>
              <w:rPr>
                <w:rFonts w:ascii="Arial" w:eastAsia="Times New Roman" w:hAnsi="Arial" w:cs="Arial"/>
                <w:color w:val="000000"/>
                <w:sz w:val="20"/>
                <w:szCs w:val="20"/>
              </w:rPr>
            </w:pPr>
          </w:p>
        </w:tc>
        <w:tc>
          <w:tcPr>
            <w:tcW w:w="2649" w:type="dxa"/>
            <w:vMerge/>
            <w:hideMark/>
          </w:tcPr>
          <w:p w14:paraId="3A93EB74" w14:textId="77777777" w:rsidR="00641A70" w:rsidRPr="00922682"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402" w:type="dxa"/>
            <w:hideMark/>
          </w:tcPr>
          <w:p w14:paraId="57BC961C" w14:textId="1A6E8493" w:rsidR="00641A70" w:rsidRPr="00922682" w:rsidRDefault="00641A70" w:rsidP="00641A7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hAnsi="Arial" w:cs="Arial"/>
                <w:sz w:val="20"/>
                <w:szCs w:val="20"/>
                <w:lang w:val="nb-NO"/>
              </w:rPr>
              <w:t>Persentase meningkatnya partisipasi pemuda dalam kegiatan ekonomi mandiri</w:t>
            </w:r>
          </w:p>
        </w:tc>
        <w:tc>
          <w:tcPr>
            <w:tcW w:w="1844" w:type="dxa"/>
            <w:hideMark/>
          </w:tcPr>
          <w:p w14:paraId="78D78942" w14:textId="7E5557ED" w:rsidR="00641A70" w:rsidRPr="00922682" w:rsidRDefault="00641A70" w:rsidP="00641A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22682">
              <w:rPr>
                <w:rFonts w:ascii="Arial" w:eastAsia="Times New Roman" w:hAnsi="Arial" w:cs="Arial"/>
                <w:sz w:val="20"/>
                <w:szCs w:val="20"/>
              </w:rPr>
              <w:t>0.00</w:t>
            </w:r>
            <w:r>
              <w:rPr>
                <w:rFonts w:ascii="Arial" w:eastAsia="Times New Roman" w:hAnsi="Arial" w:cs="Arial"/>
                <w:sz w:val="20"/>
                <w:szCs w:val="20"/>
              </w:rPr>
              <w:t>63</w:t>
            </w:r>
            <w:r w:rsidRPr="00922682">
              <w:rPr>
                <w:rFonts w:ascii="Arial" w:eastAsia="Times New Roman" w:hAnsi="Arial" w:cs="Arial"/>
                <w:sz w:val="20"/>
                <w:szCs w:val="20"/>
              </w:rPr>
              <w:t>%</w:t>
            </w:r>
          </w:p>
        </w:tc>
      </w:tr>
    </w:tbl>
    <w:p w14:paraId="71D6FBEA" w14:textId="5F8B2BD4" w:rsidR="00F24408" w:rsidRDefault="00F24408" w:rsidP="00B32D49">
      <w:pPr>
        <w:pStyle w:val="ListParagraph"/>
        <w:spacing w:after="0" w:line="360" w:lineRule="auto"/>
        <w:ind w:left="567" w:firstLine="709"/>
        <w:jc w:val="both"/>
        <w:rPr>
          <w:rFonts w:ascii="Arial" w:hAnsi="Arial" w:cs="Arial"/>
          <w:lang w:val="en-US"/>
        </w:rPr>
      </w:pPr>
    </w:p>
    <w:p w14:paraId="5F71B840" w14:textId="4B0B1907" w:rsidR="00922682" w:rsidRPr="008852F6" w:rsidRDefault="00922682" w:rsidP="00922682">
      <w:pPr>
        <w:pStyle w:val="ListParagraph"/>
        <w:spacing w:after="0" w:line="360" w:lineRule="auto"/>
        <w:ind w:left="567" w:firstLine="709"/>
        <w:jc w:val="both"/>
        <w:rPr>
          <w:rFonts w:ascii="Arial" w:hAnsi="Arial" w:cs="Arial"/>
          <w:lang w:val="en-US"/>
        </w:rPr>
      </w:pPr>
      <w:r w:rsidRPr="008852F6">
        <w:rPr>
          <w:rFonts w:ascii="Arial" w:hAnsi="Arial" w:cs="Arial"/>
          <w:lang w:val="en-US"/>
        </w:rPr>
        <w:t xml:space="preserve">Dalam rangka mewujudkan </w:t>
      </w:r>
      <w:r w:rsidR="008852F6" w:rsidRPr="008852F6">
        <w:rPr>
          <w:rFonts w:ascii="Arial" w:hAnsi="Arial" w:cs="Arial"/>
          <w:lang w:val="en-US"/>
        </w:rPr>
        <w:t>Tujuan dan S</w:t>
      </w:r>
      <w:r w:rsidRPr="008852F6">
        <w:rPr>
          <w:rFonts w:ascii="Arial" w:hAnsi="Arial" w:cs="Arial"/>
          <w:lang w:val="en-US"/>
        </w:rPr>
        <w:t>asaran yang telah ditentukan</w:t>
      </w:r>
      <w:r w:rsidR="002B137C">
        <w:rPr>
          <w:rFonts w:ascii="Arial" w:hAnsi="Arial" w:cs="Arial"/>
          <w:lang w:val="en-US"/>
        </w:rPr>
        <w:t xml:space="preserve"> </w:t>
      </w:r>
      <w:r w:rsidR="008937A9">
        <w:rPr>
          <w:rFonts w:ascii="Arial" w:hAnsi="Arial" w:cs="Arial"/>
          <w:lang w:val="en-US"/>
        </w:rPr>
        <w:t>pada tahun 20</w:t>
      </w:r>
      <w:r w:rsidR="009538AD">
        <w:rPr>
          <w:rFonts w:ascii="Arial" w:hAnsi="Arial" w:cs="Arial"/>
          <w:lang w:val="en-US"/>
        </w:rPr>
        <w:t>2</w:t>
      </w:r>
      <w:r w:rsidR="007A4EB7">
        <w:rPr>
          <w:rFonts w:ascii="Arial" w:hAnsi="Arial" w:cs="Arial"/>
          <w:lang w:val="en-US"/>
        </w:rPr>
        <w:t>3</w:t>
      </w:r>
      <w:r w:rsidR="009538AD">
        <w:rPr>
          <w:rFonts w:ascii="Arial" w:hAnsi="Arial" w:cs="Arial"/>
          <w:lang w:val="en-US"/>
        </w:rPr>
        <w:t xml:space="preserve"> </w:t>
      </w:r>
      <w:r w:rsidR="008852F6" w:rsidRPr="008852F6">
        <w:rPr>
          <w:rFonts w:ascii="Arial" w:eastAsia="Times New Roman" w:hAnsi="Arial" w:cs="Arial"/>
          <w:lang w:val="en-US"/>
        </w:rPr>
        <w:t xml:space="preserve">maka </w:t>
      </w:r>
      <w:r w:rsidR="002B137C">
        <w:rPr>
          <w:rFonts w:ascii="Arial" w:eastAsia="Times New Roman" w:hAnsi="Arial" w:cs="Arial"/>
          <w:lang w:val="en-US"/>
        </w:rPr>
        <w:t>l</w:t>
      </w:r>
      <w:r w:rsidR="008852F6" w:rsidRPr="008852F6">
        <w:rPr>
          <w:rFonts w:ascii="Arial" w:eastAsia="Times New Roman" w:hAnsi="Arial" w:cs="Arial"/>
          <w:lang w:val="en-US"/>
        </w:rPr>
        <w:t xml:space="preserve">angkah selanjutnya adalah bagaimana tujuan dan sasaran tersebut dapat dicapai. Cara mencapai tujuan dan sasaran </w:t>
      </w:r>
      <w:r w:rsidR="002B137C" w:rsidRPr="008852F6">
        <w:rPr>
          <w:rFonts w:ascii="Arial" w:hAnsi="Arial" w:cs="Arial"/>
          <w:lang w:val="en-US"/>
        </w:rPr>
        <w:t>Dinas Pariwisata Pemuda dan Olahraga</w:t>
      </w:r>
      <w:r w:rsidR="002B137C" w:rsidRPr="008852F6">
        <w:rPr>
          <w:rFonts w:ascii="Arial" w:eastAsia="Times New Roman" w:hAnsi="Arial" w:cs="Arial"/>
          <w:lang w:val="en-US"/>
        </w:rPr>
        <w:t xml:space="preserve"> </w:t>
      </w:r>
      <w:r w:rsidR="008852F6" w:rsidRPr="008852F6">
        <w:rPr>
          <w:rFonts w:ascii="Arial" w:eastAsia="Times New Roman" w:hAnsi="Arial" w:cs="Arial"/>
          <w:lang w:val="en-US"/>
        </w:rPr>
        <w:t>melalui perumusan strategis yang diterjemahkan ke dalam program dan kegiatan</w:t>
      </w:r>
      <w:r w:rsidR="002B137C">
        <w:rPr>
          <w:rFonts w:ascii="Arial" w:eastAsia="Times New Roman" w:hAnsi="Arial" w:cs="Arial"/>
          <w:lang w:val="en-US"/>
        </w:rPr>
        <w:t xml:space="preserve"> </w:t>
      </w:r>
      <w:r w:rsidRPr="008852F6">
        <w:rPr>
          <w:rFonts w:ascii="Arial" w:hAnsi="Arial" w:cs="Arial"/>
          <w:lang w:val="en-US"/>
        </w:rPr>
        <w:t>seperti tertuang dalam tabel 2.</w:t>
      </w:r>
      <w:r w:rsidR="008937A9">
        <w:rPr>
          <w:rFonts w:ascii="Arial" w:hAnsi="Arial" w:cs="Arial"/>
          <w:lang w:val="en-US"/>
        </w:rPr>
        <w:t>4</w:t>
      </w:r>
      <w:r w:rsidRPr="008852F6">
        <w:rPr>
          <w:rFonts w:ascii="Arial" w:hAnsi="Arial" w:cs="Arial"/>
          <w:lang w:val="en-US"/>
        </w:rPr>
        <w:t xml:space="preserve"> sebagai berikut</w:t>
      </w:r>
      <w:r w:rsidR="00653948">
        <w:rPr>
          <w:rFonts w:ascii="Arial" w:hAnsi="Arial" w:cs="Arial"/>
          <w:lang w:val="en-US"/>
        </w:rPr>
        <w:t>.</w:t>
      </w:r>
    </w:p>
    <w:p w14:paraId="25AF1AEC" w14:textId="164B524D" w:rsidR="00922682" w:rsidRPr="000C6A90" w:rsidRDefault="00922682" w:rsidP="000C6A90">
      <w:pPr>
        <w:pStyle w:val="Caption"/>
        <w:keepNext/>
        <w:ind w:left="567"/>
        <w:rPr>
          <w:sz w:val="20"/>
          <w:szCs w:val="16"/>
        </w:rPr>
      </w:pPr>
      <w:r w:rsidRPr="000C6A90">
        <w:rPr>
          <w:sz w:val="20"/>
          <w:szCs w:val="16"/>
        </w:rPr>
        <w:lastRenderedPageBreak/>
        <w:t xml:space="preserve">Tabel 2. </w:t>
      </w:r>
      <w:r w:rsidR="009104DD" w:rsidRPr="000C6A90">
        <w:rPr>
          <w:sz w:val="20"/>
          <w:szCs w:val="16"/>
        </w:rPr>
        <w:fldChar w:fldCharType="begin"/>
      </w:r>
      <w:r w:rsidR="009104DD" w:rsidRPr="000C6A90">
        <w:rPr>
          <w:sz w:val="20"/>
          <w:szCs w:val="16"/>
        </w:rPr>
        <w:instrText xml:space="preserve"> SEQ Tabel_2. \* ARABIC </w:instrText>
      </w:r>
      <w:r w:rsidR="009104DD" w:rsidRPr="000C6A90">
        <w:rPr>
          <w:sz w:val="20"/>
          <w:szCs w:val="16"/>
        </w:rPr>
        <w:fldChar w:fldCharType="separate"/>
      </w:r>
      <w:r w:rsidR="00AF5F39">
        <w:rPr>
          <w:noProof/>
          <w:sz w:val="20"/>
          <w:szCs w:val="16"/>
        </w:rPr>
        <w:t>4</w:t>
      </w:r>
      <w:r w:rsidR="009104DD" w:rsidRPr="000C6A90">
        <w:rPr>
          <w:noProof/>
          <w:sz w:val="20"/>
          <w:szCs w:val="16"/>
        </w:rPr>
        <w:fldChar w:fldCharType="end"/>
      </w:r>
      <w:r w:rsidRPr="000C6A90">
        <w:rPr>
          <w:sz w:val="20"/>
          <w:szCs w:val="16"/>
        </w:rPr>
        <w:t xml:space="preserve"> </w:t>
      </w:r>
      <w:r w:rsidR="004D1528" w:rsidRPr="000C6A90">
        <w:rPr>
          <w:sz w:val="20"/>
          <w:szCs w:val="16"/>
        </w:rPr>
        <w:t>Strategi, Program dan Kegiatan</w:t>
      </w:r>
    </w:p>
    <w:tbl>
      <w:tblPr>
        <w:tblStyle w:val="GridTable1Light"/>
        <w:tblW w:w="7796" w:type="dxa"/>
        <w:tblInd w:w="704" w:type="dxa"/>
        <w:tblLook w:val="04A0" w:firstRow="1" w:lastRow="0" w:firstColumn="1" w:lastColumn="0" w:noHBand="0" w:noVBand="1"/>
      </w:tblPr>
      <w:tblGrid>
        <w:gridCol w:w="516"/>
        <w:gridCol w:w="1469"/>
        <w:gridCol w:w="1984"/>
        <w:gridCol w:w="1843"/>
        <w:gridCol w:w="1984"/>
      </w:tblGrid>
      <w:tr w:rsidR="001E3EBF" w:rsidRPr="00680188" w14:paraId="396919E9" w14:textId="77777777" w:rsidTr="00663A7B">
        <w:trPr>
          <w:cnfStyle w:val="100000000000" w:firstRow="1" w:lastRow="0" w:firstColumn="0" w:lastColumn="0" w:oddVBand="0" w:evenVBand="0" w:oddHBand="0" w:evenHBand="0" w:firstRowFirstColumn="0" w:firstRowLastColumn="0" w:lastRowFirstColumn="0" w:lastRowLastColumn="0"/>
          <w:trHeight w:val="511"/>
          <w:tblHeader/>
        </w:trPr>
        <w:tc>
          <w:tcPr>
            <w:cnfStyle w:val="001000000000" w:firstRow="0" w:lastRow="0" w:firstColumn="1" w:lastColumn="0" w:oddVBand="0" w:evenVBand="0" w:oddHBand="0" w:evenHBand="0" w:firstRowFirstColumn="0" w:firstRowLastColumn="0" w:lastRowFirstColumn="0" w:lastRowLastColumn="0"/>
            <w:tcW w:w="516" w:type="dxa"/>
            <w:vAlign w:val="center"/>
            <w:hideMark/>
          </w:tcPr>
          <w:p w14:paraId="4CDCD387" w14:textId="77777777" w:rsidR="001E3EBF" w:rsidRPr="00680188" w:rsidRDefault="001E3EBF" w:rsidP="00680188">
            <w:pPr>
              <w:spacing w:after="0" w:line="240" w:lineRule="auto"/>
              <w:jc w:val="center"/>
              <w:rPr>
                <w:rFonts w:ascii="Arial" w:eastAsia="Times New Roman" w:hAnsi="Arial" w:cs="Arial"/>
                <w:b w:val="0"/>
                <w:bCs w:val="0"/>
                <w:sz w:val="20"/>
                <w:szCs w:val="20"/>
              </w:rPr>
            </w:pPr>
            <w:r w:rsidRPr="00680188">
              <w:rPr>
                <w:rFonts w:ascii="Arial" w:eastAsia="Times New Roman" w:hAnsi="Arial" w:cs="Arial"/>
                <w:sz w:val="20"/>
                <w:szCs w:val="20"/>
              </w:rPr>
              <w:t>NO</w:t>
            </w:r>
          </w:p>
        </w:tc>
        <w:tc>
          <w:tcPr>
            <w:tcW w:w="1469" w:type="dxa"/>
          </w:tcPr>
          <w:p w14:paraId="01E85128" w14:textId="77777777" w:rsidR="00CC4964" w:rsidRDefault="00CC4964" w:rsidP="006801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Pr>
                <w:rFonts w:ascii="Arial" w:eastAsia="Times New Roman" w:hAnsi="Arial" w:cs="Arial"/>
                <w:sz w:val="20"/>
                <w:szCs w:val="20"/>
              </w:rPr>
              <w:t>TUJUAN/</w:t>
            </w:r>
          </w:p>
          <w:p w14:paraId="7A45D534" w14:textId="4FA4D766" w:rsidR="001E3EBF" w:rsidRPr="00680188" w:rsidRDefault="00A06850" w:rsidP="006801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SASARAN</w:t>
            </w:r>
          </w:p>
        </w:tc>
        <w:tc>
          <w:tcPr>
            <w:tcW w:w="1984" w:type="dxa"/>
            <w:vAlign w:val="center"/>
            <w:hideMark/>
          </w:tcPr>
          <w:p w14:paraId="4EABCEB0" w14:textId="0BC75CF5" w:rsidR="001E3EBF" w:rsidRPr="00680188" w:rsidRDefault="001E3EBF" w:rsidP="006801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0188">
              <w:rPr>
                <w:rFonts w:ascii="Arial" w:eastAsia="Times New Roman" w:hAnsi="Arial" w:cs="Arial"/>
                <w:sz w:val="20"/>
                <w:szCs w:val="20"/>
              </w:rPr>
              <w:t>STRATEGI</w:t>
            </w:r>
          </w:p>
        </w:tc>
        <w:tc>
          <w:tcPr>
            <w:tcW w:w="1843" w:type="dxa"/>
            <w:noWrap/>
            <w:vAlign w:val="center"/>
            <w:hideMark/>
          </w:tcPr>
          <w:p w14:paraId="30251E50" w14:textId="1ABFB3D0" w:rsidR="001E3EBF" w:rsidRPr="00680188" w:rsidRDefault="001E3EBF" w:rsidP="006801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0188">
              <w:rPr>
                <w:rFonts w:ascii="Arial" w:eastAsia="Times New Roman" w:hAnsi="Arial" w:cs="Arial"/>
                <w:sz w:val="20"/>
                <w:szCs w:val="20"/>
              </w:rPr>
              <w:t>PROGAM</w:t>
            </w:r>
          </w:p>
        </w:tc>
        <w:tc>
          <w:tcPr>
            <w:tcW w:w="1984" w:type="dxa"/>
            <w:noWrap/>
            <w:vAlign w:val="center"/>
            <w:hideMark/>
          </w:tcPr>
          <w:p w14:paraId="1B08BDE1" w14:textId="6CB886CE" w:rsidR="001E3EBF" w:rsidRPr="00680188" w:rsidRDefault="001E3EBF" w:rsidP="006801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80188">
              <w:rPr>
                <w:rFonts w:ascii="Arial" w:eastAsia="Times New Roman" w:hAnsi="Arial" w:cs="Arial"/>
                <w:sz w:val="20"/>
                <w:szCs w:val="20"/>
              </w:rPr>
              <w:t>KEGIATAN</w:t>
            </w:r>
          </w:p>
        </w:tc>
      </w:tr>
      <w:tr w:rsidR="001E3EBF" w:rsidRPr="00680188" w14:paraId="6139ECCF" w14:textId="77777777" w:rsidTr="00663A7B">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16" w:type="dxa"/>
            <w:noWrap/>
            <w:hideMark/>
          </w:tcPr>
          <w:p w14:paraId="1013C9D4" w14:textId="77777777" w:rsidR="001E3EBF" w:rsidRPr="00680188" w:rsidRDefault="001E3EBF" w:rsidP="007A4310">
            <w:pPr>
              <w:spacing w:after="0" w:line="240" w:lineRule="auto"/>
              <w:jc w:val="center"/>
              <w:rPr>
                <w:rFonts w:ascii="Arial" w:eastAsia="Times New Roman" w:hAnsi="Arial" w:cs="Arial"/>
                <w:b w:val="0"/>
                <w:bCs w:val="0"/>
                <w:i/>
                <w:iCs/>
                <w:sz w:val="20"/>
                <w:szCs w:val="20"/>
              </w:rPr>
            </w:pPr>
            <w:r w:rsidRPr="00680188">
              <w:rPr>
                <w:rFonts w:ascii="Arial" w:eastAsia="Times New Roman" w:hAnsi="Arial" w:cs="Arial"/>
                <w:b w:val="0"/>
                <w:bCs w:val="0"/>
                <w:i/>
                <w:iCs/>
                <w:sz w:val="20"/>
                <w:szCs w:val="20"/>
              </w:rPr>
              <w:t>1</w:t>
            </w:r>
          </w:p>
        </w:tc>
        <w:tc>
          <w:tcPr>
            <w:tcW w:w="1469" w:type="dxa"/>
          </w:tcPr>
          <w:p w14:paraId="001ABA63" w14:textId="77777777" w:rsidR="001E3EBF" w:rsidRPr="00680188" w:rsidRDefault="001E3EBF" w:rsidP="007A43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p>
        </w:tc>
        <w:tc>
          <w:tcPr>
            <w:tcW w:w="1984" w:type="dxa"/>
            <w:noWrap/>
            <w:hideMark/>
          </w:tcPr>
          <w:p w14:paraId="623276BF" w14:textId="6411208D" w:rsidR="001E3EBF" w:rsidRPr="00680188" w:rsidRDefault="001E3EBF" w:rsidP="007A43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0188">
              <w:rPr>
                <w:rFonts w:ascii="Arial" w:eastAsia="Times New Roman" w:hAnsi="Arial" w:cs="Arial"/>
                <w:i/>
                <w:iCs/>
                <w:sz w:val="20"/>
                <w:szCs w:val="20"/>
              </w:rPr>
              <w:t>2</w:t>
            </w:r>
          </w:p>
        </w:tc>
        <w:tc>
          <w:tcPr>
            <w:tcW w:w="1843" w:type="dxa"/>
            <w:noWrap/>
            <w:hideMark/>
          </w:tcPr>
          <w:p w14:paraId="45026816" w14:textId="2B9BD982" w:rsidR="001E3EBF" w:rsidRPr="00680188" w:rsidRDefault="001E3EBF" w:rsidP="007A43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0188">
              <w:rPr>
                <w:rFonts w:ascii="Arial" w:eastAsia="Times New Roman" w:hAnsi="Arial" w:cs="Arial"/>
                <w:i/>
                <w:iCs/>
                <w:sz w:val="20"/>
                <w:szCs w:val="20"/>
              </w:rPr>
              <w:t>3</w:t>
            </w:r>
          </w:p>
        </w:tc>
        <w:tc>
          <w:tcPr>
            <w:tcW w:w="1984" w:type="dxa"/>
            <w:noWrap/>
            <w:hideMark/>
          </w:tcPr>
          <w:p w14:paraId="085FE0A6" w14:textId="72192CB9" w:rsidR="001E3EBF" w:rsidRPr="00680188" w:rsidRDefault="001E3EBF" w:rsidP="007A43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0188">
              <w:rPr>
                <w:rFonts w:ascii="Arial" w:eastAsia="Times New Roman" w:hAnsi="Arial" w:cs="Arial"/>
                <w:i/>
                <w:iCs/>
                <w:sz w:val="20"/>
                <w:szCs w:val="20"/>
              </w:rPr>
              <w:t>4</w:t>
            </w:r>
          </w:p>
        </w:tc>
      </w:tr>
      <w:tr w:rsidR="00430B8D" w:rsidRPr="00680188" w14:paraId="1BD336DD" w14:textId="77777777" w:rsidTr="00663A7B">
        <w:trPr>
          <w:trHeight w:val="2759"/>
        </w:trPr>
        <w:tc>
          <w:tcPr>
            <w:cnfStyle w:val="001000000000" w:firstRow="0" w:lastRow="0" w:firstColumn="1" w:lastColumn="0" w:oddVBand="0" w:evenVBand="0" w:oddHBand="0" w:evenHBand="0" w:firstRowFirstColumn="0" w:firstRowLastColumn="0" w:lastRowFirstColumn="0" w:lastRowLastColumn="0"/>
            <w:tcW w:w="516" w:type="dxa"/>
            <w:vMerge w:val="restart"/>
            <w:noWrap/>
            <w:hideMark/>
          </w:tcPr>
          <w:p w14:paraId="063EBD5C" w14:textId="77777777" w:rsidR="00430B8D" w:rsidRPr="001E3EBF" w:rsidRDefault="00430B8D" w:rsidP="007A4310">
            <w:pPr>
              <w:spacing w:after="0" w:line="240" w:lineRule="auto"/>
              <w:jc w:val="center"/>
              <w:rPr>
                <w:rFonts w:ascii="Arial" w:eastAsia="Times New Roman" w:hAnsi="Arial" w:cs="Arial"/>
                <w:b w:val="0"/>
                <w:bCs w:val="0"/>
                <w:sz w:val="18"/>
                <w:szCs w:val="18"/>
              </w:rPr>
            </w:pPr>
            <w:r w:rsidRPr="001E3EBF">
              <w:rPr>
                <w:rFonts w:ascii="Arial" w:eastAsia="Times New Roman" w:hAnsi="Arial" w:cs="Arial"/>
                <w:b w:val="0"/>
                <w:bCs w:val="0"/>
                <w:sz w:val="18"/>
                <w:szCs w:val="18"/>
              </w:rPr>
              <w:t>1</w:t>
            </w:r>
          </w:p>
        </w:tc>
        <w:tc>
          <w:tcPr>
            <w:tcW w:w="1469" w:type="dxa"/>
            <w:vMerge w:val="restart"/>
          </w:tcPr>
          <w:p w14:paraId="71E0A7C8" w14:textId="77777777" w:rsidR="00430B8D" w:rsidRPr="00641A70" w:rsidRDefault="00430B8D" w:rsidP="00CC4964">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41A70">
              <w:rPr>
                <w:rFonts w:ascii="Arial" w:eastAsia="Times New Roman" w:hAnsi="Arial" w:cs="Arial"/>
                <w:b/>
                <w:bCs/>
                <w:sz w:val="20"/>
                <w:szCs w:val="20"/>
              </w:rPr>
              <w:t>Tujuan :</w:t>
            </w:r>
          </w:p>
          <w:p w14:paraId="7961AB8B" w14:textId="02E3B613" w:rsidR="00430B8D" w:rsidRDefault="00430B8D" w:rsidP="00CC4964">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eastAsia="Times New Roman" w:hAnsi="Arial" w:cs="Arial"/>
                <w:sz w:val="20"/>
                <w:szCs w:val="20"/>
              </w:rPr>
              <w:t>Meningkatnya kualitas dan kuantitas destinasi maupun wisatawan</w:t>
            </w:r>
            <w:r w:rsidRPr="004F07BB">
              <w:rPr>
                <w:rFonts w:ascii="Arial" w:hAnsi="Arial" w:cs="Arial"/>
                <w:sz w:val="20"/>
                <w:szCs w:val="20"/>
                <w:lang w:val="nb-NO"/>
              </w:rPr>
              <w:t xml:space="preserve"> </w:t>
            </w:r>
          </w:p>
          <w:p w14:paraId="06A956BF" w14:textId="77777777" w:rsidR="00430B8D" w:rsidRPr="00641A70" w:rsidRDefault="00430B8D" w:rsidP="00CC496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 xml:space="preserve">Sasaran : </w:t>
            </w:r>
          </w:p>
          <w:p w14:paraId="1F1C02BD" w14:textId="2971840D" w:rsidR="00430B8D" w:rsidRPr="001E3EBF" w:rsidRDefault="00430B8D" w:rsidP="00CC4964">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F07BB">
              <w:rPr>
                <w:rFonts w:ascii="Arial" w:hAnsi="Arial" w:cs="Arial"/>
                <w:sz w:val="20"/>
                <w:szCs w:val="20"/>
                <w:lang w:val="nb-NO"/>
              </w:rPr>
              <w:t>Meningkatnya kualitas dan kuantitas destinasi maupun wisatawan</w:t>
            </w:r>
          </w:p>
        </w:tc>
        <w:tc>
          <w:tcPr>
            <w:tcW w:w="1984" w:type="dxa"/>
            <w:hideMark/>
          </w:tcPr>
          <w:p w14:paraId="2FF32513" w14:textId="1C6D106E"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1E3EBF">
              <w:rPr>
                <w:rFonts w:ascii="Arial" w:hAnsi="Arial" w:cs="Arial"/>
                <w:sz w:val="18"/>
                <w:szCs w:val="18"/>
                <w:lang w:val="nb-NO"/>
              </w:rPr>
              <w:t>Mengembangkan pemasaran yang berkualitas melalui media massa, jejaring sosial, aplikasi online, melaksanakan pameran di dalam dan luar daerah dan menyelenggara- kan event-event sebagai sarana promosi pariwisata</w:t>
            </w:r>
          </w:p>
        </w:tc>
        <w:tc>
          <w:tcPr>
            <w:tcW w:w="1843" w:type="dxa"/>
            <w:hideMark/>
          </w:tcPr>
          <w:p w14:paraId="1DE21BA7" w14:textId="5224D00A" w:rsidR="00430B8D" w:rsidRPr="001E3EBF" w:rsidRDefault="00430B8D"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Pemasaran Pariwisata</w:t>
            </w:r>
          </w:p>
        </w:tc>
        <w:tc>
          <w:tcPr>
            <w:tcW w:w="1984" w:type="dxa"/>
            <w:hideMark/>
          </w:tcPr>
          <w:p w14:paraId="064B8FAB" w14:textId="71E3D8C6" w:rsidR="00430B8D" w:rsidRPr="001E3EBF" w:rsidRDefault="00430B8D"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Pemasaran Pariwisata Dalam dan Luar Negeri Daya Tarik, Destinasi dan Kawasan Strategis Pariwisata Kabupaten/Kota</w:t>
            </w:r>
          </w:p>
        </w:tc>
      </w:tr>
      <w:tr w:rsidR="00430B8D" w:rsidRPr="00680188" w14:paraId="18189385" w14:textId="77777777" w:rsidTr="00663A7B">
        <w:trPr>
          <w:trHeight w:val="816"/>
        </w:trPr>
        <w:tc>
          <w:tcPr>
            <w:cnfStyle w:val="001000000000" w:firstRow="0" w:lastRow="0" w:firstColumn="1" w:lastColumn="0" w:oddVBand="0" w:evenVBand="0" w:oddHBand="0" w:evenHBand="0" w:firstRowFirstColumn="0" w:firstRowLastColumn="0" w:lastRowFirstColumn="0" w:lastRowLastColumn="0"/>
            <w:tcW w:w="516" w:type="dxa"/>
            <w:vMerge/>
            <w:noWrap/>
          </w:tcPr>
          <w:p w14:paraId="4EB54E95" w14:textId="5ABACCFD" w:rsidR="00430B8D" w:rsidRPr="001E3EBF" w:rsidRDefault="00430B8D" w:rsidP="007A4310">
            <w:pPr>
              <w:spacing w:after="0" w:line="240" w:lineRule="auto"/>
              <w:jc w:val="center"/>
              <w:rPr>
                <w:rFonts w:ascii="Arial" w:eastAsia="Times New Roman" w:hAnsi="Arial" w:cs="Arial"/>
                <w:b w:val="0"/>
                <w:bCs w:val="0"/>
                <w:sz w:val="18"/>
                <w:szCs w:val="18"/>
              </w:rPr>
            </w:pPr>
          </w:p>
        </w:tc>
        <w:tc>
          <w:tcPr>
            <w:tcW w:w="1469" w:type="dxa"/>
            <w:vMerge/>
          </w:tcPr>
          <w:p w14:paraId="2937E62C" w14:textId="77777777"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984" w:type="dxa"/>
            <w:vMerge w:val="restart"/>
          </w:tcPr>
          <w:p w14:paraId="1C948B63" w14:textId="10A1C60F"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1E3EBF">
              <w:rPr>
                <w:rFonts w:ascii="Arial" w:hAnsi="Arial" w:cs="Arial"/>
                <w:sz w:val="18"/>
                <w:szCs w:val="18"/>
                <w:lang w:val="nb-NO"/>
              </w:rPr>
              <w:t>Meningkatkan kualitas destinasi dan pembinaan SDM pariwisata</w:t>
            </w:r>
          </w:p>
        </w:tc>
        <w:tc>
          <w:tcPr>
            <w:tcW w:w="1843" w:type="dxa"/>
          </w:tcPr>
          <w:p w14:paraId="09B425F7" w14:textId="5650F3F4" w:rsidR="00430B8D" w:rsidRPr="001E3EBF" w:rsidRDefault="00430B8D" w:rsidP="009B211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Peningkatan Daya Tarik Destinasi Pariwisata</w:t>
            </w:r>
          </w:p>
        </w:tc>
        <w:tc>
          <w:tcPr>
            <w:tcW w:w="1984" w:type="dxa"/>
          </w:tcPr>
          <w:p w14:paraId="5F2135C4" w14:textId="69B2BBF9" w:rsidR="00430B8D" w:rsidRPr="001E3EBF" w:rsidRDefault="00430B8D" w:rsidP="00C4185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 xml:space="preserve">Pengelolaan Destinasi Pariwisata Kabupaten/Kota </w:t>
            </w:r>
          </w:p>
        </w:tc>
      </w:tr>
      <w:tr w:rsidR="00430B8D" w:rsidRPr="00680188" w14:paraId="3255B4FB" w14:textId="77777777" w:rsidTr="00663A7B">
        <w:trPr>
          <w:trHeight w:val="895"/>
        </w:trPr>
        <w:tc>
          <w:tcPr>
            <w:cnfStyle w:val="001000000000" w:firstRow="0" w:lastRow="0" w:firstColumn="1" w:lastColumn="0" w:oddVBand="0" w:evenVBand="0" w:oddHBand="0" w:evenHBand="0" w:firstRowFirstColumn="0" w:firstRowLastColumn="0" w:lastRowFirstColumn="0" w:lastRowLastColumn="0"/>
            <w:tcW w:w="516" w:type="dxa"/>
            <w:vMerge/>
            <w:noWrap/>
          </w:tcPr>
          <w:p w14:paraId="4A43F61A" w14:textId="77777777" w:rsidR="00430B8D" w:rsidRPr="001E3EBF" w:rsidRDefault="00430B8D" w:rsidP="007A4310">
            <w:pPr>
              <w:spacing w:after="0" w:line="240" w:lineRule="auto"/>
              <w:jc w:val="center"/>
              <w:rPr>
                <w:rFonts w:ascii="Arial" w:eastAsia="Times New Roman" w:hAnsi="Arial" w:cs="Arial"/>
                <w:sz w:val="18"/>
                <w:szCs w:val="18"/>
              </w:rPr>
            </w:pPr>
          </w:p>
        </w:tc>
        <w:tc>
          <w:tcPr>
            <w:tcW w:w="1469" w:type="dxa"/>
            <w:vMerge/>
          </w:tcPr>
          <w:p w14:paraId="0CD7144E" w14:textId="77777777"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984" w:type="dxa"/>
            <w:vMerge/>
          </w:tcPr>
          <w:p w14:paraId="2C4522C1" w14:textId="6085ECB7"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843" w:type="dxa"/>
          </w:tcPr>
          <w:p w14:paraId="735321BF" w14:textId="3CF1A25A" w:rsidR="00430B8D" w:rsidRPr="001E3EBF" w:rsidRDefault="00430B8D" w:rsidP="009B211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 xml:space="preserve">Program Pengembangan Sumber Daya Pariwisata dan Ekonomi Kreatif </w:t>
            </w:r>
          </w:p>
        </w:tc>
        <w:tc>
          <w:tcPr>
            <w:tcW w:w="1984" w:type="dxa"/>
          </w:tcPr>
          <w:p w14:paraId="5742A235" w14:textId="2DDAB7D4" w:rsidR="00430B8D" w:rsidRPr="001E3EBF" w:rsidRDefault="00430B8D" w:rsidP="00C4185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Pelaksanaan Peningkatan Kapasitas Sumber Daya Manusia Pariwisata dan Ekonomi Kreatif Tingkat Dasar</w:t>
            </w:r>
          </w:p>
        </w:tc>
      </w:tr>
      <w:tr w:rsidR="00430B8D" w:rsidRPr="00680188" w14:paraId="2B81C399" w14:textId="77777777" w:rsidTr="00663A7B">
        <w:trPr>
          <w:trHeight w:val="555"/>
        </w:trPr>
        <w:tc>
          <w:tcPr>
            <w:cnfStyle w:val="001000000000" w:firstRow="0" w:lastRow="0" w:firstColumn="1" w:lastColumn="0" w:oddVBand="0" w:evenVBand="0" w:oddHBand="0" w:evenHBand="0" w:firstRowFirstColumn="0" w:firstRowLastColumn="0" w:lastRowFirstColumn="0" w:lastRowLastColumn="0"/>
            <w:tcW w:w="516" w:type="dxa"/>
            <w:vMerge/>
            <w:noWrap/>
          </w:tcPr>
          <w:p w14:paraId="6B9D80CD" w14:textId="4B56F434" w:rsidR="00430B8D" w:rsidRPr="001E3EBF" w:rsidRDefault="00430B8D" w:rsidP="007A4310">
            <w:pPr>
              <w:spacing w:after="0" w:line="240" w:lineRule="auto"/>
              <w:jc w:val="center"/>
              <w:rPr>
                <w:rFonts w:ascii="Arial" w:eastAsia="Times New Roman" w:hAnsi="Arial" w:cs="Arial"/>
                <w:b w:val="0"/>
                <w:bCs w:val="0"/>
                <w:sz w:val="18"/>
                <w:szCs w:val="18"/>
              </w:rPr>
            </w:pPr>
          </w:p>
        </w:tc>
        <w:tc>
          <w:tcPr>
            <w:tcW w:w="1469" w:type="dxa"/>
            <w:vMerge/>
          </w:tcPr>
          <w:p w14:paraId="5E8D2F04" w14:textId="77777777"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984" w:type="dxa"/>
          </w:tcPr>
          <w:p w14:paraId="146336BB" w14:textId="3232B66D" w:rsidR="00430B8D" w:rsidRPr="001E3EBF" w:rsidRDefault="00430B8D"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1E3EBF">
              <w:rPr>
                <w:rFonts w:ascii="Arial" w:hAnsi="Arial" w:cs="Arial"/>
                <w:sz w:val="18"/>
                <w:szCs w:val="18"/>
                <w:lang w:val="nb-NO"/>
              </w:rPr>
              <w:t>Meningkatkan fasilitasi dan pembinaan pelaku usaha ekonomi kreatif</w:t>
            </w:r>
          </w:p>
        </w:tc>
        <w:tc>
          <w:tcPr>
            <w:tcW w:w="1843" w:type="dxa"/>
          </w:tcPr>
          <w:p w14:paraId="3D3759F5" w14:textId="0D1FF362" w:rsidR="00430B8D" w:rsidRPr="001E3EBF" w:rsidRDefault="00430B8D"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Pengembangan Ekonomi Kreatif Melalui Pemanfaatan dan Perlindungan Hak Kekayaan Intelektual</w:t>
            </w:r>
          </w:p>
        </w:tc>
        <w:tc>
          <w:tcPr>
            <w:tcW w:w="1984" w:type="dxa"/>
          </w:tcPr>
          <w:p w14:paraId="0F82E46C" w14:textId="0BEE7FBC" w:rsidR="00430B8D" w:rsidRPr="001E3EBF" w:rsidRDefault="00430B8D"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Pengembangan Ekosistem Ekonomi Kreatif</w:t>
            </w:r>
          </w:p>
        </w:tc>
      </w:tr>
      <w:tr w:rsidR="00A06850" w:rsidRPr="00680188" w14:paraId="38E7CA4C" w14:textId="77777777" w:rsidTr="00663A7B">
        <w:trPr>
          <w:trHeight w:val="770"/>
        </w:trPr>
        <w:tc>
          <w:tcPr>
            <w:cnfStyle w:val="001000000000" w:firstRow="0" w:lastRow="0" w:firstColumn="1" w:lastColumn="0" w:oddVBand="0" w:evenVBand="0" w:oddHBand="0" w:evenHBand="0" w:firstRowFirstColumn="0" w:firstRowLastColumn="0" w:lastRowFirstColumn="0" w:lastRowLastColumn="0"/>
            <w:tcW w:w="516" w:type="dxa"/>
            <w:vMerge w:val="restart"/>
            <w:noWrap/>
            <w:hideMark/>
          </w:tcPr>
          <w:p w14:paraId="10EC886A" w14:textId="7FCCE62E" w:rsidR="00A06850" w:rsidRPr="001E3EBF" w:rsidRDefault="00A06850" w:rsidP="007A4310">
            <w:pPr>
              <w:spacing w:after="0" w:line="240" w:lineRule="auto"/>
              <w:jc w:val="center"/>
              <w:rPr>
                <w:rFonts w:ascii="Arial" w:eastAsia="Times New Roman" w:hAnsi="Arial" w:cs="Arial"/>
                <w:b w:val="0"/>
                <w:bCs w:val="0"/>
                <w:sz w:val="18"/>
                <w:szCs w:val="18"/>
              </w:rPr>
            </w:pPr>
            <w:r>
              <w:rPr>
                <w:rFonts w:ascii="Arial" w:eastAsia="Times New Roman" w:hAnsi="Arial" w:cs="Arial"/>
                <w:b w:val="0"/>
                <w:bCs w:val="0"/>
                <w:sz w:val="18"/>
                <w:szCs w:val="18"/>
              </w:rPr>
              <w:t>2</w:t>
            </w:r>
          </w:p>
        </w:tc>
        <w:tc>
          <w:tcPr>
            <w:tcW w:w="1469" w:type="dxa"/>
            <w:vMerge w:val="restart"/>
          </w:tcPr>
          <w:p w14:paraId="0F9CDBAB" w14:textId="77777777" w:rsidR="00430B8D" w:rsidRDefault="00430B8D" w:rsidP="00430B8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Pr>
                <w:rFonts w:ascii="Arial" w:hAnsi="Arial" w:cs="Arial"/>
                <w:b/>
                <w:bCs/>
                <w:sz w:val="20"/>
                <w:szCs w:val="20"/>
                <w:lang w:val="nb-NO"/>
              </w:rPr>
              <w:t>Tujuan :</w:t>
            </w:r>
          </w:p>
          <w:p w14:paraId="197E1148" w14:textId="77777777" w:rsidR="00A06850" w:rsidRDefault="00430B8D" w:rsidP="00430B8D">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Meningkatnya fasilitasi bidang kepemudaan dan keolahragaan</w:t>
            </w:r>
          </w:p>
          <w:p w14:paraId="099EE0C9" w14:textId="77777777" w:rsidR="00430B8D" w:rsidRPr="00641A70" w:rsidRDefault="00430B8D" w:rsidP="00430B8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Sasaran :</w:t>
            </w:r>
          </w:p>
          <w:p w14:paraId="77D61A33" w14:textId="2F22411C" w:rsidR="00430B8D" w:rsidRPr="001E3EBF" w:rsidRDefault="00430B8D" w:rsidP="00430B8D">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4F07BB">
              <w:rPr>
                <w:rFonts w:ascii="Arial" w:hAnsi="Arial" w:cs="Arial"/>
                <w:sz w:val="20"/>
                <w:szCs w:val="20"/>
                <w:lang w:val="nb-NO"/>
              </w:rPr>
              <w:t>Meningkatnya  fasilitasi bidang kepemudaan dan keolahragaan</w:t>
            </w:r>
          </w:p>
        </w:tc>
        <w:tc>
          <w:tcPr>
            <w:tcW w:w="1984" w:type="dxa"/>
            <w:vMerge w:val="restart"/>
            <w:hideMark/>
          </w:tcPr>
          <w:p w14:paraId="04C96719" w14:textId="695187DD" w:rsidR="00A06850" w:rsidRPr="001E3EBF" w:rsidRDefault="00A06850"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1E3EBF">
              <w:rPr>
                <w:rFonts w:ascii="Arial" w:hAnsi="Arial" w:cs="Arial"/>
                <w:sz w:val="18"/>
                <w:szCs w:val="18"/>
                <w:lang w:val="nb-NO"/>
              </w:rPr>
              <w:t>Meningkatkan pembinaan dan pelatihan SDM kepemudaan</w:t>
            </w:r>
          </w:p>
          <w:p w14:paraId="5D3A12F6" w14:textId="036996C3" w:rsidR="00A06850" w:rsidRPr="001E3EBF" w:rsidRDefault="00A06850" w:rsidP="009572FF">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843" w:type="dxa"/>
            <w:hideMark/>
          </w:tcPr>
          <w:p w14:paraId="17F65A03" w14:textId="67817610" w:rsidR="00A06850" w:rsidRPr="001E3EBF" w:rsidRDefault="00A06850"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Pengembangan Kapasitas Daya Saing Kepemudaan</w:t>
            </w:r>
          </w:p>
        </w:tc>
        <w:tc>
          <w:tcPr>
            <w:tcW w:w="1984" w:type="dxa"/>
            <w:hideMark/>
          </w:tcPr>
          <w:p w14:paraId="60E7D51E" w14:textId="063708EE" w:rsidR="00A06850" w:rsidRPr="001E3EBF" w:rsidRDefault="00A06850"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 xml:space="preserve">Penyadaran, Pemberdayaan dan Pengembangan Pemuda dan Kepemudaan Terhadap Pemuda pelopor Kabupaten/Kota, Wirausaha Muda Pemula dan Pemuda Kader Kabupaten/Kota </w:t>
            </w:r>
          </w:p>
        </w:tc>
      </w:tr>
      <w:tr w:rsidR="00A06850" w:rsidRPr="00680188" w14:paraId="633261C3" w14:textId="77777777" w:rsidTr="00663A7B">
        <w:trPr>
          <w:trHeight w:val="770"/>
        </w:trPr>
        <w:tc>
          <w:tcPr>
            <w:cnfStyle w:val="001000000000" w:firstRow="0" w:lastRow="0" w:firstColumn="1" w:lastColumn="0" w:oddVBand="0" w:evenVBand="0" w:oddHBand="0" w:evenHBand="0" w:firstRowFirstColumn="0" w:firstRowLastColumn="0" w:lastRowFirstColumn="0" w:lastRowLastColumn="0"/>
            <w:tcW w:w="516" w:type="dxa"/>
            <w:vMerge/>
            <w:noWrap/>
          </w:tcPr>
          <w:p w14:paraId="1CEAB3A1" w14:textId="77777777" w:rsidR="00A06850" w:rsidRPr="001E3EBF" w:rsidRDefault="00A06850" w:rsidP="007A4310">
            <w:pPr>
              <w:spacing w:after="0" w:line="240" w:lineRule="auto"/>
              <w:jc w:val="center"/>
              <w:rPr>
                <w:rFonts w:ascii="Arial" w:eastAsia="Times New Roman" w:hAnsi="Arial" w:cs="Arial"/>
                <w:sz w:val="18"/>
                <w:szCs w:val="18"/>
              </w:rPr>
            </w:pPr>
          </w:p>
        </w:tc>
        <w:tc>
          <w:tcPr>
            <w:tcW w:w="1469" w:type="dxa"/>
            <w:vMerge/>
          </w:tcPr>
          <w:p w14:paraId="0EC3077A" w14:textId="77777777" w:rsidR="00A06850" w:rsidRPr="001E3EBF" w:rsidRDefault="00A06850"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984" w:type="dxa"/>
            <w:vMerge/>
          </w:tcPr>
          <w:p w14:paraId="72F9FB41" w14:textId="6BB80C76" w:rsidR="00A06850" w:rsidRPr="001E3EBF" w:rsidRDefault="00A06850"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843" w:type="dxa"/>
          </w:tcPr>
          <w:p w14:paraId="7B28EFA9" w14:textId="4BE7B943" w:rsidR="00A06850" w:rsidRPr="001E3EBF" w:rsidRDefault="00A06850"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Pengembangan Kapasitas Kepramukaan</w:t>
            </w:r>
          </w:p>
        </w:tc>
        <w:tc>
          <w:tcPr>
            <w:tcW w:w="1984" w:type="dxa"/>
          </w:tcPr>
          <w:p w14:paraId="6C7F1AC1" w14:textId="7FC22752" w:rsidR="00A06850" w:rsidRPr="001E3EBF" w:rsidRDefault="00A06850"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Pembinaan dan Pengembangan Organisasi Kepramukaan</w:t>
            </w:r>
          </w:p>
        </w:tc>
      </w:tr>
      <w:tr w:rsidR="00A06850" w:rsidRPr="00680188" w14:paraId="7AC2BB10" w14:textId="77777777" w:rsidTr="00663A7B">
        <w:trPr>
          <w:trHeight w:val="435"/>
        </w:trPr>
        <w:tc>
          <w:tcPr>
            <w:cnfStyle w:val="001000000000" w:firstRow="0" w:lastRow="0" w:firstColumn="1" w:lastColumn="0" w:oddVBand="0" w:evenVBand="0" w:oddHBand="0" w:evenHBand="0" w:firstRowFirstColumn="0" w:firstRowLastColumn="0" w:lastRowFirstColumn="0" w:lastRowLastColumn="0"/>
            <w:tcW w:w="516" w:type="dxa"/>
            <w:vMerge/>
          </w:tcPr>
          <w:p w14:paraId="485BF0AC" w14:textId="72A77336" w:rsidR="00A06850" w:rsidRPr="001E3EBF" w:rsidRDefault="00A06850" w:rsidP="001E4911">
            <w:pPr>
              <w:spacing w:after="0" w:line="240" w:lineRule="auto"/>
              <w:jc w:val="center"/>
              <w:rPr>
                <w:rFonts w:ascii="Arial" w:eastAsia="Times New Roman" w:hAnsi="Arial" w:cs="Arial"/>
                <w:sz w:val="18"/>
                <w:szCs w:val="18"/>
              </w:rPr>
            </w:pPr>
          </w:p>
        </w:tc>
        <w:tc>
          <w:tcPr>
            <w:tcW w:w="1469" w:type="dxa"/>
            <w:vMerge/>
          </w:tcPr>
          <w:p w14:paraId="5B618D20" w14:textId="77777777" w:rsidR="00A06850" w:rsidRPr="001E3EBF" w:rsidRDefault="00A06850"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984" w:type="dxa"/>
          </w:tcPr>
          <w:p w14:paraId="0A2CC6A9" w14:textId="6B02897E" w:rsidR="00A06850" w:rsidRPr="001E3EBF" w:rsidRDefault="00A06850" w:rsidP="009572FF">
            <w:pPr>
              <w:tabs>
                <w:tab w:val="left" w:pos="567"/>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1E3EBF">
              <w:rPr>
                <w:rFonts w:ascii="Arial" w:hAnsi="Arial" w:cs="Arial"/>
                <w:sz w:val="18"/>
                <w:szCs w:val="18"/>
                <w:lang w:val="nb-NO"/>
              </w:rPr>
              <w:t>Meningkatkan pembinaan dan pelatihan SDM Keolahragaan serta sarana prasarana keolahragaan</w:t>
            </w:r>
          </w:p>
        </w:tc>
        <w:tc>
          <w:tcPr>
            <w:tcW w:w="1843" w:type="dxa"/>
          </w:tcPr>
          <w:p w14:paraId="72CE0281" w14:textId="3E55B341" w:rsidR="00A06850" w:rsidRPr="001E3EBF" w:rsidRDefault="00A06850" w:rsidP="007A431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rPr>
              <w:t>Program Pengembangan Kapasitas Daya Saing Keolahragaan</w:t>
            </w:r>
          </w:p>
        </w:tc>
        <w:tc>
          <w:tcPr>
            <w:tcW w:w="1984" w:type="dxa"/>
          </w:tcPr>
          <w:p w14:paraId="74EC3207" w14:textId="77777777" w:rsidR="00A06850" w:rsidRPr="001E3EBF" w:rsidRDefault="00A06850" w:rsidP="00422E90">
            <w:pPr>
              <w:pStyle w:val="ListParagraph"/>
              <w:numPr>
                <w:ilvl w:val="0"/>
                <w:numId w:val="30"/>
              </w:numPr>
              <w:spacing w:after="0"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lang w:val="en-US"/>
              </w:rPr>
              <w:t>Pembinaan dan Pengembangan Olahraga Prestasi Tingkat Daerah Provinsi</w:t>
            </w:r>
          </w:p>
          <w:p w14:paraId="3DC38014" w14:textId="77777777" w:rsidR="00A06850" w:rsidRPr="001E3EBF" w:rsidRDefault="00A06850" w:rsidP="00422E90">
            <w:pPr>
              <w:pStyle w:val="ListParagraph"/>
              <w:numPr>
                <w:ilvl w:val="0"/>
                <w:numId w:val="30"/>
              </w:numPr>
              <w:spacing w:after="0"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lang w:val="en-US"/>
              </w:rPr>
              <w:t>Pembinaan dan Pengembangan Organisasi Olahraga</w:t>
            </w:r>
          </w:p>
          <w:p w14:paraId="64430925" w14:textId="22A23780" w:rsidR="00A06850" w:rsidRPr="001E3EBF" w:rsidRDefault="00A06850" w:rsidP="00422E90">
            <w:pPr>
              <w:pStyle w:val="ListParagraph"/>
              <w:numPr>
                <w:ilvl w:val="0"/>
                <w:numId w:val="30"/>
              </w:numPr>
              <w:spacing w:after="0"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1E3EBF">
              <w:rPr>
                <w:rFonts w:ascii="Arial" w:eastAsia="Times New Roman" w:hAnsi="Arial" w:cs="Arial"/>
                <w:sz w:val="18"/>
                <w:szCs w:val="18"/>
                <w:lang w:val="en-US"/>
              </w:rPr>
              <w:t>Pembinaan dan Pengembangan Olahraga Rekreasi</w:t>
            </w:r>
          </w:p>
        </w:tc>
      </w:tr>
    </w:tbl>
    <w:p w14:paraId="549EF7F0" w14:textId="2FF90275" w:rsidR="002B4C37" w:rsidRDefault="002B4C37" w:rsidP="000E28D4">
      <w:pPr>
        <w:spacing w:after="0" w:line="480" w:lineRule="auto"/>
        <w:jc w:val="both"/>
        <w:rPr>
          <w:rFonts w:ascii="Arial" w:hAnsi="Arial" w:cs="Arial"/>
          <w:b/>
          <w:bCs/>
          <w:sz w:val="24"/>
          <w:szCs w:val="24"/>
        </w:rPr>
      </w:pPr>
    </w:p>
    <w:p w14:paraId="7EE0033D" w14:textId="72E938F6" w:rsidR="00CC4964" w:rsidRDefault="00CC4964" w:rsidP="000E28D4">
      <w:pPr>
        <w:spacing w:after="0" w:line="480" w:lineRule="auto"/>
        <w:jc w:val="both"/>
        <w:rPr>
          <w:rFonts w:ascii="Arial" w:hAnsi="Arial" w:cs="Arial"/>
          <w:b/>
          <w:bCs/>
          <w:sz w:val="24"/>
          <w:szCs w:val="24"/>
        </w:rPr>
      </w:pPr>
    </w:p>
    <w:p w14:paraId="6F388AA1" w14:textId="460432EB" w:rsidR="00883DB7" w:rsidRPr="00D75DE0" w:rsidRDefault="00883DB7" w:rsidP="00263573">
      <w:pPr>
        <w:pStyle w:val="ListParagraph"/>
        <w:numPr>
          <w:ilvl w:val="1"/>
          <w:numId w:val="36"/>
        </w:numPr>
        <w:spacing w:after="0" w:line="360" w:lineRule="auto"/>
        <w:ind w:left="567" w:hanging="573"/>
        <w:jc w:val="both"/>
        <w:outlineLvl w:val="1"/>
        <w:rPr>
          <w:rFonts w:ascii="Arial" w:hAnsi="Arial" w:cs="Arial"/>
          <w:b/>
          <w:bCs/>
        </w:rPr>
      </w:pPr>
      <w:bookmarkStart w:id="152" w:name="_Toc161835896"/>
      <w:r w:rsidRPr="00D75DE0">
        <w:rPr>
          <w:rFonts w:ascii="Arial" w:hAnsi="Arial" w:cs="Arial"/>
          <w:b/>
          <w:bCs/>
          <w:lang w:val="en-US"/>
        </w:rPr>
        <w:lastRenderedPageBreak/>
        <w:t>Perjanjian Kinerja Tahun 20</w:t>
      </w:r>
      <w:r w:rsidR="000F05BB" w:rsidRPr="00D75DE0">
        <w:rPr>
          <w:rFonts w:ascii="Arial" w:hAnsi="Arial" w:cs="Arial"/>
          <w:b/>
          <w:bCs/>
          <w:lang w:val="en-US"/>
        </w:rPr>
        <w:t>2</w:t>
      </w:r>
      <w:r w:rsidR="007A4EB7">
        <w:rPr>
          <w:rFonts w:ascii="Arial" w:hAnsi="Arial" w:cs="Arial"/>
          <w:b/>
          <w:bCs/>
          <w:lang w:val="en-US"/>
        </w:rPr>
        <w:t>3</w:t>
      </w:r>
      <w:bookmarkEnd w:id="152"/>
    </w:p>
    <w:p w14:paraId="0BD1074C" w14:textId="7BFED28A" w:rsidR="008E27ED" w:rsidRPr="00D75DE0" w:rsidRDefault="00883DB7" w:rsidP="00B05D6F">
      <w:pPr>
        <w:autoSpaceDE w:val="0"/>
        <w:autoSpaceDN w:val="0"/>
        <w:adjustRightInd w:val="0"/>
        <w:spacing w:after="0" w:line="360" w:lineRule="auto"/>
        <w:ind w:left="567" w:firstLine="709"/>
        <w:jc w:val="both"/>
        <w:rPr>
          <w:rFonts w:ascii="Arial" w:eastAsia="Batang" w:hAnsi="Arial" w:cs="Arial"/>
          <w:lang w:val="id-ID" w:eastAsia="id-ID"/>
        </w:rPr>
      </w:pPr>
      <w:r w:rsidRPr="00D75DE0">
        <w:rPr>
          <w:rFonts w:ascii="Arial" w:eastAsia="Times New Roman" w:hAnsi="Arial" w:cs="Arial"/>
        </w:rPr>
        <w:t>Per</w:t>
      </w:r>
      <w:r w:rsidRPr="00D75DE0">
        <w:rPr>
          <w:rFonts w:ascii="Arial" w:eastAsia="Times New Roman" w:hAnsi="Arial" w:cs="Arial"/>
          <w:lang w:val="id-ID"/>
        </w:rPr>
        <w:t>janjian</w:t>
      </w:r>
      <w:r w:rsidRPr="00D75DE0">
        <w:rPr>
          <w:rFonts w:ascii="Arial" w:eastAsia="Times New Roman" w:hAnsi="Arial" w:cs="Arial"/>
        </w:rPr>
        <w:t xml:space="preserve"> Kinerja</w:t>
      </w:r>
      <w:r w:rsidR="004556B6">
        <w:rPr>
          <w:rFonts w:ascii="Arial" w:eastAsia="Times New Roman" w:hAnsi="Arial" w:cs="Arial"/>
        </w:rPr>
        <w:t xml:space="preserve"> (PK)</w:t>
      </w:r>
      <w:r w:rsidRPr="00D75DE0">
        <w:rPr>
          <w:rFonts w:ascii="Arial" w:eastAsia="Times New Roman" w:hAnsi="Arial" w:cs="Arial"/>
        </w:rPr>
        <w:t xml:space="preserve"> </w:t>
      </w:r>
      <w:r w:rsidRPr="00D75DE0">
        <w:rPr>
          <w:rFonts w:ascii="Arial" w:eastAsia="Times New Roman" w:hAnsi="Arial" w:cs="Arial"/>
          <w:lang w:val="id-ID"/>
        </w:rPr>
        <w:t>merupakan proses penyusunan rencana kinerja kegiatan tahunan, sebagai penjabaran dari sasaran dan program yang telah ditetapkan. Di dalamnya ditetapkan rencana capaian kinerja tahunan untuk seluruh indikator kinerja yang ada pada tingkat sasaran. Penyusu</w:t>
      </w:r>
      <w:r w:rsidRPr="00D75DE0">
        <w:rPr>
          <w:rFonts w:ascii="Arial" w:eastAsia="Times New Roman" w:hAnsi="Arial" w:cs="Arial"/>
        </w:rPr>
        <w:t>n</w:t>
      </w:r>
      <w:r w:rsidRPr="00D75DE0">
        <w:rPr>
          <w:rFonts w:ascii="Arial" w:eastAsia="Times New Roman" w:hAnsi="Arial" w:cs="Arial"/>
          <w:lang w:val="id-ID"/>
        </w:rPr>
        <w:t>an ini seiring dengan agenda penyusunan kebijak</w:t>
      </w:r>
      <w:r w:rsidRPr="00D75DE0">
        <w:rPr>
          <w:rFonts w:ascii="Arial" w:eastAsia="Times New Roman" w:hAnsi="Arial" w:cs="Arial"/>
        </w:rPr>
        <w:t>a</w:t>
      </w:r>
      <w:r w:rsidRPr="00D75DE0">
        <w:rPr>
          <w:rFonts w:ascii="Arial" w:eastAsia="Times New Roman" w:hAnsi="Arial" w:cs="Arial"/>
          <w:lang w:val="id-ID"/>
        </w:rPr>
        <w:t>n anggaran serta merupakan komitmen seluruh anggota organisasi untuk mencapainya dalam tahun tertentu. Berbagai kegiatan telah dilaksanakan guna mendorong tercapainya sasaran-sasaran yang diharapkan dapat tercapai tahun 20</w:t>
      </w:r>
      <w:r w:rsidR="000F05BB" w:rsidRPr="00D75DE0">
        <w:rPr>
          <w:rFonts w:ascii="Arial" w:eastAsia="Times New Roman" w:hAnsi="Arial" w:cs="Arial"/>
        </w:rPr>
        <w:t>2</w:t>
      </w:r>
      <w:r w:rsidR="007A4EB7">
        <w:rPr>
          <w:rFonts w:ascii="Arial" w:eastAsia="Times New Roman" w:hAnsi="Arial" w:cs="Arial"/>
        </w:rPr>
        <w:t>3</w:t>
      </w:r>
      <w:r w:rsidRPr="00D75DE0">
        <w:rPr>
          <w:rFonts w:ascii="Arial" w:eastAsia="Times New Roman" w:hAnsi="Arial" w:cs="Arial"/>
          <w:lang w:val="id-ID"/>
        </w:rPr>
        <w:t xml:space="preserve">. </w:t>
      </w:r>
      <w:r w:rsidR="008E27ED" w:rsidRPr="00D75DE0">
        <w:rPr>
          <w:rFonts w:ascii="Arial" w:eastAsia="Batang" w:hAnsi="Arial" w:cs="Arial"/>
          <w:lang w:val="id-ID" w:eastAsia="id-ID"/>
        </w:rPr>
        <w:t>Tujuan disusunnya Perjanjian Kinerja adalah :</w:t>
      </w:r>
    </w:p>
    <w:p w14:paraId="6D11A41B" w14:textId="77777777" w:rsidR="008E27ED" w:rsidRPr="00D75DE0" w:rsidRDefault="008E27ED" w:rsidP="00422E90">
      <w:pPr>
        <w:numPr>
          <w:ilvl w:val="0"/>
          <w:numId w:val="11"/>
        </w:numPr>
        <w:tabs>
          <w:tab w:val="left" w:pos="851"/>
        </w:tabs>
        <w:autoSpaceDE w:val="0"/>
        <w:autoSpaceDN w:val="0"/>
        <w:adjustRightInd w:val="0"/>
        <w:spacing w:after="0" w:line="360" w:lineRule="auto"/>
        <w:ind w:left="851" w:hanging="284"/>
        <w:jc w:val="both"/>
        <w:rPr>
          <w:rFonts w:ascii="Arial" w:eastAsia="Batang" w:hAnsi="Arial" w:cs="Arial"/>
          <w:lang w:val="id-ID" w:eastAsia="id-ID"/>
        </w:rPr>
      </w:pPr>
      <w:r w:rsidRPr="00D75DE0">
        <w:rPr>
          <w:rFonts w:ascii="Arial" w:eastAsia="Batang" w:hAnsi="Arial" w:cs="Arial"/>
          <w:lang w:eastAsia="id-ID"/>
        </w:rPr>
        <w:t xml:space="preserve">Sebagai wujud nyata komitmen antara penerima dan pemberi tugas </w:t>
      </w:r>
      <w:r w:rsidRPr="00D75DE0">
        <w:rPr>
          <w:rFonts w:ascii="Arial" w:eastAsia="Batang" w:hAnsi="Arial" w:cs="Arial"/>
          <w:lang w:val="sv-SE" w:eastAsia="id-ID"/>
        </w:rPr>
        <w:t>untuk meningkatkan integritas, akuntabilitas, transparansi, dan</w:t>
      </w:r>
      <w:r w:rsidRPr="00D75DE0">
        <w:rPr>
          <w:rFonts w:ascii="Arial" w:eastAsia="Batang" w:hAnsi="Arial" w:cs="Arial"/>
          <w:lang w:eastAsia="id-ID"/>
        </w:rPr>
        <w:t xml:space="preserve"> kinerja Aparatur</w:t>
      </w:r>
      <w:r w:rsidRPr="00D75DE0">
        <w:rPr>
          <w:rFonts w:ascii="Arial" w:eastAsia="Batang" w:hAnsi="Arial" w:cs="Arial"/>
          <w:lang w:val="id-ID" w:eastAsia="id-ID"/>
        </w:rPr>
        <w:t>.</w:t>
      </w:r>
    </w:p>
    <w:p w14:paraId="58D1942C" w14:textId="77777777" w:rsidR="008E27ED" w:rsidRPr="00D75DE0" w:rsidRDefault="008E27ED" w:rsidP="00422E90">
      <w:pPr>
        <w:numPr>
          <w:ilvl w:val="0"/>
          <w:numId w:val="11"/>
        </w:numPr>
        <w:tabs>
          <w:tab w:val="left" w:pos="851"/>
        </w:tabs>
        <w:autoSpaceDE w:val="0"/>
        <w:autoSpaceDN w:val="0"/>
        <w:adjustRightInd w:val="0"/>
        <w:spacing w:after="0" w:line="360" w:lineRule="auto"/>
        <w:ind w:left="851" w:hanging="284"/>
        <w:jc w:val="both"/>
        <w:rPr>
          <w:rFonts w:ascii="Arial" w:eastAsia="Batang" w:hAnsi="Arial" w:cs="Arial"/>
          <w:lang w:val="id-ID" w:eastAsia="id-ID"/>
        </w:rPr>
      </w:pPr>
      <w:r w:rsidRPr="00D75DE0">
        <w:rPr>
          <w:rFonts w:ascii="Arial" w:eastAsia="Batang" w:hAnsi="Arial" w:cs="Arial"/>
          <w:lang w:val="sv-SE" w:eastAsia="id-ID"/>
        </w:rPr>
        <w:t>Menciptakan tolok ukur kinerja sebagai dasar evaluasi kinerja</w:t>
      </w:r>
      <w:r w:rsidRPr="00D75DE0">
        <w:rPr>
          <w:rFonts w:ascii="Arial" w:eastAsia="Batang" w:hAnsi="Arial" w:cs="Arial"/>
          <w:lang w:eastAsia="id-ID"/>
        </w:rPr>
        <w:t xml:space="preserve"> aparatur</w:t>
      </w:r>
      <w:r w:rsidRPr="00D75DE0">
        <w:rPr>
          <w:rFonts w:ascii="Arial" w:eastAsia="Batang" w:hAnsi="Arial" w:cs="Arial"/>
          <w:lang w:val="id-ID" w:eastAsia="id-ID"/>
        </w:rPr>
        <w:t>.</w:t>
      </w:r>
    </w:p>
    <w:p w14:paraId="7B2E3944" w14:textId="77777777" w:rsidR="008E27ED" w:rsidRPr="00D75DE0" w:rsidRDefault="008E27ED" w:rsidP="00422E90">
      <w:pPr>
        <w:numPr>
          <w:ilvl w:val="0"/>
          <w:numId w:val="11"/>
        </w:numPr>
        <w:tabs>
          <w:tab w:val="left" w:pos="851"/>
        </w:tabs>
        <w:autoSpaceDE w:val="0"/>
        <w:autoSpaceDN w:val="0"/>
        <w:adjustRightInd w:val="0"/>
        <w:spacing w:after="0" w:line="360" w:lineRule="auto"/>
        <w:ind w:left="851" w:hanging="284"/>
        <w:jc w:val="both"/>
        <w:rPr>
          <w:rFonts w:ascii="Arial" w:eastAsia="Batang" w:hAnsi="Arial" w:cs="Arial"/>
          <w:lang w:val="id-ID" w:eastAsia="id-ID"/>
        </w:rPr>
      </w:pPr>
      <w:r w:rsidRPr="00D75DE0">
        <w:rPr>
          <w:rFonts w:ascii="Arial" w:eastAsia="Batang" w:hAnsi="Arial" w:cs="Arial"/>
          <w:lang w:eastAsia="id-ID"/>
        </w:rPr>
        <w:t xml:space="preserve">Sebagai dasar bagi pemberi amanah untuk melakukan monitoring, </w:t>
      </w:r>
      <w:r w:rsidRPr="00D75DE0">
        <w:rPr>
          <w:rFonts w:ascii="Arial" w:eastAsia="Batang" w:hAnsi="Arial" w:cs="Arial"/>
          <w:lang w:val="fi-FI" w:eastAsia="id-ID"/>
        </w:rPr>
        <w:t>evaluasi dan supervisi atas</w:t>
      </w:r>
      <w:r w:rsidRPr="00D75DE0">
        <w:rPr>
          <w:rFonts w:ascii="Arial" w:eastAsia="Batang" w:hAnsi="Arial" w:cs="Arial"/>
          <w:lang w:eastAsia="id-ID"/>
        </w:rPr>
        <w:t xml:space="preserve"> </w:t>
      </w:r>
      <w:r w:rsidRPr="00D75DE0">
        <w:rPr>
          <w:rFonts w:ascii="Arial" w:eastAsia="Batang" w:hAnsi="Arial" w:cs="Arial"/>
          <w:lang w:val="fi-FI" w:eastAsia="id-ID"/>
        </w:rPr>
        <w:t>perkembangan/</w:t>
      </w:r>
      <w:r w:rsidRPr="00D75DE0">
        <w:rPr>
          <w:rFonts w:ascii="Arial" w:eastAsia="Batang" w:hAnsi="Arial" w:cs="Arial"/>
          <w:lang w:eastAsia="id-ID"/>
        </w:rPr>
        <w:t xml:space="preserve"> </w:t>
      </w:r>
      <w:r w:rsidRPr="00D75DE0">
        <w:rPr>
          <w:rFonts w:ascii="Arial" w:eastAsia="Batang" w:hAnsi="Arial" w:cs="Arial"/>
          <w:lang w:val="fi-FI" w:eastAsia="id-ID"/>
        </w:rPr>
        <w:t>kemajuan kinerja</w:t>
      </w:r>
      <w:r w:rsidRPr="00D75DE0">
        <w:rPr>
          <w:rFonts w:ascii="Arial" w:eastAsia="Batang" w:hAnsi="Arial" w:cs="Arial"/>
          <w:lang w:eastAsia="id-ID"/>
        </w:rPr>
        <w:t xml:space="preserve"> penerima ama</w:t>
      </w:r>
      <w:r w:rsidRPr="00D75DE0">
        <w:rPr>
          <w:rFonts w:ascii="Arial" w:eastAsia="Batang" w:hAnsi="Arial" w:cs="Arial"/>
          <w:lang w:val="id-ID" w:eastAsia="id-ID"/>
        </w:rPr>
        <w:t>nah.</w:t>
      </w:r>
    </w:p>
    <w:p w14:paraId="3757EB60" w14:textId="4B1F90F5" w:rsidR="008E27ED" w:rsidRDefault="008E27ED" w:rsidP="00422E90">
      <w:pPr>
        <w:numPr>
          <w:ilvl w:val="0"/>
          <w:numId w:val="11"/>
        </w:numPr>
        <w:tabs>
          <w:tab w:val="left" w:pos="851"/>
        </w:tabs>
        <w:autoSpaceDE w:val="0"/>
        <w:autoSpaceDN w:val="0"/>
        <w:adjustRightInd w:val="0"/>
        <w:spacing w:after="0" w:line="360" w:lineRule="auto"/>
        <w:ind w:left="851" w:hanging="284"/>
        <w:jc w:val="both"/>
        <w:rPr>
          <w:rFonts w:ascii="Arial" w:eastAsia="Batang" w:hAnsi="Arial" w:cs="Arial"/>
          <w:lang w:val="id-ID" w:eastAsia="id-ID"/>
        </w:rPr>
      </w:pPr>
      <w:r w:rsidRPr="00D75DE0">
        <w:rPr>
          <w:rFonts w:ascii="Arial" w:eastAsia="Batang" w:hAnsi="Arial" w:cs="Arial"/>
          <w:lang w:eastAsia="id-ID"/>
        </w:rPr>
        <w:t xml:space="preserve">Sebagai dasar dalam penetapan sasaran </w:t>
      </w:r>
      <w:r w:rsidRPr="00D75DE0">
        <w:rPr>
          <w:rFonts w:ascii="Arial" w:eastAsia="Batang" w:hAnsi="Arial" w:cs="Arial"/>
          <w:lang w:val="id-ID" w:eastAsia="id-ID"/>
        </w:rPr>
        <w:t>kerja</w:t>
      </w:r>
      <w:r w:rsidRPr="00D75DE0">
        <w:rPr>
          <w:rFonts w:ascii="Arial" w:eastAsia="Batang" w:hAnsi="Arial" w:cs="Arial"/>
          <w:lang w:eastAsia="id-ID"/>
        </w:rPr>
        <w:t xml:space="preserve"> pegawai</w:t>
      </w:r>
      <w:r w:rsidRPr="00D75DE0">
        <w:rPr>
          <w:rFonts w:ascii="Arial" w:eastAsia="Batang" w:hAnsi="Arial" w:cs="Arial"/>
          <w:lang w:val="id-ID" w:eastAsia="id-ID"/>
        </w:rPr>
        <w:t xml:space="preserve"> (SKP).</w:t>
      </w:r>
    </w:p>
    <w:p w14:paraId="7115A9A7" w14:textId="1F18FAA5" w:rsidR="00D75DE0" w:rsidRDefault="00A7449D" w:rsidP="00F735A6">
      <w:pPr>
        <w:autoSpaceDE w:val="0"/>
        <w:autoSpaceDN w:val="0"/>
        <w:adjustRightInd w:val="0"/>
        <w:spacing w:after="0" w:line="360" w:lineRule="auto"/>
        <w:ind w:left="425" w:firstLine="851"/>
        <w:jc w:val="both"/>
        <w:rPr>
          <w:rFonts w:ascii="Arial" w:eastAsia="Times New Roman" w:hAnsi="Arial" w:cs="Arial"/>
        </w:rPr>
      </w:pPr>
      <w:r>
        <w:rPr>
          <w:rFonts w:ascii="Arial" w:eastAsia="Times New Roman" w:hAnsi="Arial" w:cs="Arial"/>
        </w:rPr>
        <w:t xml:space="preserve">Dalam penyusunan perjanjian kinerja instansi mengacu pada Renstra, RKT, IKU, dan anggaran atau DPA. Perjanjian Kinerja </w:t>
      </w:r>
      <w:r w:rsidR="008E27ED" w:rsidRPr="00D75DE0">
        <w:rPr>
          <w:rFonts w:ascii="Arial" w:eastAsia="Times New Roman" w:hAnsi="Arial" w:cs="Arial"/>
          <w:bCs/>
        </w:rPr>
        <w:t xml:space="preserve">Dinas Pariwisata Pemuda dan Olahraga </w:t>
      </w:r>
      <w:r w:rsidR="008E27ED" w:rsidRPr="00D75DE0">
        <w:rPr>
          <w:rFonts w:ascii="Arial" w:eastAsia="Times New Roman" w:hAnsi="Arial" w:cs="Arial"/>
          <w:lang w:val="fi-FI"/>
        </w:rPr>
        <w:t xml:space="preserve">dengan </w:t>
      </w:r>
      <w:r w:rsidR="008E27ED" w:rsidRPr="00D75DE0">
        <w:rPr>
          <w:rFonts w:ascii="Arial" w:eastAsia="Times New Roman" w:hAnsi="Arial" w:cs="Arial"/>
        </w:rPr>
        <w:t>Bupati karanganyar</w:t>
      </w:r>
      <w:r w:rsidR="008E27ED" w:rsidRPr="00D75DE0">
        <w:rPr>
          <w:rFonts w:ascii="Arial" w:eastAsia="Times New Roman" w:hAnsi="Arial" w:cs="Arial"/>
          <w:lang w:val="id-ID"/>
        </w:rPr>
        <w:t xml:space="preserve"> </w:t>
      </w:r>
      <w:r w:rsidR="008E27ED" w:rsidRPr="00D75DE0">
        <w:rPr>
          <w:rFonts w:ascii="Arial" w:eastAsia="Times New Roman" w:hAnsi="Arial" w:cs="Arial"/>
          <w:lang w:val="fi-FI"/>
        </w:rPr>
        <w:t>Tahun 20</w:t>
      </w:r>
      <w:r w:rsidR="000F05BB" w:rsidRPr="00D75DE0">
        <w:rPr>
          <w:rFonts w:ascii="Arial" w:eastAsia="Times New Roman" w:hAnsi="Arial" w:cs="Arial"/>
          <w:lang w:val="fi-FI"/>
        </w:rPr>
        <w:t>2</w:t>
      </w:r>
      <w:r w:rsidR="007A4EB7">
        <w:rPr>
          <w:rFonts w:ascii="Arial" w:eastAsia="Times New Roman" w:hAnsi="Arial" w:cs="Arial"/>
          <w:lang w:val="fi-FI"/>
        </w:rPr>
        <w:t>3</w:t>
      </w:r>
      <w:r w:rsidR="008E27ED" w:rsidRPr="00D75DE0">
        <w:rPr>
          <w:rFonts w:ascii="Arial" w:eastAsia="Times New Roman" w:hAnsi="Arial" w:cs="Arial"/>
          <w:lang w:val="fi-FI"/>
        </w:rPr>
        <w:t xml:space="preserve">, </w:t>
      </w:r>
      <w:r w:rsidR="008E27ED" w:rsidRPr="00D75DE0">
        <w:rPr>
          <w:rFonts w:ascii="Arial" w:eastAsia="Times New Roman" w:hAnsi="Arial" w:cs="Arial"/>
          <w:lang w:val="id-ID"/>
        </w:rPr>
        <w:t xml:space="preserve">secara lengkap tercantum pada </w:t>
      </w:r>
      <w:r w:rsidR="00535381" w:rsidRPr="00D75DE0">
        <w:rPr>
          <w:rFonts w:ascii="Arial" w:eastAsia="Times New Roman" w:hAnsi="Arial" w:cs="Arial"/>
        </w:rPr>
        <w:t>Tabel 2.</w:t>
      </w:r>
      <w:r w:rsidR="00FF0800" w:rsidRPr="00D75DE0">
        <w:rPr>
          <w:rFonts w:ascii="Arial" w:eastAsia="Times New Roman" w:hAnsi="Arial" w:cs="Arial"/>
        </w:rPr>
        <w:t>5</w:t>
      </w:r>
      <w:r w:rsidR="008E27ED" w:rsidRPr="00D75DE0">
        <w:rPr>
          <w:rFonts w:ascii="Arial" w:eastAsia="Times New Roman" w:hAnsi="Arial" w:cs="Arial"/>
          <w:lang w:val="id-ID"/>
        </w:rPr>
        <w:t xml:space="preserve"> </w:t>
      </w:r>
      <w:r w:rsidR="008E27ED" w:rsidRPr="00D75DE0">
        <w:rPr>
          <w:rFonts w:ascii="Arial" w:eastAsia="Times New Roman" w:hAnsi="Arial" w:cs="Arial"/>
        </w:rPr>
        <w:t>berikut</w:t>
      </w:r>
      <w:r w:rsidR="009055C1">
        <w:rPr>
          <w:rFonts w:ascii="Arial" w:eastAsia="Times New Roman" w:hAnsi="Arial" w:cs="Arial"/>
        </w:rPr>
        <w:t>.</w:t>
      </w:r>
    </w:p>
    <w:p w14:paraId="4301FE78" w14:textId="006B5EF4" w:rsidR="00C707B8" w:rsidRPr="000C6A90" w:rsidRDefault="00C707B8" w:rsidP="00C707B8">
      <w:pPr>
        <w:pStyle w:val="Caption"/>
        <w:keepNext/>
        <w:rPr>
          <w:sz w:val="20"/>
          <w:szCs w:val="20"/>
        </w:rPr>
      </w:pPr>
      <w:r w:rsidRPr="000C6A90">
        <w:rPr>
          <w:sz w:val="20"/>
          <w:szCs w:val="20"/>
        </w:rPr>
        <w:t xml:space="preserve">Tabel 2. </w:t>
      </w:r>
      <w:r w:rsidR="007A7D15" w:rsidRPr="000C6A90">
        <w:rPr>
          <w:sz w:val="20"/>
          <w:szCs w:val="20"/>
        </w:rPr>
        <w:fldChar w:fldCharType="begin"/>
      </w:r>
      <w:r w:rsidR="007A7D15" w:rsidRPr="000C6A90">
        <w:rPr>
          <w:sz w:val="20"/>
          <w:szCs w:val="20"/>
        </w:rPr>
        <w:instrText xml:space="preserve"> SEQ Tabel_2. \* ARABIC </w:instrText>
      </w:r>
      <w:r w:rsidR="007A7D15" w:rsidRPr="000C6A90">
        <w:rPr>
          <w:sz w:val="20"/>
          <w:szCs w:val="20"/>
        </w:rPr>
        <w:fldChar w:fldCharType="separate"/>
      </w:r>
      <w:r w:rsidR="00AF5F39">
        <w:rPr>
          <w:noProof/>
          <w:sz w:val="20"/>
          <w:szCs w:val="20"/>
        </w:rPr>
        <w:t>5</w:t>
      </w:r>
      <w:r w:rsidR="007A7D15" w:rsidRPr="000C6A90">
        <w:rPr>
          <w:noProof/>
          <w:sz w:val="20"/>
          <w:szCs w:val="20"/>
        </w:rPr>
        <w:fldChar w:fldCharType="end"/>
      </w:r>
      <w:r w:rsidRPr="000C6A90">
        <w:rPr>
          <w:sz w:val="20"/>
          <w:szCs w:val="20"/>
        </w:rPr>
        <w:t xml:space="preserve"> Perjanjian Kinerja Tahun 20</w:t>
      </w:r>
      <w:r w:rsidR="000F05BB" w:rsidRPr="000C6A90">
        <w:rPr>
          <w:sz w:val="20"/>
          <w:szCs w:val="20"/>
        </w:rPr>
        <w:t>2</w:t>
      </w:r>
      <w:r w:rsidR="007A4EB7">
        <w:rPr>
          <w:sz w:val="20"/>
          <w:szCs w:val="20"/>
        </w:rPr>
        <w:t>3</w:t>
      </w:r>
    </w:p>
    <w:tbl>
      <w:tblPr>
        <w:tblStyle w:val="GridTable1Light"/>
        <w:tblW w:w="8411" w:type="dxa"/>
        <w:tblInd w:w="516" w:type="dxa"/>
        <w:tblLook w:val="04A0" w:firstRow="1" w:lastRow="0" w:firstColumn="1" w:lastColumn="0" w:noHBand="0" w:noVBand="1"/>
      </w:tblPr>
      <w:tblGrid>
        <w:gridCol w:w="516"/>
        <w:gridCol w:w="2649"/>
        <w:gridCol w:w="3402"/>
        <w:gridCol w:w="1844"/>
      </w:tblGrid>
      <w:tr w:rsidR="00760475" w:rsidRPr="00922682" w14:paraId="71B93F5E" w14:textId="77777777" w:rsidTr="00AF5F39">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516" w:type="dxa"/>
            <w:vAlign w:val="center"/>
            <w:hideMark/>
          </w:tcPr>
          <w:p w14:paraId="016E5F7F" w14:textId="77777777" w:rsidR="00760475" w:rsidRPr="00AE23CD" w:rsidRDefault="00760475" w:rsidP="00AF5F39">
            <w:pPr>
              <w:spacing w:after="0" w:line="240" w:lineRule="auto"/>
              <w:jc w:val="center"/>
              <w:rPr>
                <w:rFonts w:ascii="Arial" w:eastAsia="Times New Roman" w:hAnsi="Arial" w:cs="Arial"/>
                <w:b w:val="0"/>
                <w:bCs w:val="0"/>
                <w:sz w:val="20"/>
                <w:szCs w:val="20"/>
              </w:rPr>
            </w:pPr>
            <w:r w:rsidRPr="00AE23CD">
              <w:rPr>
                <w:rFonts w:ascii="Arial" w:eastAsia="Times New Roman" w:hAnsi="Arial" w:cs="Arial"/>
                <w:sz w:val="20"/>
                <w:szCs w:val="20"/>
              </w:rPr>
              <w:t>NO</w:t>
            </w:r>
          </w:p>
        </w:tc>
        <w:tc>
          <w:tcPr>
            <w:tcW w:w="2649" w:type="dxa"/>
            <w:vAlign w:val="center"/>
            <w:hideMark/>
          </w:tcPr>
          <w:p w14:paraId="02522B6F" w14:textId="77777777" w:rsidR="00760475" w:rsidRPr="00AE23CD" w:rsidRDefault="00760475" w:rsidP="00AF5F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Pr>
                <w:rFonts w:ascii="Arial" w:eastAsia="Times New Roman" w:hAnsi="Arial" w:cs="Arial"/>
                <w:sz w:val="20"/>
                <w:szCs w:val="20"/>
              </w:rPr>
              <w:t xml:space="preserve">TUJUAN / </w:t>
            </w:r>
            <w:r w:rsidRPr="00AE23CD">
              <w:rPr>
                <w:rFonts w:ascii="Arial" w:eastAsia="Times New Roman" w:hAnsi="Arial" w:cs="Arial"/>
                <w:sz w:val="20"/>
                <w:szCs w:val="20"/>
              </w:rPr>
              <w:t>SASARAN</w:t>
            </w:r>
          </w:p>
        </w:tc>
        <w:tc>
          <w:tcPr>
            <w:tcW w:w="3402" w:type="dxa"/>
            <w:noWrap/>
            <w:vAlign w:val="center"/>
            <w:hideMark/>
          </w:tcPr>
          <w:p w14:paraId="2558FFD1" w14:textId="77777777" w:rsidR="00760475" w:rsidRPr="00AE23CD" w:rsidRDefault="00760475" w:rsidP="00AF5F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AE23CD">
              <w:rPr>
                <w:rFonts w:ascii="Arial" w:eastAsia="Times New Roman" w:hAnsi="Arial" w:cs="Arial"/>
                <w:sz w:val="20"/>
                <w:szCs w:val="20"/>
              </w:rPr>
              <w:t>INDIKATOR KINERJA</w:t>
            </w:r>
          </w:p>
        </w:tc>
        <w:tc>
          <w:tcPr>
            <w:tcW w:w="1844" w:type="dxa"/>
            <w:noWrap/>
            <w:vAlign w:val="center"/>
            <w:hideMark/>
          </w:tcPr>
          <w:p w14:paraId="625AC6A2" w14:textId="77777777" w:rsidR="00760475" w:rsidRDefault="00760475" w:rsidP="00AF5F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Pr>
                <w:rFonts w:ascii="Arial" w:eastAsia="Times New Roman" w:hAnsi="Arial" w:cs="Arial"/>
                <w:sz w:val="20"/>
                <w:szCs w:val="20"/>
              </w:rPr>
              <w:t xml:space="preserve">TARGET </w:t>
            </w:r>
          </w:p>
          <w:p w14:paraId="4F830DE7" w14:textId="77777777" w:rsidR="00760475" w:rsidRPr="001C7340" w:rsidRDefault="00760475" w:rsidP="00AF5F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TAHUN </w:t>
            </w:r>
            <w:r w:rsidRPr="00AE23CD">
              <w:rPr>
                <w:rFonts w:ascii="Arial" w:eastAsia="Times New Roman" w:hAnsi="Arial" w:cs="Arial"/>
                <w:sz w:val="20"/>
                <w:szCs w:val="20"/>
              </w:rPr>
              <w:t>202</w:t>
            </w:r>
            <w:r>
              <w:rPr>
                <w:rFonts w:ascii="Arial" w:eastAsia="Times New Roman" w:hAnsi="Arial" w:cs="Arial"/>
                <w:sz w:val="20"/>
                <w:szCs w:val="20"/>
              </w:rPr>
              <w:t>3</w:t>
            </w:r>
          </w:p>
        </w:tc>
      </w:tr>
      <w:tr w:rsidR="00760475" w:rsidRPr="00922682" w14:paraId="34A9D791" w14:textId="77777777" w:rsidTr="00AF5F39">
        <w:trPr>
          <w:trHeight w:val="315"/>
        </w:trPr>
        <w:tc>
          <w:tcPr>
            <w:cnfStyle w:val="001000000000" w:firstRow="0" w:lastRow="0" w:firstColumn="1" w:lastColumn="0" w:oddVBand="0" w:evenVBand="0" w:oddHBand="0" w:evenHBand="0" w:firstRowFirstColumn="0" w:firstRowLastColumn="0" w:lastRowFirstColumn="0" w:lastRowLastColumn="0"/>
            <w:tcW w:w="516" w:type="dxa"/>
            <w:noWrap/>
            <w:hideMark/>
          </w:tcPr>
          <w:p w14:paraId="6AC0DAED" w14:textId="77777777" w:rsidR="00760475" w:rsidRPr="00E1320D" w:rsidRDefault="00760475" w:rsidP="00AF5F39">
            <w:pPr>
              <w:spacing w:after="0" w:line="240" w:lineRule="auto"/>
              <w:jc w:val="center"/>
              <w:rPr>
                <w:rFonts w:ascii="Arial" w:eastAsia="Times New Roman" w:hAnsi="Arial" w:cs="Arial"/>
                <w:b w:val="0"/>
                <w:bCs w:val="0"/>
                <w:i/>
                <w:iCs/>
                <w:color w:val="000000"/>
                <w:sz w:val="20"/>
                <w:szCs w:val="20"/>
              </w:rPr>
            </w:pPr>
            <w:r w:rsidRPr="00E1320D">
              <w:rPr>
                <w:rFonts w:ascii="Arial" w:eastAsia="Times New Roman" w:hAnsi="Arial" w:cs="Arial"/>
                <w:b w:val="0"/>
                <w:bCs w:val="0"/>
                <w:i/>
                <w:iCs/>
                <w:color w:val="000000"/>
                <w:sz w:val="20"/>
                <w:szCs w:val="20"/>
              </w:rPr>
              <w:t>1</w:t>
            </w:r>
          </w:p>
        </w:tc>
        <w:tc>
          <w:tcPr>
            <w:tcW w:w="2649" w:type="dxa"/>
            <w:noWrap/>
            <w:hideMark/>
          </w:tcPr>
          <w:p w14:paraId="039BB7F4" w14:textId="77777777" w:rsidR="00760475" w:rsidRPr="00E1320D"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2</w:t>
            </w:r>
          </w:p>
        </w:tc>
        <w:tc>
          <w:tcPr>
            <w:tcW w:w="3402" w:type="dxa"/>
            <w:noWrap/>
            <w:hideMark/>
          </w:tcPr>
          <w:p w14:paraId="07ECB6CE" w14:textId="77777777" w:rsidR="00760475" w:rsidRPr="00E1320D"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3</w:t>
            </w:r>
          </w:p>
        </w:tc>
        <w:tc>
          <w:tcPr>
            <w:tcW w:w="1844" w:type="dxa"/>
            <w:noWrap/>
            <w:hideMark/>
          </w:tcPr>
          <w:p w14:paraId="1F2DA1EE" w14:textId="77777777" w:rsidR="00760475" w:rsidRPr="00E1320D"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E1320D">
              <w:rPr>
                <w:rFonts w:ascii="Arial" w:eastAsia="Times New Roman" w:hAnsi="Arial" w:cs="Arial"/>
                <w:i/>
                <w:iCs/>
                <w:color w:val="000000"/>
                <w:sz w:val="20"/>
                <w:szCs w:val="20"/>
              </w:rPr>
              <w:t>4</w:t>
            </w:r>
          </w:p>
        </w:tc>
      </w:tr>
      <w:tr w:rsidR="00760475" w:rsidRPr="00922682" w14:paraId="42B39076" w14:textId="77777777" w:rsidTr="00AF5F39">
        <w:trPr>
          <w:trHeight w:val="555"/>
        </w:trPr>
        <w:tc>
          <w:tcPr>
            <w:cnfStyle w:val="001000000000" w:firstRow="0" w:lastRow="0" w:firstColumn="1" w:lastColumn="0" w:oddVBand="0" w:evenVBand="0" w:oddHBand="0" w:evenHBand="0" w:firstRowFirstColumn="0" w:firstRowLastColumn="0" w:lastRowFirstColumn="0" w:lastRowLastColumn="0"/>
            <w:tcW w:w="516" w:type="dxa"/>
            <w:vMerge w:val="restart"/>
            <w:noWrap/>
            <w:hideMark/>
          </w:tcPr>
          <w:p w14:paraId="72BFA0AD" w14:textId="77777777" w:rsidR="00760475" w:rsidRPr="00641A70" w:rsidRDefault="00760475" w:rsidP="00AF5F39">
            <w:pPr>
              <w:spacing w:after="0" w:line="240" w:lineRule="auto"/>
              <w:jc w:val="center"/>
              <w:rPr>
                <w:rFonts w:ascii="Arial" w:eastAsia="Times New Roman" w:hAnsi="Arial" w:cs="Arial"/>
                <w:b w:val="0"/>
                <w:bCs w:val="0"/>
                <w:color w:val="000000"/>
                <w:sz w:val="20"/>
                <w:szCs w:val="20"/>
              </w:rPr>
            </w:pPr>
            <w:r w:rsidRPr="00641A70">
              <w:rPr>
                <w:rFonts w:ascii="Arial" w:eastAsia="Times New Roman" w:hAnsi="Arial" w:cs="Arial"/>
                <w:b w:val="0"/>
                <w:bCs w:val="0"/>
                <w:color w:val="000000"/>
                <w:sz w:val="20"/>
                <w:szCs w:val="20"/>
              </w:rPr>
              <w:t>1</w:t>
            </w:r>
          </w:p>
        </w:tc>
        <w:tc>
          <w:tcPr>
            <w:tcW w:w="2649" w:type="dxa"/>
          </w:tcPr>
          <w:p w14:paraId="3C84063B" w14:textId="77777777" w:rsidR="00760475" w:rsidRPr="00641A70"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41A70">
              <w:rPr>
                <w:rFonts w:ascii="Arial" w:eastAsia="Times New Roman" w:hAnsi="Arial" w:cs="Arial"/>
                <w:b/>
                <w:bCs/>
                <w:sz w:val="20"/>
                <w:szCs w:val="20"/>
              </w:rPr>
              <w:t>Tujuan :</w:t>
            </w:r>
          </w:p>
          <w:p w14:paraId="2FEFE92A" w14:textId="77777777" w:rsidR="00760475" w:rsidRPr="004F07BB"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41A70">
              <w:rPr>
                <w:rFonts w:ascii="Arial" w:eastAsia="Times New Roman" w:hAnsi="Arial" w:cs="Arial"/>
                <w:sz w:val="20"/>
                <w:szCs w:val="20"/>
              </w:rPr>
              <w:t>Meningkatnya kualitas dan kuantitas destinasi maupun wisatawan</w:t>
            </w:r>
          </w:p>
        </w:tc>
        <w:tc>
          <w:tcPr>
            <w:tcW w:w="3402" w:type="dxa"/>
          </w:tcPr>
          <w:p w14:paraId="21D0C108" w14:textId="77777777" w:rsidR="00760475"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08A2267"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41A70">
              <w:rPr>
                <w:rFonts w:ascii="Arial" w:eastAsia="Times New Roman" w:hAnsi="Arial" w:cs="Arial"/>
                <w:color w:val="000000"/>
                <w:sz w:val="20"/>
                <w:szCs w:val="20"/>
              </w:rPr>
              <w:t>Kontribusi sektor Akomodasi dan Makan Minum dalam PDRB</w:t>
            </w:r>
          </w:p>
        </w:tc>
        <w:tc>
          <w:tcPr>
            <w:tcW w:w="1844" w:type="dxa"/>
          </w:tcPr>
          <w:p w14:paraId="2E56A2BC"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4CADCD8E" w14:textId="77777777" w:rsidR="00760475" w:rsidRPr="00922682"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5.50%</w:t>
            </w:r>
          </w:p>
        </w:tc>
      </w:tr>
      <w:tr w:rsidR="00760475" w:rsidRPr="00922682" w14:paraId="7BBF38D1" w14:textId="77777777" w:rsidTr="00AF5F39">
        <w:trPr>
          <w:trHeight w:val="555"/>
        </w:trPr>
        <w:tc>
          <w:tcPr>
            <w:cnfStyle w:val="001000000000" w:firstRow="0" w:lastRow="0" w:firstColumn="1" w:lastColumn="0" w:oddVBand="0" w:evenVBand="0" w:oddHBand="0" w:evenHBand="0" w:firstRowFirstColumn="0" w:firstRowLastColumn="0" w:lastRowFirstColumn="0" w:lastRowLastColumn="0"/>
            <w:tcW w:w="516" w:type="dxa"/>
            <w:vMerge/>
            <w:noWrap/>
          </w:tcPr>
          <w:p w14:paraId="7DB9CA77" w14:textId="77777777" w:rsidR="00760475" w:rsidRPr="00641A70" w:rsidRDefault="00760475" w:rsidP="00AF5F39">
            <w:pPr>
              <w:spacing w:after="0" w:line="240" w:lineRule="auto"/>
              <w:jc w:val="center"/>
              <w:rPr>
                <w:rFonts w:ascii="Arial" w:eastAsia="Times New Roman" w:hAnsi="Arial" w:cs="Arial"/>
                <w:b w:val="0"/>
                <w:bCs w:val="0"/>
                <w:color w:val="000000"/>
                <w:sz w:val="20"/>
                <w:szCs w:val="20"/>
              </w:rPr>
            </w:pPr>
          </w:p>
        </w:tc>
        <w:tc>
          <w:tcPr>
            <w:tcW w:w="2649" w:type="dxa"/>
          </w:tcPr>
          <w:p w14:paraId="5B9941FF" w14:textId="77777777" w:rsidR="00760475" w:rsidRPr="00641A70"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 xml:space="preserve">Sasaran : </w:t>
            </w:r>
          </w:p>
          <w:p w14:paraId="2185BCC3" w14:textId="77777777" w:rsidR="00760475" w:rsidRPr="004F07BB"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4F07BB">
              <w:rPr>
                <w:rFonts w:ascii="Arial" w:hAnsi="Arial" w:cs="Arial"/>
                <w:sz w:val="20"/>
                <w:szCs w:val="20"/>
                <w:lang w:val="nb-NO"/>
              </w:rPr>
              <w:t>Meningkatnya kualitas dan kuantitas destinasi maupun wisatawan</w:t>
            </w:r>
          </w:p>
        </w:tc>
        <w:tc>
          <w:tcPr>
            <w:tcW w:w="3402" w:type="dxa"/>
          </w:tcPr>
          <w:p w14:paraId="22A7589D" w14:textId="77777777" w:rsidR="00760475"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08FF355D" w14:textId="77777777" w:rsidR="00760475" w:rsidRPr="00D96541"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D96541">
              <w:rPr>
                <w:rFonts w:ascii="Arial" w:hAnsi="Arial" w:cs="Arial"/>
                <w:sz w:val="20"/>
                <w:szCs w:val="20"/>
                <w:lang w:val="nb-NO"/>
              </w:rPr>
              <w:t xml:space="preserve">Persentase PAD Sektor Pariwisata </w:t>
            </w:r>
          </w:p>
          <w:p w14:paraId="41AED859" w14:textId="77777777" w:rsidR="00760475" w:rsidRPr="00D96541"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tc>
        <w:tc>
          <w:tcPr>
            <w:tcW w:w="1844" w:type="dxa"/>
          </w:tcPr>
          <w:p w14:paraId="6BAEA492"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25EC77DE"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0.40</w:t>
            </w:r>
            <w:r w:rsidRPr="00922682">
              <w:rPr>
                <w:rFonts w:ascii="Arial" w:eastAsia="Times New Roman" w:hAnsi="Arial" w:cs="Arial"/>
                <w:sz w:val="20"/>
                <w:szCs w:val="20"/>
              </w:rPr>
              <w:t>%</w:t>
            </w:r>
          </w:p>
        </w:tc>
      </w:tr>
      <w:tr w:rsidR="00760475" w:rsidRPr="00922682" w14:paraId="01AA1970" w14:textId="77777777" w:rsidTr="00AF5F39">
        <w:trPr>
          <w:trHeight w:val="555"/>
        </w:trPr>
        <w:tc>
          <w:tcPr>
            <w:cnfStyle w:val="001000000000" w:firstRow="0" w:lastRow="0" w:firstColumn="1" w:lastColumn="0" w:oddVBand="0" w:evenVBand="0" w:oddHBand="0" w:evenHBand="0" w:firstRowFirstColumn="0" w:firstRowLastColumn="0" w:lastRowFirstColumn="0" w:lastRowLastColumn="0"/>
            <w:tcW w:w="516" w:type="dxa"/>
            <w:vMerge w:val="restart"/>
            <w:noWrap/>
          </w:tcPr>
          <w:p w14:paraId="71F39A77" w14:textId="77777777" w:rsidR="00760475" w:rsidRPr="00641A70" w:rsidRDefault="00760475" w:rsidP="00AF5F39">
            <w:pPr>
              <w:spacing w:after="0" w:line="240" w:lineRule="auto"/>
              <w:jc w:val="center"/>
              <w:rPr>
                <w:rFonts w:ascii="Arial" w:eastAsia="Times New Roman" w:hAnsi="Arial" w:cs="Arial"/>
                <w:b w:val="0"/>
                <w:bCs w:val="0"/>
                <w:color w:val="000000"/>
                <w:sz w:val="20"/>
                <w:szCs w:val="20"/>
              </w:rPr>
            </w:pPr>
            <w:r w:rsidRPr="00641A70">
              <w:rPr>
                <w:rFonts w:ascii="Arial" w:eastAsia="Times New Roman" w:hAnsi="Arial" w:cs="Arial"/>
                <w:b w:val="0"/>
                <w:bCs w:val="0"/>
                <w:color w:val="000000"/>
                <w:sz w:val="20"/>
                <w:szCs w:val="20"/>
              </w:rPr>
              <w:t>2</w:t>
            </w:r>
          </w:p>
          <w:p w14:paraId="2979C0D7" w14:textId="77777777" w:rsidR="00760475" w:rsidRPr="00641A70" w:rsidRDefault="00760475" w:rsidP="00AF5F39">
            <w:pPr>
              <w:spacing w:after="0" w:line="240" w:lineRule="auto"/>
              <w:jc w:val="center"/>
              <w:rPr>
                <w:rFonts w:ascii="Arial" w:eastAsia="Times New Roman" w:hAnsi="Arial" w:cs="Arial"/>
                <w:b w:val="0"/>
                <w:bCs w:val="0"/>
                <w:color w:val="000000"/>
                <w:sz w:val="20"/>
                <w:szCs w:val="20"/>
              </w:rPr>
            </w:pPr>
          </w:p>
        </w:tc>
        <w:tc>
          <w:tcPr>
            <w:tcW w:w="2649" w:type="dxa"/>
            <w:vMerge w:val="restart"/>
          </w:tcPr>
          <w:p w14:paraId="3EE7CA74" w14:textId="77777777" w:rsidR="00760475"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Pr>
                <w:rFonts w:ascii="Arial" w:hAnsi="Arial" w:cs="Arial"/>
                <w:b/>
                <w:bCs/>
                <w:sz w:val="20"/>
                <w:szCs w:val="20"/>
                <w:lang w:val="nb-NO"/>
              </w:rPr>
              <w:t>Tujuan :</w:t>
            </w:r>
          </w:p>
          <w:p w14:paraId="5D4E8F84" w14:textId="77777777" w:rsidR="00760475" w:rsidRPr="00641A70"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Meningkatnya fasilitasi bidang kepemudaan dan keolahragaan</w:t>
            </w:r>
          </w:p>
        </w:tc>
        <w:tc>
          <w:tcPr>
            <w:tcW w:w="3402" w:type="dxa"/>
          </w:tcPr>
          <w:p w14:paraId="29E4B0D1" w14:textId="77777777" w:rsidR="00760475"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4560110D" w14:textId="77777777" w:rsidR="00760475" w:rsidRPr="00D96541"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Jumlah Prestasi Pemuda di Regional/ Nasional / Internasional</w:t>
            </w:r>
          </w:p>
        </w:tc>
        <w:tc>
          <w:tcPr>
            <w:tcW w:w="1844" w:type="dxa"/>
          </w:tcPr>
          <w:p w14:paraId="117AF25F"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34B0E767"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w:t>
            </w:r>
          </w:p>
        </w:tc>
      </w:tr>
      <w:tr w:rsidR="00760475" w:rsidRPr="00922682" w14:paraId="32CB5AA8" w14:textId="77777777" w:rsidTr="00AF5F39">
        <w:trPr>
          <w:trHeight w:val="555"/>
        </w:trPr>
        <w:tc>
          <w:tcPr>
            <w:cnfStyle w:val="001000000000" w:firstRow="0" w:lastRow="0" w:firstColumn="1" w:lastColumn="0" w:oddVBand="0" w:evenVBand="0" w:oddHBand="0" w:evenHBand="0" w:firstRowFirstColumn="0" w:firstRowLastColumn="0" w:lastRowFirstColumn="0" w:lastRowLastColumn="0"/>
            <w:tcW w:w="516" w:type="dxa"/>
            <w:vMerge/>
            <w:noWrap/>
          </w:tcPr>
          <w:p w14:paraId="759E87F2" w14:textId="77777777" w:rsidR="00760475" w:rsidRPr="00736E80" w:rsidRDefault="00760475" w:rsidP="00AF5F39">
            <w:pPr>
              <w:spacing w:after="0" w:line="240" w:lineRule="auto"/>
              <w:jc w:val="center"/>
              <w:rPr>
                <w:rFonts w:ascii="Arial" w:eastAsia="Times New Roman" w:hAnsi="Arial" w:cs="Arial"/>
                <w:color w:val="000000"/>
                <w:sz w:val="20"/>
                <w:szCs w:val="20"/>
              </w:rPr>
            </w:pPr>
          </w:p>
        </w:tc>
        <w:tc>
          <w:tcPr>
            <w:tcW w:w="2649" w:type="dxa"/>
            <w:vMerge/>
          </w:tcPr>
          <w:p w14:paraId="5DD239D6" w14:textId="77777777" w:rsidR="00760475"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p>
        </w:tc>
        <w:tc>
          <w:tcPr>
            <w:tcW w:w="3402" w:type="dxa"/>
          </w:tcPr>
          <w:p w14:paraId="6501B3E9" w14:textId="77777777" w:rsidR="00760475" w:rsidRPr="00D96541" w:rsidRDefault="00760475" w:rsidP="00AF5F39">
            <w:pPr>
              <w:pStyle w:val="ListParagraph"/>
              <w:tabs>
                <w:tab w:val="left" w:pos="0"/>
                <w:tab w:val="left" w:pos="1560"/>
              </w:tabs>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641A70">
              <w:rPr>
                <w:rFonts w:ascii="Arial" w:hAnsi="Arial" w:cs="Arial"/>
                <w:sz w:val="20"/>
                <w:szCs w:val="20"/>
                <w:lang w:val="nb-NO"/>
              </w:rPr>
              <w:t>Jumlah Prestasi Olah Raga di Regional/ Nasional / Internasional</w:t>
            </w:r>
          </w:p>
        </w:tc>
        <w:tc>
          <w:tcPr>
            <w:tcW w:w="1844" w:type="dxa"/>
          </w:tcPr>
          <w:p w14:paraId="0D5FE470"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54</w:t>
            </w:r>
          </w:p>
        </w:tc>
      </w:tr>
      <w:tr w:rsidR="00760475" w:rsidRPr="00922682" w14:paraId="716446F7" w14:textId="77777777" w:rsidTr="00AF5F39">
        <w:trPr>
          <w:trHeight w:val="515"/>
        </w:trPr>
        <w:tc>
          <w:tcPr>
            <w:cnfStyle w:val="001000000000" w:firstRow="0" w:lastRow="0" w:firstColumn="1" w:lastColumn="0" w:oddVBand="0" w:evenVBand="0" w:oddHBand="0" w:evenHBand="0" w:firstRowFirstColumn="0" w:firstRowLastColumn="0" w:lastRowFirstColumn="0" w:lastRowLastColumn="0"/>
            <w:tcW w:w="516" w:type="dxa"/>
            <w:vMerge/>
            <w:noWrap/>
            <w:hideMark/>
          </w:tcPr>
          <w:p w14:paraId="3E619AD3" w14:textId="77777777" w:rsidR="00760475" w:rsidRPr="00736E80" w:rsidRDefault="00760475" w:rsidP="00AF5F39">
            <w:pPr>
              <w:spacing w:after="0" w:line="240" w:lineRule="auto"/>
              <w:jc w:val="center"/>
              <w:rPr>
                <w:rFonts w:ascii="Arial" w:eastAsia="Times New Roman" w:hAnsi="Arial" w:cs="Arial"/>
                <w:b w:val="0"/>
                <w:bCs w:val="0"/>
                <w:color w:val="000000"/>
                <w:sz w:val="20"/>
                <w:szCs w:val="20"/>
              </w:rPr>
            </w:pPr>
          </w:p>
        </w:tc>
        <w:tc>
          <w:tcPr>
            <w:tcW w:w="2649" w:type="dxa"/>
            <w:vMerge w:val="restart"/>
            <w:hideMark/>
          </w:tcPr>
          <w:p w14:paraId="417D688B" w14:textId="77777777" w:rsidR="00760475" w:rsidRPr="00641A70"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nb-NO"/>
              </w:rPr>
            </w:pPr>
            <w:r w:rsidRPr="00641A70">
              <w:rPr>
                <w:rFonts w:ascii="Arial" w:hAnsi="Arial" w:cs="Arial"/>
                <w:b/>
                <w:bCs/>
                <w:sz w:val="20"/>
                <w:szCs w:val="20"/>
                <w:lang w:val="nb-NO"/>
              </w:rPr>
              <w:t>Sasaran :</w:t>
            </w:r>
          </w:p>
          <w:p w14:paraId="032078D0" w14:textId="77777777" w:rsidR="00760475" w:rsidRPr="004F07BB"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4F07BB">
              <w:rPr>
                <w:rFonts w:ascii="Arial" w:hAnsi="Arial" w:cs="Arial"/>
                <w:sz w:val="20"/>
                <w:szCs w:val="20"/>
                <w:lang w:val="nb-NO"/>
              </w:rPr>
              <w:t>Meningkatnya  fasilitasi bidang kepemudaan dan keolahragaan</w:t>
            </w:r>
          </w:p>
        </w:tc>
        <w:tc>
          <w:tcPr>
            <w:tcW w:w="3402" w:type="dxa"/>
            <w:hideMark/>
          </w:tcPr>
          <w:p w14:paraId="0FC76EA6" w14:textId="77777777" w:rsidR="00760475"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p>
          <w:p w14:paraId="70EC9ACA"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96541">
              <w:rPr>
                <w:rFonts w:ascii="Arial" w:hAnsi="Arial" w:cs="Arial"/>
                <w:sz w:val="20"/>
                <w:szCs w:val="20"/>
                <w:lang w:val="nb-NO"/>
              </w:rPr>
              <w:t>Persentase peningkatan atlit berprestasi</w:t>
            </w:r>
          </w:p>
        </w:tc>
        <w:tc>
          <w:tcPr>
            <w:tcW w:w="1844" w:type="dxa"/>
            <w:hideMark/>
          </w:tcPr>
          <w:p w14:paraId="3FFB28F9" w14:textId="77777777" w:rsidR="00760475"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215FC063" w14:textId="77777777" w:rsidR="00760475" w:rsidRPr="00922682"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35</w:t>
            </w:r>
            <w:r w:rsidRPr="00922682">
              <w:rPr>
                <w:rFonts w:ascii="Arial" w:eastAsia="Times New Roman" w:hAnsi="Arial" w:cs="Arial"/>
                <w:sz w:val="20"/>
                <w:szCs w:val="20"/>
              </w:rPr>
              <w:t>%</w:t>
            </w:r>
          </w:p>
        </w:tc>
      </w:tr>
      <w:tr w:rsidR="00760475" w:rsidRPr="00922682" w14:paraId="470E9EE8" w14:textId="77777777" w:rsidTr="00AF5F39">
        <w:trPr>
          <w:trHeight w:val="379"/>
        </w:trPr>
        <w:tc>
          <w:tcPr>
            <w:cnfStyle w:val="001000000000" w:firstRow="0" w:lastRow="0" w:firstColumn="1" w:lastColumn="0" w:oddVBand="0" w:evenVBand="0" w:oddHBand="0" w:evenHBand="0" w:firstRowFirstColumn="0" w:firstRowLastColumn="0" w:lastRowFirstColumn="0" w:lastRowLastColumn="0"/>
            <w:tcW w:w="516" w:type="dxa"/>
            <w:vMerge/>
            <w:hideMark/>
          </w:tcPr>
          <w:p w14:paraId="2F0369FE" w14:textId="77777777" w:rsidR="00760475" w:rsidRPr="00922682" w:rsidRDefault="00760475" w:rsidP="00AF5F39">
            <w:pPr>
              <w:spacing w:after="0" w:line="240" w:lineRule="auto"/>
              <w:rPr>
                <w:rFonts w:ascii="Arial" w:eastAsia="Times New Roman" w:hAnsi="Arial" w:cs="Arial"/>
                <w:color w:val="000000"/>
                <w:sz w:val="20"/>
                <w:szCs w:val="20"/>
              </w:rPr>
            </w:pPr>
          </w:p>
        </w:tc>
        <w:tc>
          <w:tcPr>
            <w:tcW w:w="2649" w:type="dxa"/>
            <w:vMerge/>
            <w:hideMark/>
          </w:tcPr>
          <w:p w14:paraId="3105FD48"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402" w:type="dxa"/>
            <w:hideMark/>
          </w:tcPr>
          <w:p w14:paraId="4DD27BFC"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D96541">
              <w:rPr>
                <w:rFonts w:ascii="Arial" w:hAnsi="Arial" w:cs="Arial"/>
                <w:sz w:val="20"/>
                <w:szCs w:val="20"/>
                <w:lang w:val="nb-NO"/>
              </w:rPr>
              <w:t xml:space="preserve">Persentase </w:t>
            </w:r>
            <w:r>
              <w:rPr>
                <w:rFonts w:ascii="Arial" w:hAnsi="Arial" w:cs="Arial"/>
                <w:sz w:val="20"/>
                <w:szCs w:val="20"/>
                <w:lang w:val="nb-NO"/>
              </w:rPr>
              <w:t>meningkatnya partisipasi pemuda dalam organisasi kepemudaan dan organisasi sosial kemasyarakatan</w:t>
            </w:r>
          </w:p>
        </w:tc>
        <w:tc>
          <w:tcPr>
            <w:tcW w:w="1844" w:type="dxa"/>
          </w:tcPr>
          <w:p w14:paraId="1EEB61AB" w14:textId="77777777" w:rsidR="00760475" w:rsidRPr="00922682"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r>
      <w:tr w:rsidR="00760475" w:rsidRPr="00922682" w14:paraId="7D5219C7" w14:textId="77777777" w:rsidTr="00AF5F39">
        <w:trPr>
          <w:trHeight w:val="555"/>
        </w:trPr>
        <w:tc>
          <w:tcPr>
            <w:cnfStyle w:val="001000000000" w:firstRow="0" w:lastRow="0" w:firstColumn="1" w:lastColumn="0" w:oddVBand="0" w:evenVBand="0" w:oddHBand="0" w:evenHBand="0" w:firstRowFirstColumn="0" w:firstRowLastColumn="0" w:lastRowFirstColumn="0" w:lastRowLastColumn="0"/>
            <w:tcW w:w="516" w:type="dxa"/>
            <w:vMerge/>
            <w:hideMark/>
          </w:tcPr>
          <w:p w14:paraId="16F3168E" w14:textId="77777777" w:rsidR="00760475" w:rsidRPr="00922682" w:rsidRDefault="00760475" w:rsidP="00AF5F39">
            <w:pPr>
              <w:spacing w:after="0" w:line="240" w:lineRule="auto"/>
              <w:rPr>
                <w:rFonts w:ascii="Arial" w:eastAsia="Times New Roman" w:hAnsi="Arial" w:cs="Arial"/>
                <w:color w:val="000000"/>
                <w:sz w:val="20"/>
                <w:szCs w:val="20"/>
              </w:rPr>
            </w:pPr>
          </w:p>
        </w:tc>
        <w:tc>
          <w:tcPr>
            <w:tcW w:w="2649" w:type="dxa"/>
            <w:vMerge/>
            <w:hideMark/>
          </w:tcPr>
          <w:p w14:paraId="06B50B20"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3402" w:type="dxa"/>
            <w:hideMark/>
          </w:tcPr>
          <w:p w14:paraId="6A786D51" w14:textId="77777777" w:rsidR="00760475" w:rsidRPr="00922682" w:rsidRDefault="00760475" w:rsidP="00AF5F3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hAnsi="Arial" w:cs="Arial"/>
                <w:sz w:val="20"/>
                <w:szCs w:val="20"/>
                <w:lang w:val="nb-NO"/>
              </w:rPr>
              <w:t>Persentase meningkatnya partisipasi pemuda dalam kegiatan ekonomi mandiri</w:t>
            </w:r>
          </w:p>
        </w:tc>
        <w:tc>
          <w:tcPr>
            <w:tcW w:w="1844" w:type="dxa"/>
            <w:hideMark/>
          </w:tcPr>
          <w:p w14:paraId="29069A16" w14:textId="77777777" w:rsidR="00760475" w:rsidRPr="00922682" w:rsidRDefault="00760475" w:rsidP="00AF5F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22682">
              <w:rPr>
                <w:rFonts w:ascii="Arial" w:eastAsia="Times New Roman" w:hAnsi="Arial" w:cs="Arial"/>
                <w:sz w:val="20"/>
                <w:szCs w:val="20"/>
              </w:rPr>
              <w:t>0.00</w:t>
            </w:r>
            <w:r>
              <w:rPr>
                <w:rFonts w:ascii="Arial" w:eastAsia="Times New Roman" w:hAnsi="Arial" w:cs="Arial"/>
                <w:sz w:val="20"/>
                <w:szCs w:val="20"/>
              </w:rPr>
              <w:t>63</w:t>
            </w:r>
            <w:r w:rsidRPr="00922682">
              <w:rPr>
                <w:rFonts w:ascii="Arial" w:eastAsia="Times New Roman" w:hAnsi="Arial" w:cs="Arial"/>
                <w:sz w:val="20"/>
                <w:szCs w:val="20"/>
              </w:rPr>
              <w:t>%</w:t>
            </w:r>
          </w:p>
        </w:tc>
      </w:tr>
    </w:tbl>
    <w:p w14:paraId="12F57677" w14:textId="373ADEC8" w:rsidR="007141EA" w:rsidRDefault="00DE00C0" w:rsidP="007141EA">
      <w:r>
        <w:tab/>
      </w:r>
    </w:p>
    <w:p w14:paraId="68816A8E" w14:textId="77777777" w:rsidR="00CC4964" w:rsidRPr="006631B1" w:rsidRDefault="00CC4964" w:rsidP="007141EA"/>
    <w:p w14:paraId="7173692C" w14:textId="51D74E5B" w:rsidR="007D4134" w:rsidRPr="00D75DE0" w:rsidRDefault="007D4134" w:rsidP="00263573">
      <w:pPr>
        <w:pStyle w:val="ListParagraph"/>
        <w:numPr>
          <w:ilvl w:val="1"/>
          <w:numId w:val="36"/>
        </w:numPr>
        <w:spacing w:after="160" w:line="360" w:lineRule="auto"/>
        <w:ind w:left="567" w:hanging="567"/>
        <w:outlineLvl w:val="1"/>
        <w:rPr>
          <w:rFonts w:ascii="Arial" w:eastAsiaTheme="majorEastAsia" w:hAnsi="Arial" w:cs="Arial"/>
          <w:b/>
          <w:color w:val="000000" w:themeColor="text1"/>
        </w:rPr>
      </w:pPr>
      <w:bookmarkStart w:id="153" w:name="_Toc161835897"/>
      <w:r w:rsidRPr="00D75DE0">
        <w:rPr>
          <w:rFonts w:ascii="Arial" w:eastAsiaTheme="majorEastAsia" w:hAnsi="Arial" w:cs="Arial"/>
          <w:b/>
          <w:color w:val="000000" w:themeColor="text1"/>
          <w:lang w:val="en-US"/>
        </w:rPr>
        <w:lastRenderedPageBreak/>
        <w:t>Rencana Anggaran Tahun 20</w:t>
      </w:r>
      <w:r w:rsidR="000F05BB" w:rsidRPr="00D75DE0">
        <w:rPr>
          <w:rFonts w:ascii="Arial" w:eastAsiaTheme="majorEastAsia" w:hAnsi="Arial" w:cs="Arial"/>
          <w:b/>
          <w:color w:val="000000" w:themeColor="text1"/>
          <w:lang w:val="en-US"/>
        </w:rPr>
        <w:t>2</w:t>
      </w:r>
      <w:r w:rsidR="007A4EB7">
        <w:rPr>
          <w:rFonts w:ascii="Arial" w:eastAsiaTheme="majorEastAsia" w:hAnsi="Arial" w:cs="Arial"/>
          <w:b/>
          <w:color w:val="000000" w:themeColor="text1"/>
          <w:lang w:val="en-US"/>
        </w:rPr>
        <w:t>3</w:t>
      </w:r>
      <w:bookmarkEnd w:id="153"/>
    </w:p>
    <w:p w14:paraId="38B5A1B4" w14:textId="3009C080" w:rsidR="004A44B8" w:rsidRDefault="007D4134" w:rsidP="007D4134">
      <w:pPr>
        <w:pStyle w:val="ListParagraph"/>
        <w:spacing w:after="160" w:line="360" w:lineRule="auto"/>
        <w:ind w:left="567" w:firstLine="709"/>
        <w:jc w:val="both"/>
        <w:rPr>
          <w:rFonts w:ascii="Arial" w:eastAsiaTheme="majorEastAsia" w:hAnsi="Arial" w:cs="Arial"/>
          <w:bCs/>
          <w:color w:val="000000" w:themeColor="text1"/>
          <w:lang w:val="en-US"/>
        </w:rPr>
      </w:pPr>
      <w:r w:rsidRPr="00D75DE0">
        <w:rPr>
          <w:rFonts w:ascii="Arial" w:eastAsiaTheme="majorEastAsia" w:hAnsi="Arial" w:cs="Arial"/>
          <w:bCs/>
          <w:color w:val="000000" w:themeColor="text1"/>
          <w:lang w:val="en-US"/>
        </w:rPr>
        <w:t xml:space="preserve">Dinas Pariwisata Pemuda dan Olahraga Kabupaten Karanganyar pada tahun </w:t>
      </w:r>
      <w:r w:rsidR="004A44B8">
        <w:rPr>
          <w:rFonts w:ascii="Arial" w:eastAsiaTheme="majorEastAsia" w:hAnsi="Arial" w:cs="Arial"/>
          <w:bCs/>
          <w:color w:val="000000" w:themeColor="text1"/>
          <w:lang w:val="en-US"/>
        </w:rPr>
        <w:t xml:space="preserve">anggaran </w:t>
      </w:r>
      <w:r w:rsidRPr="00D75DE0">
        <w:rPr>
          <w:rFonts w:ascii="Arial" w:eastAsiaTheme="majorEastAsia" w:hAnsi="Arial" w:cs="Arial"/>
          <w:bCs/>
          <w:color w:val="000000" w:themeColor="text1"/>
          <w:lang w:val="en-US"/>
        </w:rPr>
        <w:t>20</w:t>
      </w:r>
      <w:r w:rsidR="000F05BB" w:rsidRPr="00D75DE0">
        <w:rPr>
          <w:rFonts w:ascii="Arial" w:eastAsiaTheme="majorEastAsia" w:hAnsi="Arial" w:cs="Arial"/>
          <w:bCs/>
          <w:color w:val="000000" w:themeColor="text1"/>
          <w:lang w:val="en-US"/>
        </w:rPr>
        <w:t>2</w:t>
      </w:r>
      <w:r w:rsidR="007A4EB7">
        <w:rPr>
          <w:rFonts w:ascii="Arial" w:eastAsiaTheme="majorEastAsia" w:hAnsi="Arial" w:cs="Arial"/>
          <w:bCs/>
          <w:color w:val="000000" w:themeColor="text1"/>
          <w:lang w:val="en-US"/>
        </w:rPr>
        <w:t>3</w:t>
      </w:r>
      <w:r w:rsidRPr="00D75DE0">
        <w:rPr>
          <w:rFonts w:ascii="Arial" w:eastAsiaTheme="majorEastAsia" w:hAnsi="Arial" w:cs="Arial"/>
          <w:bCs/>
          <w:color w:val="000000" w:themeColor="text1"/>
          <w:lang w:val="en-US"/>
        </w:rPr>
        <w:t xml:space="preserve"> melaksanakan program dengan </w:t>
      </w:r>
      <w:r w:rsidR="004A44B8">
        <w:rPr>
          <w:rFonts w:ascii="Arial" w:eastAsiaTheme="majorEastAsia" w:hAnsi="Arial" w:cs="Arial"/>
          <w:bCs/>
          <w:color w:val="000000" w:themeColor="text1"/>
          <w:lang w:val="en-US"/>
        </w:rPr>
        <w:t xml:space="preserve">anggaran belanja </w:t>
      </w:r>
      <w:r w:rsidR="00B0693C">
        <w:rPr>
          <w:rFonts w:ascii="Arial" w:eastAsiaTheme="majorEastAsia" w:hAnsi="Arial" w:cs="Arial"/>
          <w:bCs/>
          <w:color w:val="000000" w:themeColor="text1"/>
          <w:lang w:val="en-US"/>
        </w:rPr>
        <w:t xml:space="preserve">sebesar </w:t>
      </w:r>
      <w:r w:rsidR="00507F22" w:rsidRPr="00507F22">
        <w:rPr>
          <w:rFonts w:ascii="Arial" w:eastAsiaTheme="majorEastAsia" w:hAnsi="Arial" w:cs="Arial"/>
          <w:bCs/>
          <w:color w:val="000000" w:themeColor="text1"/>
          <w:lang w:val="en-US"/>
        </w:rPr>
        <w:t>Rp. 30,763,603,990,</w:t>
      </w:r>
      <w:r w:rsidR="00507F22">
        <w:rPr>
          <w:rFonts w:ascii="Arial" w:eastAsiaTheme="majorEastAsia" w:hAnsi="Arial" w:cs="Arial"/>
          <w:bCs/>
          <w:color w:val="000000" w:themeColor="text1"/>
          <w:lang w:val="en-US"/>
        </w:rPr>
        <w:t xml:space="preserve">-. </w:t>
      </w:r>
      <w:r w:rsidR="004A44B8">
        <w:rPr>
          <w:rFonts w:ascii="Arial" w:eastAsiaTheme="majorEastAsia" w:hAnsi="Arial" w:cs="Arial"/>
          <w:bCs/>
          <w:color w:val="000000" w:themeColor="text1"/>
          <w:lang w:val="en-US"/>
        </w:rPr>
        <w:t>Anggaran belanja</w:t>
      </w:r>
      <w:r w:rsidR="001726B6">
        <w:rPr>
          <w:rFonts w:ascii="Arial" w:eastAsiaTheme="majorEastAsia" w:hAnsi="Arial" w:cs="Arial"/>
          <w:bCs/>
          <w:color w:val="000000" w:themeColor="text1"/>
          <w:lang w:val="en-US"/>
        </w:rPr>
        <w:t xml:space="preserve"> </w:t>
      </w:r>
      <w:r w:rsidR="004A44B8">
        <w:rPr>
          <w:rFonts w:ascii="Arial" w:eastAsiaTheme="majorEastAsia" w:hAnsi="Arial" w:cs="Arial"/>
          <w:bCs/>
          <w:color w:val="000000" w:themeColor="text1"/>
          <w:lang w:val="en-US"/>
        </w:rPr>
        <w:t>tahun 202</w:t>
      </w:r>
      <w:r w:rsidR="001726B6">
        <w:rPr>
          <w:rFonts w:ascii="Arial" w:eastAsiaTheme="majorEastAsia" w:hAnsi="Arial" w:cs="Arial"/>
          <w:bCs/>
          <w:color w:val="000000" w:themeColor="text1"/>
          <w:lang w:val="en-US"/>
        </w:rPr>
        <w:t>3</w:t>
      </w:r>
      <w:r w:rsidR="004A44B8">
        <w:rPr>
          <w:rFonts w:ascii="Arial" w:eastAsiaTheme="majorEastAsia" w:hAnsi="Arial" w:cs="Arial"/>
          <w:bCs/>
          <w:color w:val="000000" w:themeColor="text1"/>
          <w:lang w:val="en-US"/>
        </w:rPr>
        <w:t xml:space="preserve"> Dinas Pariwisata Pemuda dan Olahraga Kabupaten Karanganyar yang dialokasikan untuk pencapaian sasaran strategis adalah </w:t>
      </w:r>
      <w:r w:rsidR="009104DD">
        <w:rPr>
          <w:rFonts w:ascii="Arial" w:eastAsiaTheme="majorEastAsia" w:hAnsi="Arial" w:cs="Arial"/>
          <w:bCs/>
          <w:color w:val="000000" w:themeColor="text1"/>
          <w:lang w:val="en-US"/>
        </w:rPr>
        <w:t>sebesar Rp.1</w:t>
      </w:r>
      <w:r w:rsidR="00D53179">
        <w:rPr>
          <w:rFonts w:ascii="Arial" w:eastAsiaTheme="majorEastAsia" w:hAnsi="Arial" w:cs="Arial"/>
          <w:bCs/>
          <w:color w:val="000000" w:themeColor="text1"/>
          <w:lang w:val="en-US"/>
        </w:rPr>
        <w:t>9</w:t>
      </w:r>
      <w:r w:rsidR="00605344">
        <w:rPr>
          <w:rFonts w:ascii="Arial" w:eastAsiaTheme="majorEastAsia" w:hAnsi="Arial" w:cs="Arial"/>
          <w:bCs/>
          <w:color w:val="000000" w:themeColor="text1"/>
          <w:lang w:val="en-US"/>
        </w:rPr>
        <w:t>,441,480,</w:t>
      </w:r>
      <w:r w:rsidR="009104DD">
        <w:rPr>
          <w:rFonts w:ascii="Arial" w:eastAsiaTheme="majorEastAsia" w:hAnsi="Arial" w:cs="Arial"/>
          <w:bCs/>
          <w:color w:val="000000" w:themeColor="text1"/>
          <w:lang w:val="en-US"/>
        </w:rPr>
        <w:t>000,-</w:t>
      </w:r>
      <w:r w:rsidR="00527050">
        <w:rPr>
          <w:rFonts w:ascii="Arial" w:eastAsiaTheme="majorEastAsia" w:hAnsi="Arial" w:cs="Arial"/>
          <w:bCs/>
          <w:color w:val="000000" w:themeColor="text1"/>
          <w:lang w:val="en-US"/>
        </w:rPr>
        <w:t>, sedangkan untuk program pendukung sebesar Rp.</w:t>
      </w:r>
      <w:r w:rsidR="00605344">
        <w:rPr>
          <w:rFonts w:ascii="Arial" w:eastAsiaTheme="majorEastAsia" w:hAnsi="Arial" w:cs="Arial"/>
          <w:bCs/>
          <w:color w:val="000000" w:themeColor="text1"/>
          <w:lang w:val="en-US"/>
        </w:rPr>
        <w:t>11</w:t>
      </w:r>
      <w:r w:rsidR="00527050" w:rsidRPr="00527050">
        <w:rPr>
          <w:rFonts w:ascii="Arial" w:eastAsiaTheme="majorEastAsia" w:hAnsi="Arial" w:cs="Arial"/>
          <w:bCs/>
          <w:color w:val="000000" w:themeColor="text1"/>
          <w:lang w:val="en-US"/>
        </w:rPr>
        <w:t>,</w:t>
      </w:r>
      <w:r w:rsidR="00605344">
        <w:rPr>
          <w:rFonts w:ascii="Arial" w:eastAsiaTheme="majorEastAsia" w:hAnsi="Arial" w:cs="Arial"/>
          <w:bCs/>
          <w:color w:val="000000" w:themeColor="text1"/>
          <w:lang w:val="en-US"/>
        </w:rPr>
        <w:t>352</w:t>
      </w:r>
      <w:r w:rsidR="00527050" w:rsidRPr="00527050">
        <w:rPr>
          <w:rFonts w:ascii="Arial" w:eastAsiaTheme="majorEastAsia" w:hAnsi="Arial" w:cs="Arial"/>
          <w:bCs/>
          <w:color w:val="000000" w:themeColor="text1"/>
          <w:lang w:val="en-US"/>
        </w:rPr>
        <w:t>,</w:t>
      </w:r>
      <w:r w:rsidR="00605344">
        <w:rPr>
          <w:rFonts w:ascii="Arial" w:eastAsiaTheme="majorEastAsia" w:hAnsi="Arial" w:cs="Arial"/>
          <w:bCs/>
          <w:color w:val="000000" w:themeColor="text1"/>
          <w:lang w:val="en-US"/>
        </w:rPr>
        <w:t>123</w:t>
      </w:r>
      <w:r w:rsidR="00527050" w:rsidRPr="00527050">
        <w:rPr>
          <w:rFonts w:ascii="Arial" w:eastAsiaTheme="majorEastAsia" w:hAnsi="Arial" w:cs="Arial"/>
          <w:bCs/>
          <w:color w:val="000000" w:themeColor="text1"/>
          <w:lang w:val="en-US"/>
        </w:rPr>
        <w:t>,</w:t>
      </w:r>
      <w:r w:rsidR="00605344">
        <w:rPr>
          <w:rFonts w:ascii="Arial" w:eastAsiaTheme="majorEastAsia" w:hAnsi="Arial" w:cs="Arial"/>
          <w:bCs/>
          <w:color w:val="000000" w:themeColor="text1"/>
          <w:lang w:val="en-US"/>
        </w:rPr>
        <w:t>99</w:t>
      </w:r>
      <w:r w:rsidR="00527050" w:rsidRPr="00527050">
        <w:rPr>
          <w:rFonts w:ascii="Arial" w:eastAsiaTheme="majorEastAsia" w:hAnsi="Arial" w:cs="Arial"/>
          <w:bCs/>
          <w:color w:val="000000" w:themeColor="text1"/>
          <w:lang w:val="en-US"/>
        </w:rPr>
        <w:t>0,-</w:t>
      </w:r>
      <w:r w:rsidR="00527050">
        <w:rPr>
          <w:rFonts w:ascii="Arial" w:eastAsiaTheme="majorEastAsia" w:hAnsi="Arial" w:cs="Arial"/>
          <w:bCs/>
          <w:color w:val="000000" w:themeColor="text1"/>
          <w:lang w:val="en-US"/>
        </w:rPr>
        <w:t xml:space="preserve">. Rincian anggaran untuk pencapaian sasaran strategis </w:t>
      </w:r>
      <w:r w:rsidR="00527050" w:rsidRPr="00527050">
        <w:rPr>
          <w:rFonts w:ascii="Arial" w:eastAsiaTheme="majorEastAsia" w:hAnsi="Arial" w:cs="Arial"/>
          <w:bCs/>
          <w:color w:val="000000" w:themeColor="text1"/>
          <w:lang w:val="en-US"/>
        </w:rPr>
        <w:t xml:space="preserve"> </w:t>
      </w:r>
      <w:r w:rsidR="00527050">
        <w:rPr>
          <w:rFonts w:ascii="Arial" w:eastAsiaTheme="majorEastAsia" w:hAnsi="Arial" w:cs="Arial"/>
          <w:bCs/>
          <w:color w:val="000000" w:themeColor="text1"/>
          <w:lang w:val="en-US"/>
        </w:rPr>
        <w:t>dapat dilihat pada Tabel 2.6.</w:t>
      </w:r>
    </w:p>
    <w:p w14:paraId="77C5391D" w14:textId="3E58239B" w:rsidR="007D4134" w:rsidRPr="00527050" w:rsidRDefault="007D4134" w:rsidP="007D4134">
      <w:pPr>
        <w:pStyle w:val="Caption"/>
        <w:keepNext/>
        <w:rPr>
          <w:sz w:val="20"/>
          <w:szCs w:val="16"/>
        </w:rPr>
      </w:pPr>
      <w:r w:rsidRPr="00527050">
        <w:rPr>
          <w:sz w:val="20"/>
          <w:szCs w:val="16"/>
        </w:rPr>
        <w:t xml:space="preserve">Tabel 2. </w:t>
      </w:r>
      <w:r w:rsidR="009104DD" w:rsidRPr="00527050">
        <w:rPr>
          <w:sz w:val="20"/>
          <w:szCs w:val="16"/>
        </w:rPr>
        <w:fldChar w:fldCharType="begin"/>
      </w:r>
      <w:r w:rsidR="009104DD" w:rsidRPr="00527050">
        <w:rPr>
          <w:sz w:val="20"/>
          <w:szCs w:val="16"/>
        </w:rPr>
        <w:instrText xml:space="preserve"> SEQ Tabel_2. \* ARABIC </w:instrText>
      </w:r>
      <w:r w:rsidR="009104DD" w:rsidRPr="00527050">
        <w:rPr>
          <w:sz w:val="20"/>
          <w:szCs w:val="16"/>
        </w:rPr>
        <w:fldChar w:fldCharType="separate"/>
      </w:r>
      <w:r w:rsidR="00AF5F39">
        <w:rPr>
          <w:noProof/>
          <w:sz w:val="20"/>
          <w:szCs w:val="16"/>
        </w:rPr>
        <w:t>6</w:t>
      </w:r>
      <w:r w:rsidR="009104DD" w:rsidRPr="00527050">
        <w:rPr>
          <w:noProof/>
          <w:sz w:val="20"/>
          <w:szCs w:val="16"/>
        </w:rPr>
        <w:fldChar w:fldCharType="end"/>
      </w:r>
      <w:r w:rsidRPr="00527050">
        <w:rPr>
          <w:sz w:val="20"/>
          <w:szCs w:val="16"/>
        </w:rPr>
        <w:t xml:space="preserve"> Anggaran Belanja </w:t>
      </w:r>
      <w:r w:rsidR="00463D6F" w:rsidRPr="00527050">
        <w:rPr>
          <w:sz w:val="20"/>
          <w:szCs w:val="16"/>
        </w:rPr>
        <w:t>langsung per Sasaran Strategis</w:t>
      </w:r>
    </w:p>
    <w:tbl>
      <w:tblPr>
        <w:tblStyle w:val="GridTable1Light"/>
        <w:tblW w:w="8364" w:type="dxa"/>
        <w:tblInd w:w="562" w:type="dxa"/>
        <w:tblLook w:val="04A0" w:firstRow="1" w:lastRow="0" w:firstColumn="1" w:lastColumn="0" w:noHBand="0" w:noVBand="1"/>
      </w:tblPr>
      <w:tblGrid>
        <w:gridCol w:w="562"/>
        <w:gridCol w:w="1990"/>
        <w:gridCol w:w="1850"/>
        <w:gridCol w:w="992"/>
        <w:gridCol w:w="2970"/>
      </w:tblGrid>
      <w:tr w:rsidR="004A44B8" w14:paraId="34179071" w14:textId="77777777" w:rsidTr="00AA0375">
        <w:trPr>
          <w:cnfStyle w:val="100000000000" w:firstRow="1" w:lastRow="0" w:firstColumn="0" w:lastColumn="0" w:oddVBand="0" w:evenVBand="0" w:oddHBand="0" w:evenHBand="0" w:firstRowFirstColumn="0" w:firstRowLastColumn="0" w:lastRowFirstColumn="0" w:lastRowLastColumn="0"/>
          <w:trHeight w:val="503"/>
          <w:tblHead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D78B9D8" w14:textId="131EC807" w:rsidR="004A44B8" w:rsidRPr="00B11234" w:rsidRDefault="00DD20FE" w:rsidP="00B11234">
            <w:pPr>
              <w:spacing w:line="240" w:lineRule="auto"/>
              <w:jc w:val="center"/>
              <w:rPr>
                <w:rFonts w:ascii="Arial" w:hAnsi="Arial" w:cs="Arial"/>
                <w:b w:val="0"/>
                <w:bCs w:val="0"/>
                <w:sz w:val="20"/>
                <w:szCs w:val="20"/>
              </w:rPr>
            </w:pPr>
            <w:r w:rsidRPr="00B11234">
              <w:rPr>
                <w:rFonts w:ascii="Arial" w:hAnsi="Arial" w:cs="Arial"/>
                <w:sz w:val="20"/>
                <w:szCs w:val="20"/>
              </w:rPr>
              <w:t>No</w:t>
            </w:r>
          </w:p>
        </w:tc>
        <w:tc>
          <w:tcPr>
            <w:tcW w:w="1990" w:type="dxa"/>
            <w:vAlign w:val="center"/>
          </w:tcPr>
          <w:p w14:paraId="6B7E49CA" w14:textId="720FBF32" w:rsidR="004A44B8" w:rsidRPr="00B11234" w:rsidRDefault="00DD20FE" w:rsidP="00B1123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11234">
              <w:rPr>
                <w:rFonts w:ascii="Arial" w:hAnsi="Arial" w:cs="Arial"/>
                <w:sz w:val="20"/>
                <w:szCs w:val="20"/>
              </w:rPr>
              <w:t>Sasaran Strategis</w:t>
            </w:r>
          </w:p>
        </w:tc>
        <w:tc>
          <w:tcPr>
            <w:tcW w:w="1850" w:type="dxa"/>
            <w:vAlign w:val="center"/>
          </w:tcPr>
          <w:p w14:paraId="66E1BEAB" w14:textId="4CB9CBAF" w:rsidR="004A44B8" w:rsidRPr="00B11234" w:rsidRDefault="00DD20FE" w:rsidP="00B1123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11234">
              <w:rPr>
                <w:rFonts w:ascii="Arial" w:hAnsi="Arial" w:cs="Arial"/>
                <w:sz w:val="20"/>
                <w:szCs w:val="20"/>
              </w:rPr>
              <w:t>Anggaran</w:t>
            </w:r>
          </w:p>
        </w:tc>
        <w:tc>
          <w:tcPr>
            <w:tcW w:w="992" w:type="dxa"/>
            <w:vAlign w:val="center"/>
          </w:tcPr>
          <w:p w14:paraId="7D5CA2B9" w14:textId="62DA9FD4" w:rsidR="004A44B8" w:rsidRPr="00B11234" w:rsidRDefault="000E28D4" w:rsidP="00B1123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11234">
              <w:rPr>
                <w:rFonts w:ascii="Arial" w:hAnsi="Arial" w:cs="Arial"/>
                <w:sz w:val="20"/>
                <w:szCs w:val="20"/>
              </w:rPr>
              <w:t>%</w:t>
            </w:r>
          </w:p>
        </w:tc>
        <w:tc>
          <w:tcPr>
            <w:tcW w:w="2970" w:type="dxa"/>
            <w:vAlign w:val="center"/>
          </w:tcPr>
          <w:p w14:paraId="65DB9608" w14:textId="7B950B68" w:rsidR="004A44B8" w:rsidRPr="00B11234" w:rsidRDefault="00DD20FE" w:rsidP="00B1123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11234">
              <w:rPr>
                <w:rFonts w:ascii="Arial" w:hAnsi="Arial" w:cs="Arial"/>
                <w:sz w:val="20"/>
                <w:szCs w:val="20"/>
              </w:rPr>
              <w:t>Keterangan</w:t>
            </w:r>
          </w:p>
        </w:tc>
      </w:tr>
      <w:tr w:rsidR="004A44B8" w14:paraId="363ED0A3" w14:textId="77777777" w:rsidTr="00B11234">
        <w:tc>
          <w:tcPr>
            <w:cnfStyle w:val="001000000000" w:firstRow="0" w:lastRow="0" w:firstColumn="1" w:lastColumn="0" w:oddVBand="0" w:evenVBand="0" w:oddHBand="0" w:evenHBand="0" w:firstRowFirstColumn="0" w:firstRowLastColumn="0" w:lastRowFirstColumn="0" w:lastRowLastColumn="0"/>
            <w:tcW w:w="562" w:type="dxa"/>
          </w:tcPr>
          <w:p w14:paraId="070D093C" w14:textId="48B12226" w:rsidR="004A44B8" w:rsidRPr="00EF68D0" w:rsidRDefault="00DD20FE" w:rsidP="005D70D9">
            <w:pPr>
              <w:spacing w:line="240" w:lineRule="auto"/>
              <w:jc w:val="center"/>
              <w:rPr>
                <w:rFonts w:ascii="Arial" w:hAnsi="Arial" w:cs="Arial"/>
                <w:b w:val="0"/>
                <w:bCs w:val="0"/>
                <w:sz w:val="20"/>
                <w:szCs w:val="20"/>
              </w:rPr>
            </w:pPr>
            <w:r w:rsidRPr="00EF68D0">
              <w:rPr>
                <w:rFonts w:ascii="Arial" w:hAnsi="Arial" w:cs="Arial"/>
                <w:b w:val="0"/>
                <w:bCs w:val="0"/>
                <w:sz w:val="20"/>
                <w:szCs w:val="20"/>
              </w:rPr>
              <w:t>1</w:t>
            </w:r>
          </w:p>
        </w:tc>
        <w:tc>
          <w:tcPr>
            <w:tcW w:w="1990" w:type="dxa"/>
          </w:tcPr>
          <w:p w14:paraId="1A27EF88" w14:textId="4232EA68" w:rsidR="004A44B8" w:rsidRPr="000D6F0D" w:rsidRDefault="000D6F0D" w:rsidP="00DD20F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D6F0D">
              <w:rPr>
                <w:rFonts w:ascii="Arial" w:hAnsi="Arial" w:cs="Arial"/>
                <w:sz w:val="20"/>
                <w:szCs w:val="20"/>
                <w:lang w:val="nb-NO"/>
              </w:rPr>
              <w:t>Meningkatnya kualitas dan kuantitas destinasi maupun wisatawan</w:t>
            </w:r>
          </w:p>
        </w:tc>
        <w:tc>
          <w:tcPr>
            <w:tcW w:w="1850" w:type="dxa"/>
          </w:tcPr>
          <w:p w14:paraId="091CF8BF" w14:textId="4D7E4CC5" w:rsidR="004A44B8" w:rsidRPr="00DD20FE" w:rsidRDefault="00DD20FE" w:rsidP="000E28D4">
            <w:pPr>
              <w:spacing w:line="240" w:lineRule="auto"/>
              <w:ind w:left="-106"/>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Rp. </w:t>
            </w:r>
            <w:r w:rsidR="005159F8">
              <w:rPr>
                <w:rFonts w:ascii="Arial" w:hAnsi="Arial" w:cs="Arial"/>
                <w:sz w:val="20"/>
                <w:szCs w:val="20"/>
              </w:rPr>
              <w:t>2</w:t>
            </w:r>
            <w:r>
              <w:rPr>
                <w:rFonts w:ascii="Arial" w:hAnsi="Arial" w:cs="Arial"/>
                <w:sz w:val="20"/>
                <w:szCs w:val="20"/>
              </w:rPr>
              <w:t>.</w:t>
            </w:r>
            <w:r w:rsidR="005159F8">
              <w:rPr>
                <w:rFonts w:ascii="Arial" w:hAnsi="Arial" w:cs="Arial"/>
                <w:sz w:val="20"/>
                <w:szCs w:val="20"/>
              </w:rPr>
              <w:t>223</w:t>
            </w:r>
            <w:r>
              <w:rPr>
                <w:rFonts w:ascii="Arial" w:hAnsi="Arial" w:cs="Arial"/>
                <w:sz w:val="20"/>
                <w:szCs w:val="20"/>
              </w:rPr>
              <w:t>.</w:t>
            </w:r>
            <w:r w:rsidR="005159F8">
              <w:rPr>
                <w:rFonts w:ascii="Arial" w:hAnsi="Arial" w:cs="Arial"/>
                <w:sz w:val="20"/>
                <w:szCs w:val="20"/>
              </w:rPr>
              <w:t>120</w:t>
            </w:r>
            <w:r>
              <w:rPr>
                <w:rFonts w:ascii="Arial" w:hAnsi="Arial" w:cs="Arial"/>
                <w:sz w:val="20"/>
                <w:szCs w:val="20"/>
              </w:rPr>
              <w:t>.000</w:t>
            </w:r>
          </w:p>
        </w:tc>
        <w:tc>
          <w:tcPr>
            <w:tcW w:w="992" w:type="dxa"/>
          </w:tcPr>
          <w:p w14:paraId="377F5DAD" w14:textId="452ACF65" w:rsidR="004A44B8" w:rsidRPr="00DD20FE" w:rsidRDefault="005159F8" w:rsidP="00DD20F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FA4D16">
              <w:rPr>
                <w:rFonts w:ascii="Arial" w:hAnsi="Arial" w:cs="Arial"/>
                <w:sz w:val="20"/>
                <w:szCs w:val="20"/>
              </w:rPr>
              <w:t>1</w:t>
            </w:r>
            <w:r w:rsidR="00DD20FE">
              <w:rPr>
                <w:rFonts w:ascii="Arial" w:hAnsi="Arial" w:cs="Arial"/>
                <w:sz w:val="20"/>
                <w:szCs w:val="20"/>
              </w:rPr>
              <w:t>.</w:t>
            </w:r>
            <w:r>
              <w:rPr>
                <w:rFonts w:ascii="Arial" w:hAnsi="Arial" w:cs="Arial"/>
                <w:sz w:val="20"/>
                <w:szCs w:val="20"/>
              </w:rPr>
              <w:t>45</w:t>
            </w:r>
            <w:r w:rsidR="00DD20FE">
              <w:rPr>
                <w:rFonts w:ascii="Arial" w:hAnsi="Arial" w:cs="Arial"/>
                <w:sz w:val="20"/>
                <w:szCs w:val="20"/>
              </w:rPr>
              <w:t>%</w:t>
            </w:r>
          </w:p>
        </w:tc>
        <w:tc>
          <w:tcPr>
            <w:tcW w:w="2970" w:type="dxa"/>
          </w:tcPr>
          <w:p w14:paraId="66AE98E9" w14:textId="10A2DDF4" w:rsidR="004A44B8" w:rsidRDefault="00DD20FE" w:rsidP="00DD20F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Didukung oleh </w:t>
            </w:r>
            <w:r w:rsidR="0000475C">
              <w:rPr>
                <w:rFonts w:ascii="Arial" w:hAnsi="Arial" w:cs="Arial"/>
                <w:sz w:val="20"/>
                <w:szCs w:val="20"/>
              </w:rPr>
              <w:t>4</w:t>
            </w:r>
            <w:r>
              <w:rPr>
                <w:rFonts w:ascii="Arial" w:hAnsi="Arial" w:cs="Arial"/>
                <w:sz w:val="20"/>
                <w:szCs w:val="20"/>
              </w:rPr>
              <w:t xml:space="preserve"> Program yaitu</w:t>
            </w:r>
          </w:p>
          <w:p w14:paraId="4467C044" w14:textId="23523E42" w:rsidR="0000475C" w:rsidRPr="0000475C" w:rsidRDefault="0000475C" w:rsidP="00422E90">
            <w:pPr>
              <w:pStyle w:val="ListParagraph"/>
              <w:numPr>
                <w:ilvl w:val="0"/>
                <w:numId w:val="31"/>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475C">
              <w:rPr>
                <w:rFonts w:ascii="Arial" w:hAnsi="Arial" w:cs="Arial"/>
                <w:sz w:val="20"/>
                <w:szCs w:val="20"/>
              </w:rPr>
              <w:t>Program Pemasaran Pariwisata</w:t>
            </w:r>
          </w:p>
          <w:p w14:paraId="5B47BEC7" w14:textId="77777777" w:rsidR="0000475C" w:rsidRPr="0000475C" w:rsidRDefault="0000475C" w:rsidP="00422E90">
            <w:pPr>
              <w:pStyle w:val="ListParagraph"/>
              <w:numPr>
                <w:ilvl w:val="0"/>
                <w:numId w:val="31"/>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475C">
              <w:rPr>
                <w:rFonts w:ascii="Arial" w:hAnsi="Arial" w:cs="Arial"/>
                <w:sz w:val="20"/>
                <w:szCs w:val="20"/>
              </w:rPr>
              <w:t>Program Peningkatan Daya Tarik Destinasi Pariwisata</w:t>
            </w:r>
          </w:p>
          <w:p w14:paraId="6A6EBC78" w14:textId="7CD9ED08" w:rsidR="0000475C" w:rsidRPr="0000475C" w:rsidRDefault="0000475C" w:rsidP="00422E90">
            <w:pPr>
              <w:pStyle w:val="ListParagraph"/>
              <w:numPr>
                <w:ilvl w:val="0"/>
                <w:numId w:val="31"/>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475C">
              <w:rPr>
                <w:rFonts w:ascii="Arial" w:hAnsi="Arial" w:cs="Arial"/>
                <w:sz w:val="20"/>
                <w:szCs w:val="20"/>
              </w:rPr>
              <w:t xml:space="preserve">Program Pengembangan Sumber Daya Pariwisata </w:t>
            </w:r>
            <w:r>
              <w:rPr>
                <w:rFonts w:ascii="Arial" w:hAnsi="Arial" w:cs="Arial"/>
                <w:sz w:val="20"/>
                <w:szCs w:val="20"/>
                <w:lang w:val="en-US"/>
              </w:rPr>
              <w:t>da</w:t>
            </w:r>
            <w:r w:rsidRPr="0000475C">
              <w:rPr>
                <w:rFonts w:ascii="Arial" w:hAnsi="Arial" w:cs="Arial"/>
                <w:sz w:val="20"/>
                <w:szCs w:val="20"/>
              </w:rPr>
              <w:t xml:space="preserve">n Ekonomi Kreatif </w:t>
            </w:r>
          </w:p>
          <w:p w14:paraId="2C3988B8" w14:textId="3541422D" w:rsidR="0000475C" w:rsidRPr="00DD20FE" w:rsidRDefault="0000475C" w:rsidP="00422E90">
            <w:pPr>
              <w:pStyle w:val="ListParagraph"/>
              <w:numPr>
                <w:ilvl w:val="0"/>
                <w:numId w:val="31"/>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475C">
              <w:rPr>
                <w:rFonts w:ascii="Arial" w:hAnsi="Arial" w:cs="Arial"/>
                <w:sz w:val="20"/>
                <w:szCs w:val="20"/>
              </w:rPr>
              <w:t>Program Pengembangan Ekonomi Kreatif Melalui Pemanfaatan dan Perlindungan Hak Kekayaan Intelektual</w:t>
            </w:r>
          </w:p>
        </w:tc>
      </w:tr>
      <w:tr w:rsidR="004A44B8" w14:paraId="014E7500" w14:textId="77777777" w:rsidTr="00B11234">
        <w:tc>
          <w:tcPr>
            <w:cnfStyle w:val="001000000000" w:firstRow="0" w:lastRow="0" w:firstColumn="1" w:lastColumn="0" w:oddVBand="0" w:evenVBand="0" w:oddHBand="0" w:evenHBand="0" w:firstRowFirstColumn="0" w:firstRowLastColumn="0" w:lastRowFirstColumn="0" w:lastRowLastColumn="0"/>
            <w:tcW w:w="562" w:type="dxa"/>
          </w:tcPr>
          <w:p w14:paraId="22D6D63B" w14:textId="411B29E1" w:rsidR="004A44B8" w:rsidRPr="00EF68D0" w:rsidRDefault="00DD20FE" w:rsidP="005D70D9">
            <w:pPr>
              <w:spacing w:line="240" w:lineRule="auto"/>
              <w:jc w:val="center"/>
              <w:rPr>
                <w:rFonts w:ascii="Arial" w:hAnsi="Arial" w:cs="Arial"/>
                <w:b w:val="0"/>
                <w:bCs w:val="0"/>
                <w:sz w:val="20"/>
                <w:szCs w:val="20"/>
              </w:rPr>
            </w:pPr>
            <w:r w:rsidRPr="00EF68D0">
              <w:rPr>
                <w:rFonts w:ascii="Arial" w:hAnsi="Arial" w:cs="Arial"/>
                <w:b w:val="0"/>
                <w:bCs w:val="0"/>
                <w:sz w:val="20"/>
                <w:szCs w:val="20"/>
              </w:rPr>
              <w:t>2</w:t>
            </w:r>
          </w:p>
        </w:tc>
        <w:tc>
          <w:tcPr>
            <w:tcW w:w="1990" w:type="dxa"/>
          </w:tcPr>
          <w:p w14:paraId="26E5672F" w14:textId="2C39D132" w:rsidR="004A44B8" w:rsidRPr="00DD20FE" w:rsidRDefault="00DD20FE" w:rsidP="00DD20F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20FE">
              <w:rPr>
                <w:rFonts w:ascii="Arial" w:hAnsi="Arial" w:cs="Arial"/>
                <w:sz w:val="20"/>
                <w:szCs w:val="20"/>
              </w:rPr>
              <w:t>Meningkatnya fasilitasi bidang kepemudaan dan keolahragaan</w:t>
            </w:r>
          </w:p>
        </w:tc>
        <w:tc>
          <w:tcPr>
            <w:tcW w:w="1850" w:type="dxa"/>
          </w:tcPr>
          <w:p w14:paraId="49B43012" w14:textId="3BBA6E34" w:rsidR="004A44B8" w:rsidRPr="00DD20FE" w:rsidRDefault="00DD20FE" w:rsidP="000E28D4">
            <w:pPr>
              <w:spacing w:line="240" w:lineRule="auto"/>
              <w:ind w:left="-106"/>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Rp.</w:t>
            </w:r>
            <w:r w:rsidR="00FA4D16">
              <w:rPr>
                <w:rFonts w:ascii="Arial" w:hAnsi="Arial" w:cs="Arial"/>
                <w:sz w:val="20"/>
                <w:szCs w:val="20"/>
              </w:rPr>
              <w:t>1</w:t>
            </w:r>
            <w:r w:rsidR="005159F8">
              <w:rPr>
                <w:rFonts w:ascii="Arial" w:hAnsi="Arial" w:cs="Arial"/>
                <w:sz w:val="20"/>
                <w:szCs w:val="20"/>
              </w:rPr>
              <w:t>7</w:t>
            </w:r>
            <w:r>
              <w:rPr>
                <w:rFonts w:ascii="Arial" w:hAnsi="Arial" w:cs="Arial"/>
                <w:sz w:val="20"/>
                <w:szCs w:val="20"/>
              </w:rPr>
              <w:t>.</w:t>
            </w:r>
            <w:r w:rsidR="005159F8">
              <w:rPr>
                <w:rFonts w:ascii="Arial" w:hAnsi="Arial" w:cs="Arial"/>
                <w:sz w:val="20"/>
                <w:szCs w:val="20"/>
              </w:rPr>
              <w:t>188</w:t>
            </w:r>
            <w:r>
              <w:rPr>
                <w:rFonts w:ascii="Arial" w:hAnsi="Arial" w:cs="Arial"/>
                <w:sz w:val="20"/>
                <w:szCs w:val="20"/>
              </w:rPr>
              <w:t>.</w:t>
            </w:r>
            <w:r w:rsidR="005159F8">
              <w:rPr>
                <w:rFonts w:ascii="Arial" w:hAnsi="Arial" w:cs="Arial"/>
                <w:sz w:val="20"/>
                <w:szCs w:val="20"/>
              </w:rPr>
              <w:t>360</w:t>
            </w:r>
            <w:r>
              <w:rPr>
                <w:rFonts w:ascii="Arial" w:hAnsi="Arial" w:cs="Arial"/>
                <w:sz w:val="20"/>
                <w:szCs w:val="20"/>
              </w:rPr>
              <w:t>.000</w:t>
            </w:r>
          </w:p>
        </w:tc>
        <w:tc>
          <w:tcPr>
            <w:tcW w:w="992" w:type="dxa"/>
          </w:tcPr>
          <w:p w14:paraId="20A4ECA5" w14:textId="7EBAAE78" w:rsidR="004A44B8" w:rsidRPr="00DD20FE" w:rsidRDefault="005159F8" w:rsidP="00DD20FE">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88</w:t>
            </w:r>
            <w:r w:rsidR="00DD20FE">
              <w:rPr>
                <w:rFonts w:ascii="Arial" w:hAnsi="Arial" w:cs="Arial"/>
                <w:sz w:val="20"/>
                <w:szCs w:val="20"/>
              </w:rPr>
              <w:t>.</w:t>
            </w:r>
            <w:r>
              <w:rPr>
                <w:rFonts w:ascii="Arial" w:hAnsi="Arial" w:cs="Arial"/>
                <w:sz w:val="20"/>
                <w:szCs w:val="20"/>
              </w:rPr>
              <w:t>55</w:t>
            </w:r>
            <w:r w:rsidR="00DD20FE">
              <w:rPr>
                <w:rFonts w:ascii="Arial" w:hAnsi="Arial" w:cs="Arial"/>
                <w:sz w:val="20"/>
                <w:szCs w:val="20"/>
              </w:rPr>
              <w:t>%</w:t>
            </w:r>
          </w:p>
        </w:tc>
        <w:tc>
          <w:tcPr>
            <w:tcW w:w="2970" w:type="dxa"/>
          </w:tcPr>
          <w:p w14:paraId="1045AA95" w14:textId="77777777" w:rsidR="004A44B8" w:rsidRDefault="00DD20FE" w:rsidP="00DD20F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Didukung oleh 3 Program yaitu:</w:t>
            </w:r>
          </w:p>
          <w:p w14:paraId="070F8D06" w14:textId="105A2D8A" w:rsidR="0000475C" w:rsidRPr="0000475C" w:rsidRDefault="0000475C" w:rsidP="00422E90">
            <w:pPr>
              <w:pStyle w:val="ListParagraph"/>
              <w:numPr>
                <w:ilvl w:val="0"/>
                <w:numId w:val="32"/>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0475C">
              <w:rPr>
                <w:rFonts w:ascii="Arial" w:hAnsi="Arial" w:cs="Arial"/>
                <w:sz w:val="20"/>
                <w:szCs w:val="20"/>
                <w:lang w:val="en-US"/>
              </w:rPr>
              <w:t>Program Pengembangan Kapasitas Daya Saing Kepemudaan</w:t>
            </w:r>
          </w:p>
          <w:p w14:paraId="1ED19E3D" w14:textId="77777777" w:rsidR="00DD20FE" w:rsidRPr="00FA4D16" w:rsidRDefault="0000475C" w:rsidP="00422E90">
            <w:pPr>
              <w:pStyle w:val="ListParagraph"/>
              <w:numPr>
                <w:ilvl w:val="0"/>
                <w:numId w:val="32"/>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0475C">
              <w:rPr>
                <w:rFonts w:ascii="Arial" w:hAnsi="Arial" w:cs="Arial"/>
                <w:sz w:val="20"/>
                <w:szCs w:val="20"/>
                <w:lang w:val="en-US"/>
              </w:rPr>
              <w:t>Program Pengembangan Kapasitas Daya Saing Keolahragaan</w:t>
            </w:r>
          </w:p>
          <w:p w14:paraId="72174211" w14:textId="499271A2" w:rsidR="00FA4D16" w:rsidRPr="00FA4D16" w:rsidRDefault="00FA4D16" w:rsidP="00FA4D16">
            <w:pPr>
              <w:pStyle w:val="ListParagraph"/>
              <w:numPr>
                <w:ilvl w:val="0"/>
                <w:numId w:val="32"/>
              </w:numPr>
              <w:spacing w:line="240" w:lineRule="auto"/>
              <w:ind w:left="319"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0475C">
              <w:rPr>
                <w:rFonts w:ascii="Arial" w:hAnsi="Arial" w:cs="Arial"/>
                <w:sz w:val="20"/>
                <w:szCs w:val="20"/>
                <w:lang w:val="en-US"/>
              </w:rPr>
              <w:t>Program Pengembangan Kapasitas Kepramukaan</w:t>
            </w:r>
          </w:p>
        </w:tc>
      </w:tr>
    </w:tbl>
    <w:p w14:paraId="3DB04E8D" w14:textId="77777777" w:rsidR="00B11234" w:rsidRDefault="00B11234" w:rsidP="00732FF3">
      <w:bookmarkStart w:id="154" w:name="_Toc98792393"/>
    </w:p>
    <w:p w14:paraId="4CBB0F4D" w14:textId="77777777" w:rsidR="00B11234" w:rsidRDefault="00B11234">
      <w:pPr>
        <w:spacing w:after="160" w:line="259" w:lineRule="auto"/>
        <w:rPr>
          <w:rFonts w:ascii="Bookman Old Style" w:eastAsiaTheme="majorEastAsia" w:hAnsi="Bookman Old Style" w:cstheme="majorBidi"/>
          <w:b/>
          <w:color w:val="000000" w:themeColor="text1"/>
          <w:sz w:val="28"/>
          <w:szCs w:val="32"/>
        </w:rPr>
      </w:pPr>
      <w:r>
        <w:br w:type="page"/>
      </w:r>
    </w:p>
    <w:p w14:paraId="11AD837E" w14:textId="2FC25170" w:rsidR="004D1915" w:rsidRDefault="004D1915" w:rsidP="004D1915">
      <w:pPr>
        <w:pStyle w:val="Heading1"/>
      </w:pPr>
      <w:bookmarkStart w:id="155" w:name="_Toc161835898"/>
      <w:r>
        <w:lastRenderedPageBreak/>
        <w:t>BAB III</w:t>
      </w:r>
      <w:bookmarkEnd w:id="154"/>
      <w:bookmarkEnd w:id="155"/>
    </w:p>
    <w:p w14:paraId="489A3AEF" w14:textId="77777777" w:rsidR="004D1915" w:rsidRPr="00EA02DE" w:rsidRDefault="004D1915" w:rsidP="004D1915">
      <w:pPr>
        <w:pStyle w:val="Heading1"/>
      </w:pPr>
      <w:bookmarkStart w:id="156" w:name="_Toc161835899"/>
      <w:r>
        <w:t>AKUNTABILITAS KINERJA</w:t>
      </w:r>
      <w:bookmarkEnd w:id="156"/>
    </w:p>
    <w:p w14:paraId="1F34F92E" w14:textId="752BF728" w:rsidR="00EE2FDD" w:rsidRDefault="00EE2FDD" w:rsidP="007D4134">
      <w:pPr>
        <w:spacing w:after="160" w:line="259" w:lineRule="auto"/>
        <w:rPr>
          <w:rFonts w:ascii="Bookman Old Style" w:eastAsiaTheme="majorEastAsia" w:hAnsi="Bookman Old Style" w:cstheme="majorBidi"/>
          <w:b/>
          <w:color w:val="000000" w:themeColor="text1"/>
          <w:sz w:val="28"/>
          <w:szCs w:val="32"/>
        </w:rPr>
      </w:pPr>
    </w:p>
    <w:p w14:paraId="25EC79E2" w14:textId="6E906212" w:rsidR="00704B9D" w:rsidRPr="00B562A7" w:rsidRDefault="00F73420" w:rsidP="00422E90">
      <w:pPr>
        <w:pStyle w:val="Heading2"/>
        <w:numPr>
          <w:ilvl w:val="1"/>
          <w:numId w:val="5"/>
        </w:numPr>
        <w:ind w:left="567" w:hanging="567"/>
        <w:rPr>
          <w:sz w:val="22"/>
          <w:szCs w:val="22"/>
        </w:rPr>
      </w:pPr>
      <w:bookmarkStart w:id="157" w:name="_Toc161835900"/>
      <w:r w:rsidRPr="00B562A7">
        <w:rPr>
          <w:sz w:val="22"/>
          <w:szCs w:val="22"/>
        </w:rPr>
        <w:t xml:space="preserve">Capaian Kinerja </w:t>
      </w:r>
      <w:r w:rsidR="00C0593E">
        <w:rPr>
          <w:sz w:val="22"/>
          <w:szCs w:val="22"/>
        </w:rPr>
        <w:t>Tahun 202</w:t>
      </w:r>
      <w:r w:rsidR="00402792">
        <w:rPr>
          <w:sz w:val="22"/>
          <w:szCs w:val="22"/>
        </w:rPr>
        <w:t>3</w:t>
      </w:r>
      <w:bookmarkEnd w:id="157"/>
    </w:p>
    <w:p w14:paraId="051F03E1" w14:textId="70890936" w:rsidR="006C78F2" w:rsidRPr="00B562A7" w:rsidRDefault="006C78F2" w:rsidP="006C78F2">
      <w:pPr>
        <w:pStyle w:val="ListParagraph"/>
        <w:spacing w:line="360" w:lineRule="auto"/>
        <w:ind w:left="567" w:firstLine="567"/>
        <w:jc w:val="both"/>
        <w:rPr>
          <w:rFonts w:ascii="Arial" w:hAnsi="Arial" w:cs="Arial"/>
          <w:lang w:val="id-ID"/>
        </w:rPr>
      </w:pPr>
      <w:r w:rsidRPr="00B562A7">
        <w:rPr>
          <w:rFonts w:ascii="Arial" w:hAnsi="Arial" w:cs="Arial"/>
          <w:lang w:val="id-ID"/>
        </w:rPr>
        <w:t>Sebagai tindak lanjut  pelaksanaan P</w:t>
      </w:r>
      <w:r w:rsidRPr="00B562A7">
        <w:rPr>
          <w:rFonts w:ascii="Arial" w:hAnsi="Arial" w:cs="Arial"/>
        </w:rPr>
        <w:t>eraturan Presiden</w:t>
      </w:r>
      <w:r w:rsidRPr="00B562A7">
        <w:rPr>
          <w:rFonts w:ascii="Arial" w:hAnsi="Arial" w:cs="Arial"/>
          <w:lang w:val="id-ID"/>
        </w:rPr>
        <w:t xml:space="preserve"> </w:t>
      </w:r>
      <w:r w:rsidRPr="00B562A7">
        <w:rPr>
          <w:rFonts w:ascii="Arial" w:hAnsi="Arial" w:cs="Arial"/>
        </w:rPr>
        <w:t xml:space="preserve">Nomor 29 </w:t>
      </w:r>
      <w:r w:rsidRPr="00B562A7">
        <w:rPr>
          <w:rFonts w:ascii="Arial" w:hAnsi="Arial" w:cs="Arial"/>
          <w:lang w:val="id-ID"/>
        </w:rPr>
        <w:t xml:space="preserve"> Tahun 20</w:t>
      </w:r>
      <w:r w:rsidRPr="00B562A7">
        <w:rPr>
          <w:rFonts w:ascii="Arial" w:hAnsi="Arial" w:cs="Arial"/>
        </w:rPr>
        <w:t>10</w:t>
      </w:r>
      <w:r w:rsidRPr="00B562A7">
        <w:rPr>
          <w:rFonts w:ascii="Arial" w:hAnsi="Arial" w:cs="Arial"/>
          <w:lang w:val="id-ID"/>
        </w:rPr>
        <w:t xml:space="preserve"> tentang Sistem Akuntabilitas Kinerja Instansi Pemerintah</w:t>
      </w:r>
      <w:r w:rsidRPr="00B562A7">
        <w:rPr>
          <w:rFonts w:ascii="Arial" w:hAnsi="Arial" w:cs="Arial"/>
        </w:rPr>
        <w:t xml:space="preserve"> dan</w:t>
      </w:r>
      <w:r w:rsidRPr="00B562A7">
        <w:rPr>
          <w:rFonts w:ascii="Arial" w:hAnsi="Arial" w:cs="Arial"/>
          <w:lang w:val="id-ID"/>
        </w:rPr>
        <w:t xml:space="preserve"> Peraturan Menteri Pendayagunaan Aparatur Negara dan Reformasi Birokrasi Nomor 53 Tahun 2014 tentang Petunjuk Teknis Perjanjian Kinerja, Pelaporan Kinerja dan tata cara Review Atas Laporan Kinerja Instansi Pemerintah, setiap instansi pemerintah wajib menyusun Laporan Kinerja yang melaporkan progres kinerja atas mandat dan sumber daya yang digunakannya.</w:t>
      </w:r>
    </w:p>
    <w:p w14:paraId="48A1D645" w14:textId="435B2C08" w:rsidR="006C78F2" w:rsidRPr="00B562A7" w:rsidRDefault="0003141D" w:rsidP="006C78F2">
      <w:pPr>
        <w:pStyle w:val="ListParagraph"/>
        <w:spacing w:line="360" w:lineRule="auto"/>
        <w:ind w:left="567" w:firstLine="567"/>
        <w:jc w:val="both"/>
        <w:rPr>
          <w:rFonts w:ascii="Arial" w:hAnsi="Arial" w:cs="Arial"/>
          <w:lang w:val="fi-FI"/>
        </w:rPr>
      </w:pPr>
      <w:r w:rsidRPr="00B562A7">
        <w:rPr>
          <w:rFonts w:ascii="Arial" w:hAnsi="Arial" w:cs="Arial"/>
          <w:lang w:val="en-US"/>
        </w:rPr>
        <w:t xml:space="preserve">Dinas Pariwisata Pemuda dan Olahraga Kabupaten </w:t>
      </w:r>
      <w:r w:rsidR="00F61961" w:rsidRPr="00B562A7">
        <w:rPr>
          <w:rFonts w:ascii="Arial" w:hAnsi="Arial" w:cs="Arial"/>
          <w:lang w:val="en-US"/>
        </w:rPr>
        <w:t>Karanganyar telah melaksanakan penilaian kinerja dengan mengacu pada Perjanjian Kinerja Dinas Pariwisata Pemuda dan Olahraga Kabupaten Karanganyar Tahun 20</w:t>
      </w:r>
      <w:r w:rsidR="00ED7770" w:rsidRPr="00B562A7">
        <w:rPr>
          <w:rFonts w:ascii="Arial" w:hAnsi="Arial" w:cs="Arial"/>
          <w:lang w:val="en-US"/>
        </w:rPr>
        <w:t>2</w:t>
      </w:r>
      <w:r w:rsidR="00B914F8">
        <w:rPr>
          <w:rFonts w:ascii="Arial" w:hAnsi="Arial" w:cs="Arial"/>
          <w:lang w:val="en-US"/>
        </w:rPr>
        <w:t>3</w:t>
      </w:r>
      <w:r w:rsidR="00F61961" w:rsidRPr="00B562A7">
        <w:rPr>
          <w:rFonts w:ascii="Arial" w:hAnsi="Arial" w:cs="Arial"/>
          <w:lang w:val="en-US"/>
        </w:rPr>
        <w:t xml:space="preserve">. Penilaian ini dilakukan untuk mengevaluasi dan mengukur </w:t>
      </w:r>
      <w:r w:rsidR="006C78F2" w:rsidRPr="00B562A7">
        <w:rPr>
          <w:rFonts w:ascii="Arial" w:hAnsi="Arial" w:cs="Arial"/>
          <w:lang w:val="id-ID"/>
        </w:rPr>
        <w:t>keberhasilan atas pencapaian tujuan dan sasaran organisasi sebagaimana yang telah ditetapkan pada perencanaan jangka menengah</w:t>
      </w:r>
      <w:r w:rsidR="00146B9C">
        <w:rPr>
          <w:rFonts w:ascii="Arial" w:hAnsi="Arial" w:cs="Arial"/>
          <w:lang w:val="en-US"/>
        </w:rPr>
        <w:t>. Selanjutnya dilakukan kategorisasi kine</w:t>
      </w:r>
      <w:r w:rsidR="002D6B9B">
        <w:rPr>
          <w:rFonts w:ascii="Arial" w:hAnsi="Arial" w:cs="Arial"/>
          <w:lang w:val="en-US"/>
        </w:rPr>
        <w:t>rj</w:t>
      </w:r>
      <w:r w:rsidR="00146B9C">
        <w:rPr>
          <w:rFonts w:ascii="Arial" w:hAnsi="Arial" w:cs="Arial"/>
          <w:lang w:val="en-US"/>
        </w:rPr>
        <w:t>a (penentuan posisi) sesuai dengan tingkat capaian kinerja dalam</w:t>
      </w:r>
      <w:r w:rsidR="006C78F2" w:rsidRPr="00B562A7">
        <w:rPr>
          <w:rFonts w:ascii="Arial" w:hAnsi="Arial" w:cs="Arial"/>
          <w:lang w:val="id-ID"/>
        </w:rPr>
        <w:t xml:space="preserve"> skala pengukuran </w:t>
      </w:r>
      <w:r w:rsidR="00E26145" w:rsidRPr="00B562A7">
        <w:rPr>
          <w:rFonts w:ascii="Arial" w:hAnsi="Arial" w:cs="Arial"/>
          <w:lang w:val="en-US"/>
        </w:rPr>
        <w:t xml:space="preserve">pada Tabel 3.1 </w:t>
      </w:r>
      <w:r w:rsidR="006C78F2" w:rsidRPr="00B562A7">
        <w:rPr>
          <w:rFonts w:ascii="Arial" w:hAnsi="Arial" w:cs="Arial"/>
          <w:lang w:val="id-ID"/>
        </w:rPr>
        <w:t xml:space="preserve">sebagai </w:t>
      </w:r>
      <w:r w:rsidR="006C78F2" w:rsidRPr="00B562A7">
        <w:rPr>
          <w:rFonts w:ascii="Arial" w:hAnsi="Arial" w:cs="Arial"/>
          <w:lang w:val="fi-FI"/>
        </w:rPr>
        <w:t>berikut</w:t>
      </w:r>
      <w:r w:rsidR="005F37DB">
        <w:rPr>
          <w:rFonts w:ascii="Arial" w:hAnsi="Arial" w:cs="Arial"/>
          <w:lang w:val="fi-FI"/>
        </w:rPr>
        <w:t>.</w:t>
      </w:r>
    </w:p>
    <w:p w14:paraId="73027D5E" w14:textId="605208D2" w:rsidR="006C78F2" w:rsidRPr="00732FF3" w:rsidRDefault="006C78F2" w:rsidP="006C78F2">
      <w:pPr>
        <w:pStyle w:val="Caption"/>
        <w:keepNext/>
        <w:ind w:left="567"/>
        <w:rPr>
          <w:sz w:val="20"/>
          <w:szCs w:val="16"/>
        </w:rPr>
      </w:pPr>
      <w:r w:rsidRPr="00732FF3">
        <w:rPr>
          <w:sz w:val="20"/>
          <w:szCs w:val="16"/>
        </w:rPr>
        <w:t xml:space="preserve">Tabel 3. </w:t>
      </w:r>
      <w:r w:rsidR="009104DD" w:rsidRPr="00732FF3">
        <w:rPr>
          <w:sz w:val="20"/>
          <w:szCs w:val="16"/>
        </w:rPr>
        <w:fldChar w:fldCharType="begin"/>
      </w:r>
      <w:r w:rsidR="009104DD" w:rsidRPr="00732FF3">
        <w:rPr>
          <w:sz w:val="20"/>
          <w:szCs w:val="16"/>
        </w:rPr>
        <w:instrText xml:space="preserve"> SEQ Tabel_3. \* ARABIC </w:instrText>
      </w:r>
      <w:r w:rsidR="009104DD" w:rsidRPr="00732FF3">
        <w:rPr>
          <w:sz w:val="20"/>
          <w:szCs w:val="16"/>
        </w:rPr>
        <w:fldChar w:fldCharType="separate"/>
      </w:r>
      <w:r w:rsidR="00AF5F39">
        <w:rPr>
          <w:noProof/>
          <w:sz w:val="20"/>
          <w:szCs w:val="16"/>
        </w:rPr>
        <w:t>1</w:t>
      </w:r>
      <w:r w:rsidR="009104DD" w:rsidRPr="00732FF3">
        <w:rPr>
          <w:noProof/>
          <w:sz w:val="20"/>
          <w:szCs w:val="16"/>
        </w:rPr>
        <w:fldChar w:fldCharType="end"/>
      </w:r>
      <w:r w:rsidRPr="00732FF3">
        <w:rPr>
          <w:sz w:val="20"/>
          <w:szCs w:val="16"/>
        </w:rPr>
        <w:t xml:space="preserve"> Skala </w:t>
      </w:r>
      <w:r w:rsidR="007C7E6F" w:rsidRPr="00732FF3">
        <w:rPr>
          <w:sz w:val="20"/>
          <w:szCs w:val="16"/>
        </w:rPr>
        <w:t>Nilai Peringkat Kinerja</w:t>
      </w:r>
    </w:p>
    <w:tbl>
      <w:tblPr>
        <w:tblStyle w:val="TableGrid"/>
        <w:tblW w:w="7655" w:type="dxa"/>
        <w:tblInd w:w="562" w:type="dxa"/>
        <w:tblLook w:val="04A0" w:firstRow="1" w:lastRow="0" w:firstColumn="1" w:lastColumn="0" w:noHBand="0" w:noVBand="1"/>
      </w:tblPr>
      <w:tblGrid>
        <w:gridCol w:w="709"/>
        <w:gridCol w:w="3402"/>
        <w:gridCol w:w="3544"/>
      </w:tblGrid>
      <w:tr w:rsidR="006C78F2" w:rsidRPr="006C78F2" w14:paraId="6A820CE6" w14:textId="77777777" w:rsidTr="00E62C71">
        <w:trPr>
          <w:trHeight w:val="495"/>
        </w:trPr>
        <w:tc>
          <w:tcPr>
            <w:tcW w:w="709" w:type="dxa"/>
          </w:tcPr>
          <w:p w14:paraId="7150C614" w14:textId="0BAB04CF" w:rsidR="006C78F2" w:rsidRPr="00E62C71" w:rsidRDefault="00E62C71" w:rsidP="009E4401">
            <w:pPr>
              <w:spacing w:before="120" w:after="0" w:line="240" w:lineRule="auto"/>
              <w:jc w:val="center"/>
              <w:rPr>
                <w:rFonts w:ascii="Arial" w:eastAsia="Times New Roman" w:hAnsi="Arial" w:cs="Arial"/>
                <w:b/>
                <w:bCs/>
                <w:sz w:val="20"/>
                <w:szCs w:val="20"/>
              </w:rPr>
            </w:pPr>
            <w:r>
              <w:rPr>
                <w:rFonts w:ascii="Arial" w:eastAsia="Times New Roman" w:hAnsi="Arial" w:cs="Arial"/>
                <w:b/>
                <w:bCs/>
                <w:sz w:val="20"/>
                <w:szCs w:val="20"/>
              </w:rPr>
              <w:t>No</w:t>
            </w:r>
          </w:p>
        </w:tc>
        <w:tc>
          <w:tcPr>
            <w:tcW w:w="3402" w:type="dxa"/>
          </w:tcPr>
          <w:p w14:paraId="42CBEF91" w14:textId="45B0DDBF" w:rsidR="006C78F2" w:rsidRPr="00E62C71" w:rsidRDefault="007C7E6F" w:rsidP="007E79C5">
            <w:pPr>
              <w:spacing w:before="120" w:after="0" w:line="240" w:lineRule="auto"/>
              <w:jc w:val="center"/>
              <w:rPr>
                <w:rFonts w:ascii="Arial" w:eastAsia="Times New Roman" w:hAnsi="Arial" w:cs="Arial"/>
                <w:b/>
                <w:bCs/>
                <w:sz w:val="20"/>
                <w:szCs w:val="20"/>
              </w:rPr>
            </w:pPr>
            <w:r w:rsidRPr="00E62C71">
              <w:rPr>
                <w:rFonts w:ascii="Arial" w:eastAsia="Times New Roman" w:hAnsi="Arial" w:cs="Arial"/>
                <w:b/>
                <w:bCs/>
                <w:sz w:val="20"/>
                <w:szCs w:val="20"/>
              </w:rPr>
              <w:t>Interval Nilai Realisasi Kinerja</w:t>
            </w:r>
          </w:p>
        </w:tc>
        <w:tc>
          <w:tcPr>
            <w:tcW w:w="3544" w:type="dxa"/>
          </w:tcPr>
          <w:p w14:paraId="24B262B9" w14:textId="2E469B6E" w:rsidR="006C78F2" w:rsidRPr="00E62C71" w:rsidRDefault="007C7E6F" w:rsidP="009E4401">
            <w:pPr>
              <w:spacing w:before="120" w:after="0" w:line="240" w:lineRule="auto"/>
              <w:jc w:val="center"/>
              <w:rPr>
                <w:rFonts w:ascii="Arial" w:eastAsia="Times New Roman" w:hAnsi="Arial" w:cs="Arial"/>
                <w:b/>
                <w:bCs/>
                <w:sz w:val="20"/>
                <w:szCs w:val="20"/>
              </w:rPr>
            </w:pPr>
            <w:r w:rsidRPr="00E62C71">
              <w:rPr>
                <w:rFonts w:ascii="Arial" w:eastAsia="Times New Roman" w:hAnsi="Arial" w:cs="Arial"/>
                <w:b/>
                <w:bCs/>
                <w:sz w:val="20"/>
                <w:szCs w:val="20"/>
              </w:rPr>
              <w:t>Kriteria Penilaian Realisasi Kinerja</w:t>
            </w:r>
          </w:p>
        </w:tc>
      </w:tr>
      <w:tr w:rsidR="006C78F2" w:rsidRPr="006C78F2" w14:paraId="20B20033" w14:textId="77777777" w:rsidTr="00E62C71">
        <w:tc>
          <w:tcPr>
            <w:tcW w:w="709" w:type="dxa"/>
          </w:tcPr>
          <w:p w14:paraId="1A35CE84" w14:textId="18002780" w:rsidR="006C78F2" w:rsidRPr="00E62C71" w:rsidRDefault="00DB592B" w:rsidP="00DB592B">
            <w:pPr>
              <w:spacing w:after="0" w:line="240" w:lineRule="auto"/>
              <w:jc w:val="center"/>
              <w:rPr>
                <w:rFonts w:ascii="Arial" w:eastAsia="Times New Roman" w:hAnsi="Arial" w:cs="Arial"/>
                <w:i/>
                <w:iCs/>
                <w:sz w:val="20"/>
                <w:szCs w:val="20"/>
              </w:rPr>
            </w:pPr>
            <w:r w:rsidRPr="00E62C71">
              <w:rPr>
                <w:rFonts w:ascii="Arial" w:eastAsia="Times New Roman" w:hAnsi="Arial" w:cs="Arial"/>
                <w:i/>
                <w:iCs/>
                <w:sz w:val="20"/>
                <w:szCs w:val="20"/>
              </w:rPr>
              <w:t>1</w:t>
            </w:r>
          </w:p>
        </w:tc>
        <w:tc>
          <w:tcPr>
            <w:tcW w:w="3402" w:type="dxa"/>
          </w:tcPr>
          <w:p w14:paraId="1D405434" w14:textId="58F80B2D" w:rsidR="006C78F2" w:rsidRPr="00E62C71" w:rsidRDefault="00DB592B" w:rsidP="00DB592B">
            <w:pPr>
              <w:spacing w:after="0" w:line="240" w:lineRule="auto"/>
              <w:jc w:val="center"/>
              <w:rPr>
                <w:rFonts w:ascii="Arial" w:eastAsia="Times New Roman" w:hAnsi="Arial" w:cs="Arial"/>
                <w:i/>
                <w:iCs/>
                <w:sz w:val="20"/>
                <w:szCs w:val="20"/>
              </w:rPr>
            </w:pPr>
            <w:r w:rsidRPr="00E62C71">
              <w:rPr>
                <w:rFonts w:ascii="Arial" w:eastAsia="Times New Roman" w:hAnsi="Arial" w:cs="Arial"/>
                <w:i/>
                <w:iCs/>
                <w:sz w:val="20"/>
                <w:szCs w:val="20"/>
              </w:rPr>
              <w:t>2</w:t>
            </w:r>
          </w:p>
        </w:tc>
        <w:tc>
          <w:tcPr>
            <w:tcW w:w="3544" w:type="dxa"/>
          </w:tcPr>
          <w:p w14:paraId="47EB15D9" w14:textId="3ED1A799" w:rsidR="006C78F2" w:rsidRPr="00E62C71" w:rsidRDefault="00DB592B" w:rsidP="00DB592B">
            <w:pPr>
              <w:spacing w:after="0" w:line="240" w:lineRule="auto"/>
              <w:jc w:val="center"/>
              <w:rPr>
                <w:rFonts w:ascii="Arial" w:eastAsia="Times New Roman" w:hAnsi="Arial" w:cs="Arial"/>
                <w:i/>
                <w:iCs/>
                <w:sz w:val="20"/>
                <w:szCs w:val="20"/>
              </w:rPr>
            </w:pPr>
            <w:r w:rsidRPr="00E62C71">
              <w:rPr>
                <w:rFonts w:ascii="Arial" w:eastAsia="Times New Roman" w:hAnsi="Arial" w:cs="Arial"/>
                <w:i/>
                <w:iCs/>
                <w:sz w:val="20"/>
                <w:szCs w:val="20"/>
              </w:rPr>
              <w:t>3</w:t>
            </w:r>
          </w:p>
        </w:tc>
      </w:tr>
      <w:tr w:rsidR="006C78F2" w:rsidRPr="006C78F2" w14:paraId="096A21B5" w14:textId="77777777" w:rsidTr="00E62C71">
        <w:tc>
          <w:tcPr>
            <w:tcW w:w="709" w:type="dxa"/>
          </w:tcPr>
          <w:p w14:paraId="67BE5A40" w14:textId="77777777" w:rsidR="006C78F2" w:rsidRPr="00934C52" w:rsidRDefault="006C78F2" w:rsidP="006C78F2">
            <w:pPr>
              <w:spacing w:after="0" w:line="240" w:lineRule="auto"/>
              <w:jc w:val="center"/>
              <w:rPr>
                <w:rFonts w:ascii="Arial" w:eastAsia="Times New Roman" w:hAnsi="Arial" w:cs="Arial"/>
                <w:b/>
                <w:bCs/>
                <w:sz w:val="20"/>
                <w:szCs w:val="20"/>
                <w:lang w:val="id-ID"/>
              </w:rPr>
            </w:pPr>
            <w:r w:rsidRPr="00934C52">
              <w:rPr>
                <w:rFonts w:ascii="Arial" w:eastAsia="Times New Roman" w:hAnsi="Arial" w:cs="Arial"/>
                <w:b/>
                <w:bCs/>
                <w:sz w:val="20"/>
                <w:szCs w:val="20"/>
                <w:lang w:val="id-ID"/>
              </w:rPr>
              <w:t>1</w:t>
            </w:r>
          </w:p>
        </w:tc>
        <w:tc>
          <w:tcPr>
            <w:tcW w:w="3402" w:type="dxa"/>
          </w:tcPr>
          <w:p w14:paraId="0C992C29" w14:textId="4168433A" w:rsidR="006C78F2" w:rsidRPr="00B562A7" w:rsidRDefault="00EE2FDD"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rPr>
              <w:t xml:space="preserve">91 </w:t>
            </w:r>
            <w:r w:rsidR="008469EB" w:rsidRPr="00B562A7">
              <w:rPr>
                <w:rFonts w:ascii="Arial" w:eastAsia="Times New Roman" w:hAnsi="Arial" w:cs="Arial"/>
                <w:sz w:val="20"/>
                <w:szCs w:val="20"/>
                <w:lang w:val="id-ID"/>
              </w:rPr>
              <w:t>≤</w:t>
            </w:r>
            <w:r w:rsidRPr="00B562A7">
              <w:rPr>
                <w:rFonts w:ascii="Arial" w:eastAsia="Times New Roman" w:hAnsi="Arial" w:cs="Arial"/>
                <w:sz w:val="20"/>
                <w:szCs w:val="20"/>
              </w:rPr>
              <w:t xml:space="preserve"> 100 %</w:t>
            </w:r>
          </w:p>
        </w:tc>
        <w:tc>
          <w:tcPr>
            <w:tcW w:w="3544" w:type="dxa"/>
          </w:tcPr>
          <w:p w14:paraId="6B3FCB60" w14:textId="6CD7657C" w:rsidR="006C78F2" w:rsidRPr="00B562A7" w:rsidRDefault="006C78F2"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lang w:val="id-ID"/>
              </w:rPr>
              <w:t xml:space="preserve">Sangat </w:t>
            </w:r>
            <w:r w:rsidR="00EE2FDD" w:rsidRPr="00B562A7">
              <w:rPr>
                <w:rFonts w:ascii="Arial" w:eastAsia="Times New Roman" w:hAnsi="Arial" w:cs="Arial"/>
                <w:sz w:val="20"/>
                <w:szCs w:val="20"/>
              </w:rPr>
              <w:t>Tinggi</w:t>
            </w:r>
          </w:p>
        </w:tc>
      </w:tr>
      <w:tr w:rsidR="006C78F2" w:rsidRPr="006C78F2" w14:paraId="15A49897" w14:textId="77777777" w:rsidTr="00E62C71">
        <w:tc>
          <w:tcPr>
            <w:tcW w:w="709" w:type="dxa"/>
          </w:tcPr>
          <w:p w14:paraId="479BCBBC" w14:textId="77777777" w:rsidR="006C78F2" w:rsidRPr="00934C52" w:rsidRDefault="006C78F2" w:rsidP="006C78F2">
            <w:pPr>
              <w:spacing w:after="0" w:line="240" w:lineRule="auto"/>
              <w:jc w:val="center"/>
              <w:rPr>
                <w:rFonts w:ascii="Arial" w:eastAsia="Times New Roman" w:hAnsi="Arial" w:cs="Arial"/>
                <w:b/>
                <w:bCs/>
                <w:sz w:val="20"/>
                <w:szCs w:val="20"/>
                <w:lang w:val="id-ID"/>
              </w:rPr>
            </w:pPr>
            <w:r w:rsidRPr="00934C52">
              <w:rPr>
                <w:rFonts w:ascii="Arial" w:eastAsia="Times New Roman" w:hAnsi="Arial" w:cs="Arial"/>
                <w:b/>
                <w:bCs/>
                <w:sz w:val="20"/>
                <w:szCs w:val="20"/>
                <w:lang w:val="id-ID"/>
              </w:rPr>
              <w:t>2</w:t>
            </w:r>
          </w:p>
        </w:tc>
        <w:tc>
          <w:tcPr>
            <w:tcW w:w="3402" w:type="dxa"/>
          </w:tcPr>
          <w:p w14:paraId="3EE3C0DE" w14:textId="3939F5F1" w:rsidR="006C78F2" w:rsidRPr="00B562A7" w:rsidRDefault="006C78F2" w:rsidP="00D13661">
            <w:pPr>
              <w:spacing w:after="0" w:line="240" w:lineRule="auto"/>
              <w:jc w:val="center"/>
              <w:rPr>
                <w:rFonts w:ascii="Arial" w:eastAsia="Times New Roman" w:hAnsi="Arial" w:cs="Arial"/>
                <w:sz w:val="20"/>
                <w:szCs w:val="20"/>
                <w:lang w:val="id-ID"/>
              </w:rPr>
            </w:pPr>
            <w:r w:rsidRPr="00B562A7">
              <w:rPr>
                <w:rFonts w:ascii="Arial" w:eastAsia="Times New Roman" w:hAnsi="Arial" w:cs="Arial"/>
                <w:sz w:val="20"/>
                <w:szCs w:val="20"/>
                <w:lang w:val="id-ID"/>
              </w:rPr>
              <w:t>7</w:t>
            </w:r>
            <w:r w:rsidR="00EE2FDD" w:rsidRPr="00B562A7">
              <w:rPr>
                <w:rFonts w:ascii="Arial" w:eastAsia="Times New Roman" w:hAnsi="Arial" w:cs="Arial"/>
                <w:sz w:val="20"/>
                <w:szCs w:val="20"/>
              </w:rPr>
              <w:t>6</w:t>
            </w:r>
            <w:r w:rsidRPr="00B562A7">
              <w:rPr>
                <w:rFonts w:ascii="Arial" w:eastAsia="Times New Roman" w:hAnsi="Arial" w:cs="Arial"/>
                <w:sz w:val="20"/>
                <w:szCs w:val="20"/>
                <w:lang w:val="id-ID"/>
              </w:rPr>
              <w:t xml:space="preserve"> </w:t>
            </w:r>
            <w:r w:rsidR="008469EB" w:rsidRPr="00B562A7">
              <w:rPr>
                <w:rFonts w:ascii="Arial" w:eastAsia="Times New Roman" w:hAnsi="Arial" w:cs="Arial"/>
                <w:sz w:val="20"/>
                <w:szCs w:val="20"/>
                <w:lang w:val="id-ID"/>
              </w:rPr>
              <w:t>≤</w:t>
            </w:r>
            <w:r w:rsidRPr="00B562A7">
              <w:rPr>
                <w:rFonts w:ascii="Arial" w:eastAsia="Times New Roman" w:hAnsi="Arial" w:cs="Arial"/>
                <w:sz w:val="20"/>
                <w:szCs w:val="20"/>
                <w:lang w:val="id-ID"/>
              </w:rPr>
              <w:t xml:space="preserve"> </w:t>
            </w:r>
            <w:r w:rsidR="00EE2FDD" w:rsidRPr="00B562A7">
              <w:rPr>
                <w:rFonts w:ascii="Arial" w:eastAsia="Times New Roman" w:hAnsi="Arial" w:cs="Arial"/>
                <w:sz w:val="20"/>
                <w:szCs w:val="20"/>
              </w:rPr>
              <w:t xml:space="preserve">90 </w:t>
            </w:r>
            <w:r w:rsidRPr="00B562A7">
              <w:rPr>
                <w:rFonts w:ascii="Arial" w:eastAsia="Times New Roman" w:hAnsi="Arial" w:cs="Arial"/>
                <w:sz w:val="20"/>
                <w:szCs w:val="20"/>
                <w:lang w:val="id-ID"/>
              </w:rPr>
              <w:t>%</w:t>
            </w:r>
          </w:p>
        </w:tc>
        <w:tc>
          <w:tcPr>
            <w:tcW w:w="3544" w:type="dxa"/>
          </w:tcPr>
          <w:p w14:paraId="426AC8C2" w14:textId="3EC98742" w:rsidR="006C78F2" w:rsidRPr="00B562A7" w:rsidRDefault="00EE2FDD"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rPr>
              <w:t>Tinggi</w:t>
            </w:r>
          </w:p>
        </w:tc>
      </w:tr>
      <w:tr w:rsidR="006C78F2" w:rsidRPr="006C78F2" w14:paraId="47CDEFDC" w14:textId="77777777" w:rsidTr="00E62C71">
        <w:tc>
          <w:tcPr>
            <w:tcW w:w="709" w:type="dxa"/>
          </w:tcPr>
          <w:p w14:paraId="667E91B9" w14:textId="77777777" w:rsidR="006C78F2" w:rsidRPr="00934C52" w:rsidRDefault="006C78F2" w:rsidP="006C78F2">
            <w:pPr>
              <w:spacing w:after="0" w:line="240" w:lineRule="auto"/>
              <w:jc w:val="center"/>
              <w:rPr>
                <w:rFonts w:ascii="Arial" w:eastAsia="Times New Roman" w:hAnsi="Arial" w:cs="Arial"/>
                <w:b/>
                <w:bCs/>
                <w:sz w:val="20"/>
                <w:szCs w:val="20"/>
                <w:lang w:val="id-ID"/>
              </w:rPr>
            </w:pPr>
            <w:r w:rsidRPr="00934C52">
              <w:rPr>
                <w:rFonts w:ascii="Arial" w:eastAsia="Times New Roman" w:hAnsi="Arial" w:cs="Arial"/>
                <w:b/>
                <w:bCs/>
                <w:sz w:val="20"/>
                <w:szCs w:val="20"/>
                <w:lang w:val="id-ID"/>
              </w:rPr>
              <w:t>3</w:t>
            </w:r>
          </w:p>
        </w:tc>
        <w:tc>
          <w:tcPr>
            <w:tcW w:w="3402" w:type="dxa"/>
          </w:tcPr>
          <w:p w14:paraId="20A9613E" w14:textId="16E8193F" w:rsidR="006C78F2" w:rsidRPr="00B562A7" w:rsidRDefault="00EE2FDD" w:rsidP="00D13661">
            <w:pPr>
              <w:spacing w:after="0" w:line="240" w:lineRule="auto"/>
              <w:jc w:val="center"/>
              <w:rPr>
                <w:rFonts w:ascii="Arial" w:eastAsia="Times New Roman" w:hAnsi="Arial" w:cs="Arial"/>
                <w:sz w:val="20"/>
                <w:szCs w:val="20"/>
                <w:lang w:val="id-ID"/>
              </w:rPr>
            </w:pPr>
            <w:r w:rsidRPr="00B562A7">
              <w:rPr>
                <w:rFonts w:ascii="Arial" w:eastAsia="Times New Roman" w:hAnsi="Arial" w:cs="Arial"/>
                <w:sz w:val="20"/>
                <w:szCs w:val="20"/>
              </w:rPr>
              <w:t>66</w:t>
            </w:r>
            <w:r w:rsidR="006C78F2" w:rsidRPr="00B562A7">
              <w:rPr>
                <w:rFonts w:ascii="Arial" w:eastAsia="Times New Roman" w:hAnsi="Arial" w:cs="Arial"/>
                <w:sz w:val="20"/>
                <w:szCs w:val="20"/>
                <w:lang w:val="id-ID"/>
              </w:rPr>
              <w:t xml:space="preserve"> </w:t>
            </w:r>
            <w:r w:rsidR="008469EB" w:rsidRPr="00B562A7">
              <w:rPr>
                <w:rFonts w:ascii="Arial" w:eastAsia="Times New Roman" w:hAnsi="Arial" w:cs="Arial"/>
                <w:sz w:val="20"/>
                <w:szCs w:val="20"/>
                <w:lang w:val="id-ID"/>
              </w:rPr>
              <w:t>≤</w:t>
            </w:r>
            <w:r w:rsidR="006C78F2" w:rsidRPr="00B562A7">
              <w:rPr>
                <w:rFonts w:ascii="Arial" w:eastAsia="Times New Roman" w:hAnsi="Arial" w:cs="Arial"/>
                <w:sz w:val="20"/>
                <w:szCs w:val="20"/>
                <w:lang w:val="id-ID"/>
              </w:rPr>
              <w:t xml:space="preserve"> 7</w:t>
            </w:r>
            <w:r w:rsidRPr="00B562A7">
              <w:rPr>
                <w:rFonts w:ascii="Arial" w:eastAsia="Times New Roman" w:hAnsi="Arial" w:cs="Arial"/>
                <w:sz w:val="20"/>
                <w:szCs w:val="20"/>
              </w:rPr>
              <w:t>5</w:t>
            </w:r>
            <w:r w:rsidR="006C78F2" w:rsidRPr="00B562A7">
              <w:rPr>
                <w:rFonts w:ascii="Arial" w:eastAsia="Times New Roman" w:hAnsi="Arial" w:cs="Arial"/>
                <w:sz w:val="20"/>
                <w:szCs w:val="20"/>
                <w:lang w:val="id-ID"/>
              </w:rPr>
              <w:t xml:space="preserve"> %</w:t>
            </w:r>
          </w:p>
        </w:tc>
        <w:tc>
          <w:tcPr>
            <w:tcW w:w="3544" w:type="dxa"/>
          </w:tcPr>
          <w:p w14:paraId="1D0444BE" w14:textId="2BF2B55A" w:rsidR="00EE2FDD" w:rsidRPr="00B562A7" w:rsidRDefault="00EE2FDD"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rPr>
              <w:t>Sedang</w:t>
            </w:r>
          </w:p>
        </w:tc>
      </w:tr>
      <w:tr w:rsidR="006C78F2" w:rsidRPr="006C78F2" w14:paraId="33888DD8" w14:textId="77777777" w:rsidTr="00E62C71">
        <w:tc>
          <w:tcPr>
            <w:tcW w:w="709" w:type="dxa"/>
          </w:tcPr>
          <w:p w14:paraId="4277A5A9" w14:textId="77777777" w:rsidR="006C78F2" w:rsidRPr="00934C52" w:rsidRDefault="006C78F2" w:rsidP="006C78F2">
            <w:pPr>
              <w:spacing w:after="0" w:line="240" w:lineRule="auto"/>
              <w:jc w:val="center"/>
              <w:rPr>
                <w:rFonts w:ascii="Arial" w:eastAsia="Times New Roman" w:hAnsi="Arial" w:cs="Arial"/>
                <w:b/>
                <w:bCs/>
                <w:sz w:val="20"/>
                <w:szCs w:val="20"/>
                <w:lang w:val="id-ID"/>
              </w:rPr>
            </w:pPr>
            <w:r w:rsidRPr="00934C52">
              <w:rPr>
                <w:rFonts w:ascii="Arial" w:eastAsia="Times New Roman" w:hAnsi="Arial" w:cs="Arial"/>
                <w:b/>
                <w:bCs/>
                <w:sz w:val="20"/>
                <w:szCs w:val="20"/>
                <w:lang w:val="id-ID"/>
              </w:rPr>
              <w:t>4</w:t>
            </w:r>
          </w:p>
        </w:tc>
        <w:tc>
          <w:tcPr>
            <w:tcW w:w="3402" w:type="dxa"/>
          </w:tcPr>
          <w:p w14:paraId="031B1CF7" w14:textId="4104DCDD" w:rsidR="006C78F2" w:rsidRPr="00B562A7" w:rsidRDefault="00EE2FDD" w:rsidP="00D13661">
            <w:pPr>
              <w:spacing w:after="0" w:line="240" w:lineRule="auto"/>
              <w:jc w:val="center"/>
              <w:rPr>
                <w:rFonts w:ascii="Arial" w:eastAsia="Times New Roman" w:hAnsi="Arial" w:cs="Arial"/>
                <w:sz w:val="20"/>
                <w:szCs w:val="20"/>
                <w:lang w:val="id-ID"/>
              </w:rPr>
            </w:pPr>
            <w:r w:rsidRPr="00B562A7">
              <w:rPr>
                <w:rFonts w:ascii="Arial" w:eastAsia="Times New Roman" w:hAnsi="Arial" w:cs="Arial"/>
                <w:sz w:val="20"/>
                <w:szCs w:val="20"/>
              </w:rPr>
              <w:t>51</w:t>
            </w:r>
            <w:r w:rsidR="006C78F2" w:rsidRPr="00B562A7">
              <w:rPr>
                <w:rFonts w:ascii="Arial" w:eastAsia="Times New Roman" w:hAnsi="Arial" w:cs="Arial"/>
                <w:sz w:val="20"/>
                <w:szCs w:val="20"/>
                <w:lang w:val="id-ID"/>
              </w:rPr>
              <w:t xml:space="preserve"> </w:t>
            </w:r>
            <w:r w:rsidR="008469EB" w:rsidRPr="00B562A7">
              <w:rPr>
                <w:rFonts w:ascii="Arial" w:eastAsia="Times New Roman" w:hAnsi="Arial" w:cs="Arial"/>
                <w:sz w:val="20"/>
                <w:szCs w:val="20"/>
                <w:lang w:val="id-ID"/>
              </w:rPr>
              <w:t>≤</w:t>
            </w:r>
            <w:r w:rsidRPr="00B562A7">
              <w:rPr>
                <w:rFonts w:ascii="Arial" w:eastAsia="Times New Roman" w:hAnsi="Arial" w:cs="Arial"/>
                <w:sz w:val="20"/>
                <w:szCs w:val="20"/>
              </w:rPr>
              <w:t xml:space="preserve"> 65 </w:t>
            </w:r>
            <w:r w:rsidR="006C78F2" w:rsidRPr="00B562A7">
              <w:rPr>
                <w:rFonts w:ascii="Arial" w:eastAsia="Times New Roman" w:hAnsi="Arial" w:cs="Arial"/>
                <w:sz w:val="20"/>
                <w:szCs w:val="20"/>
                <w:lang w:val="id-ID"/>
              </w:rPr>
              <w:t>%</w:t>
            </w:r>
          </w:p>
        </w:tc>
        <w:tc>
          <w:tcPr>
            <w:tcW w:w="3544" w:type="dxa"/>
          </w:tcPr>
          <w:p w14:paraId="4232D7AB" w14:textId="0C98E6F9" w:rsidR="006C78F2" w:rsidRPr="00B562A7" w:rsidRDefault="00EE2FDD"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rPr>
              <w:t>Rendah</w:t>
            </w:r>
          </w:p>
        </w:tc>
      </w:tr>
      <w:tr w:rsidR="00EE2FDD" w:rsidRPr="006C78F2" w14:paraId="00FA9A84" w14:textId="77777777" w:rsidTr="00E62C71">
        <w:tc>
          <w:tcPr>
            <w:tcW w:w="709" w:type="dxa"/>
          </w:tcPr>
          <w:p w14:paraId="1E6DA573" w14:textId="29067D3E" w:rsidR="00EE2FDD" w:rsidRPr="00934C52" w:rsidRDefault="00EE2FDD" w:rsidP="006C78F2">
            <w:pPr>
              <w:spacing w:after="0" w:line="240" w:lineRule="auto"/>
              <w:jc w:val="center"/>
              <w:rPr>
                <w:rFonts w:ascii="Arial" w:eastAsia="Times New Roman" w:hAnsi="Arial" w:cs="Arial"/>
                <w:b/>
                <w:bCs/>
                <w:sz w:val="20"/>
                <w:szCs w:val="20"/>
              </w:rPr>
            </w:pPr>
            <w:r w:rsidRPr="00934C52">
              <w:rPr>
                <w:rFonts w:ascii="Arial" w:eastAsia="Times New Roman" w:hAnsi="Arial" w:cs="Arial"/>
                <w:b/>
                <w:bCs/>
                <w:sz w:val="20"/>
                <w:szCs w:val="20"/>
              </w:rPr>
              <w:t>5</w:t>
            </w:r>
          </w:p>
        </w:tc>
        <w:tc>
          <w:tcPr>
            <w:tcW w:w="3402" w:type="dxa"/>
          </w:tcPr>
          <w:p w14:paraId="6F70F515" w14:textId="43B84DF9" w:rsidR="00EE2FDD" w:rsidRPr="00B562A7" w:rsidRDefault="008469EB"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lang w:val="id-ID"/>
              </w:rPr>
              <w:t>≤</w:t>
            </w:r>
            <w:r w:rsidR="00EE2FDD" w:rsidRPr="00B562A7">
              <w:rPr>
                <w:rFonts w:ascii="Arial" w:eastAsia="Times New Roman" w:hAnsi="Arial" w:cs="Arial"/>
                <w:sz w:val="20"/>
                <w:szCs w:val="20"/>
              </w:rPr>
              <w:t xml:space="preserve"> 50 %</w:t>
            </w:r>
          </w:p>
        </w:tc>
        <w:tc>
          <w:tcPr>
            <w:tcW w:w="3544" w:type="dxa"/>
          </w:tcPr>
          <w:p w14:paraId="5B770B55" w14:textId="5302C6C4" w:rsidR="00EE2FDD" w:rsidRPr="00B562A7" w:rsidRDefault="00EE2FDD" w:rsidP="00D13661">
            <w:pPr>
              <w:spacing w:after="0" w:line="240" w:lineRule="auto"/>
              <w:jc w:val="center"/>
              <w:rPr>
                <w:rFonts w:ascii="Arial" w:eastAsia="Times New Roman" w:hAnsi="Arial" w:cs="Arial"/>
                <w:sz w:val="20"/>
                <w:szCs w:val="20"/>
              </w:rPr>
            </w:pPr>
            <w:r w:rsidRPr="00B562A7">
              <w:rPr>
                <w:rFonts w:ascii="Arial" w:eastAsia="Times New Roman" w:hAnsi="Arial" w:cs="Arial"/>
                <w:sz w:val="20"/>
                <w:szCs w:val="20"/>
              </w:rPr>
              <w:t>Sangat Rendah</w:t>
            </w:r>
          </w:p>
        </w:tc>
      </w:tr>
    </w:tbl>
    <w:p w14:paraId="1BDB0478" w14:textId="011E7FC7" w:rsidR="00E26145" w:rsidRPr="00CD3642" w:rsidRDefault="008469EB" w:rsidP="008469EB">
      <w:pPr>
        <w:spacing w:line="360" w:lineRule="auto"/>
        <w:jc w:val="both"/>
        <w:rPr>
          <w:rFonts w:ascii="Arial" w:hAnsi="Arial" w:cs="Arial"/>
          <w:sz w:val="16"/>
          <w:szCs w:val="16"/>
        </w:rPr>
      </w:pPr>
      <w:r>
        <w:rPr>
          <w:rFonts w:ascii="Arial" w:hAnsi="Arial" w:cs="Arial"/>
          <w:sz w:val="24"/>
          <w:szCs w:val="24"/>
        </w:rPr>
        <w:tab/>
      </w:r>
      <w:r w:rsidRPr="00CD3642">
        <w:rPr>
          <w:rFonts w:ascii="Arial" w:hAnsi="Arial" w:cs="Arial"/>
          <w:sz w:val="16"/>
          <w:szCs w:val="16"/>
        </w:rPr>
        <w:t>Sumber: Permendagri Nomor 86 Tahun 2017</w:t>
      </w:r>
    </w:p>
    <w:p w14:paraId="5A5C0AF6" w14:textId="64342FA9" w:rsidR="009016C8" w:rsidRDefault="00E26145" w:rsidP="00732FF3">
      <w:pPr>
        <w:pStyle w:val="ListParagraph"/>
        <w:spacing w:line="360" w:lineRule="auto"/>
        <w:ind w:left="567" w:firstLine="567"/>
        <w:jc w:val="both"/>
        <w:rPr>
          <w:rFonts w:ascii="Arial" w:hAnsi="Arial" w:cs="Arial"/>
          <w:lang w:val="en-US"/>
        </w:rPr>
      </w:pPr>
      <w:r w:rsidRPr="00B562A7">
        <w:rPr>
          <w:rFonts w:ascii="Arial" w:hAnsi="Arial" w:cs="Arial"/>
          <w:lang w:val="en-US"/>
        </w:rPr>
        <w:t>Dalam rangka mengukur dan peningkatan kinerja serta lebih meningkatnya akuntabilitas kinerja pemerintah, maka setiap instansi pemerintah perlu menetapkan Indikator Kinerja Utama (IKU). IKU digunakan sebagai ukuran keberhasilan dari instansi pemerintah yang bersangkutan.</w:t>
      </w:r>
    </w:p>
    <w:p w14:paraId="41154F5F" w14:textId="77777777" w:rsidR="00732FF3" w:rsidRPr="00732FF3" w:rsidRDefault="00732FF3" w:rsidP="00732FF3">
      <w:pPr>
        <w:pStyle w:val="ListParagraph"/>
        <w:spacing w:line="360" w:lineRule="auto"/>
        <w:ind w:left="567" w:firstLine="567"/>
        <w:jc w:val="both"/>
        <w:rPr>
          <w:rFonts w:ascii="Arial" w:hAnsi="Arial" w:cs="Arial"/>
          <w:lang w:val="en-US"/>
        </w:rPr>
      </w:pPr>
    </w:p>
    <w:p w14:paraId="31916A2A" w14:textId="75C26F20" w:rsidR="00140D5F" w:rsidRPr="00576B22" w:rsidRDefault="00140D5F" w:rsidP="00576B22">
      <w:pPr>
        <w:pStyle w:val="ListParagraph"/>
        <w:numPr>
          <w:ilvl w:val="1"/>
          <w:numId w:val="5"/>
        </w:numPr>
        <w:spacing w:line="360" w:lineRule="auto"/>
        <w:ind w:left="567" w:hanging="567"/>
        <w:jc w:val="both"/>
        <w:outlineLvl w:val="1"/>
        <w:rPr>
          <w:rFonts w:ascii="Arial" w:hAnsi="Arial" w:cs="Arial"/>
          <w:b/>
          <w:bCs/>
          <w:lang w:val="en-US"/>
        </w:rPr>
      </w:pPr>
      <w:bookmarkStart w:id="158" w:name="_Toc161835901"/>
      <w:r w:rsidRPr="00576B22">
        <w:rPr>
          <w:rFonts w:ascii="Arial" w:hAnsi="Arial" w:cs="Arial"/>
          <w:b/>
          <w:bCs/>
          <w:lang w:val="en-US"/>
        </w:rPr>
        <w:t>Pencapaian Indikator Tujuan</w:t>
      </w:r>
      <w:bookmarkEnd w:id="158"/>
    </w:p>
    <w:p w14:paraId="1CC41D53" w14:textId="69299B8C" w:rsidR="00732FF3" w:rsidRPr="00CD3642" w:rsidRDefault="00140D5F" w:rsidP="00CD3642">
      <w:pPr>
        <w:pStyle w:val="ListParagraph"/>
        <w:spacing w:line="360" w:lineRule="auto"/>
        <w:ind w:left="567" w:firstLine="567"/>
        <w:jc w:val="both"/>
        <w:rPr>
          <w:rFonts w:ascii="Arial" w:hAnsi="Arial" w:cs="Arial"/>
          <w:lang w:val="en-US"/>
        </w:rPr>
      </w:pPr>
      <w:r>
        <w:rPr>
          <w:rFonts w:ascii="Arial" w:hAnsi="Arial" w:cs="Arial"/>
          <w:lang w:val="en-US"/>
        </w:rPr>
        <w:t>Adapun tujuan yang telah ditetapkan oleh Pemerintah Kabupaten Karanganyar yang tertuang dalam dokumen RPJMD Kabupaten Karanganyar tahun 2018-2023, adalah sebagai berikut:</w:t>
      </w:r>
    </w:p>
    <w:p w14:paraId="0B9638B4" w14:textId="0112E0D4" w:rsidR="00171742" w:rsidRPr="00171742" w:rsidRDefault="00171742" w:rsidP="00650AD3">
      <w:pPr>
        <w:pStyle w:val="ListParagraph"/>
        <w:numPr>
          <w:ilvl w:val="2"/>
          <w:numId w:val="5"/>
        </w:numPr>
        <w:spacing w:line="360" w:lineRule="auto"/>
        <w:jc w:val="both"/>
        <w:outlineLvl w:val="2"/>
        <w:rPr>
          <w:rFonts w:ascii="Arial" w:hAnsi="Arial" w:cs="Arial"/>
          <w:b/>
          <w:bCs/>
          <w:lang w:val="en-US"/>
        </w:rPr>
      </w:pPr>
      <w:bookmarkStart w:id="159" w:name="_Toc129561488"/>
      <w:bookmarkStart w:id="160" w:name="_Toc161314321"/>
      <w:bookmarkStart w:id="161" w:name="_Toc161835902"/>
      <w:r>
        <w:rPr>
          <w:rFonts w:ascii="Arial" w:hAnsi="Arial" w:cs="Arial"/>
          <w:b/>
          <w:bCs/>
          <w:lang w:val="en-US"/>
        </w:rPr>
        <w:t>Tujuan pertama</w:t>
      </w:r>
      <w:r w:rsidRPr="00171742">
        <w:rPr>
          <w:rFonts w:ascii="Arial" w:hAnsi="Arial" w:cs="Arial"/>
          <w:b/>
          <w:bCs/>
          <w:lang w:val="en-US"/>
        </w:rPr>
        <w:t xml:space="preserve">: </w:t>
      </w:r>
      <w:r w:rsidR="00140D5F" w:rsidRPr="00171742">
        <w:rPr>
          <w:rFonts w:ascii="Arial" w:hAnsi="Arial" w:cs="Arial"/>
          <w:b/>
          <w:bCs/>
          <w:lang w:val="en-US"/>
        </w:rPr>
        <w:t>Meningkatnya produktivitas sektor Akomodasi dan Makan Minum dalam PDRB</w:t>
      </w:r>
      <w:bookmarkEnd w:id="159"/>
      <w:bookmarkEnd w:id="160"/>
      <w:bookmarkEnd w:id="161"/>
    </w:p>
    <w:p w14:paraId="5F148E12" w14:textId="7384C93A" w:rsidR="00411717" w:rsidRDefault="00171742" w:rsidP="00171742">
      <w:pPr>
        <w:pStyle w:val="ListParagraph"/>
        <w:spacing w:line="360" w:lineRule="auto"/>
        <w:ind w:firstLine="698"/>
        <w:jc w:val="both"/>
        <w:rPr>
          <w:rFonts w:ascii="Arial" w:hAnsi="Arial" w:cs="Arial"/>
          <w:lang w:val="en-US"/>
        </w:rPr>
      </w:pPr>
      <w:r w:rsidRPr="00140D5F">
        <w:rPr>
          <w:rFonts w:ascii="Arial" w:hAnsi="Arial" w:cs="Arial"/>
          <w:lang w:val="en-US"/>
        </w:rPr>
        <w:t>Meningkatnya produktivitas sektor Akomodasi dan Makan Minum dalam PDRB</w:t>
      </w:r>
      <w:r w:rsidR="00140D5F">
        <w:rPr>
          <w:rFonts w:ascii="Arial" w:hAnsi="Arial" w:cs="Arial"/>
          <w:lang w:val="en-US"/>
        </w:rPr>
        <w:t xml:space="preserve">, dengan indikator tujuan yaitu </w:t>
      </w:r>
      <w:r w:rsidR="00140D5F" w:rsidRPr="0085614F">
        <w:rPr>
          <w:rFonts w:ascii="Arial" w:hAnsi="Arial" w:cs="Arial"/>
          <w:lang w:val="en-US"/>
        </w:rPr>
        <w:t xml:space="preserve">Kontribusi sektor Akomodasi dan </w:t>
      </w:r>
      <w:r w:rsidR="00140D5F" w:rsidRPr="0085614F">
        <w:rPr>
          <w:rFonts w:ascii="Arial" w:hAnsi="Arial" w:cs="Arial"/>
          <w:lang w:val="en-US"/>
        </w:rPr>
        <w:lastRenderedPageBreak/>
        <w:t>Makan Minum dalam PDRB</w:t>
      </w:r>
      <w:r w:rsidR="0085614F">
        <w:rPr>
          <w:rFonts w:ascii="Arial" w:hAnsi="Arial" w:cs="Arial"/>
          <w:lang w:val="en-US"/>
        </w:rPr>
        <w:t>.</w:t>
      </w:r>
      <w:r w:rsidR="00A06948">
        <w:rPr>
          <w:rFonts w:ascii="Arial" w:hAnsi="Arial" w:cs="Arial"/>
          <w:lang w:val="en-US"/>
        </w:rPr>
        <w:t xml:space="preserve"> </w:t>
      </w:r>
      <w:r w:rsidR="00411717">
        <w:rPr>
          <w:rFonts w:ascii="Arial" w:hAnsi="Arial" w:cs="Arial"/>
          <w:lang w:val="en-US"/>
        </w:rPr>
        <w:t>Adapun kinerja tujuan (1) Meningkatnya produktivitas sektor akomodasi dan makan minum dalam PDRB dapat dijelaskan sebagai berikut</w:t>
      </w:r>
      <w:r w:rsidR="001D7BE5">
        <w:rPr>
          <w:rFonts w:ascii="Arial" w:hAnsi="Arial" w:cs="Arial"/>
          <w:lang w:val="en-US"/>
        </w:rPr>
        <w:t xml:space="preserve"> pada tabel 3.2.</w:t>
      </w:r>
    </w:p>
    <w:p w14:paraId="36D078E2" w14:textId="3280FA8F" w:rsidR="00C91C51" w:rsidRPr="00732FF3" w:rsidRDefault="00C91C51" w:rsidP="00732FF3">
      <w:pPr>
        <w:pStyle w:val="Caption"/>
        <w:keepNext/>
        <w:ind w:left="709"/>
        <w:rPr>
          <w:color w:val="auto"/>
          <w:sz w:val="20"/>
          <w:szCs w:val="16"/>
        </w:rPr>
      </w:pPr>
      <w:r w:rsidRPr="00732FF3">
        <w:rPr>
          <w:sz w:val="20"/>
          <w:szCs w:val="16"/>
        </w:rPr>
        <w:t xml:space="preserve">Tabel 3. </w:t>
      </w:r>
      <w:r w:rsidR="009104DD" w:rsidRPr="00732FF3">
        <w:rPr>
          <w:sz w:val="20"/>
          <w:szCs w:val="16"/>
        </w:rPr>
        <w:fldChar w:fldCharType="begin"/>
      </w:r>
      <w:r w:rsidR="009104DD" w:rsidRPr="00732FF3">
        <w:rPr>
          <w:sz w:val="20"/>
          <w:szCs w:val="16"/>
        </w:rPr>
        <w:instrText xml:space="preserve"> SEQ Tabel_3. \* ARABIC </w:instrText>
      </w:r>
      <w:r w:rsidR="009104DD" w:rsidRPr="00732FF3">
        <w:rPr>
          <w:sz w:val="20"/>
          <w:szCs w:val="16"/>
        </w:rPr>
        <w:fldChar w:fldCharType="separate"/>
      </w:r>
      <w:r w:rsidR="00AF5F39">
        <w:rPr>
          <w:noProof/>
          <w:sz w:val="20"/>
          <w:szCs w:val="16"/>
        </w:rPr>
        <w:t>2</w:t>
      </w:r>
      <w:r w:rsidR="009104DD" w:rsidRPr="00732FF3">
        <w:rPr>
          <w:noProof/>
          <w:sz w:val="20"/>
          <w:szCs w:val="16"/>
        </w:rPr>
        <w:fldChar w:fldCharType="end"/>
      </w:r>
      <w:r w:rsidRPr="00732FF3">
        <w:rPr>
          <w:sz w:val="20"/>
          <w:szCs w:val="16"/>
        </w:rPr>
        <w:t xml:space="preserve"> Rumusan Indikator dan Formulasi Perhitun</w:t>
      </w:r>
      <w:r w:rsidRPr="00732FF3">
        <w:rPr>
          <w:color w:val="auto"/>
          <w:sz w:val="20"/>
          <w:szCs w:val="16"/>
        </w:rPr>
        <w:t>gan</w:t>
      </w:r>
    </w:p>
    <w:tbl>
      <w:tblPr>
        <w:tblStyle w:val="GridTable1Light"/>
        <w:tblW w:w="7938" w:type="dxa"/>
        <w:tblInd w:w="704" w:type="dxa"/>
        <w:tblLook w:val="04A0" w:firstRow="1" w:lastRow="0" w:firstColumn="1" w:lastColumn="0" w:noHBand="0" w:noVBand="1"/>
      </w:tblPr>
      <w:tblGrid>
        <w:gridCol w:w="709"/>
        <w:gridCol w:w="2693"/>
        <w:gridCol w:w="2268"/>
        <w:gridCol w:w="2268"/>
      </w:tblGrid>
      <w:tr w:rsidR="00485D11" w:rsidRPr="00485D11" w14:paraId="0FB8A1FB" w14:textId="77777777" w:rsidTr="00732FF3">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2DFA968" w14:textId="54A23B66" w:rsidR="00411717" w:rsidRPr="00485D11" w:rsidRDefault="00411717" w:rsidP="00485D11">
            <w:pPr>
              <w:spacing w:before="120" w:after="0" w:line="240" w:lineRule="auto"/>
              <w:jc w:val="center"/>
              <w:rPr>
                <w:rFonts w:ascii="Arial" w:eastAsia="Times New Roman" w:hAnsi="Arial" w:cs="Arial"/>
                <w:bCs w:val="0"/>
                <w:sz w:val="20"/>
                <w:szCs w:val="20"/>
              </w:rPr>
            </w:pPr>
            <w:r w:rsidRPr="00485D11">
              <w:rPr>
                <w:rFonts w:ascii="Arial" w:eastAsia="Times New Roman" w:hAnsi="Arial" w:cs="Arial"/>
                <w:bCs w:val="0"/>
                <w:sz w:val="20"/>
                <w:szCs w:val="20"/>
                <w:lang w:val="id-ID"/>
              </w:rPr>
              <w:t>N</w:t>
            </w:r>
            <w:r w:rsidRPr="00485D11">
              <w:rPr>
                <w:rFonts w:ascii="Arial" w:eastAsia="Times New Roman" w:hAnsi="Arial" w:cs="Arial"/>
                <w:bCs w:val="0"/>
                <w:sz w:val="20"/>
                <w:szCs w:val="20"/>
              </w:rPr>
              <w:t>o</w:t>
            </w:r>
          </w:p>
        </w:tc>
        <w:tc>
          <w:tcPr>
            <w:tcW w:w="2693" w:type="dxa"/>
            <w:vAlign w:val="center"/>
          </w:tcPr>
          <w:p w14:paraId="2972B59A" w14:textId="38985EBD" w:rsidR="00411717" w:rsidRPr="00485D11" w:rsidRDefault="00411717" w:rsidP="00485D11">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485D11">
              <w:rPr>
                <w:rFonts w:ascii="Arial" w:eastAsia="Times New Roman" w:hAnsi="Arial" w:cs="Arial"/>
                <w:bCs w:val="0"/>
                <w:sz w:val="20"/>
                <w:szCs w:val="20"/>
              </w:rPr>
              <w:t>Tujuan</w:t>
            </w:r>
          </w:p>
        </w:tc>
        <w:tc>
          <w:tcPr>
            <w:tcW w:w="2268" w:type="dxa"/>
            <w:vAlign w:val="center"/>
          </w:tcPr>
          <w:p w14:paraId="0D466997" w14:textId="12C5F04A" w:rsidR="00411717" w:rsidRPr="00485D11" w:rsidRDefault="00411717" w:rsidP="00485D11">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485D11">
              <w:rPr>
                <w:rFonts w:ascii="Arial" w:eastAsia="Times New Roman" w:hAnsi="Arial" w:cs="Arial"/>
                <w:bCs w:val="0"/>
                <w:sz w:val="20"/>
                <w:szCs w:val="20"/>
              </w:rPr>
              <w:t>Indikator Tujuan</w:t>
            </w:r>
          </w:p>
        </w:tc>
        <w:tc>
          <w:tcPr>
            <w:tcW w:w="2268" w:type="dxa"/>
            <w:vAlign w:val="center"/>
          </w:tcPr>
          <w:p w14:paraId="30AD9EFA" w14:textId="7DDE4034" w:rsidR="00411717" w:rsidRPr="00485D11" w:rsidRDefault="00C91C51" w:rsidP="00485D11">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485D11">
              <w:rPr>
                <w:rFonts w:ascii="Arial" w:eastAsia="Times New Roman" w:hAnsi="Arial" w:cs="Arial"/>
                <w:bCs w:val="0"/>
                <w:sz w:val="20"/>
                <w:szCs w:val="20"/>
              </w:rPr>
              <w:t>Formulasi Perhitungan</w:t>
            </w:r>
          </w:p>
        </w:tc>
      </w:tr>
      <w:tr w:rsidR="00411717" w:rsidRPr="006C78F2" w14:paraId="23D73BD4" w14:textId="77777777" w:rsidTr="00732FF3">
        <w:tc>
          <w:tcPr>
            <w:cnfStyle w:val="001000000000" w:firstRow="0" w:lastRow="0" w:firstColumn="1" w:lastColumn="0" w:oddVBand="0" w:evenVBand="0" w:oddHBand="0" w:evenHBand="0" w:firstRowFirstColumn="0" w:firstRowLastColumn="0" w:lastRowFirstColumn="0" w:lastRowLastColumn="0"/>
            <w:tcW w:w="709" w:type="dxa"/>
          </w:tcPr>
          <w:p w14:paraId="392AE6C3" w14:textId="77777777" w:rsidR="00411717" w:rsidRPr="00DB592B" w:rsidRDefault="00411717" w:rsidP="00FD72A3">
            <w:pPr>
              <w:spacing w:after="0" w:line="240" w:lineRule="auto"/>
              <w:jc w:val="center"/>
              <w:rPr>
                <w:rFonts w:ascii="Arial" w:eastAsia="Times New Roman" w:hAnsi="Arial" w:cs="Arial"/>
                <w:b w:val="0"/>
                <w:bCs w:val="0"/>
                <w:i/>
                <w:iCs/>
                <w:sz w:val="20"/>
                <w:szCs w:val="20"/>
              </w:rPr>
            </w:pPr>
            <w:r w:rsidRPr="00DB592B">
              <w:rPr>
                <w:rFonts w:ascii="Arial" w:eastAsia="Times New Roman" w:hAnsi="Arial" w:cs="Arial"/>
                <w:b w:val="0"/>
                <w:bCs w:val="0"/>
                <w:i/>
                <w:iCs/>
                <w:sz w:val="20"/>
                <w:szCs w:val="20"/>
              </w:rPr>
              <w:t>1</w:t>
            </w:r>
          </w:p>
        </w:tc>
        <w:tc>
          <w:tcPr>
            <w:tcW w:w="2693" w:type="dxa"/>
          </w:tcPr>
          <w:p w14:paraId="3DE392BE" w14:textId="77777777" w:rsidR="00411717" w:rsidRPr="00DB592B" w:rsidRDefault="00411717"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DB592B">
              <w:rPr>
                <w:rFonts w:ascii="Arial" w:eastAsia="Times New Roman" w:hAnsi="Arial" w:cs="Arial"/>
                <w:i/>
                <w:iCs/>
                <w:sz w:val="20"/>
                <w:szCs w:val="20"/>
              </w:rPr>
              <w:t>2</w:t>
            </w:r>
          </w:p>
        </w:tc>
        <w:tc>
          <w:tcPr>
            <w:tcW w:w="2268" w:type="dxa"/>
          </w:tcPr>
          <w:p w14:paraId="72CD33B7" w14:textId="669D49E1" w:rsidR="00411717" w:rsidRPr="00DB592B" w:rsidRDefault="00411717"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Pr>
                <w:rFonts w:ascii="Arial" w:eastAsia="Times New Roman" w:hAnsi="Arial" w:cs="Arial"/>
                <w:i/>
                <w:iCs/>
                <w:sz w:val="20"/>
                <w:szCs w:val="20"/>
              </w:rPr>
              <w:t>3</w:t>
            </w:r>
          </w:p>
        </w:tc>
        <w:tc>
          <w:tcPr>
            <w:tcW w:w="2268" w:type="dxa"/>
          </w:tcPr>
          <w:p w14:paraId="5E815CF0" w14:textId="0C69F845" w:rsidR="00411717" w:rsidRPr="00DB592B" w:rsidRDefault="00411717"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Pr>
                <w:rFonts w:ascii="Arial" w:eastAsia="Times New Roman" w:hAnsi="Arial" w:cs="Arial"/>
                <w:i/>
                <w:iCs/>
                <w:sz w:val="20"/>
                <w:szCs w:val="20"/>
              </w:rPr>
              <w:t>4</w:t>
            </w:r>
          </w:p>
        </w:tc>
      </w:tr>
      <w:tr w:rsidR="00411717" w:rsidRPr="006C78F2" w14:paraId="5EED7C82" w14:textId="77777777" w:rsidTr="00732FF3">
        <w:tc>
          <w:tcPr>
            <w:cnfStyle w:val="001000000000" w:firstRow="0" w:lastRow="0" w:firstColumn="1" w:lastColumn="0" w:oddVBand="0" w:evenVBand="0" w:oddHBand="0" w:evenHBand="0" w:firstRowFirstColumn="0" w:firstRowLastColumn="0" w:lastRowFirstColumn="0" w:lastRowLastColumn="0"/>
            <w:tcW w:w="709" w:type="dxa"/>
          </w:tcPr>
          <w:p w14:paraId="131F0949" w14:textId="77777777" w:rsidR="00411717" w:rsidRPr="00934C52" w:rsidRDefault="00411717" w:rsidP="00FD72A3">
            <w:pPr>
              <w:spacing w:after="0" w:line="240" w:lineRule="auto"/>
              <w:jc w:val="center"/>
              <w:rPr>
                <w:rFonts w:ascii="Arial" w:eastAsia="Times New Roman" w:hAnsi="Arial" w:cs="Arial"/>
                <w:b w:val="0"/>
                <w:bCs w:val="0"/>
                <w:sz w:val="20"/>
                <w:szCs w:val="20"/>
                <w:lang w:val="id-ID"/>
              </w:rPr>
            </w:pPr>
            <w:r w:rsidRPr="00934C52">
              <w:rPr>
                <w:rFonts w:ascii="Arial" w:eastAsia="Times New Roman" w:hAnsi="Arial" w:cs="Arial"/>
                <w:b w:val="0"/>
                <w:bCs w:val="0"/>
                <w:sz w:val="20"/>
                <w:szCs w:val="20"/>
                <w:lang w:val="id-ID"/>
              </w:rPr>
              <w:t>1</w:t>
            </w:r>
          </w:p>
        </w:tc>
        <w:tc>
          <w:tcPr>
            <w:tcW w:w="2693" w:type="dxa"/>
          </w:tcPr>
          <w:p w14:paraId="28B4041F" w14:textId="2BB525A0" w:rsidR="00411717" w:rsidRPr="00B562A7" w:rsidRDefault="00411717" w:rsidP="004117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Meningkatnya produktivitas sektor akomodasi dan makan minum dalam PDRB</w:t>
            </w:r>
          </w:p>
        </w:tc>
        <w:tc>
          <w:tcPr>
            <w:tcW w:w="2268" w:type="dxa"/>
          </w:tcPr>
          <w:p w14:paraId="2446D8EB" w14:textId="25DC7548" w:rsidR="00411717" w:rsidRPr="00411717" w:rsidRDefault="00411717" w:rsidP="004117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Kontribusi sektor akomodasi dan makan minum dalam PDRB</w:t>
            </w:r>
          </w:p>
        </w:tc>
        <w:tc>
          <w:tcPr>
            <w:tcW w:w="2268" w:type="dxa"/>
          </w:tcPr>
          <w:p w14:paraId="1D0EE17F" w14:textId="622D190A" w:rsidR="00411717" w:rsidRPr="00B562A7" w:rsidRDefault="00411717" w:rsidP="00411717">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11717">
              <w:rPr>
                <w:rFonts w:ascii="Arial" w:eastAsia="Times New Roman" w:hAnsi="Arial" w:cs="Arial"/>
                <w:sz w:val="20"/>
                <w:szCs w:val="20"/>
                <w:lang w:val="id-ID"/>
              </w:rPr>
              <w:t>PDRB ADHK sektor  Akomodasi dan Makan Minum dibagi jumlah total PDRB ADHK dikali 100%</w:t>
            </w:r>
          </w:p>
        </w:tc>
      </w:tr>
    </w:tbl>
    <w:p w14:paraId="36BE16C9" w14:textId="5407AC84" w:rsidR="00411717" w:rsidRDefault="00411717" w:rsidP="00411717">
      <w:pPr>
        <w:pStyle w:val="ListParagraph"/>
        <w:spacing w:line="360" w:lineRule="auto"/>
        <w:ind w:left="927"/>
        <w:jc w:val="both"/>
        <w:rPr>
          <w:rFonts w:ascii="Arial" w:hAnsi="Arial" w:cs="Arial"/>
          <w:lang w:val="en-US"/>
        </w:rPr>
      </w:pPr>
    </w:p>
    <w:p w14:paraId="2A70312A" w14:textId="52498D9D" w:rsidR="00F50465" w:rsidRDefault="00C91C51" w:rsidP="00F50465">
      <w:pPr>
        <w:pStyle w:val="ListParagraph"/>
        <w:spacing w:line="360" w:lineRule="auto"/>
        <w:ind w:left="709" w:firstLine="709"/>
        <w:jc w:val="both"/>
        <w:rPr>
          <w:rFonts w:ascii="Arial" w:hAnsi="Arial" w:cs="Arial"/>
          <w:lang w:val="en-US"/>
        </w:rPr>
      </w:pPr>
      <w:r>
        <w:rPr>
          <w:rFonts w:ascii="Arial" w:hAnsi="Arial" w:cs="Arial"/>
          <w:lang w:val="en-US"/>
        </w:rPr>
        <w:t xml:space="preserve">Sumber data diperoleh dari laporan pertumbuhan ekonomi Kabupaten Karanganyar yang dirilis oleh Badan Pusat Statistik Kabupaten Karanganyar setiap tahun yang tertuang dalam buku Karanganyar Dalam Angka Tahun </w:t>
      </w:r>
      <w:r w:rsidRPr="0093661D">
        <w:rPr>
          <w:rFonts w:ascii="Arial" w:hAnsi="Arial" w:cs="Arial"/>
          <w:lang w:val="en-US"/>
        </w:rPr>
        <w:t>202</w:t>
      </w:r>
      <w:r w:rsidR="0093661D" w:rsidRPr="0093661D">
        <w:rPr>
          <w:rFonts w:ascii="Arial" w:hAnsi="Arial" w:cs="Arial"/>
          <w:lang w:val="en-US"/>
        </w:rPr>
        <w:t>4</w:t>
      </w:r>
      <w:r w:rsidRPr="0093661D">
        <w:rPr>
          <w:rFonts w:ascii="Arial" w:hAnsi="Arial" w:cs="Arial"/>
          <w:lang w:val="en-US"/>
        </w:rPr>
        <w:t xml:space="preserve">. </w:t>
      </w:r>
      <w:r>
        <w:rPr>
          <w:rFonts w:ascii="Arial" w:hAnsi="Arial" w:cs="Arial"/>
          <w:lang w:val="en-US"/>
        </w:rPr>
        <w:t xml:space="preserve">Persentase Nilai PDRB sektor akomodasi dan makan minum ini memperhitungkan kontribusi PDRB yang bersifat langsung maupun tidak langsung. Kinerja tujuan </w:t>
      </w:r>
      <w:r w:rsidRPr="00140D5F">
        <w:rPr>
          <w:rFonts w:ascii="Arial" w:hAnsi="Arial" w:cs="Arial"/>
          <w:lang w:val="en-US"/>
        </w:rPr>
        <w:t>Meningkatnya produktivitas sektor Akomodasi dan Makan Minum dalam PDRB</w:t>
      </w:r>
      <w:r w:rsidR="00870CD1">
        <w:rPr>
          <w:rFonts w:ascii="Arial" w:hAnsi="Arial" w:cs="Arial"/>
          <w:lang w:val="en-US"/>
        </w:rPr>
        <w:t xml:space="preserve"> pada tahun 202</w:t>
      </w:r>
      <w:r w:rsidR="00AA0375">
        <w:rPr>
          <w:rFonts w:ascii="Arial" w:hAnsi="Arial" w:cs="Arial"/>
          <w:lang w:val="en-US"/>
        </w:rPr>
        <w:t>3</w:t>
      </w:r>
      <w:r w:rsidR="00870CD1">
        <w:rPr>
          <w:rFonts w:ascii="Arial" w:hAnsi="Arial" w:cs="Arial"/>
          <w:lang w:val="en-US"/>
        </w:rPr>
        <w:t xml:space="preserve"> dalam dilihat pada tabel </w:t>
      </w:r>
      <w:r w:rsidR="00B3756C">
        <w:rPr>
          <w:rFonts w:ascii="Arial" w:hAnsi="Arial" w:cs="Arial"/>
          <w:lang w:val="en-US"/>
        </w:rPr>
        <w:t xml:space="preserve">3.3 </w:t>
      </w:r>
      <w:r w:rsidR="00870CD1">
        <w:rPr>
          <w:rFonts w:ascii="Arial" w:hAnsi="Arial" w:cs="Arial"/>
          <w:lang w:val="en-US"/>
        </w:rPr>
        <w:t>berikut.</w:t>
      </w:r>
    </w:p>
    <w:p w14:paraId="5769D05C" w14:textId="11FF63DC" w:rsidR="00B37126" w:rsidRPr="008E43B3" w:rsidRDefault="00B37126" w:rsidP="00F50465">
      <w:pPr>
        <w:pStyle w:val="ListParagraph"/>
        <w:spacing w:line="360" w:lineRule="auto"/>
        <w:ind w:left="709"/>
        <w:jc w:val="center"/>
        <w:rPr>
          <w:rFonts w:ascii="Arial" w:hAnsi="Arial" w:cs="Arial"/>
          <w:b/>
          <w:bCs/>
          <w:sz w:val="20"/>
          <w:szCs w:val="20"/>
          <w:lang w:val="en-US"/>
        </w:rPr>
      </w:pPr>
      <w:r w:rsidRPr="00F50465">
        <w:rPr>
          <w:rFonts w:ascii="Arial" w:hAnsi="Arial" w:cs="Arial"/>
          <w:b/>
          <w:bCs/>
          <w:sz w:val="20"/>
          <w:szCs w:val="20"/>
        </w:rPr>
        <w:t xml:space="preserve">Tabel 3. </w:t>
      </w:r>
      <w:r w:rsidR="009104DD" w:rsidRPr="00F50465">
        <w:rPr>
          <w:rFonts w:ascii="Arial" w:hAnsi="Arial" w:cs="Arial"/>
          <w:b/>
          <w:bCs/>
          <w:sz w:val="20"/>
          <w:szCs w:val="20"/>
        </w:rPr>
        <w:fldChar w:fldCharType="begin"/>
      </w:r>
      <w:r w:rsidR="009104DD" w:rsidRPr="00F50465">
        <w:rPr>
          <w:rFonts w:ascii="Arial" w:hAnsi="Arial" w:cs="Arial"/>
          <w:b/>
          <w:bCs/>
          <w:sz w:val="20"/>
          <w:szCs w:val="20"/>
        </w:rPr>
        <w:instrText xml:space="preserve"> SEQ Tabel_3. \* ARABIC </w:instrText>
      </w:r>
      <w:r w:rsidR="009104DD" w:rsidRPr="00F50465">
        <w:rPr>
          <w:rFonts w:ascii="Arial" w:hAnsi="Arial" w:cs="Arial"/>
          <w:b/>
          <w:bCs/>
          <w:sz w:val="20"/>
          <w:szCs w:val="20"/>
        </w:rPr>
        <w:fldChar w:fldCharType="separate"/>
      </w:r>
      <w:r w:rsidR="00AF5F39">
        <w:rPr>
          <w:rFonts w:ascii="Arial" w:hAnsi="Arial" w:cs="Arial"/>
          <w:b/>
          <w:bCs/>
          <w:noProof/>
          <w:sz w:val="20"/>
          <w:szCs w:val="20"/>
        </w:rPr>
        <w:t>3</w:t>
      </w:r>
      <w:r w:rsidR="009104DD" w:rsidRPr="00F50465">
        <w:rPr>
          <w:rFonts w:ascii="Arial" w:hAnsi="Arial" w:cs="Arial"/>
          <w:b/>
          <w:bCs/>
          <w:noProof/>
          <w:sz w:val="20"/>
          <w:szCs w:val="20"/>
        </w:rPr>
        <w:fldChar w:fldCharType="end"/>
      </w:r>
      <w:r w:rsidR="00B3756C" w:rsidRPr="00F50465">
        <w:rPr>
          <w:rFonts w:ascii="Arial" w:hAnsi="Arial" w:cs="Arial"/>
          <w:b/>
          <w:bCs/>
          <w:noProof/>
          <w:sz w:val="20"/>
          <w:szCs w:val="20"/>
        </w:rPr>
        <w:t xml:space="preserve"> </w:t>
      </w:r>
      <w:r w:rsidR="008E43B3">
        <w:rPr>
          <w:rFonts w:ascii="Arial" w:hAnsi="Arial" w:cs="Arial"/>
          <w:b/>
          <w:bCs/>
          <w:noProof/>
          <w:sz w:val="20"/>
          <w:szCs w:val="20"/>
          <w:lang w:val="en-US"/>
        </w:rPr>
        <w:t>Target dan Realisasi Kinerja Tujuan Kontribusi sektor akomodasi dan makan minum dalam PDRB</w:t>
      </w:r>
    </w:p>
    <w:tbl>
      <w:tblPr>
        <w:tblStyle w:val="GridTable1Light"/>
        <w:tblW w:w="8118" w:type="dxa"/>
        <w:tblInd w:w="704" w:type="dxa"/>
        <w:tblLook w:val="04A0" w:firstRow="1" w:lastRow="0" w:firstColumn="1" w:lastColumn="0" w:noHBand="0" w:noVBand="1"/>
      </w:tblPr>
      <w:tblGrid>
        <w:gridCol w:w="524"/>
        <w:gridCol w:w="2028"/>
        <w:gridCol w:w="960"/>
        <w:gridCol w:w="786"/>
        <w:gridCol w:w="1019"/>
        <w:gridCol w:w="937"/>
        <w:gridCol w:w="887"/>
        <w:gridCol w:w="977"/>
      </w:tblGrid>
      <w:tr w:rsidR="00870CD1" w:rsidRPr="00BA3444" w14:paraId="0341D5CA" w14:textId="77777777" w:rsidTr="006A6C8C">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24" w:type="dxa"/>
            <w:vMerge w:val="restart"/>
            <w:vAlign w:val="center"/>
          </w:tcPr>
          <w:p w14:paraId="34D82CA2" w14:textId="4DBB3012" w:rsidR="00870CD1" w:rsidRPr="006A6C8C" w:rsidRDefault="00870CD1" w:rsidP="006A6C8C">
            <w:pPr>
              <w:pStyle w:val="NoSpacing"/>
              <w:jc w:val="center"/>
              <w:rPr>
                <w:rFonts w:ascii="Arial" w:hAnsi="Arial" w:cs="Arial"/>
                <w:b w:val="0"/>
                <w:bCs w:val="0"/>
                <w:sz w:val="18"/>
                <w:szCs w:val="18"/>
              </w:rPr>
            </w:pPr>
            <w:r w:rsidRPr="006A6C8C">
              <w:rPr>
                <w:rFonts w:ascii="Arial" w:hAnsi="Arial" w:cs="Arial"/>
                <w:b w:val="0"/>
                <w:bCs w:val="0"/>
                <w:sz w:val="18"/>
                <w:szCs w:val="18"/>
              </w:rPr>
              <w:t>No</w:t>
            </w:r>
          </w:p>
        </w:tc>
        <w:tc>
          <w:tcPr>
            <w:tcW w:w="2028" w:type="dxa"/>
            <w:vMerge w:val="restart"/>
            <w:vAlign w:val="center"/>
          </w:tcPr>
          <w:p w14:paraId="154CCF91" w14:textId="4EB9B53E" w:rsidR="00870CD1" w:rsidRPr="006A6C8C" w:rsidRDefault="00870CD1" w:rsidP="006A6C8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C8C">
              <w:rPr>
                <w:rFonts w:ascii="Arial" w:hAnsi="Arial" w:cs="Arial"/>
                <w:sz w:val="18"/>
                <w:szCs w:val="18"/>
              </w:rPr>
              <w:t>Indikator Kinerja</w:t>
            </w:r>
          </w:p>
        </w:tc>
        <w:tc>
          <w:tcPr>
            <w:tcW w:w="960" w:type="dxa"/>
            <w:vMerge w:val="restart"/>
            <w:vAlign w:val="center"/>
          </w:tcPr>
          <w:p w14:paraId="64351D37" w14:textId="65DE8349" w:rsidR="00870CD1" w:rsidRPr="006A6C8C" w:rsidRDefault="00870CD1" w:rsidP="006A6C8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C8C">
              <w:rPr>
                <w:rFonts w:ascii="Arial" w:hAnsi="Arial" w:cs="Arial"/>
                <w:sz w:val="18"/>
                <w:szCs w:val="18"/>
              </w:rPr>
              <w:t>Capaian 202</w:t>
            </w:r>
            <w:r w:rsidR="00D0414E">
              <w:rPr>
                <w:rFonts w:ascii="Arial" w:hAnsi="Arial" w:cs="Arial"/>
                <w:sz w:val="18"/>
                <w:szCs w:val="18"/>
              </w:rPr>
              <w:t>2</w:t>
            </w:r>
          </w:p>
        </w:tc>
        <w:tc>
          <w:tcPr>
            <w:tcW w:w="2742" w:type="dxa"/>
            <w:gridSpan w:val="3"/>
            <w:vAlign w:val="center"/>
          </w:tcPr>
          <w:p w14:paraId="64AEA311" w14:textId="7495E19B" w:rsidR="00870CD1" w:rsidRPr="006A6C8C" w:rsidRDefault="00870CD1" w:rsidP="006A6C8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6A6C8C">
              <w:rPr>
                <w:rFonts w:ascii="Arial" w:hAnsi="Arial" w:cs="Arial"/>
                <w:sz w:val="18"/>
                <w:szCs w:val="18"/>
              </w:rPr>
              <w:t>Tahun 202</w:t>
            </w:r>
            <w:r w:rsidR="00D0414E">
              <w:rPr>
                <w:rFonts w:ascii="Arial" w:hAnsi="Arial" w:cs="Arial"/>
                <w:sz w:val="18"/>
                <w:szCs w:val="18"/>
              </w:rPr>
              <w:t>3</w:t>
            </w:r>
          </w:p>
        </w:tc>
        <w:tc>
          <w:tcPr>
            <w:tcW w:w="887" w:type="dxa"/>
            <w:vMerge w:val="restart"/>
            <w:vAlign w:val="center"/>
          </w:tcPr>
          <w:p w14:paraId="1AB2A615" w14:textId="77777777" w:rsidR="00870CD1" w:rsidRPr="006A6C8C" w:rsidRDefault="00870CD1" w:rsidP="006A6C8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C8C">
              <w:rPr>
                <w:rFonts w:ascii="Arial" w:hAnsi="Arial" w:cs="Arial"/>
                <w:sz w:val="18"/>
                <w:szCs w:val="18"/>
              </w:rPr>
              <w:t>Target Akhir Renstra (2023)</w:t>
            </w:r>
          </w:p>
        </w:tc>
        <w:tc>
          <w:tcPr>
            <w:tcW w:w="977" w:type="dxa"/>
            <w:vMerge w:val="restart"/>
            <w:vAlign w:val="center"/>
          </w:tcPr>
          <w:p w14:paraId="529A447A" w14:textId="1F834F54" w:rsidR="00870CD1" w:rsidRPr="006A6C8C" w:rsidRDefault="00870CD1" w:rsidP="006A6C8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C8C">
              <w:rPr>
                <w:rFonts w:ascii="Arial" w:hAnsi="Arial" w:cs="Arial"/>
                <w:sz w:val="18"/>
                <w:szCs w:val="18"/>
              </w:rPr>
              <w:t>Capaian s/d 202</w:t>
            </w:r>
            <w:r w:rsidR="00D9744A">
              <w:rPr>
                <w:rFonts w:ascii="Arial" w:hAnsi="Arial" w:cs="Arial"/>
                <w:sz w:val="18"/>
                <w:szCs w:val="18"/>
              </w:rPr>
              <w:t>3</w:t>
            </w:r>
            <w:r w:rsidRPr="006A6C8C">
              <w:rPr>
                <w:rFonts w:ascii="Arial" w:hAnsi="Arial" w:cs="Arial"/>
                <w:sz w:val="18"/>
                <w:szCs w:val="18"/>
              </w:rPr>
              <w:t xml:space="preserve"> terhadap target 2023 (%)</w:t>
            </w:r>
          </w:p>
        </w:tc>
      </w:tr>
      <w:tr w:rsidR="00870CD1" w:rsidRPr="00BA3444" w14:paraId="58797A3C" w14:textId="77777777" w:rsidTr="006A6C8C">
        <w:trPr>
          <w:trHeight w:val="393"/>
        </w:trPr>
        <w:tc>
          <w:tcPr>
            <w:cnfStyle w:val="001000000000" w:firstRow="0" w:lastRow="0" w:firstColumn="1" w:lastColumn="0" w:oddVBand="0" w:evenVBand="0" w:oddHBand="0" w:evenHBand="0" w:firstRowFirstColumn="0" w:firstRowLastColumn="0" w:lastRowFirstColumn="0" w:lastRowLastColumn="0"/>
            <w:tcW w:w="524" w:type="dxa"/>
            <w:vMerge/>
            <w:vAlign w:val="center"/>
          </w:tcPr>
          <w:p w14:paraId="0FB35537" w14:textId="77777777" w:rsidR="00870CD1" w:rsidRPr="006A6C8C" w:rsidRDefault="00870CD1" w:rsidP="006A6C8C">
            <w:pPr>
              <w:pStyle w:val="NoSpacing"/>
              <w:jc w:val="center"/>
              <w:rPr>
                <w:rFonts w:ascii="Arial" w:hAnsi="Arial" w:cs="Arial"/>
                <w:sz w:val="18"/>
                <w:szCs w:val="18"/>
              </w:rPr>
            </w:pPr>
          </w:p>
        </w:tc>
        <w:tc>
          <w:tcPr>
            <w:tcW w:w="2028" w:type="dxa"/>
            <w:vMerge/>
            <w:vAlign w:val="center"/>
          </w:tcPr>
          <w:p w14:paraId="727D21AA"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60" w:type="dxa"/>
            <w:vMerge/>
            <w:vAlign w:val="center"/>
          </w:tcPr>
          <w:p w14:paraId="6DD8E69D" w14:textId="683456FC"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86" w:type="dxa"/>
            <w:vAlign w:val="center"/>
          </w:tcPr>
          <w:p w14:paraId="3513F864"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C8C">
              <w:rPr>
                <w:rFonts w:ascii="Arial" w:hAnsi="Arial" w:cs="Arial"/>
                <w:b/>
                <w:bCs/>
                <w:sz w:val="18"/>
                <w:szCs w:val="18"/>
              </w:rPr>
              <w:t>Target</w:t>
            </w:r>
          </w:p>
        </w:tc>
        <w:tc>
          <w:tcPr>
            <w:tcW w:w="1019" w:type="dxa"/>
            <w:vAlign w:val="center"/>
          </w:tcPr>
          <w:p w14:paraId="5A2CE8C5"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C8C">
              <w:rPr>
                <w:rFonts w:ascii="Arial" w:hAnsi="Arial" w:cs="Arial"/>
                <w:b/>
                <w:bCs/>
                <w:sz w:val="18"/>
                <w:szCs w:val="18"/>
              </w:rPr>
              <w:t>Realisasi</w:t>
            </w:r>
          </w:p>
        </w:tc>
        <w:tc>
          <w:tcPr>
            <w:tcW w:w="937" w:type="dxa"/>
            <w:vAlign w:val="center"/>
          </w:tcPr>
          <w:p w14:paraId="07EAC29C"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C8C">
              <w:rPr>
                <w:rFonts w:ascii="Arial" w:hAnsi="Arial" w:cs="Arial"/>
                <w:b/>
                <w:bCs/>
                <w:sz w:val="18"/>
                <w:szCs w:val="18"/>
              </w:rPr>
              <w:t>% Capaian</w:t>
            </w:r>
          </w:p>
        </w:tc>
        <w:tc>
          <w:tcPr>
            <w:tcW w:w="887" w:type="dxa"/>
            <w:vMerge/>
            <w:vAlign w:val="center"/>
          </w:tcPr>
          <w:p w14:paraId="54388382"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77" w:type="dxa"/>
            <w:vMerge/>
            <w:vAlign w:val="center"/>
          </w:tcPr>
          <w:p w14:paraId="1719EBD8" w14:textId="77777777"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870CD1" w:rsidRPr="00BA3444" w14:paraId="6C249BC0" w14:textId="77777777" w:rsidTr="006A6C8C">
        <w:trPr>
          <w:trHeight w:val="118"/>
        </w:trPr>
        <w:tc>
          <w:tcPr>
            <w:cnfStyle w:val="001000000000" w:firstRow="0" w:lastRow="0" w:firstColumn="1" w:lastColumn="0" w:oddVBand="0" w:evenVBand="0" w:oddHBand="0" w:evenHBand="0" w:firstRowFirstColumn="0" w:firstRowLastColumn="0" w:lastRowFirstColumn="0" w:lastRowLastColumn="0"/>
            <w:tcW w:w="524" w:type="dxa"/>
            <w:vAlign w:val="center"/>
          </w:tcPr>
          <w:p w14:paraId="4753358D" w14:textId="21300DD7" w:rsidR="00870CD1" w:rsidRPr="006A6C8C" w:rsidRDefault="00870CD1" w:rsidP="006A6C8C">
            <w:pPr>
              <w:pStyle w:val="NoSpacing"/>
              <w:jc w:val="center"/>
              <w:rPr>
                <w:rFonts w:ascii="Arial" w:hAnsi="Arial" w:cs="Arial"/>
                <w:b w:val="0"/>
                <w:bCs w:val="0"/>
                <w:i/>
                <w:iCs/>
                <w:sz w:val="18"/>
                <w:szCs w:val="18"/>
              </w:rPr>
            </w:pPr>
            <w:r w:rsidRPr="006A6C8C">
              <w:rPr>
                <w:rFonts w:ascii="Arial" w:hAnsi="Arial" w:cs="Arial"/>
                <w:b w:val="0"/>
                <w:bCs w:val="0"/>
                <w:i/>
                <w:iCs/>
                <w:sz w:val="18"/>
                <w:szCs w:val="18"/>
              </w:rPr>
              <w:t>1</w:t>
            </w:r>
          </w:p>
        </w:tc>
        <w:tc>
          <w:tcPr>
            <w:tcW w:w="2028" w:type="dxa"/>
            <w:vAlign w:val="center"/>
          </w:tcPr>
          <w:p w14:paraId="10F7618D" w14:textId="6420BC01"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2</w:t>
            </w:r>
          </w:p>
        </w:tc>
        <w:tc>
          <w:tcPr>
            <w:tcW w:w="960" w:type="dxa"/>
            <w:vAlign w:val="center"/>
          </w:tcPr>
          <w:p w14:paraId="5E3A2F53" w14:textId="56D961B5"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3</w:t>
            </w:r>
          </w:p>
        </w:tc>
        <w:tc>
          <w:tcPr>
            <w:tcW w:w="786" w:type="dxa"/>
            <w:vAlign w:val="center"/>
          </w:tcPr>
          <w:p w14:paraId="79365977" w14:textId="6435E420"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4</w:t>
            </w:r>
          </w:p>
        </w:tc>
        <w:tc>
          <w:tcPr>
            <w:tcW w:w="1019" w:type="dxa"/>
            <w:vAlign w:val="center"/>
          </w:tcPr>
          <w:p w14:paraId="35133406" w14:textId="77E9B132"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5</w:t>
            </w:r>
          </w:p>
        </w:tc>
        <w:tc>
          <w:tcPr>
            <w:tcW w:w="937" w:type="dxa"/>
            <w:vAlign w:val="center"/>
          </w:tcPr>
          <w:p w14:paraId="3CBFA585" w14:textId="2AEAB083"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6</w:t>
            </w:r>
          </w:p>
        </w:tc>
        <w:tc>
          <w:tcPr>
            <w:tcW w:w="887" w:type="dxa"/>
            <w:vAlign w:val="center"/>
          </w:tcPr>
          <w:p w14:paraId="1F3DA2E7" w14:textId="088253D5"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7</w:t>
            </w:r>
          </w:p>
        </w:tc>
        <w:tc>
          <w:tcPr>
            <w:tcW w:w="977" w:type="dxa"/>
            <w:vAlign w:val="center"/>
          </w:tcPr>
          <w:p w14:paraId="1A9F4B9E" w14:textId="0AD6B560" w:rsidR="00870CD1" w:rsidRPr="006A6C8C" w:rsidRDefault="00870CD1" w:rsidP="006A6C8C">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C8C">
              <w:rPr>
                <w:rFonts w:ascii="Arial" w:hAnsi="Arial" w:cs="Arial"/>
                <w:i/>
                <w:iCs/>
                <w:sz w:val="18"/>
                <w:szCs w:val="18"/>
              </w:rPr>
              <w:t>8</w:t>
            </w:r>
          </w:p>
        </w:tc>
      </w:tr>
      <w:tr w:rsidR="00870CD1" w:rsidRPr="00BA3444" w14:paraId="4BF7B193" w14:textId="77777777" w:rsidTr="006A6C8C">
        <w:trPr>
          <w:trHeight w:val="715"/>
        </w:trPr>
        <w:tc>
          <w:tcPr>
            <w:cnfStyle w:val="001000000000" w:firstRow="0" w:lastRow="0" w:firstColumn="1" w:lastColumn="0" w:oddVBand="0" w:evenVBand="0" w:oddHBand="0" w:evenHBand="0" w:firstRowFirstColumn="0" w:firstRowLastColumn="0" w:lastRowFirstColumn="0" w:lastRowLastColumn="0"/>
            <w:tcW w:w="524" w:type="dxa"/>
          </w:tcPr>
          <w:p w14:paraId="53780D29" w14:textId="4B8FA8C7" w:rsidR="00870CD1" w:rsidRPr="00870CD1" w:rsidRDefault="00870CD1" w:rsidP="00870CD1">
            <w:pPr>
              <w:pStyle w:val="NoSpacing"/>
              <w:spacing w:line="276" w:lineRule="auto"/>
              <w:jc w:val="center"/>
              <w:rPr>
                <w:rFonts w:ascii="Arial" w:hAnsi="Arial" w:cs="Arial"/>
                <w:b w:val="0"/>
                <w:bCs w:val="0"/>
                <w:sz w:val="18"/>
                <w:szCs w:val="18"/>
              </w:rPr>
            </w:pPr>
            <w:r w:rsidRPr="00870CD1">
              <w:rPr>
                <w:rFonts w:ascii="Arial" w:hAnsi="Arial" w:cs="Arial"/>
                <w:b w:val="0"/>
                <w:bCs w:val="0"/>
                <w:sz w:val="18"/>
                <w:szCs w:val="18"/>
              </w:rPr>
              <w:t>1</w:t>
            </w:r>
          </w:p>
        </w:tc>
        <w:tc>
          <w:tcPr>
            <w:tcW w:w="2028" w:type="dxa"/>
          </w:tcPr>
          <w:p w14:paraId="5093A842" w14:textId="6FD949E9" w:rsidR="00870CD1" w:rsidRPr="000B3956" w:rsidRDefault="00870CD1" w:rsidP="00870CD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Times New Roman" w:hAnsi="Arial" w:cs="Arial"/>
                <w:sz w:val="20"/>
                <w:szCs w:val="20"/>
              </w:rPr>
              <w:t>Kontribusi sektor akomodasi dan makan minum dalam PDRB</w:t>
            </w:r>
          </w:p>
        </w:tc>
        <w:tc>
          <w:tcPr>
            <w:tcW w:w="960" w:type="dxa"/>
          </w:tcPr>
          <w:p w14:paraId="3F9DB3D6" w14:textId="6545CDF5" w:rsidR="00870CD1" w:rsidRPr="000B3956" w:rsidRDefault="00870CD1"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r w:rsidR="00D0414E">
              <w:rPr>
                <w:rFonts w:ascii="Arial" w:hAnsi="Arial" w:cs="Arial"/>
                <w:sz w:val="18"/>
                <w:szCs w:val="18"/>
              </w:rPr>
              <w:t>53</w:t>
            </w:r>
          </w:p>
        </w:tc>
        <w:tc>
          <w:tcPr>
            <w:tcW w:w="786" w:type="dxa"/>
          </w:tcPr>
          <w:p w14:paraId="2008FFB2" w14:textId="70A941C8" w:rsidR="00870CD1" w:rsidRPr="00AA0375" w:rsidRDefault="00870CD1"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D9744A">
              <w:rPr>
                <w:rFonts w:ascii="Arial" w:hAnsi="Arial" w:cs="Arial"/>
                <w:sz w:val="18"/>
                <w:szCs w:val="18"/>
              </w:rPr>
              <w:t>5.</w:t>
            </w:r>
            <w:r w:rsidR="00D0414E">
              <w:rPr>
                <w:rFonts w:ascii="Arial" w:hAnsi="Arial" w:cs="Arial"/>
                <w:sz w:val="18"/>
                <w:szCs w:val="18"/>
              </w:rPr>
              <w:t>5</w:t>
            </w:r>
          </w:p>
        </w:tc>
        <w:tc>
          <w:tcPr>
            <w:tcW w:w="1019" w:type="dxa"/>
          </w:tcPr>
          <w:p w14:paraId="1446192C" w14:textId="3578E432" w:rsidR="00870CD1" w:rsidRPr="00B41DE2" w:rsidRDefault="00B41DE2"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1DE2">
              <w:rPr>
                <w:rFonts w:ascii="Arial" w:hAnsi="Arial" w:cs="Arial"/>
                <w:sz w:val="18"/>
                <w:szCs w:val="18"/>
              </w:rPr>
              <w:t>3.66</w:t>
            </w:r>
          </w:p>
        </w:tc>
        <w:tc>
          <w:tcPr>
            <w:tcW w:w="937" w:type="dxa"/>
          </w:tcPr>
          <w:p w14:paraId="604067BA" w14:textId="4430E2C1" w:rsidR="00870CD1" w:rsidRPr="00B41DE2" w:rsidRDefault="00D0414E"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66.5</w:t>
            </w:r>
            <w:r w:rsidR="00B41DE2" w:rsidRPr="00B41DE2">
              <w:rPr>
                <w:rFonts w:ascii="Arial" w:hAnsi="Arial" w:cs="Arial"/>
                <w:sz w:val="18"/>
                <w:szCs w:val="18"/>
              </w:rPr>
              <w:t>%</w:t>
            </w:r>
          </w:p>
        </w:tc>
        <w:tc>
          <w:tcPr>
            <w:tcW w:w="887" w:type="dxa"/>
          </w:tcPr>
          <w:p w14:paraId="21D833FF" w14:textId="4E2F560D" w:rsidR="00870CD1" w:rsidRPr="000B3956" w:rsidRDefault="00870CD1"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5.5</w:t>
            </w:r>
          </w:p>
        </w:tc>
        <w:tc>
          <w:tcPr>
            <w:tcW w:w="977" w:type="dxa"/>
          </w:tcPr>
          <w:p w14:paraId="7E4F86EA" w14:textId="32E70175" w:rsidR="00870CD1" w:rsidRPr="000B3956" w:rsidRDefault="00B41DE2" w:rsidP="00870CD1">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66.5</w:t>
            </w:r>
          </w:p>
        </w:tc>
      </w:tr>
    </w:tbl>
    <w:p w14:paraId="3A7BA791" w14:textId="36F63807" w:rsidR="00870CD1" w:rsidRPr="001C1DD9" w:rsidRDefault="001C1DD9" w:rsidP="001C1DD9">
      <w:pPr>
        <w:pStyle w:val="ListParagraph"/>
        <w:spacing w:line="360" w:lineRule="auto"/>
        <w:ind w:left="927" w:hanging="76"/>
        <w:jc w:val="both"/>
        <w:rPr>
          <w:rFonts w:ascii="Arial" w:hAnsi="Arial" w:cs="Arial"/>
          <w:sz w:val="16"/>
          <w:szCs w:val="16"/>
          <w:lang w:val="en-US"/>
        </w:rPr>
      </w:pPr>
      <w:r w:rsidRPr="001C1DD9">
        <w:rPr>
          <w:rFonts w:ascii="Arial" w:hAnsi="Arial" w:cs="Arial"/>
          <w:sz w:val="16"/>
          <w:szCs w:val="16"/>
          <w:lang w:val="en-US"/>
        </w:rPr>
        <w:t xml:space="preserve">Sumber: </w:t>
      </w:r>
      <w:r w:rsidR="00260AF9">
        <w:rPr>
          <w:rFonts w:ascii="Arial" w:hAnsi="Arial" w:cs="Arial"/>
          <w:sz w:val="16"/>
          <w:szCs w:val="16"/>
          <w:lang w:val="en-US"/>
        </w:rPr>
        <w:t>Karanganyar Dalam Angkat 2024 (</w:t>
      </w:r>
      <w:r w:rsidRPr="001C1DD9">
        <w:rPr>
          <w:rFonts w:ascii="Arial" w:hAnsi="Arial" w:cs="Arial"/>
          <w:sz w:val="16"/>
          <w:szCs w:val="16"/>
          <w:lang w:val="en-US"/>
        </w:rPr>
        <w:t>BPS Karanganyar</w:t>
      </w:r>
      <w:r w:rsidR="00260AF9">
        <w:rPr>
          <w:rFonts w:ascii="Arial" w:hAnsi="Arial" w:cs="Arial"/>
          <w:sz w:val="16"/>
          <w:szCs w:val="16"/>
          <w:lang w:val="en-US"/>
        </w:rPr>
        <w:t>)</w:t>
      </w:r>
    </w:p>
    <w:p w14:paraId="142C7FEF" w14:textId="76588C37" w:rsidR="00260AF9" w:rsidRDefault="00260AF9" w:rsidP="00260AF9">
      <w:pPr>
        <w:pStyle w:val="ListParagraph"/>
        <w:spacing w:line="360" w:lineRule="auto"/>
        <w:ind w:left="927" w:firstLine="633"/>
        <w:jc w:val="both"/>
        <w:rPr>
          <w:rFonts w:ascii="Arial" w:hAnsi="Arial" w:cs="Arial"/>
          <w:lang w:val="en-US"/>
        </w:rPr>
      </w:pPr>
      <w:r>
        <w:rPr>
          <w:rFonts w:ascii="Arial" w:hAnsi="Arial" w:cs="Arial"/>
          <w:lang w:val="en-US"/>
        </w:rPr>
        <w:t>Target capaian indikator tujuan tahun 202</w:t>
      </w:r>
      <w:r w:rsidR="00D0414E">
        <w:rPr>
          <w:rFonts w:ascii="Arial" w:hAnsi="Arial" w:cs="Arial"/>
          <w:lang w:val="en-US"/>
        </w:rPr>
        <w:t>3</w:t>
      </w:r>
      <w:r>
        <w:rPr>
          <w:rFonts w:ascii="Arial" w:hAnsi="Arial" w:cs="Arial"/>
          <w:lang w:val="en-US"/>
        </w:rPr>
        <w:t xml:space="preserve"> adalah 5.25% dan belum mencapai target dengan capaian sebesar 3.</w:t>
      </w:r>
      <w:r w:rsidR="00B61B90">
        <w:rPr>
          <w:rFonts w:ascii="Arial" w:hAnsi="Arial" w:cs="Arial"/>
          <w:lang w:val="en-US"/>
        </w:rPr>
        <w:t>66</w:t>
      </w:r>
      <w:r>
        <w:rPr>
          <w:rFonts w:ascii="Arial" w:hAnsi="Arial" w:cs="Arial"/>
          <w:lang w:val="en-US"/>
        </w:rPr>
        <w:t>%.</w:t>
      </w:r>
      <w:r w:rsidR="00B61B90">
        <w:rPr>
          <w:rFonts w:ascii="Arial" w:hAnsi="Arial" w:cs="Arial"/>
          <w:lang w:val="en-US"/>
        </w:rPr>
        <w:t xml:space="preserve"> Jika dibanding kan dengan capaian tahun 2022 mengalami kenaikan 0.13% atau sebesar 3.66%. </w:t>
      </w:r>
      <w:r>
        <w:rPr>
          <w:rFonts w:ascii="Arial" w:hAnsi="Arial" w:cs="Arial"/>
          <w:lang w:val="en-US"/>
        </w:rPr>
        <w:t>Berdasarkan data tersebut, capaian ini belum mencapai target dengan capaian sebesar:</w:t>
      </w:r>
    </w:p>
    <w:p w14:paraId="0A34C31A" w14:textId="77777777" w:rsidR="00260AF9" w:rsidRDefault="00260AF9" w:rsidP="00260AF9">
      <w:pPr>
        <w:pStyle w:val="ListParagraph"/>
        <w:spacing w:line="360" w:lineRule="auto"/>
        <w:ind w:left="927" w:firstLine="633"/>
        <w:jc w:val="both"/>
        <w:rPr>
          <w:rFonts w:ascii="Arial" w:hAnsi="Arial" w:cs="Arial"/>
          <w:lang w:val="en-US"/>
        </w:rPr>
      </w:pPr>
    </w:p>
    <w:p w14:paraId="252D76AB" w14:textId="7E2F983B" w:rsidR="00260AF9" w:rsidRPr="00870CD1" w:rsidRDefault="00260AF9" w:rsidP="00260AF9">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66.5%)</m:t>
          </m:r>
        </m:oMath>
      </m:oMathPara>
    </w:p>
    <w:p w14:paraId="5C2E36C4" w14:textId="77777777" w:rsidR="00260AF9" w:rsidRDefault="00260AF9" w:rsidP="00260AF9">
      <w:pPr>
        <w:pStyle w:val="ListParagraph"/>
        <w:spacing w:line="360" w:lineRule="auto"/>
        <w:ind w:left="927" w:firstLine="633"/>
        <w:jc w:val="both"/>
        <w:rPr>
          <w:rFonts w:ascii="Arial" w:hAnsi="Arial" w:cs="Arial"/>
          <w:lang w:val="en-US"/>
        </w:rPr>
      </w:pPr>
    </w:p>
    <w:p w14:paraId="73F7E354" w14:textId="4BE890BE" w:rsidR="00260AF9" w:rsidRDefault="00260AF9" w:rsidP="00260AF9">
      <w:pPr>
        <w:pStyle w:val="ListParagraph"/>
        <w:spacing w:line="360" w:lineRule="auto"/>
        <w:ind w:left="927" w:firstLine="633"/>
        <w:jc w:val="both"/>
        <w:rPr>
          <w:rFonts w:ascii="Arial" w:hAnsi="Arial" w:cs="Arial"/>
          <w:lang w:val="en-US"/>
        </w:rPr>
      </w:pPr>
      <w:r>
        <w:rPr>
          <w:rFonts w:ascii="Arial" w:hAnsi="Arial" w:cs="Arial"/>
          <w:lang w:val="en-US"/>
        </w:rPr>
        <w:t>Analisis ketercapaian kinerja tujuan pertama “</w:t>
      </w:r>
      <w:r w:rsidRPr="0085614F">
        <w:rPr>
          <w:rFonts w:ascii="Arial" w:hAnsi="Arial" w:cs="Arial"/>
          <w:lang w:val="en-US"/>
        </w:rPr>
        <w:t>Kontribusi sektor Akomodasi dan Makan Minum dalam PDRB</w:t>
      </w:r>
      <w:r>
        <w:rPr>
          <w:rFonts w:ascii="Arial" w:hAnsi="Arial" w:cs="Arial"/>
          <w:lang w:val="en-US"/>
        </w:rPr>
        <w:t>” tahun 202</w:t>
      </w:r>
      <w:r w:rsidR="00B61B90">
        <w:rPr>
          <w:rFonts w:ascii="Arial" w:hAnsi="Arial" w:cs="Arial"/>
          <w:lang w:val="en-US"/>
        </w:rPr>
        <w:t>3</w:t>
      </w:r>
      <w:r>
        <w:rPr>
          <w:rFonts w:ascii="Arial" w:hAnsi="Arial" w:cs="Arial"/>
          <w:lang w:val="en-US"/>
        </w:rPr>
        <w:t xml:space="preserve"> adalah sebagai berikut:</w:t>
      </w:r>
    </w:p>
    <w:p w14:paraId="07D8FD76" w14:textId="0F4524C2" w:rsidR="00260AF9" w:rsidRPr="00171742" w:rsidRDefault="00260AF9" w:rsidP="00260AF9">
      <w:pPr>
        <w:pStyle w:val="ListParagraph"/>
        <w:numPr>
          <w:ilvl w:val="0"/>
          <w:numId w:val="39"/>
        </w:numPr>
        <w:spacing w:line="360" w:lineRule="auto"/>
        <w:ind w:left="1276"/>
        <w:jc w:val="both"/>
        <w:rPr>
          <w:rFonts w:ascii="Arial" w:hAnsi="Arial" w:cs="Arial"/>
          <w:lang w:val="en-US"/>
        </w:rPr>
      </w:pPr>
      <w:r>
        <w:rPr>
          <w:rFonts w:ascii="Arial" w:hAnsi="Arial" w:cs="Arial"/>
          <w:lang w:val="en-US"/>
        </w:rPr>
        <w:lastRenderedPageBreak/>
        <w:t xml:space="preserve">Prosentase capaian </w:t>
      </w:r>
      <w:r w:rsidRPr="00171742">
        <w:rPr>
          <w:rFonts w:ascii="Arial" w:hAnsi="Arial" w:cs="Arial"/>
          <w:lang w:val="en-US"/>
        </w:rPr>
        <w:t xml:space="preserve">sebesar </w:t>
      </w:r>
      <w:r w:rsidR="00B61B90">
        <w:rPr>
          <w:rFonts w:ascii="Arial" w:hAnsi="Arial" w:cs="Arial"/>
          <w:lang w:val="en-US"/>
        </w:rPr>
        <w:t>66.5</w:t>
      </w:r>
      <w:r w:rsidRPr="00171742">
        <w:rPr>
          <w:rFonts w:ascii="Arial" w:hAnsi="Arial" w:cs="Arial"/>
          <w:lang w:val="en-US"/>
        </w:rPr>
        <w:t>% dengan demikian realisasi terhadap target tidak tercapai.</w:t>
      </w:r>
    </w:p>
    <w:p w14:paraId="2A8059BB" w14:textId="3F24A19C" w:rsidR="00260AF9" w:rsidRPr="001871AB" w:rsidRDefault="00260AF9" w:rsidP="00260AF9">
      <w:pPr>
        <w:pStyle w:val="ListParagraph"/>
        <w:numPr>
          <w:ilvl w:val="0"/>
          <w:numId w:val="39"/>
        </w:numPr>
        <w:spacing w:line="360" w:lineRule="auto"/>
        <w:ind w:left="1276"/>
        <w:jc w:val="both"/>
        <w:rPr>
          <w:rFonts w:ascii="Arial" w:hAnsi="Arial" w:cs="Arial"/>
          <w:lang w:val="en-US"/>
        </w:rPr>
      </w:pPr>
      <w:r w:rsidRPr="00171742">
        <w:rPr>
          <w:rFonts w:ascii="Arial" w:hAnsi="Arial" w:cs="Arial"/>
          <w:lang w:val="en-US"/>
        </w:rPr>
        <w:t xml:space="preserve">Capaian realisasi kinerja tahun ini </w:t>
      </w:r>
      <w:r w:rsidR="00B61B90">
        <w:rPr>
          <w:rFonts w:ascii="Arial" w:hAnsi="Arial" w:cs="Arial"/>
          <w:lang w:val="en-US"/>
        </w:rPr>
        <w:t xml:space="preserve">meningkat 0.13% dibandingkan </w:t>
      </w:r>
      <w:r>
        <w:rPr>
          <w:rFonts w:ascii="Arial" w:hAnsi="Arial" w:cs="Arial"/>
          <w:lang w:val="en-US"/>
        </w:rPr>
        <w:t>dengan tahun lalu</w:t>
      </w:r>
      <w:r w:rsidR="00B61B90">
        <w:rPr>
          <w:rFonts w:ascii="Arial" w:hAnsi="Arial" w:cs="Arial"/>
          <w:lang w:val="en-US"/>
        </w:rPr>
        <w:t>.</w:t>
      </w:r>
    </w:p>
    <w:p w14:paraId="18FF27D0" w14:textId="0AC7A01D" w:rsidR="00260AF9" w:rsidRPr="001871AB" w:rsidRDefault="00260AF9" w:rsidP="00260AF9">
      <w:pPr>
        <w:pStyle w:val="ListParagraph"/>
        <w:numPr>
          <w:ilvl w:val="0"/>
          <w:numId w:val="39"/>
        </w:numPr>
        <w:spacing w:line="360" w:lineRule="auto"/>
        <w:ind w:left="1276"/>
        <w:jc w:val="both"/>
        <w:rPr>
          <w:rFonts w:ascii="Arial" w:hAnsi="Arial" w:cs="Arial"/>
          <w:lang w:val="en-US"/>
        </w:rPr>
      </w:pPr>
      <w:r w:rsidRPr="001871AB">
        <w:rPr>
          <w:rFonts w:ascii="Arial" w:hAnsi="Arial" w:cs="Arial"/>
          <w:lang w:val="en-US"/>
        </w:rPr>
        <w:t>Dibandingkan dengan target akhir RPJMD, yang ditargetkan sebesa</w:t>
      </w:r>
      <w:r>
        <w:rPr>
          <w:rFonts w:ascii="Arial" w:hAnsi="Arial" w:cs="Arial"/>
          <w:lang w:val="en-US"/>
        </w:rPr>
        <w:t>r</w:t>
      </w:r>
      <w:r w:rsidRPr="001871AB">
        <w:rPr>
          <w:rFonts w:ascii="Arial" w:hAnsi="Arial" w:cs="Arial"/>
          <w:lang w:val="en-US"/>
        </w:rPr>
        <w:t xml:space="preserve"> 5.5%, capaian tahun ini terealisasi sebesar </w:t>
      </w:r>
      <w:r w:rsidR="00B61B90">
        <w:rPr>
          <w:rFonts w:ascii="Arial" w:hAnsi="Arial" w:cs="Arial"/>
          <w:lang w:val="en-US"/>
        </w:rPr>
        <w:t>66</w:t>
      </w:r>
      <w:r w:rsidRPr="008915B6">
        <w:rPr>
          <w:rFonts w:ascii="Arial" w:hAnsi="Arial" w:cs="Arial"/>
          <w:lang w:val="en-US"/>
        </w:rPr>
        <w:t>.</w:t>
      </w:r>
      <w:r w:rsidR="00B61B90">
        <w:rPr>
          <w:rFonts w:ascii="Arial" w:hAnsi="Arial" w:cs="Arial"/>
          <w:lang w:val="en-US"/>
        </w:rPr>
        <w:t>5</w:t>
      </w:r>
      <w:r w:rsidRPr="008915B6">
        <w:rPr>
          <w:rFonts w:ascii="Arial" w:hAnsi="Arial" w:cs="Arial"/>
          <w:lang w:val="en-US"/>
        </w:rPr>
        <w:t xml:space="preserve">%, </w:t>
      </w:r>
      <w:r w:rsidRPr="001871AB">
        <w:rPr>
          <w:rFonts w:ascii="Arial" w:hAnsi="Arial" w:cs="Arial"/>
          <w:lang w:val="en-US"/>
        </w:rPr>
        <w:t xml:space="preserve">sehingga target akhir RPJMD </w:t>
      </w:r>
      <w:r w:rsidR="00B61B90">
        <w:rPr>
          <w:rFonts w:ascii="Arial" w:hAnsi="Arial" w:cs="Arial"/>
          <w:lang w:val="en-US"/>
        </w:rPr>
        <w:t>tidak</w:t>
      </w:r>
      <w:r w:rsidRPr="001871AB">
        <w:rPr>
          <w:rFonts w:ascii="Arial" w:hAnsi="Arial" w:cs="Arial"/>
          <w:lang w:val="en-US"/>
        </w:rPr>
        <w:t xml:space="preserve"> tercapai</w:t>
      </w:r>
      <w:r w:rsidR="00B61B90">
        <w:rPr>
          <w:rFonts w:ascii="Arial" w:hAnsi="Arial" w:cs="Arial"/>
          <w:lang w:val="en-US"/>
        </w:rPr>
        <w:t>.</w:t>
      </w:r>
    </w:p>
    <w:p w14:paraId="721E64BA" w14:textId="77777777" w:rsidR="00BA04B9" w:rsidRDefault="00BA04B9" w:rsidP="00B24A81">
      <w:pPr>
        <w:pStyle w:val="ListParagraph"/>
        <w:spacing w:line="360" w:lineRule="auto"/>
        <w:ind w:left="927" w:firstLine="633"/>
        <w:jc w:val="both"/>
        <w:rPr>
          <w:rFonts w:ascii="Arial" w:hAnsi="Arial" w:cs="Arial"/>
          <w:lang w:val="en-US"/>
        </w:rPr>
      </w:pPr>
    </w:p>
    <w:p w14:paraId="64B96C7B" w14:textId="77777777" w:rsidR="00465E53" w:rsidRPr="00B37126" w:rsidRDefault="00884F07" w:rsidP="001C1372">
      <w:pPr>
        <w:pStyle w:val="ListParagraph"/>
        <w:numPr>
          <w:ilvl w:val="2"/>
          <w:numId w:val="39"/>
        </w:numPr>
        <w:spacing w:line="360" w:lineRule="auto"/>
        <w:ind w:left="709"/>
        <w:jc w:val="both"/>
        <w:outlineLvl w:val="2"/>
        <w:rPr>
          <w:rFonts w:ascii="Arial" w:hAnsi="Arial" w:cs="Arial"/>
          <w:b/>
          <w:bCs/>
          <w:lang w:val="en-US"/>
        </w:rPr>
      </w:pPr>
      <w:bookmarkStart w:id="162" w:name="_Toc129561489"/>
      <w:bookmarkStart w:id="163" w:name="_Toc161314322"/>
      <w:bookmarkStart w:id="164" w:name="_Toc161835903"/>
      <w:r w:rsidRPr="00B37126">
        <w:rPr>
          <w:rFonts w:ascii="Arial" w:hAnsi="Arial" w:cs="Arial"/>
          <w:b/>
          <w:bCs/>
          <w:lang w:val="en-US"/>
        </w:rPr>
        <w:t>Tujuan kedua: Meningkatnya prestasi pemuda dan olahraga</w:t>
      </w:r>
      <w:bookmarkEnd w:id="162"/>
      <w:bookmarkEnd w:id="163"/>
      <w:bookmarkEnd w:id="164"/>
    </w:p>
    <w:p w14:paraId="24541D0E" w14:textId="002407C9" w:rsidR="00F75A18" w:rsidRDefault="00465E53" w:rsidP="00F75A18">
      <w:pPr>
        <w:pStyle w:val="ListParagraph"/>
        <w:spacing w:line="360" w:lineRule="auto"/>
        <w:ind w:firstLine="698"/>
        <w:jc w:val="both"/>
        <w:rPr>
          <w:rFonts w:ascii="Arial" w:hAnsi="Arial" w:cs="Arial"/>
          <w:lang w:val="en-US"/>
        </w:rPr>
      </w:pPr>
      <w:r>
        <w:rPr>
          <w:rFonts w:ascii="Arial" w:hAnsi="Arial" w:cs="Arial"/>
          <w:lang w:val="en-US"/>
        </w:rPr>
        <w:t>Meningkatnya prestasi pemuda dan olahraga dengan indikator tujuan yaitu (1)Jumlah prestasi pemuda di regional/nasional/internasional dan (2)Jumlah prestasi olahraga di regional/nasional/internasional. Adapun kinerja tujuan Meningkatnya prestasi pemuda dan olahraga dapat dijelaskan sebagai berikut:</w:t>
      </w:r>
    </w:p>
    <w:p w14:paraId="06A5C8B3" w14:textId="6E812F21" w:rsidR="00465E53" w:rsidRPr="00F75A18" w:rsidRDefault="00465E53" w:rsidP="00F75A18">
      <w:pPr>
        <w:pStyle w:val="ListParagraph"/>
        <w:spacing w:line="360" w:lineRule="auto"/>
        <w:ind w:hanging="11"/>
        <w:jc w:val="center"/>
        <w:rPr>
          <w:rFonts w:ascii="Arial" w:hAnsi="Arial" w:cs="Arial"/>
          <w:b/>
          <w:bCs/>
          <w:sz w:val="20"/>
          <w:szCs w:val="16"/>
        </w:rPr>
      </w:pPr>
      <w:r w:rsidRPr="00F75A18">
        <w:rPr>
          <w:rFonts w:ascii="Arial" w:hAnsi="Arial" w:cs="Arial"/>
          <w:b/>
          <w:bCs/>
          <w:sz w:val="20"/>
          <w:szCs w:val="16"/>
        </w:rPr>
        <w:t xml:space="preserve">Tabel 3. </w:t>
      </w:r>
      <w:r w:rsidR="009104DD" w:rsidRPr="00F75A18">
        <w:rPr>
          <w:rFonts w:ascii="Arial" w:hAnsi="Arial" w:cs="Arial"/>
          <w:b/>
          <w:bCs/>
          <w:sz w:val="20"/>
          <w:szCs w:val="16"/>
        </w:rPr>
        <w:fldChar w:fldCharType="begin"/>
      </w:r>
      <w:r w:rsidR="009104DD" w:rsidRPr="00F75A18">
        <w:rPr>
          <w:rFonts w:ascii="Arial" w:hAnsi="Arial" w:cs="Arial"/>
          <w:b/>
          <w:bCs/>
          <w:sz w:val="20"/>
          <w:szCs w:val="16"/>
        </w:rPr>
        <w:instrText xml:space="preserve"> SEQ Tabel_3. \* ARABIC </w:instrText>
      </w:r>
      <w:r w:rsidR="009104DD" w:rsidRPr="00F75A18">
        <w:rPr>
          <w:rFonts w:ascii="Arial" w:hAnsi="Arial" w:cs="Arial"/>
          <w:b/>
          <w:bCs/>
          <w:sz w:val="20"/>
          <w:szCs w:val="16"/>
        </w:rPr>
        <w:fldChar w:fldCharType="separate"/>
      </w:r>
      <w:r w:rsidR="00AF5F39">
        <w:rPr>
          <w:rFonts w:ascii="Arial" w:hAnsi="Arial" w:cs="Arial"/>
          <w:b/>
          <w:bCs/>
          <w:noProof/>
          <w:sz w:val="20"/>
          <w:szCs w:val="16"/>
        </w:rPr>
        <w:t>4</w:t>
      </w:r>
      <w:r w:rsidR="009104DD" w:rsidRPr="00F75A18">
        <w:rPr>
          <w:rFonts w:ascii="Arial" w:hAnsi="Arial" w:cs="Arial"/>
          <w:b/>
          <w:bCs/>
          <w:noProof/>
          <w:sz w:val="20"/>
          <w:szCs w:val="16"/>
        </w:rPr>
        <w:fldChar w:fldCharType="end"/>
      </w:r>
      <w:r w:rsidRPr="00F75A18">
        <w:rPr>
          <w:rFonts w:ascii="Arial" w:hAnsi="Arial" w:cs="Arial"/>
          <w:b/>
          <w:bCs/>
          <w:sz w:val="20"/>
          <w:szCs w:val="16"/>
        </w:rPr>
        <w:t xml:space="preserve"> Rumusan Indikator dan Formulasi Perhitungan</w:t>
      </w:r>
    </w:p>
    <w:tbl>
      <w:tblPr>
        <w:tblStyle w:val="GridTable1Light"/>
        <w:tblW w:w="8217" w:type="dxa"/>
        <w:tblInd w:w="709" w:type="dxa"/>
        <w:tblLook w:val="04A0" w:firstRow="1" w:lastRow="0" w:firstColumn="1" w:lastColumn="0" w:noHBand="0" w:noVBand="1"/>
      </w:tblPr>
      <w:tblGrid>
        <w:gridCol w:w="709"/>
        <w:gridCol w:w="2409"/>
        <w:gridCol w:w="2831"/>
        <w:gridCol w:w="2268"/>
      </w:tblGrid>
      <w:tr w:rsidR="00465E53" w:rsidRPr="006C78F2" w14:paraId="4373F479" w14:textId="77777777" w:rsidTr="00BC0FF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4EBFC22" w14:textId="77777777" w:rsidR="00465E53" w:rsidRPr="00BC0FF6" w:rsidRDefault="00465E53" w:rsidP="00BC0FF6">
            <w:pPr>
              <w:spacing w:before="120" w:after="0" w:line="240" w:lineRule="auto"/>
              <w:jc w:val="center"/>
              <w:rPr>
                <w:rFonts w:ascii="Arial" w:eastAsia="Times New Roman" w:hAnsi="Arial" w:cs="Arial"/>
                <w:sz w:val="20"/>
                <w:szCs w:val="20"/>
              </w:rPr>
            </w:pPr>
            <w:r w:rsidRPr="00BC0FF6">
              <w:rPr>
                <w:rFonts w:ascii="Arial" w:eastAsia="Times New Roman" w:hAnsi="Arial" w:cs="Arial"/>
                <w:sz w:val="20"/>
                <w:szCs w:val="20"/>
                <w:lang w:val="id-ID"/>
              </w:rPr>
              <w:t>N</w:t>
            </w:r>
            <w:r w:rsidRPr="00BC0FF6">
              <w:rPr>
                <w:rFonts w:ascii="Arial" w:eastAsia="Times New Roman" w:hAnsi="Arial" w:cs="Arial"/>
                <w:sz w:val="20"/>
                <w:szCs w:val="20"/>
              </w:rPr>
              <w:t>o</w:t>
            </w:r>
          </w:p>
        </w:tc>
        <w:tc>
          <w:tcPr>
            <w:tcW w:w="2409" w:type="dxa"/>
            <w:vAlign w:val="center"/>
          </w:tcPr>
          <w:p w14:paraId="6C344CBC" w14:textId="77777777" w:rsidR="00465E53" w:rsidRPr="00BC0FF6" w:rsidRDefault="00465E53" w:rsidP="00BC0FF6">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C0FF6">
              <w:rPr>
                <w:rFonts w:ascii="Arial" w:eastAsia="Times New Roman" w:hAnsi="Arial" w:cs="Arial"/>
                <w:sz w:val="20"/>
                <w:szCs w:val="20"/>
              </w:rPr>
              <w:t>Tujuan</w:t>
            </w:r>
          </w:p>
        </w:tc>
        <w:tc>
          <w:tcPr>
            <w:tcW w:w="2831" w:type="dxa"/>
            <w:vAlign w:val="center"/>
          </w:tcPr>
          <w:p w14:paraId="2D70C4D4" w14:textId="77777777" w:rsidR="00465E53" w:rsidRPr="00BC0FF6" w:rsidRDefault="00465E53" w:rsidP="00BC0FF6">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C0FF6">
              <w:rPr>
                <w:rFonts w:ascii="Arial" w:eastAsia="Times New Roman" w:hAnsi="Arial" w:cs="Arial"/>
                <w:sz w:val="20"/>
                <w:szCs w:val="20"/>
              </w:rPr>
              <w:t>Indikator Tujuan</w:t>
            </w:r>
          </w:p>
        </w:tc>
        <w:tc>
          <w:tcPr>
            <w:tcW w:w="2268" w:type="dxa"/>
            <w:vAlign w:val="center"/>
          </w:tcPr>
          <w:p w14:paraId="5A3BCEA8" w14:textId="77777777" w:rsidR="00465E53" w:rsidRPr="00BC0FF6" w:rsidRDefault="00465E53" w:rsidP="00BC0FF6">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C0FF6">
              <w:rPr>
                <w:rFonts w:ascii="Arial" w:eastAsia="Times New Roman" w:hAnsi="Arial" w:cs="Arial"/>
                <w:sz w:val="20"/>
                <w:szCs w:val="20"/>
              </w:rPr>
              <w:t>Formulasi Perhitungan</w:t>
            </w:r>
          </w:p>
        </w:tc>
      </w:tr>
      <w:tr w:rsidR="00465E53" w:rsidRPr="006C78F2" w14:paraId="3A3986FC" w14:textId="77777777" w:rsidTr="00BC0FF6">
        <w:tc>
          <w:tcPr>
            <w:cnfStyle w:val="001000000000" w:firstRow="0" w:lastRow="0" w:firstColumn="1" w:lastColumn="0" w:oddVBand="0" w:evenVBand="0" w:oddHBand="0" w:evenHBand="0" w:firstRowFirstColumn="0" w:firstRowLastColumn="0" w:lastRowFirstColumn="0" w:lastRowLastColumn="0"/>
            <w:tcW w:w="709" w:type="dxa"/>
          </w:tcPr>
          <w:p w14:paraId="52769FF2" w14:textId="77777777" w:rsidR="00465E53" w:rsidRPr="00DB592B" w:rsidRDefault="00465E53" w:rsidP="00FD72A3">
            <w:pPr>
              <w:spacing w:after="0" w:line="240" w:lineRule="auto"/>
              <w:jc w:val="center"/>
              <w:rPr>
                <w:rFonts w:ascii="Arial" w:eastAsia="Times New Roman" w:hAnsi="Arial" w:cs="Arial"/>
                <w:b w:val="0"/>
                <w:bCs w:val="0"/>
                <w:i/>
                <w:iCs/>
                <w:sz w:val="20"/>
                <w:szCs w:val="20"/>
              </w:rPr>
            </w:pPr>
            <w:r w:rsidRPr="00DB592B">
              <w:rPr>
                <w:rFonts w:ascii="Arial" w:eastAsia="Times New Roman" w:hAnsi="Arial" w:cs="Arial"/>
                <w:b w:val="0"/>
                <w:bCs w:val="0"/>
                <w:i/>
                <w:iCs/>
                <w:sz w:val="20"/>
                <w:szCs w:val="20"/>
              </w:rPr>
              <w:t>1</w:t>
            </w:r>
          </w:p>
        </w:tc>
        <w:tc>
          <w:tcPr>
            <w:tcW w:w="2409" w:type="dxa"/>
          </w:tcPr>
          <w:p w14:paraId="2BE2E686" w14:textId="77777777" w:rsidR="00465E53" w:rsidRPr="00DB592B" w:rsidRDefault="00465E53"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DB592B">
              <w:rPr>
                <w:rFonts w:ascii="Arial" w:eastAsia="Times New Roman" w:hAnsi="Arial" w:cs="Arial"/>
                <w:i/>
                <w:iCs/>
                <w:sz w:val="20"/>
                <w:szCs w:val="20"/>
              </w:rPr>
              <w:t>2</w:t>
            </w:r>
          </w:p>
        </w:tc>
        <w:tc>
          <w:tcPr>
            <w:tcW w:w="2831" w:type="dxa"/>
          </w:tcPr>
          <w:p w14:paraId="3AB273D4" w14:textId="77777777" w:rsidR="00465E53" w:rsidRPr="00DB592B" w:rsidRDefault="00465E53"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Pr>
                <w:rFonts w:ascii="Arial" w:eastAsia="Times New Roman" w:hAnsi="Arial" w:cs="Arial"/>
                <w:i/>
                <w:iCs/>
                <w:sz w:val="20"/>
                <w:szCs w:val="20"/>
              </w:rPr>
              <w:t>3</w:t>
            </w:r>
          </w:p>
        </w:tc>
        <w:tc>
          <w:tcPr>
            <w:tcW w:w="2268" w:type="dxa"/>
          </w:tcPr>
          <w:p w14:paraId="6B125AFD" w14:textId="77777777" w:rsidR="00465E53" w:rsidRPr="00DB592B" w:rsidRDefault="00465E53" w:rsidP="00FD72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Pr>
                <w:rFonts w:ascii="Arial" w:eastAsia="Times New Roman" w:hAnsi="Arial" w:cs="Arial"/>
                <w:i/>
                <w:iCs/>
                <w:sz w:val="20"/>
                <w:szCs w:val="20"/>
              </w:rPr>
              <w:t>4</w:t>
            </w:r>
          </w:p>
        </w:tc>
      </w:tr>
      <w:tr w:rsidR="000763D8" w:rsidRPr="006C78F2" w14:paraId="5207EB9B" w14:textId="77777777" w:rsidTr="00BC0FF6">
        <w:tc>
          <w:tcPr>
            <w:cnfStyle w:val="001000000000" w:firstRow="0" w:lastRow="0" w:firstColumn="1" w:lastColumn="0" w:oddVBand="0" w:evenVBand="0" w:oddHBand="0" w:evenHBand="0" w:firstRowFirstColumn="0" w:firstRowLastColumn="0" w:lastRowFirstColumn="0" w:lastRowLastColumn="0"/>
            <w:tcW w:w="709" w:type="dxa"/>
            <w:vMerge w:val="restart"/>
          </w:tcPr>
          <w:p w14:paraId="4BFC3AC0" w14:textId="77777777" w:rsidR="000763D8" w:rsidRPr="00934C52" w:rsidRDefault="000763D8" w:rsidP="00465E53">
            <w:pPr>
              <w:spacing w:after="0" w:line="240" w:lineRule="auto"/>
              <w:jc w:val="center"/>
              <w:rPr>
                <w:rFonts w:ascii="Arial" w:eastAsia="Times New Roman" w:hAnsi="Arial" w:cs="Arial"/>
                <w:b w:val="0"/>
                <w:bCs w:val="0"/>
                <w:sz w:val="20"/>
                <w:szCs w:val="20"/>
                <w:lang w:val="id-ID"/>
              </w:rPr>
            </w:pPr>
            <w:r w:rsidRPr="00934C52">
              <w:rPr>
                <w:rFonts w:ascii="Arial" w:eastAsia="Times New Roman" w:hAnsi="Arial" w:cs="Arial"/>
                <w:b w:val="0"/>
                <w:bCs w:val="0"/>
                <w:sz w:val="20"/>
                <w:szCs w:val="20"/>
                <w:lang w:val="id-ID"/>
              </w:rPr>
              <w:t>1</w:t>
            </w:r>
          </w:p>
        </w:tc>
        <w:tc>
          <w:tcPr>
            <w:tcW w:w="2409" w:type="dxa"/>
            <w:vMerge w:val="restart"/>
          </w:tcPr>
          <w:p w14:paraId="2666C359" w14:textId="1F682E73" w:rsidR="000763D8" w:rsidRPr="00B562A7"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Meningkatnya prestasi pemuda dan olahraga</w:t>
            </w:r>
          </w:p>
        </w:tc>
        <w:tc>
          <w:tcPr>
            <w:tcW w:w="2831" w:type="dxa"/>
          </w:tcPr>
          <w:p w14:paraId="4F6100E0" w14:textId="4B0FD1B3" w:rsidR="000763D8" w:rsidRPr="00411717"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Jumlah prestasi pemuda di regional /nasional /internasional</w:t>
            </w:r>
          </w:p>
        </w:tc>
        <w:tc>
          <w:tcPr>
            <w:tcW w:w="2268" w:type="dxa"/>
          </w:tcPr>
          <w:p w14:paraId="576B7F85" w14:textId="5523BC5C" w:rsidR="000763D8" w:rsidRPr="00B562A7"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Jumlah </w:t>
            </w:r>
            <w:r w:rsidR="009B271B">
              <w:rPr>
                <w:rFonts w:ascii="Arial" w:eastAsia="Times New Roman" w:hAnsi="Arial" w:cs="Arial"/>
                <w:sz w:val="20"/>
                <w:szCs w:val="20"/>
              </w:rPr>
              <w:t xml:space="preserve">total </w:t>
            </w:r>
            <w:r>
              <w:rPr>
                <w:rFonts w:ascii="Arial" w:eastAsia="Times New Roman" w:hAnsi="Arial" w:cs="Arial"/>
                <w:sz w:val="20"/>
                <w:szCs w:val="20"/>
              </w:rPr>
              <w:t>prestasi pemuda di regional /nasional /internasional</w:t>
            </w:r>
          </w:p>
        </w:tc>
      </w:tr>
      <w:tr w:rsidR="000763D8" w:rsidRPr="006C78F2" w14:paraId="3FBC4820" w14:textId="77777777" w:rsidTr="00BC0FF6">
        <w:tc>
          <w:tcPr>
            <w:cnfStyle w:val="001000000000" w:firstRow="0" w:lastRow="0" w:firstColumn="1" w:lastColumn="0" w:oddVBand="0" w:evenVBand="0" w:oddHBand="0" w:evenHBand="0" w:firstRowFirstColumn="0" w:firstRowLastColumn="0" w:lastRowFirstColumn="0" w:lastRowLastColumn="0"/>
            <w:tcW w:w="709" w:type="dxa"/>
            <w:vMerge/>
          </w:tcPr>
          <w:p w14:paraId="35C67219" w14:textId="77777777" w:rsidR="000763D8" w:rsidRPr="00934C52" w:rsidRDefault="000763D8" w:rsidP="00465E53">
            <w:pPr>
              <w:spacing w:after="0" w:line="240" w:lineRule="auto"/>
              <w:jc w:val="center"/>
              <w:rPr>
                <w:rFonts w:ascii="Arial" w:eastAsia="Times New Roman" w:hAnsi="Arial" w:cs="Arial"/>
                <w:b w:val="0"/>
                <w:bCs w:val="0"/>
                <w:sz w:val="20"/>
                <w:szCs w:val="20"/>
                <w:lang w:val="id-ID"/>
              </w:rPr>
            </w:pPr>
          </w:p>
        </w:tc>
        <w:tc>
          <w:tcPr>
            <w:tcW w:w="2409" w:type="dxa"/>
            <w:vMerge/>
          </w:tcPr>
          <w:p w14:paraId="1913F06B" w14:textId="77777777" w:rsidR="000763D8"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831" w:type="dxa"/>
          </w:tcPr>
          <w:p w14:paraId="2CFAE95A" w14:textId="4FBEC9FC" w:rsidR="000763D8"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Jumlah prestasi olahraga di regional /nasional /internasional</w:t>
            </w:r>
          </w:p>
        </w:tc>
        <w:tc>
          <w:tcPr>
            <w:tcW w:w="2268" w:type="dxa"/>
          </w:tcPr>
          <w:p w14:paraId="30D6E92E" w14:textId="1B6E3E17" w:rsidR="000763D8" w:rsidRPr="00411717" w:rsidRDefault="000763D8" w:rsidP="00465E5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id-ID"/>
              </w:rPr>
            </w:pPr>
            <w:r>
              <w:rPr>
                <w:rFonts w:ascii="Arial" w:eastAsia="Times New Roman" w:hAnsi="Arial" w:cs="Arial"/>
                <w:sz w:val="20"/>
                <w:szCs w:val="20"/>
              </w:rPr>
              <w:t xml:space="preserve">Jumlah </w:t>
            </w:r>
            <w:r w:rsidR="009B271B">
              <w:rPr>
                <w:rFonts w:ascii="Arial" w:eastAsia="Times New Roman" w:hAnsi="Arial" w:cs="Arial"/>
                <w:sz w:val="20"/>
                <w:szCs w:val="20"/>
              </w:rPr>
              <w:t xml:space="preserve">total </w:t>
            </w:r>
            <w:r>
              <w:rPr>
                <w:rFonts w:ascii="Arial" w:eastAsia="Times New Roman" w:hAnsi="Arial" w:cs="Arial"/>
                <w:sz w:val="20"/>
                <w:szCs w:val="20"/>
              </w:rPr>
              <w:t>prestasi olahraga di regional /nasional /internasional</w:t>
            </w:r>
          </w:p>
        </w:tc>
      </w:tr>
    </w:tbl>
    <w:p w14:paraId="14E66E6E" w14:textId="77777777" w:rsidR="00465E53" w:rsidRDefault="00465E53" w:rsidP="00465E53">
      <w:pPr>
        <w:pStyle w:val="ListParagraph"/>
        <w:spacing w:line="360" w:lineRule="auto"/>
        <w:ind w:left="927"/>
        <w:jc w:val="both"/>
        <w:rPr>
          <w:rFonts w:ascii="Arial" w:hAnsi="Arial" w:cs="Arial"/>
          <w:lang w:val="en-US"/>
        </w:rPr>
      </w:pPr>
    </w:p>
    <w:p w14:paraId="6727329F" w14:textId="64D21061" w:rsidR="00465E53" w:rsidRDefault="00465E53" w:rsidP="006A636A">
      <w:pPr>
        <w:pStyle w:val="ListParagraph"/>
        <w:spacing w:line="360" w:lineRule="auto"/>
        <w:ind w:left="709" w:firstLine="633"/>
        <w:jc w:val="both"/>
        <w:rPr>
          <w:rFonts w:ascii="Arial" w:hAnsi="Arial" w:cs="Arial"/>
          <w:lang w:val="en-US"/>
        </w:rPr>
      </w:pPr>
      <w:r>
        <w:rPr>
          <w:rFonts w:ascii="Arial" w:hAnsi="Arial" w:cs="Arial"/>
          <w:lang w:val="en-US"/>
        </w:rPr>
        <w:t xml:space="preserve">Sumber data diperoleh dari laporan </w:t>
      </w:r>
      <w:r w:rsidR="003A08D9">
        <w:rPr>
          <w:rFonts w:ascii="Arial" w:hAnsi="Arial" w:cs="Arial"/>
          <w:lang w:val="en-US"/>
        </w:rPr>
        <w:t xml:space="preserve">prestasi pemuda dan olahraga </w:t>
      </w:r>
      <w:r>
        <w:rPr>
          <w:rFonts w:ascii="Arial" w:hAnsi="Arial" w:cs="Arial"/>
          <w:lang w:val="en-US"/>
        </w:rPr>
        <w:t xml:space="preserve">yang dirilis oleh </w:t>
      </w:r>
      <w:r w:rsidR="003A08D9">
        <w:rPr>
          <w:rFonts w:ascii="Arial" w:hAnsi="Arial" w:cs="Arial"/>
          <w:lang w:val="en-US"/>
        </w:rPr>
        <w:t>Dinas Pariwisata Pemuda dan Olahraga</w:t>
      </w:r>
      <w:r>
        <w:rPr>
          <w:rFonts w:ascii="Arial" w:hAnsi="Arial" w:cs="Arial"/>
          <w:lang w:val="en-US"/>
        </w:rPr>
        <w:t xml:space="preserve"> Kabupaten Karanganyar</w:t>
      </w:r>
      <w:r w:rsidR="003A08D9">
        <w:rPr>
          <w:rFonts w:ascii="Arial" w:hAnsi="Arial" w:cs="Arial"/>
          <w:lang w:val="en-US"/>
        </w:rPr>
        <w:t xml:space="preserve"> setiap tahun</w:t>
      </w:r>
      <w:r>
        <w:rPr>
          <w:rFonts w:ascii="Arial" w:hAnsi="Arial" w:cs="Arial"/>
          <w:lang w:val="en-US"/>
        </w:rPr>
        <w:t xml:space="preserve">. Kinerja tujuan </w:t>
      </w:r>
      <w:r w:rsidRPr="00140D5F">
        <w:rPr>
          <w:rFonts w:ascii="Arial" w:hAnsi="Arial" w:cs="Arial"/>
          <w:lang w:val="en-US"/>
        </w:rPr>
        <w:t xml:space="preserve">Meningkatnya </w:t>
      </w:r>
      <w:r w:rsidR="003A08D9">
        <w:rPr>
          <w:rFonts w:ascii="Arial" w:hAnsi="Arial" w:cs="Arial"/>
          <w:lang w:val="en-US"/>
        </w:rPr>
        <w:t xml:space="preserve">prestasi pemuda dan olahraga </w:t>
      </w:r>
      <w:r>
        <w:rPr>
          <w:rFonts w:ascii="Arial" w:hAnsi="Arial" w:cs="Arial"/>
          <w:lang w:val="en-US"/>
        </w:rPr>
        <w:t>pada tahun 202</w:t>
      </w:r>
      <w:r w:rsidR="00304630">
        <w:rPr>
          <w:rFonts w:ascii="Arial" w:hAnsi="Arial" w:cs="Arial"/>
          <w:lang w:val="en-US"/>
        </w:rPr>
        <w:t>3</w:t>
      </w:r>
      <w:r>
        <w:rPr>
          <w:rFonts w:ascii="Arial" w:hAnsi="Arial" w:cs="Arial"/>
          <w:lang w:val="en-US"/>
        </w:rPr>
        <w:t xml:space="preserve"> dalam dilihat pada tabel </w:t>
      </w:r>
      <w:r w:rsidR="00E93D5B">
        <w:rPr>
          <w:rFonts w:ascii="Arial" w:hAnsi="Arial" w:cs="Arial"/>
          <w:lang w:val="en-US"/>
        </w:rPr>
        <w:t xml:space="preserve">3.5 </w:t>
      </w:r>
      <w:r>
        <w:rPr>
          <w:rFonts w:ascii="Arial" w:hAnsi="Arial" w:cs="Arial"/>
          <w:lang w:val="en-US"/>
        </w:rPr>
        <w:t>berikut.</w:t>
      </w:r>
    </w:p>
    <w:p w14:paraId="590F60EA" w14:textId="7739656D" w:rsidR="00B37126" w:rsidRPr="005F737C" w:rsidRDefault="00B37126" w:rsidP="005F737C">
      <w:pPr>
        <w:pStyle w:val="Caption"/>
        <w:keepNext/>
        <w:ind w:left="709"/>
        <w:rPr>
          <w:sz w:val="20"/>
          <w:szCs w:val="20"/>
        </w:rPr>
      </w:pPr>
      <w:r w:rsidRPr="005F737C">
        <w:rPr>
          <w:sz w:val="20"/>
          <w:szCs w:val="20"/>
        </w:rPr>
        <w:t xml:space="preserve">Tabel 3. </w:t>
      </w:r>
      <w:r w:rsidR="009104DD" w:rsidRPr="005F737C">
        <w:rPr>
          <w:sz w:val="20"/>
          <w:szCs w:val="20"/>
        </w:rPr>
        <w:fldChar w:fldCharType="begin"/>
      </w:r>
      <w:r w:rsidR="009104DD" w:rsidRPr="005F737C">
        <w:rPr>
          <w:sz w:val="20"/>
          <w:szCs w:val="20"/>
        </w:rPr>
        <w:instrText xml:space="preserve"> SEQ Tabel_3. \* ARABIC </w:instrText>
      </w:r>
      <w:r w:rsidR="009104DD" w:rsidRPr="005F737C">
        <w:rPr>
          <w:sz w:val="20"/>
          <w:szCs w:val="20"/>
        </w:rPr>
        <w:fldChar w:fldCharType="separate"/>
      </w:r>
      <w:r w:rsidR="00AF5F39">
        <w:rPr>
          <w:noProof/>
          <w:sz w:val="20"/>
          <w:szCs w:val="20"/>
        </w:rPr>
        <w:t>5</w:t>
      </w:r>
      <w:r w:rsidR="009104DD" w:rsidRPr="005F737C">
        <w:rPr>
          <w:noProof/>
          <w:sz w:val="20"/>
          <w:szCs w:val="20"/>
        </w:rPr>
        <w:fldChar w:fldCharType="end"/>
      </w:r>
      <w:r w:rsidR="005F737C" w:rsidRPr="005F737C">
        <w:rPr>
          <w:noProof/>
          <w:sz w:val="20"/>
          <w:szCs w:val="20"/>
        </w:rPr>
        <w:t xml:space="preserve"> Target dan realiasasi Kinerja Tujuan peningkatan prestasi pemuda dan olahraga</w:t>
      </w:r>
    </w:p>
    <w:tbl>
      <w:tblPr>
        <w:tblStyle w:val="GridTable1Light"/>
        <w:tblW w:w="8118" w:type="dxa"/>
        <w:tblInd w:w="704" w:type="dxa"/>
        <w:tblLook w:val="04A0" w:firstRow="1" w:lastRow="0" w:firstColumn="1" w:lastColumn="0" w:noHBand="0" w:noVBand="1"/>
      </w:tblPr>
      <w:tblGrid>
        <w:gridCol w:w="524"/>
        <w:gridCol w:w="2028"/>
        <w:gridCol w:w="960"/>
        <w:gridCol w:w="786"/>
        <w:gridCol w:w="1019"/>
        <w:gridCol w:w="937"/>
        <w:gridCol w:w="887"/>
        <w:gridCol w:w="977"/>
      </w:tblGrid>
      <w:tr w:rsidR="00465E53" w:rsidRPr="00BA3444" w14:paraId="277AB210" w14:textId="77777777" w:rsidTr="006A636A">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524" w:type="dxa"/>
            <w:vMerge w:val="restart"/>
            <w:vAlign w:val="center"/>
          </w:tcPr>
          <w:p w14:paraId="65CDF499" w14:textId="77777777" w:rsidR="00465E53" w:rsidRPr="00B869B9" w:rsidRDefault="00465E53" w:rsidP="006A636A">
            <w:pPr>
              <w:pStyle w:val="NoSpacing"/>
              <w:jc w:val="center"/>
              <w:rPr>
                <w:rFonts w:ascii="Arial" w:hAnsi="Arial" w:cs="Arial"/>
                <w:sz w:val="18"/>
                <w:szCs w:val="18"/>
              </w:rPr>
            </w:pPr>
            <w:r w:rsidRPr="00B869B9">
              <w:rPr>
                <w:rFonts w:ascii="Arial" w:hAnsi="Arial" w:cs="Arial"/>
                <w:sz w:val="18"/>
                <w:szCs w:val="18"/>
              </w:rPr>
              <w:t>No</w:t>
            </w:r>
          </w:p>
        </w:tc>
        <w:tc>
          <w:tcPr>
            <w:tcW w:w="2028" w:type="dxa"/>
            <w:vMerge w:val="restart"/>
            <w:vAlign w:val="center"/>
          </w:tcPr>
          <w:p w14:paraId="292D6E92" w14:textId="77777777" w:rsidR="00465E53" w:rsidRPr="006A636A" w:rsidRDefault="00465E53" w:rsidP="006A636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36A">
              <w:rPr>
                <w:rFonts w:ascii="Arial" w:hAnsi="Arial" w:cs="Arial"/>
                <w:sz w:val="18"/>
                <w:szCs w:val="18"/>
              </w:rPr>
              <w:t>Indikator Kinerja</w:t>
            </w:r>
          </w:p>
        </w:tc>
        <w:tc>
          <w:tcPr>
            <w:tcW w:w="960" w:type="dxa"/>
            <w:vMerge w:val="restart"/>
            <w:vAlign w:val="center"/>
          </w:tcPr>
          <w:p w14:paraId="4EF79A79" w14:textId="72520FF5" w:rsidR="00465E53" w:rsidRPr="006A636A" w:rsidRDefault="00465E53" w:rsidP="006A636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36A">
              <w:rPr>
                <w:rFonts w:ascii="Arial" w:hAnsi="Arial" w:cs="Arial"/>
                <w:sz w:val="18"/>
                <w:szCs w:val="18"/>
              </w:rPr>
              <w:t>Capaian 202</w:t>
            </w:r>
            <w:r w:rsidR="00304630">
              <w:rPr>
                <w:rFonts w:ascii="Arial" w:hAnsi="Arial" w:cs="Arial"/>
                <w:sz w:val="18"/>
                <w:szCs w:val="18"/>
              </w:rPr>
              <w:t>2</w:t>
            </w:r>
          </w:p>
        </w:tc>
        <w:tc>
          <w:tcPr>
            <w:tcW w:w="2742" w:type="dxa"/>
            <w:gridSpan w:val="3"/>
            <w:vAlign w:val="center"/>
          </w:tcPr>
          <w:p w14:paraId="0BEE0015" w14:textId="47AE286B" w:rsidR="00465E53" w:rsidRPr="006A636A" w:rsidRDefault="00465E53" w:rsidP="006A636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6A636A">
              <w:rPr>
                <w:rFonts w:ascii="Arial" w:hAnsi="Arial" w:cs="Arial"/>
                <w:sz w:val="18"/>
                <w:szCs w:val="18"/>
              </w:rPr>
              <w:t>Tahun 202</w:t>
            </w:r>
            <w:r w:rsidR="00304630">
              <w:rPr>
                <w:rFonts w:ascii="Arial" w:hAnsi="Arial" w:cs="Arial"/>
                <w:sz w:val="18"/>
                <w:szCs w:val="18"/>
              </w:rPr>
              <w:t>3</w:t>
            </w:r>
          </w:p>
        </w:tc>
        <w:tc>
          <w:tcPr>
            <w:tcW w:w="887" w:type="dxa"/>
            <w:vMerge w:val="restart"/>
            <w:vAlign w:val="center"/>
          </w:tcPr>
          <w:p w14:paraId="4485DD3A" w14:textId="77777777" w:rsidR="00465E53" w:rsidRPr="006A636A" w:rsidRDefault="00465E53" w:rsidP="006A636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36A">
              <w:rPr>
                <w:rFonts w:ascii="Arial" w:hAnsi="Arial" w:cs="Arial"/>
                <w:sz w:val="18"/>
                <w:szCs w:val="18"/>
              </w:rPr>
              <w:t>Target Akhir Renstra (2023)</w:t>
            </w:r>
          </w:p>
        </w:tc>
        <w:tc>
          <w:tcPr>
            <w:tcW w:w="977" w:type="dxa"/>
            <w:vMerge w:val="restart"/>
            <w:vAlign w:val="center"/>
          </w:tcPr>
          <w:p w14:paraId="5E84CB5E" w14:textId="770909FE" w:rsidR="00465E53" w:rsidRPr="006A636A" w:rsidRDefault="00465E53" w:rsidP="006A636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A636A">
              <w:rPr>
                <w:rFonts w:ascii="Arial" w:hAnsi="Arial" w:cs="Arial"/>
                <w:sz w:val="18"/>
                <w:szCs w:val="18"/>
              </w:rPr>
              <w:t>Capaian s/d 202</w:t>
            </w:r>
            <w:r w:rsidR="00AA0375">
              <w:rPr>
                <w:rFonts w:ascii="Arial" w:hAnsi="Arial" w:cs="Arial"/>
                <w:sz w:val="18"/>
                <w:szCs w:val="18"/>
              </w:rPr>
              <w:t>3</w:t>
            </w:r>
            <w:r w:rsidRPr="006A636A">
              <w:rPr>
                <w:rFonts w:ascii="Arial" w:hAnsi="Arial" w:cs="Arial"/>
                <w:sz w:val="18"/>
                <w:szCs w:val="18"/>
              </w:rPr>
              <w:t xml:space="preserve"> terhadap target 2023 (%)</w:t>
            </w:r>
          </w:p>
        </w:tc>
      </w:tr>
      <w:tr w:rsidR="003A08D9" w:rsidRPr="00BA3444" w14:paraId="22C19DA7" w14:textId="77777777" w:rsidTr="006A636A">
        <w:trPr>
          <w:trHeight w:val="393"/>
        </w:trPr>
        <w:tc>
          <w:tcPr>
            <w:cnfStyle w:val="001000000000" w:firstRow="0" w:lastRow="0" w:firstColumn="1" w:lastColumn="0" w:oddVBand="0" w:evenVBand="0" w:oddHBand="0" w:evenHBand="0" w:firstRowFirstColumn="0" w:firstRowLastColumn="0" w:lastRowFirstColumn="0" w:lastRowLastColumn="0"/>
            <w:tcW w:w="524" w:type="dxa"/>
            <w:vMerge/>
            <w:vAlign w:val="center"/>
          </w:tcPr>
          <w:p w14:paraId="290DCC48" w14:textId="77777777" w:rsidR="00465E53" w:rsidRPr="006A636A" w:rsidRDefault="00465E53" w:rsidP="006A636A">
            <w:pPr>
              <w:pStyle w:val="NoSpacing"/>
              <w:jc w:val="center"/>
              <w:rPr>
                <w:rFonts w:ascii="Arial" w:hAnsi="Arial" w:cs="Arial"/>
                <w:sz w:val="18"/>
                <w:szCs w:val="18"/>
              </w:rPr>
            </w:pPr>
          </w:p>
        </w:tc>
        <w:tc>
          <w:tcPr>
            <w:tcW w:w="2028" w:type="dxa"/>
            <w:vMerge/>
            <w:vAlign w:val="center"/>
          </w:tcPr>
          <w:p w14:paraId="1162B00A"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60" w:type="dxa"/>
            <w:vMerge/>
            <w:vAlign w:val="center"/>
          </w:tcPr>
          <w:p w14:paraId="120826DC"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786" w:type="dxa"/>
            <w:vAlign w:val="center"/>
          </w:tcPr>
          <w:p w14:paraId="5DC77460"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36A">
              <w:rPr>
                <w:rFonts w:ascii="Arial" w:hAnsi="Arial" w:cs="Arial"/>
                <w:b/>
                <w:bCs/>
                <w:sz w:val="18"/>
                <w:szCs w:val="18"/>
              </w:rPr>
              <w:t>Target</w:t>
            </w:r>
          </w:p>
        </w:tc>
        <w:tc>
          <w:tcPr>
            <w:tcW w:w="1019" w:type="dxa"/>
            <w:vAlign w:val="center"/>
          </w:tcPr>
          <w:p w14:paraId="47C87864"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36A">
              <w:rPr>
                <w:rFonts w:ascii="Arial" w:hAnsi="Arial" w:cs="Arial"/>
                <w:b/>
                <w:bCs/>
                <w:sz w:val="18"/>
                <w:szCs w:val="18"/>
              </w:rPr>
              <w:t>Realisasi</w:t>
            </w:r>
          </w:p>
        </w:tc>
        <w:tc>
          <w:tcPr>
            <w:tcW w:w="937" w:type="dxa"/>
            <w:vAlign w:val="center"/>
          </w:tcPr>
          <w:p w14:paraId="70BF7548"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6A636A">
              <w:rPr>
                <w:rFonts w:ascii="Arial" w:hAnsi="Arial" w:cs="Arial"/>
                <w:b/>
                <w:bCs/>
                <w:sz w:val="18"/>
                <w:szCs w:val="18"/>
              </w:rPr>
              <w:t>% Capaian</w:t>
            </w:r>
          </w:p>
        </w:tc>
        <w:tc>
          <w:tcPr>
            <w:tcW w:w="887" w:type="dxa"/>
            <w:vMerge/>
            <w:vAlign w:val="center"/>
          </w:tcPr>
          <w:p w14:paraId="7C034D01"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c>
          <w:tcPr>
            <w:tcW w:w="977" w:type="dxa"/>
            <w:vMerge/>
            <w:vAlign w:val="center"/>
          </w:tcPr>
          <w:p w14:paraId="25AE1753"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tc>
      </w:tr>
      <w:tr w:rsidR="00465E53" w:rsidRPr="00BA3444" w14:paraId="1404488B" w14:textId="77777777" w:rsidTr="006A636A">
        <w:trPr>
          <w:trHeight w:val="118"/>
        </w:trPr>
        <w:tc>
          <w:tcPr>
            <w:cnfStyle w:val="001000000000" w:firstRow="0" w:lastRow="0" w:firstColumn="1" w:lastColumn="0" w:oddVBand="0" w:evenVBand="0" w:oddHBand="0" w:evenHBand="0" w:firstRowFirstColumn="0" w:firstRowLastColumn="0" w:lastRowFirstColumn="0" w:lastRowLastColumn="0"/>
            <w:tcW w:w="524" w:type="dxa"/>
            <w:vAlign w:val="center"/>
          </w:tcPr>
          <w:p w14:paraId="78C9C29E" w14:textId="77777777" w:rsidR="00465E53" w:rsidRPr="006A636A" w:rsidRDefault="00465E53" w:rsidP="006A636A">
            <w:pPr>
              <w:pStyle w:val="NoSpacing"/>
              <w:jc w:val="center"/>
              <w:rPr>
                <w:rFonts w:ascii="Arial" w:hAnsi="Arial" w:cs="Arial"/>
                <w:b w:val="0"/>
                <w:bCs w:val="0"/>
                <w:i/>
                <w:iCs/>
                <w:sz w:val="18"/>
                <w:szCs w:val="18"/>
              </w:rPr>
            </w:pPr>
            <w:r w:rsidRPr="006A636A">
              <w:rPr>
                <w:rFonts w:ascii="Arial" w:hAnsi="Arial" w:cs="Arial"/>
                <w:b w:val="0"/>
                <w:bCs w:val="0"/>
                <w:i/>
                <w:iCs/>
                <w:sz w:val="18"/>
                <w:szCs w:val="18"/>
              </w:rPr>
              <w:t>1</w:t>
            </w:r>
          </w:p>
        </w:tc>
        <w:tc>
          <w:tcPr>
            <w:tcW w:w="2028" w:type="dxa"/>
            <w:vAlign w:val="center"/>
          </w:tcPr>
          <w:p w14:paraId="6F3C1504"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2</w:t>
            </w:r>
          </w:p>
        </w:tc>
        <w:tc>
          <w:tcPr>
            <w:tcW w:w="960" w:type="dxa"/>
            <w:vAlign w:val="center"/>
          </w:tcPr>
          <w:p w14:paraId="6EFF30C3"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3</w:t>
            </w:r>
          </w:p>
        </w:tc>
        <w:tc>
          <w:tcPr>
            <w:tcW w:w="786" w:type="dxa"/>
            <w:vAlign w:val="center"/>
          </w:tcPr>
          <w:p w14:paraId="4EFEA1D9"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4</w:t>
            </w:r>
          </w:p>
        </w:tc>
        <w:tc>
          <w:tcPr>
            <w:tcW w:w="1019" w:type="dxa"/>
            <w:vAlign w:val="center"/>
          </w:tcPr>
          <w:p w14:paraId="1993E929"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5</w:t>
            </w:r>
          </w:p>
        </w:tc>
        <w:tc>
          <w:tcPr>
            <w:tcW w:w="937" w:type="dxa"/>
            <w:vAlign w:val="center"/>
          </w:tcPr>
          <w:p w14:paraId="5A648FE0"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6</w:t>
            </w:r>
          </w:p>
        </w:tc>
        <w:tc>
          <w:tcPr>
            <w:tcW w:w="887" w:type="dxa"/>
            <w:vAlign w:val="center"/>
          </w:tcPr>
          <w:p w14:paraId="5EF0773D"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7</w:t>
            </w:r>
          </w:p>
        </w:tc>
        <w:tc>
          <w:tcPr>
            <w:tcW w:w="977" w:type="dxa"/>
            <w:vAlign w:val="center"/>
          </w:tcPr>
          <w:p w14:paraId="4A1B4A75" w14:textId="77777777" w:rsidR="00465E53" w:rsidRPr="006A636A" w:rsidRDefault="00465E53" w:rsidP="006A636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rPr>
            </w:pPr>
            <w:r w:rsidRPr="006A636A">
              <w:rPr>
                <w:rFonts w:ascii="Arial" w:hAnsi="Arial" w:cs="Arial"/>
                <w:i/>
                <w:iCs/>
                <w:sz w:val="18"/>
                <w:szCs w:val="18"/>
              </w:rPr>
              <w:t>8</w:t>
            </w:r>
          </w:p>
        </w:tc>
      </w:tr>
      <w:tr w:rsidR="00AA0375" w:rsidRPr="00BA3444" w14:paraId="1EA4AE58" w14:textId="77777777" w:rsidTr="006A636A">
        <w:trPr>
          <w:trHeight w:val="715"/>
        </w:trPr>
        <w:tc>
          <w:tcPr>
            <w:cnfStyle w:val="001000000000" w:firstRow="0" w:lastRow="0" w:firstColumn="1" w:lastColumn="0" w:oddVBand="0" w:evenVBand="0" w:oddHBand="0" w:evenHBand="0" w:firstRowFirstColumn="0" w:firstRowLastColumn="0" w:lastRowFirstColumn="0" w:lastRowLastColumn="0"/>
            <w:tcW w:w="524" w:type="dxa"/>
          </w:tcPr>
          <w:p w14:paraId="035FAE67" w14:textId="77777777" w:rsidR="00AA0375" w:rsidRPr="00870CD1" w:rsidRDefault="00AA0375" w:rsidP="00AA0375">
            <w:pPr>
              <w:pStyle w:val="NoSpacing"/>
              <w:spacing w:line="276" w:lineRule="auto"/>
              <w:jc w:val="center"/>
              <w:rPr>
                <w:rFonts w:ascii="Arial" w:hAnsi="Arial" w:cs="Arial"/>
                <w:b w:val="0"/>
                <w:bCs w:val="0"/>
                <w:sz w:val="18"/>
                <w:szCs w:val="18"/>
              </w:rPr>
            </w:pPr>
            <w:r w:rsidRPr="00870CD1">
              <w:rPr>
                <w:rFonts w:ascii="Arial" w:hAnsi="Arial" w:cs="Arial"/>
                <w:b w:val="0"/>
                <w:bCs w:val="0"/>
                <w:sz w:val="18"/>
                <w:szCs w:val="18"/>
              </w:rPr>
              <w:t>1</w:t>
            </w:r>
          </w:p>
        </w:tc>
        <w:tc>
          <w:tcPr>
            <w:tcW w:w="2028" w:type="dxa"/>
          </w:tcPr>
          <w:p w14:paraId="08B257D9" w14:textId="5C8359B1" w:rsidR="00AA0375" w:rsidRPr="000B3956" w:rsidRDefault="00AA0375" w:rsidP="00AA037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Times New Roman" w:hAnsi="Arial" w:cs="Arial"/>
                <w:sz w:val="20"/>
                <w:szCs w:val="20"/>
              </w:rPr>
              <w:t>Jumlah prestasi pemuda di regional /nasional /internasional</w:t>
            </w:r>
          </w:p>
        </w:tc>
        <w:tc>
          <w:tcPr>
            <w:tcW w:w="960" w:type="dxa"/>
          </w:tcPr>
          <w:p w14:paraId="3CE0DCAD" w14:textId="4A3B15D3"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786" w:type="dxa"/>
          </w:tcPr>
          <w:p w14:paraId="197E9F35" w14:textId="248BFC38"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w:t>
            </w:r>
          </w:p>
        </w:tc>
        <w:tc>
          <w:tcPr>
            <w:tcW w:w="1019" w:type="dxa"/>
          </w:tcPr>
          <w:p w14:paraId="29AE7D3C" w14:textId="0FD49918"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937" w:type="dxa"/>
          </w:tcPr>
          <w:p w14:paraId="26073D7E" w14:textId="7989D638"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w:t>
            </w:r>
          </w:p>
        </w:tc>
        <w:tc>
          <w:tcPr>
            <w:tcW w:w="887" w:type="dxa"/>
          </w:tcPr>
          <w:p w14:paraId="7ECEC451" w14:textId="57C500AB"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w:t>
            </w:r>
          </w:p>
        </w:tc>
        <w:tc>
          <w:tcPr>
            <w:tcW w:w="977" w:type="dxa"/>
          </w:tcPr>
          <w:p w14:paraId="5D4E4472" w14:textId="61ABE903" w:rsidR="00AA0375" w:rsidRPr="000B3956"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w:t>
            </w:r>
          </w:p>
        </w:tc>
      </w:tr>
      <w:tr w:rsidR="00AA0375" w:rsidRPr="00BA3444" w14:paraId="3F7FA038" w14:textId="77777777" w:rsidTr="006A636A">
        <w:trPr>
          <w:trHeight w:val="715"/>
        </w:trPr>
        <w:tc>
          <w:tcPr>
            <w:cnfStyle w:val="001000000000" w:firstRow="0" w:lastRow="0" w:firstColumn="1" w:lastColumn="0" w:oddVBand="0" w:evenVBand="0" w:oddHBand="0" w:evenHBand="0" w:firstRowFirstColumn="0" w:firstRowLastColumn="0" w:lastRowFirstColumn="0" w:lastRowLastColumn="0"/>
            <w:tcW w:w="524" w:type="dxa"/>
          </w:tcPr>
          <w:p w14:paraId="4BF3C801" w14:textId="188BC197" w:rsidR="00AA0375" w:rsidRPr="00870CD1" w:rsidRDefault="00AA0375" w:rsidP="00AA0375">
            <w:pPr>
              <w:pStyle w:val="NoSpacing"/>
              <w:spacing w:line="276" w:lineRule="auto"/>
              <w:jc w:val="center"/>
              <w:rPr>
                <w:rFonts w:ascii="Arial" w:hAnsi="Arial" w:cs="Arial"/>
                <w:b w:val="0"/>
                <w:bCs w:val="0"/>
                <w:sz w:val="18"/>
                <w:szCs w:val="18"/>
              </w:rPr>
            </w:pPr>
            <w:r>
              <w:rPr>
                <w:rFonts w:ascii="Arial" w:hAnsi="Arial" w:cs="Arial"/>
                <w:b w:val="0"/>
                <w:bCs w:val="0"/>
                <w:sz w:val="18"/>
                <w:szCs w:val="18"/>
              </w:rPr>
              <w:t>2</w:t>
            </w:r>
          </w:p>
        </w:tc>
        <w:tc>
          <w:tcPr>
            <w:tcW w:w="2028" w:type="dxa"/>
          </w:tcPr>
          <w:p w14:paraId="624CA0A2" w14:textId="3614CD7E" w:rsidR="00AA0375" w:rsidRDefault="00AA0375" w:rsidP="00AA0375">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Jumlah prestasi olahraga di regional /nasional /internasional</w:t>
            </w:r>
          </w:p>
        </w:tc>
        <w:tc>
          <w:tcPr>
            <w:tcW w:w="960" w:type="dxa"/>
          </w:tcPr>
          <w:p w14:paraId="30BB51A0" w14:textId="27CD737F" w:rsidR="00AA0375"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54</w:t>
            </w:r>
          </w:p>
        </w:tc>
        <w:tc>
          <w:tcPr>
            <w:tcW w:w="786" w:type="dxa"/>
          </w:tcPr>
          <w:p w14:paraId="1D373ABF" w14:textId="1090944A" w:rsidR="00AA0375"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54</w:t>
            </w:r>
          </w:p>
        </w:tc>
        <w:tc>
          <w:tcPr>
            <w:tcW w:w="1019" w:type="dxa"/>
          </w:tcPr>
          <w:p w14:paraId="6AD58022" w14:textId="66C41A57" w:rsidR="00AA0375"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76</w:t>
            </w:r>
          </w:p>
        </w:tc>
        <w:tc>
          <w:tcPr>
            <w:tcW w:w="937" w:type="dxa"/>
          </w:tcPr>
          <w:p w14:paraId="1BA194E3" w14:textId="4FCE2BFC" w:rsidR="00AA0375" w:rsidRDefault="00AA0375"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140</w:t>
            </w:r>
          </w:p>
        </w:tc>
        <w:tc>
          <w:tcPr>
            <w:tcW w:w="887" w:type="dxa"/>
          </w:tcPr>
          <w:p w14:paraId="20D977BF" w14:textId="362E4029" w:rsidR="00AA0375" w:rsidRDefault="00E243E9" w:rsidP="00AA0375">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54</w:t>
            </w:r>
          </w:p>
        </w:tc>
        <w:tc>
          <w:tcPr>
            <w:tcW w:w="977" w:type="dxa"/>
          </w:tcPr>
          <w:p w14:paraId="51D3A577" w14:textId="0F6B25B4" w:rsidR="00AA0375" w:rsidRDefault="00662EFB" w:rsidP="00662EFB">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r w:rsidR="00E243E9">
              <w:rPr>
                <w:rFonts w:ascii="Arial" w:hAnsi="Arial" w:cs="Arial"/>
                <w:sz w:val="18"/>
                <w:szCs w:val="18"/>
              </w:rPr>
              <w:t>40</w:t>
            </w:r>
          </w:p>
        </w:tc>
      </w:tr>
    </w:tbl>
    <w:p w14:paraId="2EC13325" w14:textId="77777777" w:rsidR="00465E53" w:rsidRDefault="00465E53" w:rsidP="00465E53">
      <w:pPr>
        <w:pStyle w:val="ListParagraph"/>
        <w:spacing w:line="360" w:lineRule="auto"/>
        <w:ind w:left="927" w:firstLine="633"/>
        <w:jc w:val="both"/>
        <w:rPr>
          <w:rFonts w:ascii="Arial" w:hAnsi="Arial" w:cs="Arial"/>
          <w:lang w:val="en-US"/>
        </w:rPr>
      </w:pPr>
    </w:p>
    <w:p w14:paraId="1E0B521A" w14:textId="1C922211" w:rsidR="00A24B97" w:rsidRDefault="00465E53" w:rsidP="00465E53">
      <w:pPr>
        <w:pStyle w:val="ListParagraph"/>
        <w:spacing w:line="360" w:lineRule="auto"/>
        <w:ind w:left="927" w:firstLine="633"/>
        <w:jc w:val="both"/>
        <w:rPr>
          <w:rFonts w:ascii="Arial" w:hAnsi="Arial" w:cs="Arial"/>
          <w:lang w:val="en-US"/>
        </w:rPr>
      </w:pPr>
      <w:r>
        <w:rPr>
          <w:rFonts w:ascii="Arial" w:hAnsi="Arial" w:cs="Arial"/>
          <w:lang w:val="en-US"/>
        </w:rPr>
        <w:lastRenderedPageBreak/>
        <w:t xml:space="preserve">Target capaian indikator tujuan </w:t>
      </w:r>
      <w:r w:rsidR="006E2528">
        <w:rPr>
          <w:rFonts w:ascii="Arial" w:hAnsi="Arial" w:cs="Arial"/>
          <w:lang w:val="en-US"/>
        </w:rPr>
        <w:t xml:space="preserve">(1) </w:t>
      </w:r>
      <w:r>
        <w:rPr>
          <w:rFonts w:ascii="Arial" w:hAnsi="Arial" w:cs="Arial"/>
          <w:lang w:val="en-US"/>
        </w:rPr>
        <w:t>tahun 202</w:t>
      </w:r>
      <w:r w:rsidR="00304630">
        <w:rPr>
          <w:rFonts w:ascii="Arial" w:hAnsi="Arial" w:cs="Arial"/>
          <w:lang w:val="en-US"/>
        </w:rPr>
        <w:t>3</w:t>
      </w:r>
      <w:r>
        <w:rPr>
          <w:rFonts w:ascii="Arial" w:hAnsi="Arial" w:cs="Arial"/>
          <w:lang w:val="en-US"/>
        </w:rPr>
        <w:t xml:space="preserve"> adalah </w:t>
      </w:r>
      <w:r w:rsidR="00304630">
        <w:rPr>
          <w:rFonts w:ascii="Arial" w:hAnsi="Arial" w:cs="Arial"/>
          <w:lang w:val="en-US"/>
        </w:rPr>
        <w:t>8</w:t>
      </w:r>
      <w:r w:rsidR="006E2528">
        <w:rPr>
          <w:rFonts w:ascii="Arial" w:hAnsi="Arial" w:cs="Arial"/>
          <w:lang w:val="en-US"/>
        </w:rPr>
        <w:t xml:space="preserve"> medali </w:t>
      </w:r>
      <w:r>
        <w:rPr>
          <w:rFonts w:ascii="Arial" w:hAnsi="Arial" w:cs="Arial"/>
          <w:lang w:val="en-US"/>
        </w:rPr>
        <w:t xml:space="preserve">dan belum mencapai target dengan capaian sebesar </w:t>
      </w:r>
      <w:r w:rsidR="006E2528">
        <w:rPr>
          <w:rFonts w:ascii="Arial" w:hAnsi="Arial" w:cs="Arial"/>
          <w:lang w:val="en-US"/>
        </w:rPr>
        <w:t xml:space="preserve">2 medali. </w:t>
      </w:r>
      <w:r w:rsidR="00B80173">
        <w:rPr>
          <w:rFonts w:ascii="Arial" w:hAnsi="Arial" w:cs="Arial"/>
          <w:lang w:val="en-US"/>
        </w:rPr>
        <w:t xml:space="preserve">2 medali tersebut diraih dalam kejuaraan </w:t>
      </w:r>
      <w:r w:rsidR="00304630">
        <w:rPr>
          <w:rFonts w:ascii="Arial" w:hAnsi="Arial" w:cs="Arial"/>
          <w:lang w:val="en-US"/>
        </w:rPr>
        <w:t>World</w:t>
      </w:r>
      <w:r w:rsidR="00304630" w:rsidRPr="00304630">
        <w:rPr>
          <w:rFonts w:ascii="Arial" w:eastAsia="Times New Roman" w:hAnsi="Arial" w:cs="Arial"/>
          <w:color w:val="000000"/>
        </w:rPr>
        <w:t xml:space="preserve"> </w:t>
      </w:r>
      <w:r w:rsidR="00304630">
        <w:rPr>
          <w:rFonts w:ascii="Arial" w:eastAsia="Times New Roman" w:hAnsi="Arial" w:cs="Arial"/>
          <w:color w:val="000000"/>
        </w:rPr>
        <w:t>Young Investors Exhibition Kategori Agriculture</w:t>
      </w:r>
      <w:r w:rsidR="00B80173">
        <w:rPr>
          <w:rFonts w:ascii="Arial" w:hAnsi="Arial" w:cs="Arial"/>
          <w:lang w:val="en-US"/>
        </w:rPr>
        <w:t xml:space="preserve"> I</w:t>
      </w:r>
      <w:r w:rsidR="00304630">
        <w:rPr>
          <w:rFonts w:ascii="Arial" w:hAnsi="Arial" w:cs="Arial"/>
          <w:lang w:val="en-US"/>
        </w:rPr>
        <w:t xml:space="preserve"> dan </w:t>
      </w:r>
      <w:r w:rsidR="00304630">
        <w:rPr>
          <w:rFonts w:ascii="Arial" w:eastAsia="Times New Roman" w:hAnsi="Arial" w:cs="Arial"/>
          <w:color w:val="000000"/>
        </w:rPr>
        <w:t>Putri Otonomi Indonesia Duta Keluarga Berencana</w:t>
      </w:r>
      <w:r w:rsidR="00B80173">
        <w:rPr>
          <w:rFonts w:ascii="Arial" w:hAnsi="Arial" w:cs="Arial"/>
          <w:lang w:val="en-US"/>
        </w:rPr>
        <w:t xml:space="preserve">. </w:t>
      </w:r>
      <w:r>
        <w:rPr>
          <w:rFonts w:ascii="Arial" w:hAnsi="Arial" w:cs="Arial"/>
          <w:lang w:val="en-US"/>
        </w:rPr>
        <w:t xml:space="preserve">Capaian tersebut </w:t>
      </w:r>
      <w:r w:rsidR="00304630">
        <w:rPr>
          <w:rFonts w:ascii="Arial" w:hAnsi="Arial" w:cs="Arial"/>
          <w:lang w:val="en-US"/>
        </w:rPr>
        <w:t>sama dengan</w:t>
      </w:r>
      <w:r>
        <w:rPr>
          <w:rFonts w:ascii="Arial" w:hAnsi="Arial" w:cs="Arial"/>
          <w:lang w:val="en-US"/>
        </w:rPr>
        <w:t xml:space="preserve"> tahun.</w:t>
      </w:r>
      <w:r w:rsidR="00845A46">
        <w:rPr>
          <w:rFonts w:ascii="Arial" w:hAnsi="Arial" w:cs="Arial"/>
          <w:lang w:val="en-US"/>
        </w:rPr>
        <w:t xml:space="preserve"> </w:t>
      </w:r>
      <w:r w:rsidR="00A24B97">
        <w:rPr>
          <w:rFonts w:ascii="Arial" w:hAnsi="Arial" w:cs="Arial"/>
          <w:lang w:val="en-US"/>
        </w:rPr>
        <w:t>Berdasarkan data tersebut, capaian ini belum mencapai target dengan capaian sebesar:</w:t>
      </w:r>
    </w:p>
    <w:p w14:paraId="401901D7" w14:textId="77777777" w:rsidR="00210822" w:rsidRDefault="00210822" w:rsidP="00465E53">
      <w:pPr>
        <w:pStyle w:val="ListParagraph"/>
        <w:spacing w:line="360" w:lineRule="auto"/>
        <w:ind w:left="927" w:firstLine="633"/>
        <w:jc w:val="both"/>
        <w:rPr>
          <w:rFonts w:ascii="Arial" w:hAnsi="Arial" w:cs="Arial"/>
          <w:lang w:val="en-US"/>
        </w:rPr>
      </w:pPr>
    </w:p>
    <w:p w14:paraId="116AFA01" w14:textId="23062826" w:rsidR="00A24B97" w:rsidRPr="00870CD1" w:rsidRDefault="00A24B97" w:rsidP="00A24B97">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25.00%)</m:t>
          </m:r>
        </m:oMath>
      </m:oMathPara>
    </w:p>
    <w:p w14:paraId="47A1154E" w14:textId="77777777" w:rsidR="00F010C0" w:rsidRDefault="00F010C0" w:rsidP="00F010C0">
      <w:pPr>
        <w:pStyle w:val="ListParagraph"/>
        <w:spacing w:line="360" w:lineRule="auto"/>
        <w:ind w:left="927" w:firstLine="633"/>
        <w:jc w:val="both"/>
        <w:rPr>
          <w:rFonts w:ascii="Arial" w:hAnsi="Arial" w:cs="Arial"/>
          <w:lang w:val="en-US"/>
        </w:rPr>
      </w:pPr>
    </w:p>
    <w:p w14:paraId="19271E2E" w14:textId="67D40395" w:rsidR="00F010C0" w:rsidRDefault="00F010C0" w:rsidP="00F010C0">
      <w:pPr>
        <w:pStyle w:val="ListParagraph"/>
        <w:spacing w:line="360" w:lineRule="auto"/>
        <w:ind w:left="927" w:firstLine="633"/>
        <w:jc w:val="both"/>
        <w:rPr>
          <w:rFonts w:ascii="Arial" w:hAnsi="Arial" w:cs="Arial"/>
          <w:lang w:val="en-US"/>
        </w:rPr>
      </w:pPr>
      <w:r>
        <w:rPr>
          <w:rFonts w:ascii="Arial" w:hAnsi="Arial" w:cs="Arial"/>
          <w:lang w:val="en-US"/>
        </w:rPr>
        <w:t>Analisis ketercapaian kinerja tujuan kedua “meningkatnya prestasi pemuda dan olahraga” dengan indikator Jumlah prestasi pemuda di regional/nasional/internasional tahun 202</w:t>
      </w:r>
      <w:r w:rsidR="006924B8">
        <w:rPr>
          <w:rFonts w:ascii="Arial" w:hAnsi="Arial" w:cs="Arial"/>
          <w:lang w:val="en-US"/>
        </w:rPr>
        <w:t>3</w:t>
      </w:r>
      <w:r>
        <w:rPr>
          <w:rFonts w:ascii="Arial" w:hAnsi="Arial" w:cs="Arial"/>
          <w:lang w:val="en-US"/>
        </w:rPr>
        <w:t xml:space="preserve"> adalah sebagai berikut:</w:t>
      </w:r>
    </w:p>
    <w:p w14:paraId="0CBD775F" w14:textId="003CCE25" w:rsidR="00F010C0" w:rsidRPr="00171742" w:rsidRDefault="00F010C0" w:rsidP="001C1372">
      <w:pPr>
        <w:pStyle w:val="ListParagraph"/>
        <w:numPr>
          <w:ilvl w:val="0"/>
          <w:numId w:val="43"/>
        </w:numPr>
        <w:spacing w:line="360" w:lineRule="auto"/>
        <w:ind w:left="1276"/>
        <w:jc w:val="both"/>
        <w:rPr>
          <w:rFonts w:ascii="Arial" w:hAnsi="Arial" w:cs="Arial"/>
          <w:lang w:val="en-US"/>
        </w:rPr>
      </w:pPr>
      <w:r>
        <w:rPr>
          <w:rFonts w:ascii="Arial" w:hAnsi="Arial" w:cs="Arial"/>
          <w:lang w:val="en-US"/>
        </w:rPr>
        <w:t xml:space="preserve">Prosentase capaian </w:t>
      </w:r>
      <w:r w:rsidRPr="00171742">
        <w:rPr>
          <w:rFonts w:ascii="Arial" w:hAnsi="Arial" w:cs="Arial"/>
          <w:lang w:val="en-US"/>
        </w:rPr>
        <w:t xml:space="preserve">sebesar </w:t>
      </w:r>
      <w:r w:rsidR="006924B8">
        <w:rPr>
          <w:rFonts w:ascii="Arial" w:hAnsi="Arial" w:cs="Arial"/>
          <w:lang w:val="en-US"/>
        </w:rPr>
        <w:t>25</w:t>
      </w:r>
      <w:r w:rsidRPr="00171742">
        <w:rPr>
          <w:rFonts w:ascii="Arial" w:hAnsi="Arial" w:cs="Arial"/>
          <w:lang w:val="en-US"/>
        </w:rPr>
        <w:t>% dengan demikian realisasi terhadap target tidak tercapai.</w:t>
      </w:r>
    </w:p>
    <w:p w14:paraId="5B9934E0" w14:textId="50724F67" w:rsidR="00F010C0" w:rsidRPr="001871AB" w:rsidRDefault="002D6638" w:rsidP="001C1372">
      <w:pPr>
        <w:pStyle w:val="ListParagraph"/>
        <w:numPr>
          <w:ilvl w:val="0"/>
          <w:numId w:val="43"/>
        </w:numPr>
        <w:spacing w:line="360" w:lineRule="auto"/>
        <w:ind w:left="1276"/>
        <w:jc w:val="both"/>
        <w:rPr>
          <w:rFonts w:ascii="Arial" w:hAnsi="Arial" w:cs="Arial"/>
          <w:lang w:val="en-US"/>
        </w:rPr>
      </w:pPr>
      <w:r>
        <w:rPr>
          <w:rFonts w:ascii="Arial" w:hAnsi="Arial" w:cs="Arial"/>
          <w:lang w:val="en-US"/>
        </w:rPr>
        <w:t>Realisasi tahun ini sama d</w:t>
      </w:r>
      <w:r w:rsidR="00F010C0">
        <w:rPr>
          <w:rFonts w:ascii="Arial" w:hAnsi="Arial" w:cs="Arial"/>
          <w:lang w:val="en-US"/>
        </w:rPr>
        <w:t>ibandingkan realisasi tahun la</w:t>
      </w:r>
      <w:r w:rsidR="006924B8">
        <w:rPr>
          <w:rFonts w:ascii="Arial" w:hAnsi="Arial" w:cs="Arial"/>
          <w:lang w:val="en-US"/>
        </w:rPr>
        <w:t>l</w:t>
      </w:r>
      <w:r w:rsidR="00F010C0">
        <w:rPr>
          <w:rFonts w:ascii="Arial" w:hAnsi="Arial" w:cs="Arial"/>
          <w:lang w:val="en-US"/>
        </w:rPr>
        <w:t>u</w:t>
      </w:r>
      <w:r>
        <w:rPr>
          <w:rFonts w:ascii="Arial" w:hAnsi="Arial" w:cs="Arial"/>
          <w:lang w:val="en-US"/>
        </w:rPr>
        <w:t>.</w:t>
      </w:r>
    </w:p>
    <w:p w14:paraId="1F8E6C83" w14:textId="26DF352F" w:rsidR="00F010C0" w:rsidRDefault="00F010C0" w:rsidP="001C1372">
      <w:pPr>
        <w:pStyle w:val="ListParagraph"/>
        <w:numPr>
          <w:ilvl w:val="0"/>
          <w:numId w:val="43"/>
        </w:numPr>
        <w:spacing w:line="360" w:lineRule="auto"/>
        <w:ind w:left="1276"/>
        <w:jc w:val="both"/>
        <w:rPr>
          <w:rFonts w:ascii="Arial" w:hAnsi="Arial" w:cs="Arial"/>
          <w:lang w:val="en-US"/>
        </w:rPr>
      </w:pPr>
      <w:r w:rsidRPr="001871AB">
        <w:rPr>
          <w:rFonts w:ascii="Arial" w:hAnsi="Arial" w:cs="Arial"/>
          <w:lang w:val="en-US"/>
        </w:rPr>
        <w:t xml:space="preserve">Dibandingkan dengan target akhir RPJMD, yang ditargetkan </w:t>
      </w:r>
      <w:r w:rsidR="006542E2">
        <w:rPr>
          <w:rFonts w:ascii="Arial" w:hAnsi="Arial" w:cs="Arial"/>
          <w:lang w:val="en-US"/>
        </w:rPr>
        <w:t>8 medali</w:t>
      </w:r>
      <w:r w:rsidRPr="001871AB">
        <w:rPr>
          <w:rFonts w:ascii="Arial" w:hAnsi="Arial" w:cs="Arial"/>
          <w:lang w:val="en-US"/>
        </w:rPr>
        <w:t xml:space="preserve">, capaian tahun ini sudah terealisasi sebesar </w:t>
      </w:r>
      <w:r w:rsidR="006542E2">
        <w:rPr>
          <w:rFonts w:ascii="Arial" w:hAnsi="Arial" w:cs="Arial"/>
          <w:lang w:val="en-US"/>
        </w:rPr>
        <w:t>25</w:t>
      </w:r>
      <w:r w:rsidRPr="008915B6">
        <w:rPr>
          <w:rFonts w:ascii="Arial" w:hAnsi="Arial" w:cs="Arial"/>
          <w:lang w:val="en-US"/>
        </w:rPr>
        <w:t xml:space="preserve">%, </w:t>
      </w:r>
      <w:r w:rsidRPr="001871AB">
        <w:rPr>
          <w:rFonts w:ascii="Arial" w:hAnsi="Arial" w:cs="Arial"/>
          <w:lang w:val="en-US"/>
        </w:rPr>
        <w:t xml:space="preserve">sehingga target akhir RPJMD </w:t>
      </w:r>
      <w:r w:rsidR="006924B8">
        <w:rPr>
          <w:rFonts w:ascii="Arial" w:hAnsi="Arial" w:cs="Arial"/>
          <w:lang w:val="en-US"/>
        </w:rPr>
        <w:t>tidak dapat tercapai.</w:t>
      </w:r>
    </w:p>
    <w:p w14:paraId="3A22D30D" w14:textId="77777777" w:rsidR="009B271B" w:rsidRPr="00994D8A" w:rsidRDefault="009B271B" w:rsidP="009B271B">
      <w:pPr>
        <w:pStyle w:val="ListParagraph"/>
        <w:numPr>
          <w:ilvl w:val="0"/>
          <w:numId w:val="43"/>
        </w:numPr>
        <w:spacing w:after="160" w:line="360" w:lineRule="auto"/>
        <w:ind w:left="1276"/>
        <w:jc w:val="both"/>
        <w:rPr>
          <w:rFonts w:ascii="Arial" w:hAnsi="Arial" w:cs="Arial"/>
        </w:rPr>
      </w:pPr>
      <w:r w:rsidRPr="00994D8A">
        <w:rPr>
          <w:rFonts w:ascii="Arial" w:hAnsi="Arial" w:cs="Arial"/>
        </w:rPr>
        <w:t>Minim</w:t>
      </w:r>
      <w:r>
        <w:rPr>
          <w:rFonts w:ascii="Arial" w:hAnsi="Arial" w:cs="Arial"/>
        </w:rPr>
        <w:t>nya</w:t>
      </w:r>
      <w:r w:rsidRPr="00994D8A">
        <w:rPr>
          <w:rFonts w:ascii="Arial" w:hAnsi="Arial" w:cs="Arial"/>
        </w:rPr>
        <w:t xml:space="preserve"> event kejuaraan kepemudaan yang dilaksanakan berjenjang dari tingkat regional maupun nasional tahun 202</w:t>
      </w:r>
      <w:r>
        <w:rPr>
          <w:rFonts w:ascii="Arial" w:hAnsi="Arial" w:cs="Arial"/>
        </w:rPr>
        <w:t>3</w:t>
      </w:r>
      <w:r w:rsidRPr="00994D8A">
        <w:rPr>
          <w:rFonts w:ascii="Arial" w:hAnsi="Arial" w:cs="Arial"/>
        </w:rPr>
        <w:t xml:space="preserve">. </w:t>
      </w:r>
    </w:p>
    <w:p w14:paraId="6507652C" w14:textId="1E0A06F4" w:rsidR="009B271B" w:rsidRPr="00994D8A" w:rsidRDefault="009B271B" w:rsidP="009B271B">
      <w:pPr>
        <w:pStyle w:val="ListParagraph"/>
        <w:numPr>
          <w:ilvl w:val="0"/>
          <w:numId w:val="43"/>
        </w:numPr>
        <w:spacing w:after="160" w:line="360" w:lineRule="auto"/>
        <w:ind w:left="1276"/>
        <w:jc w:val="both"/>
        <w:rPr>
          <w:rFonts w:ascii="Arial" w:hAnsi="Arial" w:cs="Arial"/>
        </w:rPr>
      </w:pPr>
      <w:r w:rsidRPr="00994D8A">
        <w:rPr>
          <w:rFonts w:ascii="Arial" w:hAnsi="Arial" w:cs="Arial"/>
        </w:rPr>
        <w:t>Minimnya pemuda yang mengikuti kegiatan kejuaraan pemuda berprestasi ditingkat regional/ nasional/ internasional. Pada tahun 202</w:t>
      </w:r>
      <w:r>
        <w:rPr>
          <w:rFonts w:ascii="Arial" w:hAnsi="Arial" w:cs="Arial"/>
        </w:rPr>
        <w:t>3</w:t>
      </w:r>
      <w:r w:rsidRPr="00994D8A">
        <w:rPr>
          <w:rFonts w:ascii="Arial" w:hAnsi="Arial" w:cs="Arial"/>
        </w:rPr>
        <w:t xml:space="preserve"> hanya </w:t>
      </w:r>
      <w:r>
        <w:rPr>
          <w:rFonts w:ascii="Arial" w:hAnsi="Arial" w:cs="Arial"/>
          <w:lang w:val="en-US"/>
        </w:rPr>
        <w:t xml:space="preserve">tambahan </w:t>
      </w:r>
      <w:r w:rsidRPr="00994D8A">
        <w:rPr>
          <w:rFonts w:ascii="Arial" w:hAnsi="Arial" w:cs="Arial"/>
        </w:rPr>
        <w:t xml:space="preserve">mengirimkan 1 event jambore pemuda tingkat provinsi </w:t>
      </w:r>
      <w:r>
        <w:rPr>
          <w:rFonts w:ascii="Arial" w:hAnsi="Arial" w:cs="Arial"/>
        </w:rPr>
        <w:t>dan pemuda pelopor.</w:t>
      </w:r>
    </w:p>
    <w:p w14:paraId="67C145D0" w14:textId="77777777" w:rsidR="009B271B" w:rsidRDefault="009B271B" w:rsidP="009B271B">
      <w:pPr>
        <w:pStyle w:val="ListParagraph"/>
        <w:numPr>
          <w:ilvl w:val="0"/>
          <w:numId w:val="43"/>
        </w:numPr>
        <w:spacing w:after="160" w:line="360" w:lineRule="auto"/>
        <w:ind w:left="1276"/>
        <w:jc w:val="both"/>
        <w:rPr>
          <w:rFonts w:ascii="Arial" w:hAnsi="Arial" w:cs="Arial"/>
        </w:rPr>
      </w:pPr>
      <w:r w:rsidRPr="00994D8A">
        <w:rPr>
          <w:rFonts w:ascii="Arial" w:hAnsi="Arial" w:cs="Arial"/>
        </w:rPr>
        <w:t>Kurangnya motivasi tambahan bagi pemuda berprestasi dalam bentuk reward.</w:t>
      </w:r>
    </w:p>
    <w:p w14:paraId="5C080132" w14:textId="55F96B3A" w:rsidR="009B271B" w:rsidRPr="009B271B" w:rsidRDefault="009B271B" w:rsidP="009B271B">
      <w:pPr>
        <w:pStyle w:val="ListParagraph"/>
        <w:numPr>
          <w:ilvl w:val="0"/>
          <w:numId w:val="43"/>
        </w:numPr>
        <w:spacing w:after="160" w:line="360" w:lineRule="auto"/>
        <w:ind w:left="1276"/>
        <w:jc w:val="both"/>
        <w:rPr>
          <w:rFonts w:ascii="Arial" w:hAnsi="Arial" w:cs="Arial"/>
        </w:rPr>
      </w:pPr>
      <w:r>
        <w:rPr>
          <w:rFonts w:ascii="Arial" w:hAnsi="Arial" w:cs="Arial"/>
        </w:rPr>
        <w:t>Dalam pengembangan kepemudaan tidak hanya fokus pada prestasi pemuda, namun juga dalam pembinaan pemuda dalam kepemimpinan, kewirausahaan dan organisasi.</w:t>
      </w:r>
    </w:p>
    <w:p w14:paraId="09039497" w14:textId="77777777" w:rsidR="00A24B97" w:rsidRDefault="00A24B97" w:rsidP="00465E53">
      <w:pPr>
        <w:pStyle w:val="ListParagraph"/>
        <w:spacing w:line="360" w:lineRule="auto"/>
        <w:ind w:left="927" w:firstLine="633"/>
        <w:jc w:val="both"/>
        <w:rPr>
          <w:rFonts w:ascii="Arial" w:hAnsi="Arial" w:cs="Arial"/>
          <w:lang w:val="en-US"/>
        </w:rPr>
      </w:pPr>
    </w:p>
    <w:p w14:paraId="4D2FC597" w14:textId="4076E0EC" w:rsidR="00223B9B" w:rsidRDefault="00845A46" w:rsidP="00223B9B">
      <w:pPr>
        <w:pStyle w:val="ListParagraph"/>
        <w:spacing w:line="360" w:lineRule="auto"/>
        <w:ind w:left="927" w:firstLine="633"/>
        <w:jc w:val="both"/>
        <w:rPr>
          <w:rFonts w:ascii="Arial" w:hAnsi="Arial" w:cs="Arial"/>
          <w:lang w:val="en-US"/>
        </w:rPr>
      </w:pPr>
      <w:r>
        <w:rPr>
          <w:rFonts w:ascii="Arial" w:hAnsi="Arial" w:cs="Arial"/>
          <w:lang w:val="en-US"/>
        </w:rPr>
        <w:t xml:space="preserve">Sedangkan </w:t>
      </w:r>
      <w:r w:rsidR="004C2EA6">
        <w:rPr>
          <w:rFonts w:ascii="Arial" w:hAnsi="Arial" w:cs="Arial"/>
          <w:lang w:val="en-US"/>
        </w:rPr>
        <w:t>t</w:t>
      </w:r>
      <w:r>
        <w:rPr>
          <w:rFonts w:ascii="Arial" w:hAnsi="Arial" w:cs="Arial"/>
          <w:lang w:val="en-US"/>
        </w:rPr>
        <w:t>arget capaian indikator tujuan (2) tahun 202</w:t>
      </w:r>
      <w:r w:rsidR="006924B8">
        <w:rPr>
          <w:rFonts w:ascii="Arial" w:hAnsi="Arial" w:cs="Arial"/>
          <w:lang w:val="en-US"/>
        </w:rPr>
        <w:t>3</w:t>
      </w:r>
      <w:r>
        <w:rPr>
          <w:rFonts w:ascii="Arial" w:hAnsi="Arial" w:cs="Arial"/>
          <w:lang w:val="en-US"/>
        </w:rPr>
        <w:t xml:space="preserve"> adalah </w:t>
      </w:r>
      <w:r w:rsidR="006924B8">
        <w:rPr>
          <w:rFonts w:ascii="Arial" w:hAnsi="Arial" w:cs="Arial"/>
          <w:lang w:val="en-US"/>
        </w:rPr>
        <w:t xml:space="preserve">54 </w:t>
      </w:r>
      <w:r>
        <w:rPr>
          <w:rFonts w:ascii="Arial" w:hAnsi="Arial" w:cs="Arial"/>
          <w:lang w:val="en-US"/>
        </w:rPr>
        <w:t xml:space="preserve">medali dan sudah mencapai target dengan capaian sebesar </w:t>
      </w:r>
      <w:r w:rsidR="006924B8">
        <w:rPr>
          <w:rFonts w:ascii="Arial" w:hAnsi="Arial" w:cs="Arial"/>
          <w:lang w:val="en-US"/>
        </w:rPr>
        <w:t>76</w:t>
      </w:r>
      <w:r>
        <w:rPr>
          <w:rFonts w:ascii="Arial" w:hAnsi="Arial" w:cs="Arial"/>
          <w:lang w:val="en-US"/>
        </w:rPr>
        <w:t xml:space="preserve"> medali. Capaian tersebut lebih tinggi dari tahun 202</w:t>
      </w:r>
      <w:r w:rsidR="006924B8">
        <w:rPr>
          <w:rFonts w:ascii="Arial" w:hAnsi="Arial" w:cs="Arial"/>
          <w:lang w:val="en-US"/>
        </w:rPr>
        <w:t>2</w:t>
      </w:r>
      <w:r>
        <w:rPr>
          <w:rFonts w:ascii="Arial" w:hAnsi="Arial" w:cs="Arial"/>
          <w:lang w:val="en-US"/>
        </w:rPr>
        <w:t xml:space="preserve"> </w:t>
      </w:r>
      <w:r w:rsidR="0005626B">
        <w:rPr>
          <w:rFonts w:ascii="Arial" w:hAnsi="Arial" w:cs="Arial"/>
          <w:lang w:val="en-US"/>
        </w:rPr>
        <w:t>(</w:t>
      </w:r>
      <w:r w:rsidR="006924B8">
        <w:rPr>
          <w:rFonts w:ascii="Arial" w:hAnsi="Arial" w:cs="Arial"/>
          <w:lang w:val="en-US"/>
        </w:rPr>
        <w:t xml:space="preserve">54 </w:t>
      </w:r>
      <w:r w:rsidR="0005626B">
        <w:rPr>
          <w:rFonts w:ascii="Arial" w:hAnsi="Arial" w:cs="Arial"/>
          <w:lang w:val="en-US"/>
        </w:rPr>
        <w:t xml:space="preserve">medali) </w:t>
      </w:r>
      <w:r>
        <w:rPr>
          <w:rFonts w:ascii="Arial" w:hAnsi="Arial" w:cs="Arial"/>
          <w:lang w:val="en-US"/>
        </w:rPr>
        <w:t xml:space="preserve">dikarenakan jumlah kejuaraan yang diikuti lebih </w:t>
      </w:r>
      <w:r w:rsidR="00A24B97">
        <w:rPr>
          <w:rFonts w:ascii="Arial" w:hAnsi="Arial" w:cs="Arial"/>
          <w:lang w:val="en-US"/>
        </w:rPr>
        <w:t xml:space="preserve">banyak. </w:t>
      </w:r>
      <w:r w:rsidR="0005626B">
        <w:rPr>
          <w:rFonts w:ascii="Arial" w:hAnsi="Arial" w:cs="Arial"/>
          <w:lang w:val="en-US"/>
        </w:rPr>
        <w:t xml:space="preserve">Berikut daftar medali yang diraih </w:t>
      </w:r>
      <w:r w:rsidR="00CA609B">
        <w:rPr>
          <w:rFonts w:ascii="Arial" w:hAnsi="Arial" w:cs="Arial"/>
          <w:lang w:val="en-US"/>
        </w:rPr>
        <w:t xml:space="preserve">pada </w:t>
      </w:r>
      <w:r w:rsidR="0005626B">
        <w:rPr>
          <w:rFonts w:ascii="Arial" w:hAnsi="Arial" w:cs="Arial"/>
          <w:lang w:val="en-US"/>
        </w:rPr>
        <w:t>tahun 202</w:t>
      </w:r>
      <w:r w:rsidR="006924B8">
        <w:rPr>
          <w:rFonts w:ascii="Arial" w:hAnsi="Arial" w:cs="Arial"/>
          <w:lang w:val="en-US"/>
        </w:rPr>
        <w:t>3</w:t>
      </w:r>
      <w:r w:rsidR="00223B9B">
        <w:rPr>
          <w:rFonts w:ascii="Arial" w:hAnsi="Arial" w:cs="Arial"/>
          <w:lang w:val="en-US"/>
        </w:rPr>
        <w:t xml:space="preserve"> pada tabel 3.6.</w:t>
      </w:r>
    </w:p>
    <w:p w14:paraId="23C52C8C" w14:textId="65023BEF" w:rsidR="00223B9B" w:rsidRPr="00223B9B" w:rsidRDefault="00223B9B" w:rsidP="00223B9B">
      <w:pPr>
        <w:pStyle w:val="ListParagraph"/>
        <w:spacing w:line="360" w:lineRule="auto"/>
        <w:ind w:left="927" w:firstLine="66"/>
        <w:jc w:val="center"/>
        <w:rPr>
          <w:rFonts w:ascii="Arial" w:hAnsi="Arial" w:cs="Arial"/>
          <w:b/>
          <w:bCs/>
          <w:sz w:val="20"/>
          <w:szCs w:val="20"/>
        </w:rPr>
      </w:pPr>
      <w:r w:rsidRPr="00223B9B">
        <w:rPr>
          <w:rFonts w:ascii="Arial" w:hAnsi="Arial" w:cs="Arial"/>
          <w:b/>
          <w:bCs/>
          <w:sz w:val="20"/>
          <w:szCs w:val="20"/>
        </w:rPr>
        <w:t xml:space="preserve">Tabel 3. </w:t>
      </w:r>
      <w:r w:rsidRPr="00223B9B">
        <w:rPr>
          <w:rFonts w:ascii="Arial" w:hAnsi="Arial" w:cs="Arial"/>
          <w:b/>
          <w:bCs/>
          <w:sz w:val="20"/>
          <w:szCs w:val="20"/>
        </w:rPr>
        <w:fldChar w:fldCharType="begin"/>
      </w:r>
      <w:r w:rsidRPr="00223B9B">
        <w:rPr>
          <w:rFonts w:ascii="Arial" w:hAnsi="Arial" w:cs="Arial"/>
          <w:b/>
          <w:bCs/>
          <w:sz w:val="20"/>
          <w:szCs w:val="20"/>
        </w:rPr>
        <w:instrText xml:space="preserve"> SEQ Tabel_3. \* ARABIC </w:instrText>
      </w:r>
      <w:r w:rsidRPr="00223B9B">
        <w:rPr>
          <w:rFonts w:ascii="Arial" w:hAnsi="Arial" w:cs="Arial"/>
          <w:b/>
          <w:bCs/>
          <w:sz w:val="20"/>
          <w:szCs w:val="20"/>
        </w:rPr>
        <w:fldChar w:fldCharType="separate"/>
      </w:r>
      <w:r w:rsidR="00AF5F39">
        <w:rPr>
          <w:rFonts w:ascii="Arial" w:hAnsi="Arial" w:cs="Arial"/>
          <w:b/>
          <w:bCs/>
          <w:noProof/>
          <w:sz w:val="20"/>
          <w:szCs w:val="20"/>
        </w:rPr>
        <w:t>6</w:t>
      </w:r>
      <w:r w:rsidRPr="00223B9B">
        <w:rPr>
          <w:rFonts w:ascii="Arial" w:hAnsi="Arial" w:cs="Arial"/>
          <w:b/>
          <w:bCs/>
          <w:sz w:val="20"/>
          <w:szCs w:val="20"/>
        </w:rPr>
        <w:fldChar w:fldCharType="end"/>
      </w:r>
      <w:r w:rsidRPr="00223B9B">
        <w:rPr>
          <w:rFonts w:ascii="Arial" w:hAnsi="Arial" w:cs="Arial"/>
          <w:b/>
          <w:bCs/>
          <w:sz w:val="20"/>
          <w:szCs w:val="20"/>
        </w:rPr>
        <w:t xml:space="preserve"> Daftar medali olahraga</w:t>
      </w:r>
    </w:p>
    <w:tbl>
      <w:tblPr>
        <w:tblW w:w="7229" w:type="dxa"/>
        <w:tblInd w:w="988" w:type="dxa"/>
        <w:tblLook w:val="04A0" w:firstRow="1" w:lastRow="0" w:firstColumn="1" w:lastColumn="0" w:noHBand="0" w:noVBand="1"/>
      </w:tblPr>
      <w:tblGrid>
        <w:gridCol w:w="708"/>
        <w:gridCol w:w="1794"/>
        <w:gridCol w:w="2884"/>
        <w:gridCol w:w="1843"/>
      </w:tblGrid>
      <w:tr w:rsidR="006924B8" w:rsidRPr="00994D8A" w14:paraId="66E479A2" w14:textId="77777777" w:rsidTr="006924B8">
        <w:trPr>
          <w:trHeight w:val="60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26A49" w14:textId="77777777" w:rsidR="006924B8" w:rsidRPr="00994D8A" w:rsidRDefault="006924B8" w:rsidP="00476FCA">
            <w:pPr>
              <w:spacing w:after="0" w:line="360" w:lineRule="auto"/>
              <w:jc w:val="center"/>
              <w:rPr>
                <w:rFonts w:ascii="Arial" w:eastAsia="Times New Roman" w:hAnsi="Arial" w:cs="Arial"/>
                <w:color w:val="000000"/>
              </w:rPr>
            </w:pPr>
            <w:r w:rsidRPr="00994D8A">
              <w:rPr>
                <w:rFonts w:ascii="Arial" w:eastAsia="Times New Roman" w:hAnsi="Arial" w:cs="Arial"/>
                <w:color w:val="000000"/>
              </w:rPr>
              <w:t>NO</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5184173C" w14:textId="77777777" w:rsidR="006924B8" w:rsidRPr="00994D8A" w:rsidRDefault="006924B8" w:rsidP="00476FCA">
            <w:pPr>
              <w:spacing w:after="0" w:line="360" w:lineRule="auto"/>
              <w:jc w:val="center"/>
              <w:rPr>
                <w:rFonts w:ascii="Arial" w:eastAsia="Times New Roman" w:hAnsi="Arial" w:cs="Arial"/>
                <w:color w:val="000000"/>
              </w:rPr>
            </w:pPr>
            <w:r w:rsidRPr="00994D8A">
              <w:rPr>
                <w:rFonts w:ascii="Arial" w:eastAsia="Times New Roman" w:hAnsi="Arial" w:cs="Arial"/>
                <w:color w:val="000000"/>
              </w:rPr>
              <w:t>TINGKAT</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14:paraId="537C32C9"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KEJUARAAN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B528A0" w14:textId="77777777" w:rsidR="006924B8" w:rsidRPr="00994D8A" w:rsidRDefault="006924B8" w:rsidP="00476FCA">
            <w:pPr>
              <w:spacing w:after="0" w:line="360" w:lineRule="auto"/>
              <w:jc w:val="center"/>
              <w:rPr>
                <w:rFonts w:ascii="Arial" w:eastAsia="Times New Roman" w:hAnsi="Arial" w:cs="Arial"/>
                <w:color w:val="000000"/>
              </w:rPr>
            </w:pPr>
            <w:r w:rsidRPr="00994D8A">
              <w:rPr>
                <w:rFonts w:ascii="Arial" w:eastAsia="Times New Roman" w:hAnsi="Arial" w:cs="Arial"/>
                <w:color w:val="000000"/>
              </w:rPr>
              <w:t>JUMLAH PRESTASI</w:t>
            </w:r>
          </w:p>
        </w:tc>
      </w:tr>
      <w:tr w:rsidR="006924B8" w:rsidRPr="00994D8A" w14:paraId="095FFBA0"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B3130"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1</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3C3AE983"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NASIONAL</w:t>
            </w:r>
          </w:p>
        </w:tc>
        <w:tc>
          <w:tcPr>
            <w:tcW w:w="2884" w:type="dxa"/>
            <w:tcBorders>
              <w:top w:val="single" w:sz="4" w:space="0" w:color="auto"/>
              <w:left w:val="nil"/>
              <w:bottom w:val="single" w:sz="4" w:space="0" w:color="auto"/>
              <w:right w:val="single" w:sz="4" w:space="0" w:color="auto"/>
            </w:tcBorders>
            <w:shd w:val="clear" w:color="auto" w:fill="auto"/>
            <w:vAlign w:val="center"/>
          </w:tcPr>
          <w:p w14:paraId="3B1D0FB8"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MULTI EVENT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F0EA78"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33</w:t>
            </w:r>
          </w:p>
        </w:tc>
      </w:tr>
      <w:tr w:rsidR="006924B8" w:rsidRPr="00994D8A" w14:paraId="22AE2694"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4F088"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lastRenderedPageBreak/>
              <w:t>2</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69CC6F37"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PROVINSI</w:t>
            </w:r>
          </w:p>
        </w:tc>
        <w:tc>
          <w:tcPr>
            <w:tcW w:w="2884" w:type="dxa"/>
            <w:tcBorders>
              <w:top w:val="single" w:sz="4" w:space="0" w:color="auto"/>
              <w:left w:val="nil"/>
              <w:bottom w:val="single" w:sz="4" w:space="0" w:color="auto"/>
              <w:right w:val="single" w:sz="4" w:space="0" w:color="auto"/>
            </w:tcBorders>
            <w:shd w:val="clear" w:color="auto" w:fill="auto"/>
            <w:vAlign w:val="center"/>
          </w:tcPr>
          <w:p w14:paraId="62D37AB4"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POPDA PROVINSI</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17308B"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3</w:t>
            </w:r>
          </w:p>
        </w:tc>
      </w:tr>
      <w:tr w:rsidR="006924B8" w:rsidRPr="00994D8A" w14:paraId="6739F267"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ACCB1" w14:textId="77777777" w:rsidR="006924B8" w:rsidRPr="00994D8A" w:rsidRDefault="006924B8" w:rsidP="00476FCA">
            <w:pPr>
              <w:spacing w:after="0" w:line="360" w:lineRule="auto"/>
              <w:jc w:val="center"/>
              <w:rPr>
                <w:rFonts w:ascii="Arial" w:eastAsia="Times New Roman" w:hAnsi="Arial" w:cs="Arial"/>
                <w:color w:val="000000"/>
              </w:rPr>
            </w:pP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4F5B5C5F" w14:textId="77777777" w:rsidR="006924B8" w:rsidRPr="00994D8A" w:rsidRDefault="006924B8" w:rsidP="00476FCA">
            <w:pPr>
              <w:spacing w:after="0" w:line="360" w:lineRule="auto"/>
              <w:jc w:val="center"/>
              <w:rPr>
                <w:rFonts w:ascii="Arial" w:eastAsia="Times New Roman" w:hAnsi="Arial" w:cs="Arial"/>
                <w:color w:val="000000"/>
              </w:rPr>
            </w:pPr>
          </w:p>
        </w:tc>
        <w:tc>
          <w:tcPr>
            <w:tcW w:w="2884" w:type="dxa"/>
            <w:tcBorders>
              <w:top w:val="single" w:sz="4" w:space="0" w:color="auto"/>
              <w:left w:val="nil"/>
              <w:bottom w:val="single" w:sz="4" w:space="0" w:color="auto"/>
              <w:right w:val="single" w:sz="4" w:space="0" w:color="auto"/>
            </w:tcBorders>
            <w:shd w:val="clear" w:color="auto" w:fill="auto"/>
            <w:vAlign w:val="center"/>
          </w:tcPr>
          <w:p w14:paraId="7EF37995"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PORPROV</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8C377F"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8</w:t>
            </w:r>
          </w:p>
        </w:tc>
      </w:tr>
      <w:tr w:rsidR="006924B8" w:rsidRPr="00994D8A" w14:paraId="7A5FDFB0"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4F82" w14:textId="77777777" w:rsidR="006924B8" w:rsidRPr="00994D8A" w:rsidRDefault="006924B8" w:rsidP="00476FCA">
            <w:pPr>
              <w:spacing w:after="0" w:line="360" w:lineRule="auto"/>
              <w:jc w:val="center"/>
              <w:rPr>
                <w:rFonts w:ascii="Arial" w:eastAsia="Times New Roman" w:hAnsi="Arial" w:cs="Arial"/>
                <w:color w:val="000000"/>
              </w:rPr>
            </w:pP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0D97EBE5" w14:textId="77777777" w:rsidR="006924B8" w:rsidRPr="00994D8A" w:rsidRDefault="006924B8" w:rsidP="00476FCA">
            <w:pPr>
              <w:spacing w:after="0" w:line="360" w:lineRule="auto"/>
              <w:jc w:val="center"/>
              <w:rPr>
                <w:rFonts w:ascii="Arial" w:eastAsia="Times New Roman" w:hAnsi="Arial" w:cs="Arial"/>
                <w:color w:val="000000"/>
              </w:rPr>
            </w:pPr>
          </w:p>
        </w:tc>
        <w:tc>
          <w:tcPr>
            <w:tcW w:w="2884" w:type="dxa"/>
            <w:tcBorders>
              <w:top w:val="single" w:sz="4" w:space="0" w:color="auto"/>
              <w:left w:val="nil"/>
              <w:bottom w:val="single" w:sz="4" w:space="0" w:color="auto"/>
              <w:right w:val="single" w:sz="4" w:space="0" w:color="auto"/>
            </w:tcBorders>
            <w:shd w:val="clear" w:color="auto" w:fill="auto"/>
            <w:vAlign w:val="center"/>
          </w:tcPr>
          <w:p w14:paraId="1841767A" w14:textId="77777777" w:rsidR="006924B8"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PEPARPROV</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6AE856"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16</w:t>
            </w:r>
          </w:p>
        </w:tc>
      </w:tr>
      <w:tr w:rsidR="006924B8" w:rsidRPr="00994D8A" w14:paraId="5939FB69"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568D6" w14:textId="77777777" w:rsidR="006924B8" w:rsidRPr="00994D8A" w:rsidRDefault="006924B8" w:rsidP="00476FCA">
            <w:pPr>
              <w:spacing w:after="0" w:line="360" w:lineRule="auto"/>
              <w:jc w:val="center"/>
              <w:rPr>
                <w:rFonts w:ascii="Arial" w:eastAsia="Times New Roman" w:hAnsi="Arial" w:cs="Arial"/>
                <w:color w:val="000000"/>
              </w:rPr>
            </w:pP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0F63A400" w14:textId="77777777" w:rsidR="006924B8" w:rsidRPr="00994D8A" w:rsidRDefault="006924B8" w:rsidP="00476FCA">
            <w:pPr>
              <w:spacing w:after="0" w:line="360" w:lineRule="auto"/>
              <w:jc w:val="center"/>
              <w:rPr>
                <w:rFonts w:ascii="Arial" w:eastAsia="Times New Roman" w:hAnsi="Arial" w:cs="Arial"/>
                <w:color w:val="000000"/>
              </w:rPr>
            </w:pPr>
          </w:p>
        </w:tc>
        <w:tc>
          <w:tcPr>
            <w:tcW w:w="2884" w:type="dxa"/>
            <w:tcBorders>
              <w:top w:val="single" w:sz="4" w:space="0" w:color="auto"/>
              <w:left w:val="nil"/>
              <w:bottom w:val="single" w:sz="4" w:space="0" w:color="auto"/>
              <w:right w:val="single" w:sz="4" w:space="0" w:color="auto"/>
            </w:tcBorders>
            <w:shd w:val="clear" w:color="auto" w:fill="auto"/>
            <w:vAlign w:val="center"/>
          </w:tcPr>
          <w:p w14:paraId="7C9747B2" w14:textId="77777777" w:rsidR="006924B8"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PEPARPEDA</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A6849A"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3</w:t>
            </w:r>
          </w:p>
        </w:tc>
      </w:tr>
      <w:tr w:rsidR="006924B8" w:rsidRPr="00994D8A" w14:paraId="31FCFA17" w14:textId="77777777" w:rsidTr="006924B8">
        <w:trPr>
          <w:trHeight w:val="4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EC177"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3</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5400AF4C"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KARESIDENAN</w:t>
            </w:r>
          </w:p>
        </w:tc>
        <w:tc>
          <w:tcPr>
            <w:tcW w:w="2884" w:type="dxa"/>
            <w:tcBorders>
              <w:top w:val="single" w:sz="4" w:space="0" w:color="auto"/>
              <w:left w:val="nil"/>
              <w:bottom w:val="single" w:sz="4" w:space="0" w:color="auto"/>
              <w:right w:val="single" w:sz="4" w:space="0" w:color="auto"/>
            </w:tcBorders>
            <w:shd w:val="clear" w:color="auto" w:fill="auto"/>
            <w:vAlign w:val="center"/>
          </w:tcPr>
          <w:p w14:paraId="3951D1DF" w14:textId="77777777" w:rsidR="006924B8" w:rsidRPr="00994D8A" w:rsidRDefault="006924B8" w:rsidP="00476FCA">
            <w:pPr>
              <w:spacing w:after="0" w:line="360" w:lineRule="auto"/>
              <w:rPr>
                <w:rFonts w:ascii="Arial" w:eastAsia="Times New Roman" w:hAnsi="Arial" w:cs="Arial"/>
                <w:color w:val="000000"/>
              </w:rPr>
            </w:pPr>
            <w:r>
              <w:rPr>
                <w:rFonts w:ascii="Arial" w:eastAsia="Times New Roman" w:hAnsi="Arial" w:cs="Arial"/>
                <w:color w:val="000000"/>
              </w:rPr>
              <w:t>POPDA KARESIDENAN</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ED3AFF" w14:textId="77777777" w:rsidR="006924B8" w:rsidRPr="00994D8A" w:rsidRDefault="006924B8" w:rsidP="00476FCA">
            <w:pPr>
              <w:spacing w:after="0" w:line="360" w:lineRule="auto"/>
              <w:jc w:val="center"/>
              <w:rPr>
                <w:rFonts w:ascii="Arial" w:eastAsia="Times New Roman" w:hAnsi="Arial" w:cs="Arial"/>
                <w:color w:val="000000"/>
              </w:rPr>
            </w:pPr>
            <w:r>
              <w:rPr>
                <w:rFonts w:ascii="Arial" w:eastAsia="Times New Roman" w:hAnsi="Arial" w:cs="Arial"/>
                <w:color w:val="000000"/>
              </w:rPr>
              <w:t>13</w:t>
            </w:r>
          </w:p>
        </w:tc>
      </w:tr>
      <w:tr w:rsidR="006924B8" w:rsidRPr="00994D8A" w14:paraId="50771669" w14:textId="77777777" w:rsidTr="006924B8">
        <w:trPr>
          <w:trHeight w:val="300"/>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11319B3" w14:textId="77777777" w:rsidR="006924B8" w:rsidRPr="00994D8A" w:rsidRDefault="006924B8" w:rsidP="00476FCA">
            <w:pPr>
              <w:spacing w:after="0" w:line="360" w:lineRule="auto"/>
              <w:rPr>
                <w:rFonts w:ascii="Arial" w:eastAsia="Times New Roman" w:hAnsi="Arial" w:cs="Arial"/>
                <w:color w:val="000000"/>
              </w:rPr>
            </w:pPr>
            <w:r w:rsidRPr="00994D8A">
              <w:rPr>
                <w:rFonts w:ascii="Arial" w:eastAsia="Times New Roman" w:hAnsi="Arial" w:cs="Arial"/>
                <w:color w:val="000000"/>
              </w:rPr>
              <w:t> </w:t>
            </w:r>
          </w:p>
        </w:tc>
        <w:tc>
          <w:tcPr>
            <w:tcW w:w="46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CDBD98" w14:textId="77777777" w:rsidR="006924B8" w:rsidRPr="00994D8A" w:rsidRDefault="006924B8" w:rsidP="00476FCA">
            <w:pPr>
              <w:spacing w:after="0" w:line="360" w:lineRule="auto"/>
              <w:jc w:val="center"/>
              <w:rPr>
                <w:rFonts w:ascii="Arial" w:eastAsia="Times New Roman" w:hAnsi="Arial" w:cs="Arial"/>
                <w:b/>
                <w:bCs/>
                <w:color w:val="000000"/>
              </w:rPr>
            </w:pPr>
            <w:r w:rsidRPr="00994D8A">
              <w:rPr>
                <w:rFonts w:ascii="Arial" w:eastAsia="Times New Roman" w:hAnsi="Arial" w:cs="Arial"/>
                <w:b/>
                <w:bCs/>
                <w:color w:val="000000"/>
              </w:rPr>
              <w:t xml:space="preserve">TOTAL </w:t>
            </w:r>
          </w:p>
        </w:tc>
        <w:tc>
          <w:tcPr>
            <w:tcW w:w="1843" w:type="dxa"/>
            <w:tcBorders>
              <w:top w:val="nil"/>
              <w:left w:val="nil"/>
              <w:bottom w:val="single" w:sz="4" w:space="0" w:color="auto"/>
              <w:right w:val="single" w:sz="4" w:space="0" w:color="auto"/>
            </w:tcBorders>
            <w:shd w:val="clear" w:color="auto" w:fill="auto"/>
            <w:noWrap/>
            <w:vAlign w:val="bottom"/>
            <w:hideMark/>
          </w:tcPr>
          <w:p w14:paraId="43EF5AB1" w14:textId="77777777" w:rsidR="006924B8" w:rsidRPr="00994D8A" w:rsidRDefault="006924B8" w:rsidP="00476FCA">
            <w:pPr>
              <w:spacing w:after="0" w:line="360" w:lineRule="auto"/>
              <w:jc w:val="center"/>
              <w:rPr>
                <w:rFonts w:ascii="Arial" w:eastAsia="Times New Roman" w:hAnsi="Arial" w:cs="Arial"/>
                <w:b/>
                <w:bCs/>
                <w:color w:val="000000"/>
              </w:rPr>
            </w:pPr>
            <w:r>
              <w:rPr>
                <w:rFonts w:ascii="Arial" w:eastAsia="Times New Roman" w:hAnsi="Arial" w:cs="Arial"/>
                <w:b/>
                <w:bCs/>
                <w:color w:val="000000"/>
              </w:rPr>
              <w:t>76</w:t>
            </w:r>
          </w:p>
        </w:tc>
      </w:tr>
    </w:tbl>
    <w:p w14:paraId="3191F650" w14:textId="77777777" w:rsidR="00E243E9" w:rsidRDefault="00E243E9" w:rsidP="00465E53">
      <w:pPr>
        <w:pStyle w:val="ListParagraph"/>
        <w:spacing w:line="360" w:lineRule="auto"/>
        <w:ind w:left="927" w:firstLine="633"/>
        <w:jc w:val="both"/>
        <w:rPr>
          <w:rFonts w:ascii="Arial" w:hAnsi="Arial" w:cs="Arial"/>
          <w:lang w:val="en-US"/>
        </w:rPr>
      </w:pPr>
    </w:p>
    <w:p w14:paraId="44D3EFBA" w14:textId="073C5B94" w:rsidR="00465E53" w:rsidRDefault="00465E53" w:rsidP="00465E53">
      <w:pPr>
        <w:pStyle w:val="ListParagraph"/>
        <w:spacing w:line="360" w:lineRule="auto"/>
        <w:ind w:left="927" w:firstLine="633"/>
        <w:jc w:val="both"/>
        <w:rPr>
          <w:rFonts w:ascii="Arial" w:hAnsi="Arial" w:cs="Arial"/>
          <w:lang w:val="en-US"/>
        </w:rPr>
      </w:pPr>
      <w:r>
        <w:rPr>
          <w:rFonts w:ascii="Arial" w:hAnsi="Arial" w:cs="Arial"/>
          <w:lang w:val="en-US"/>
        </w:rPr>
        <w:t>Berdasarkan data</w:t>
      </w:r>
      <w:r w:rsidR="00210822">
        <w:rPr>
          <w:rFonts w:ascii="Arial" w:hAnsi="Arial" w:cs="Arial"/>
          <w:lang w:val="en-US"/>
        </w:rPr>
        <w:t xml:space="preserve"> diatas</w:t>
      </w:r>
      <w:r>
        <w:rPr>
          <w:rFonts w:ascii="Arial" w:hAnsi="Arial" w:cs="Arial"/>
          <w:lang w:val="en-US"/>
        </w:rPr>
        <w:t xml:space="preserve">, capaian ini </w:t>
      </w:r>
      <w:r w:rsidR="00210822">
        <w:rPr>
          <w:rFonts w:ascii="Arial" w:hAnsi="Arial" w:cs="Arial"/>
          <w:lang w:val="en-US"/>
        </w:rPr>
        <w:t>telah</w:t>
      </w:r>
      <w:r>
        <w:rPr>
          <w:rFonts w:ascii="Arial" w:hAnsi="Arial" w:cs="Arial"/>
          <w:lang w:val="en-US"/>
        </w:rPr>
        <w:t xml:space="preserve"> mencapai target dengan capaian sebesar:</w:t>
      </w:r>
    </w:p>
    <w:p w14:paraId="58094060" w14:textId="307BC27D" w:rsidR="00465E53" w:rsidRPr="00870CD1" w:rsidRDefault="00465E53" w:rsidP="00465E53">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140%)</m:t>
          </m:r>
        </m:oMath>
      </m:oMathPara>
    </w:p>
    <w:p w14:paraId="75F78255" w14:textId="77777777" w:rsidR="00465E53" w:rsidRDefault="00465E53" w:rsidP="00465E53">
      <w:pPr>
        <w:pStyle w:val="ListParagraph"/>
        <w:spacing w:line="360" w:lineRule="auto"/>
        <w:ind w:left="927" w:firstLine="633"/>
        <w:jc w:val="both"/>
        <w:rPr>
          <w:rFonts w:ascii="Arial" w:hAnsi="Arial" w:cs="Arial"/>
          <w:lang w:val="en-US"/>
        </w:rPr>
      </w:pPr>
    </w:p>
    <w:p w14:paraId="7D74F837" w14:textId="527D62A5" w:rsidR="0011714A" w:rsidRDefault="0011714A" w:rsidP="0011714A">
      <w:pPr>
        <w:pStyle w:val="ListParagraph"/>
        <w:spacing w:line="360" w:lineRule="auto"/>
        <w:ind w:left="927" w:firstLine="633"/>
        <w:jc w:val="both"/>
        <w:rPr>
          <w:rFonts w:ascii="Arial" w:hAnsi="Arial" w:cs="Arial"/>
          <w:lang w:val="en-US"/>
        </w:rPr>
      </w:pPr>
      <w:r>
        <w:rPr>
          <w:rFonts w:ascii="Arial" w:hAnsi="Arial" w:cs="Arial"/>
          <w:lang w:val="en-US"/>
        </w:rPr>
        <w:t>Analisis ketercapaian kinerja tujuan kedua “meningkatnya prestasi pemuda dan olahraga” dengan indikator Jumlah prestasi olahraga di regional/nasional/internasional tahun 202</w:t>
      </w:r>
      <w:r w:rsidR="00B94509">
        <w:rPr>
          <w:rFonts w:ascii="Arial" w:hAnsi="Arial" w:cs="Arial"/>
          <w:lang w:val="en-US"/>
        </w:rPr>
        <w:t>3</w:t>
      </w:r>
      <w:r>
        <w:rPr>
          <w:rFonts w:ascii="Arial" w:hAnsi="Arial" w:cs="Arial"/>
          <w:lang w:val="en-US"/>
        </w:rPr>
        <w:t xml:space="preserve"> adalah sebagai berikut:</w:t>
      </w:r>
    </w:p>
    <w:p w14:paraId="1A62996F" w14:textId="0A88C2C3" w:rsidR="00465E53" w:rsidRPr="00171742" w:rsidRDefault="00465E53" w:rsidP="001C1372">
      <w:pPr>
        <w:pStyle w:val="ListParagraph"/>
        <w:numPr>
          <w:ilvl w:val="0"/>
          <w:numId w:val="44"/>
        </w:numPr>
        <w:spacing w:line="360" w:lineRule="auto"/>
        <w:ind w:left="1276"/>
        <w:jc w:val="both"/>
        <w:rPr>
          <w:rFonts w:ascii="Arial" w:hAnsi="Arial" w:cs="Arial"/>
          <w:lang w:val="en-US"/>
        </w:rPr>
      </w:pPr>
      <w:r>
        <w:rPr>
          <w:rFonts w:ascii="Arial" w:hAnsi="Arial" w:cs="Arial"/>
          <w:lang w:val="en-US"/>
        </w:rPr>
        <w:t>P</w:t>
      </w:r>
      <w:r w:rsidR="00210822">
        <w:rPr>
          <w:rFonts w:ascii="Arial" w:hAnsi="Arial" w:cs="Arial"/>
          <w:lang w:val="en-US"/>
        </w:rPr>
        <w:t>er</w:t>
      </w:r>
      <w:r>
        <w:rPr>
          <w:rFonts w:ascii="Arial" w:hAnsi="Arial" w:cs="Arial"/>
          <w:lang w:val="en-US"/>
        </w:rPr>
        <w:t xml:space="preserve">sentase capaian </w:t>
      </w:r>
      <w:r w:rsidRPr="00171742">
        <w:rPr>
          <w:rFonts w:ascii="Arial" w:hAnsi="Arial" w:cs="Arial"/>
          <w:lang w:val="en-US"/>
        </w:rPr>
        <w:t xml:space="preserve">sebesar </w:t>
      </w:r>
      <w:r w:rsidR="0011714A">
        <w:rPr>
          <w:rFonts w:ascii="Arial" w:hAnsi="Arial" w:cs="Arial"/>
          <w:lang w:val="en-US"/>
        </w:rPr>
        <w:t>1</w:t>
      </w:r>
      <w:r w:rsidR="00B94509">
        <w:rPr>
          <w:rFonts w:ascii="Arial" w:hAnsi="Arial" w:cs="Arial"/>
          <w:lang w:val="en-US"/>
        </w:rPr>
        <w:t>4</w:t>
      </w:r>
      <w:r w:rsidR="0011714A">
        <w:rPr>
          <w:rFonts w:ascii="Arial" w:hAnsi="Arial" w:cs="Arial"/>
          <w:lang w:val="en-US"/>
        </w:rPr>
        <w:t>0</w:t>
      </w:r>
      <w:r w:rsidRPr="00171742">
        <w:rPr>
          <w:rFonts w:ascii="Arial" w:hAnsi="Arial" w:cs="Arial"/>
          <w:lang w:val="en-US"/>
        </w:rPr>
        <w:t>% dengan demikian realisasi terhadap target tercapai.</w:t>
      </w:r>
    </w:p>
    <w:p w14:paraId="53A50240" w14:textId="35C771C0" w:rsidR="00465E53" w:rsidRPr="001871AB" w:rsidRDefault="0011714A" w:rsidP="001C1372">
      <w:pPr>
        <w:pStyle w:val="ListParagraph"/>
        <w:numPr>
          <w:ilvl w:val="0"/>
          <w:numId w:val="44"/>
        </w:numPr>
        <w:spacing w:line="360" w:lineRule="auto"/>
        <w:ind w:left="1276"/>
        <w:jc w:val="both"/>
        <w:rPr>
          <w:rFonts w:ascii="Arial" w:hAnsi="Arial" w:cs="Arial"/>
          <w:lang w:val="en-US"/>
        </w:rPr>
      </w:pPr>
      <w:r>
        <w:rPr>
          <w:rFonts w:ascii="Arial" w:hAnsi="Arial" w:cs="Arial"/>
          <w:lang w:val="en-US"/>
        </w:rPr>
        <w:t xml:space="preserve">Dibandingkan realisasi tahun lalu terdapat kenaikan sebesar </w:t>
      </w:r>
      <w:r w:rsidR="00B94509">
        <w:rPr>
          <w:rFonts w:ascii="Arial" w:hAnsi="Arial" w:cs="Arial"/>
          <w:lang w:val="en-US"/>
        </w:rPr>
        <w:t>4</w:t>
      </w:r>
      <w:r>
        <w:rPr>
          <w:rFonts w:ascii="Arial" w:hAnsi="Arial" w:cs="Arial"/>
          <w:lang w:val="en-US"/>
        </w:rPr>
        <w:t>0%.</w:t>
      </w:r>
    </w:p>
    <w:p w14:paraId="3969DFF4" w14:textId="62C75E72" w:rsidR="006D6A8F" w:rsidRDefault="00465E53" w:rsidP="00C842FC">
      <w:pPr>
        <w:pStyle w:val="ListParagraph"/>
        <w:numPr>
          <w:ilvl w:val="0"/>
          <w:numId w:val="44"/>
        </w:numPr>
        <w:spacing w:line="360" w:lineRule="auto"/>
        <w:ind w:left="1276"/>
        <w:jc w:val="both"/>
        <w:rPr>
          <w:rFonts w:ascii="Arial" w:hAnsi="Arial" w:cs="Arial"/>
          <w:lang w:val="en-US"/>
        </w:rPr>
      </w:pPr>
      <w:r w:rsidRPr="001871AB">
        <w:rPr>
          <w:rFonts w:ascii="Arial" w:hAnsi="Arial" w:cs="Arial"/>
          <w:lang w:val="en-US"/>
        </w:rPr>
        <w:t xml:space="preserve">Dibandingkan dengan target akhir RPJMD, yang ditargetkan </w:t>
      </w:r>
      <w:r w:rsidR="00E243E9">
        <w:rPr>
          <w:rFonts w:ascii="Arial" w:hAnsi="Arial" w:cs="Arial"/>
          <w:lang w:val="en-US"/>
        </w:rPr>
        <w:t>54</w:t>
      </w:r>
      <w:r w:rsidR="0011714A">
        <w:rPr>
          <w:rFonts w:ascii="Arial" w:hAnsi="Arial" w:cs="Arial"/>
          <w:lang w:val="en-US"/>
        </w:rPr>
        <w:t xml:space="preserve"> medali</w:t>
      </w:r>
      <w:r w:rsidRPr="001871AB">
        <w:rPr>
          <w:rFonts w:ascii="Arial" w:hAnsi="Arial" w:cs="Arial"/>
          <w:lang w:val="en-US"/>
        </w:rPr>
        <w:t xml:space="preserve"> capaian tahun ini sudah terealisasi sebesar </w:t>
      </w:r>
      <w:r w:rsidR="00476FCA" w:rsidRPr="00315310">
        <w:rPr>
          <w:rFonts w:ascii="Arial" w:hAnsi="Arial" w:cs="Arial"/>
          <w:lang w:val="en-US"/>
        </w:rPr>
        <w:t>1</w:t>
      </w:r>
      <w:r w:rsidR="00E243E9">
        <w:rPr>
          <w:rFonts w:ascii="Arial" w:hAnsi="Arial" w:cs="Arial"/>
          <w:lang w:val="en-US"/>
        </w:rPr>
        <w:t>40</w:t>
      </w:r>
      <w:r w:rsidR="0011714A" w:rsidRPr="00315310">
        <w:rPr>
          <w:rFonts w:ascii="Arial" w:hAnsi="Arial" w:cs="Arial"/>
          <w:lang w:val="en-US"/>
        </w:rPr>
        <w:t>%,</w:t>
      </w:r>
      <w:r w:rsidRPr="00315310">
        <w:rPr>
          <w:rFonts w:ascii="Arial" w:hAnsi="Arial" w:cs="Arial"/>
          <w:lang w:val="en-US"/>
        </w:rPr>
        <w:t xml:space="preserve"> </w:t>
      </w:r>
      <w:r w:rsidRPr="001871AB">
        <w:rPr>
          <w:rFonts w:ascii="Arial" w:hAnsi="Arial" w:cs="Arial"/>
          <w:lang w:val="en-US"/>
        </w:rPr>
        <w:t>sehingga target akhir RPJMD berhasil tercapai</w:t>
      </w:r>
      <w:r w:rsidR="0011714A">
        <w:rPr>
          <w:rFonts w:ascii="Arial" w:hAnsi="Arial" w:cs="Arial"/>
          <w:lang w:val="en-US"/>
        </w:rPr>
        <w:t>.</w:t>
      </w:r>
    </w:p>
    <w:p w14:paraId="4ACBE8D7" w14:textId="77777777" w:rsidR="009B271B" w:rsidRPr="00994D8A" w:rsidRDefault="009B271B" w:rsidP="009B271B">
      <w:pPr>
        <w:pStyle w:val="ListParagraph"/>
        <w:numPr>
          <w:ilvl w:val="0"/>
          <w:numId w:val="44"/>
        </w:numPr>
        <w:spacing w:after="160" w:line="360" w:lineRule="auto"/>
        <w:ind w:left="1276"/>
        <w:jc w:val="both"/>
        <w:rPr>
          <w:rFonts w:ascii="Arial" w:hAnsi="Arial" w:cs="Arial"/>
        </w:rPr>
      </w:pPr>
      <w:r w:rsidRPr="00994D8A">
        <w:rPr>
          <w:rFonts w:ascii="Arial" w:hAnsi="Arial" w:cs="Arial"/>
        </w:rPr>
        <w:t>Komitmen pemerintah daerah dalam pelaksanaan anggaran berbasis kinerja</w:t>
      </w:r>
      <w:r>
        <w:rPr>
          <w:rFonts w:ascii="Arial" w:hAnsi="Arial" w:cs="Arial"/>
        </w:rPr>
        <w:t xml:space="preserve"> dalam peningkatan prestasi olahraga.</w:t>
      </w:r>
    </w:p>
    <w:p w14:paraId="0BB06291" w14:textId="77777777" w:rsidR="009B271B" w:rsidRPr="00994D8A" w:rsidRDefault="009B271B" w:rsidP="009B271B">
      <w:pPr>
        <w:pStyle w:val="ListParagraph"/>
        <w:numPr>
          <w:ilvl w:val="0"/>
          <w:numId w:val="44"/>
        </w:numPr>
        <w:spacing w:after="160" w:line="360" w:lineRule="auto"/>
        <w:ind w:left="1276"/>
        <w:jc w:val="both"/>
        <w:rPr>
          <w:rFonts w:ascii="Arial" w:hAnsi="Arial" w:cs="Arial"/>
        </w:rPr>
      </w:pPr>
      <w:r w:rsidRPr="00994D8A">
        <w:rPr>
          <w:rFonts w:ascii="Arial" w:hAnsi="Arial" w:cs="Arial"/>
        </w:rPr>
        <w:t xml:space="preserve">Adanya kerjasama antara lembaga terkait dengan pembinaan </w:t>
      </w:r>
      <w:r>
        <w:rPr>
          <w:rFonts w:ascii="Arial" w:hAnsi="Arial" w:cs="Arial"/>
        </w:rPr>
        <w:t>atlet berprestasi</w:t>
      </w:r>
      <w:r w:rsidRPr="00994D8A">
        <w:rPr>
          <w:rFonts w:ascii="Arial" w:hAnsi="Arial" w:cs="Arial"/>
        </w:rPr>
        <w:t xml:space="preserve"> yang berkolaborasi dengan </w:t>
      </w:r>
      <w:r>
        <w:rPr>
          <w:rFonts w:ascii="Arial" w:hAnsi="Arial" w:cs="Arial"/>
        </w:rPr>
        <w:t>Cabang Olahraga dan Induk Organisasi Olahraga.</w:t>
      </w:r>
    </w:p>
    <w:p w14:paraId="08C1FBB8" w14:textId="77777777" w:rsidR="009B271B" w:rsidRPr="00994D8A" w:rsidRDefault="009B271B" w:rsidP="009B271B">
      <w:pPr>
        <w:pStyle w:val="ListParagraph"/>
        <w:numPr>
          <w:ilvl w:val="0"/>
          <w:numId w:val="44"/>
        </w:numPr>
        <w:spacing w:after="160" w:line="360" w:lineRule="auto"/>
        <w:ind w:left="1276"/>
        <w:jc w:val="both"/>
        <w:rPr>
          <w:rFonts w:ascii="Arial" w:hAnsi="Arial" w:cs="Arial"/>
        </w:rPr>
      </w:pPr>
      <w:r w:rsidRPr="00994D8A">
        <w:rPr>
          <w:rFonts w:ascii="Arial" w:hAnsi="Arial" w:cs="Arial"/>
        </w:rPr>
        <w:t>Adanya pembinaan olahraga prestasi melalui pembinaan atlit prestasi daerah yang bekerjasama dengan organisasi keolahragaan daerah dan diikutkan berbagai event/perlombaan sesuai dengan bakat dan kemampuannya. Hal ini sebagai sarana untuk mempersiapkan generasi yang memliki berjiwa kompetisi untuk meningkatkan kemampuan tinggi dan memupuk rasa cinta olahraga. Selain itu juga sebagai upaya dalam menjaga kesinambungan pembibitan dan pembinaan atlet yang nantinya dapat menyumbangkan prestasi terbaik baik dikawasan regional, nasional, maupun internasional.</w:t>
      </w:r>
    </w:p>
    <w:p w14:paraId="14E26750" w14:textId="77777777" w:rsidR="009B271B" w:rsidRPr="00994D8A" w:rsidRDefault="009B271B" w:rsidP="009B271B">
      <w:pPr>
        <w:pStyle w:val="ListParagraph"/>
        <w:numPr>
          <w:ilvl w:val="0"/>
          <w:numId w:val="44"/>
        </w:numPr>
        <w:spacing w:after="160" w:line="360" w:lineRule="auto"/>
        <w:ind w:left="1276"/>
        <w:jc w:val="both"/>
        <w:rPr>
          <w:rFonts w:ascii="Arial" w:hAnsi="Arial" w:cs="Arial"/>
        </w:rPr>
      </w:pPr>
      <w:r w:rsidRPr="00994D8A">
        <w:rPr>
          <w:rFonts w:ascii="Arial" w:hAnsi="Arial" w:cs="Arial"/>
        </w:rPr>
        <w:t>Pengembangan atlit berprestasi sangat didukung oleh pemerintah daerah dan telah dibuktikan dengan berbagai sarana prasarana olah raga yang di</w:t>
      </w:r>
      <w:r>
        <w:rPr>
          <w:rFonts w:ascii="Arial" w:hAnsi="Arial" w:cs="Arial"/>
        </w:rPr>
        <w:t>pelihara</w:t>
      </w:r>
      <w:r w:rsidRPr="00994D8A">
        <w:rPr>
          <w:rFonts w:ascii="Arial" w:hAnsi="Arial" w:cs="Arial"/>
        </w:rPr>
        <w:t xml:space="preserve"> dan direnovasi.</w:t>
      </w:r>
    </w:p>
    <w:p w14:paraId="0AB3A903" w14:textId="75DF4B87" w:rsidR="00B869B9" w:rsidRPr="009B271B" w:rsidRDefault="009B271B" w:rsidP="009B271B">
      <w:pPr>
        <w:pStyle w:val="ListParagraph"/>
        <w:numPr>
          <w:ilvl w:val="0"/>
          <w:numId w:val="44"/>
        </w:numPr>
        <w:spacing w:after="160" w:line="360" w:lineRule="auto"/>
        <w:ind w:left="1276"/>
        <w:jc w:val="both"/>
        <w:rPr>
          <w:rFonts w:ascii="Arial" w:hAnsi="Arial" w:cs="Arial"/>
        </w:rPr>
      </w:pPr>
      <w:r w:rsidRPr="00994D8A">
        <w:rPr>
          <w:rFonts w:ascii="Arial" w:hAnsi="Arial" w:cs="Arial"/>
        </w:rPr>
        <w:t>Adanya reward dan penghargaan dari Pemerintah Daerah untuk atlet berprestasi yang dapat memicu semangat untuk mencapai prestasi lebih tertinggi.</w:t>
      </w:r>
    </w:p>
    <w:p w14:paraId="511CE689" w14:textId="65C42F0E" w:rsidR="00140D5F" w:rsidRPr="002801E5" w:rsidRDefault="00140D5F" w:rsidP="00B548EE">
      <w:pPr>
        <w:pStyle w:val="ListParagraph"/>
        <w:numPr>
          <w:ilvl w:val="1"/>
          <w:numId w:val="5"/>
        </w:numPr>
        <w:spacing w:line="360" w:lineRule="auto"/>
        <w:ind w:left="567" w:hanging="567"/>
        <w:jc w:val="both"/>
        <w:outlineLvl w:val="1"/>
        <w:rPr>
          <w:rFonts w:ascii="Arial" w:hAnsi="Arial" w:cs="Arial"/>
          <w:b/>
          <w:bCs/>
          <w:lang w:val="en-US"/>
        </w:rPr>
      </w:pPr>
      <w:bookmarkStart w:id="165" w:name="_Toc161835904"/>
      <w:r w:rsidRPr="002801E5">
        <w:rPr>
          <w:rFonts w:ascii="Arial" w:hAnsi="Arial" w:cs="Arial"/>
          <w:b/>
          <w:bCs/>
          <w:lang w:val="en-US"/>
        </w:rPr>
        <w:lastRenderedPageBreak/>
        <w:t>Pencapaian Indikator Sasaran</w:t>
      </w:r>
      <w:bookmarkEnd w:id="165"/>
    </w:p>
    <w:p w14:paraId="1307680F" w14:textId="15930D60" w:rsidR="00EC5F24" w:rsidRDefault="00EC5F24" w:rsidP="00EC5F24">
      <w:pPr>
        <w:pStyle w:val="ListParagraph"/>
        <w:spacing w:line="360" w:lineRule="auto"/>
        <w:ind w:left="709" w:firstLine="709"/>
        <w:jc w:val="both"/>
        <w:rPr>
          <w:rFonts w:ascii="Arial" w:hAnsi="Arial" w:cs="Arial"/>
          <w:lang w:val="en-US"/>
        </w:rPr>
      </w:pPr>
      <w:r w:rsidRPr="00B562A7">
        <w:rPr>
          <w:rFonts w:ascii="Arial" w:hAnsi="Arial" w:cs="Arial"/>
          <w:lang w:val="id-ID"/>
        </w:rPr>
        <w:t>Pada</w:t>
      </w:r>
      <w:r w:rsidRPr="00B562A7">
        <w:rPr>
          <w:rFonts w:ascii="Arial" w:hAnsi="Arial" w:cs="Arial"/>
        </w:rPr>
        <w:t xml:space="preserve"> </w:t>
      </w:r>
      <w:r w:rsidRPr="00B562A7">
        <w:rPr>
          <w:rFonts w:ascii="Arial" w:hAnsi="Arial" w:cs="Arial"/>
          <w:lang w:val="fi-FI"/>
        </w:rPr>
        <w:t>tahun</w:t>
      </w:r>
      <w:r w:rsidRPr="00B562A7">
        <w:rPr>
          <w:rFonts w:ascii="Arial" w:hAnsi="Arial" w:cs="Arial"/>
        </w:rPr>
        <w:t xml:space="preserve"> 20</w:t>
      </w:r>
      <w:r w:rsidR="00ED7770" w:rsidRPr="00B562A7">
        <w:rPr>
          <w:rFonts w:ascii="Arial" w:hAnsi="Arial" w:cs="Arial"/>
          <w:lang w:val="en-US"/>
        </w:rPr>
        <w:t>2</w:t>
      </w:r>
      <w:r w:rsidR="00476FCA">
        <w:rPr>
          <w:rFonts w:ascii="Arial" w:hAnsi="Arial" w:cs="Arial"/>
          <w:lang w:val="en-US"/>
        </w:rPr>
        <w:t>3</w:t>
      </w:r>
      <w:r w:rsidRPr="00B562A7">
        <w:rPr>
          <w:rFonts w:ascii="Arial" w:hAnsi="Arial" w:cs="Arial"/>
        </w:rPr>
        <w:t xml:space="preserve">, </w:t>
      </w:r>
      <w:r w:rsidRPr="00B562A7">
        <w:rPr>
          <w:rFonts w:ascii="Arial" w:hAnsi="Arial" w:cs="Arial"/>
          <w:bCs/>
        </w:rPr>
        <w:t>Dinas Pariwisata Pemuda dan Olahraga</w:t>
      </w:r>
      <w:r w:rsidRPr="00B562A7">
        <w:rPr>
          <w:rFonts w:ascii="Arial" w:hAnsi="Arial" w:cs="Arial"/>
          <w:b/>
          <w:bCs/>
        </w:rPr>
        <w:t xml:space="preserve"> </w:t>
      </w:r>
      <w:r w:rsidRPr="00B562A7">
        <w:rPr>
          <w:rFonts w:ascii="Arial" w:hAnsi="Arial" w:cs="Arial"/>
        </w:rPr>
        <w:t xml:space="preserve">telah melaksanakan seluruh </w:t>
      </w:r>
      <w:r w:rsidRPr="00B562A7">
        <w:rPr>
          <w:rFonts w:ascii="Arial" w:hAnsi="Arial" w:cs="Arial"/>
          <w:lang w:val="id-ID"/>
        </w:rPr>
        <w:t xml:space="preserve">program dan </w:t>
      </w:r>
      <w:r w:rsidRPr="00B562A7">
        <w:rPr>
          <w:rFonts w:ascii="Arial" w:hAnsi="Arial" w:cs="Arial"/>
        </w:rPr>
        <w:t xml:space="preserve">kegiatan yang menjadi tanggung jawabnya. </w:t>
      </w:r>
      <w:r w:rsidRPr="00B562A7">
        <w:rPr>
          <w:rFonts w:ascii="Arial" w:hAnsi="Arial" w:cs="Arial"/>
          <w:lang w:val="id-ID"/>
        </w:rPr>
        <w:t>Sesuai dengan</w:t>
      </w:r>
      <w:r w:rsidR="00270E76">
        <w:rPr>
          <w:rFonts w:ascii="Arial" w:hAnsi="Arial" w:cs="Arial"/>
          <w:lang w:val="en-US"/>
        </w:rPr>
        <w:t xml:space="preserve"> Perubahan</w:t>
      </w:r>
      <w:r w:rsidRPr="00B562A7">
        <w:rPr>
          <w:rFonts w:ascii="Arial" w:hAnsi="Arial" w:cs="Arial"/>
          <w:lang w:val="id-ID"/>
        </w:rPr>
        <w:t xml:space="preserve"> Perjanjian Kinerja Kepala </w:t>
      </w:r>
      <w:r w:rsidRPr="00B562A7">
        <w:rPr>
          <w:rFonts w:ascii="Arial" w:hAnsi="Arial" w:cs="Arial"/>
          <w:bCs/>
        </w:rPr>
        <w:t>Dinas Pariwisata Pemuda dan Olahraga</w:t>
      </w:r>
      <w:r w:rsidRPr="00B562A7">
        <w:rPr>
          <w:rFonts w:ascii="Arial" w:hAnsi="Arial" w:cs="Arial"/>
          <w:b/>
          <w:bCs/>
        </w:rPr>
        <w:t xml:space="preserve"> </w:t>
      </w:r>
      <w:r w:rsidRPr="00B562A7">
        <w:rPr>
          <w:rFonts w:ascii="Arial" w:hAnsi="Arial" w:cs="Arial"/>
          <w:lang w:val="fi-FI"/>
        </w:rPr>
        <w:t>Kabupaten Karanganyar</w:t>
      </w:r>
      <w:r w:rsidRPr="00B562A7">
        <w:rPr>
          <w:rFonts w:ascii="Arial" w:hAnsi="Arial" w:cs="Arial"/>
          <w:lang w:val="id-ID"/>
        </w:rPr>
        <w:t xml:space="preserve"> Tahun 20</w:t>
      </w:r>
      <w:r w:rsidR="00ED7770" w:rsidRPr="00B562A7">
        <w:rPr>
          <w:rFonts w:ascii="Arial" w:hAnsi="Arial" w:cs="Arial"/>
          <w:lang w:val="en-US"/>
        </w:rPr>
        <w:t>2</w:t>
      </w:r>
      <w:r w:rsidR="00476FCA">
        <w:rPr>
          <w:rFonts w:ascii="Arial" w:hAnsi="Arial" w:cs="Arial"/>
          <w:lang w:val="en-US"/>
        </w:rPr>
        <w:t>3</w:t>
      </w:r>
      <w:r w:rsidRPr="00B562A7">
        <w:rPr>
          <w:rFonts w:ascii="Arial" w:hAnsi="Arial" w:cs="Arial"/>
          <w:lang w:val="id-ID"/>
        </w:rPr>
        <w:t xml:space="preserve"> dan Rencana Strategis </w:t>
      </w:r>
      <w:r w:rsidRPr="00B562A7">
        <w:rPr>
          <w:rFonts w:ascii="Arial" w:hAnsi="Arial" w:cs="Arial"/>
          <w:bCs/>
        </w:rPr>
        <w:t>Dinas Pariwisata Pemuda dan Olahraga</w:t>
      </w:r>
      <w:r w:rsidR="00654B1E">
        <w:rPr>
          <w:rFonts w:ascii="Arial" w:hAnsi="Arial" w:cs="Arial"/>
          <w:bCs/>
          <w:lang w:val="en-US"/>
        </w:rPr>
        <w:t xml:space="preserve"> tahun 2018-2023</w:t>
      </w:r>
      <w:r w:rsidRPr="00B562A7">
        <w:rPr>
          <w:rFonts w:ascii="Arial" w:hAnsi="Arial" w:cs="Arial"/>
          <w:lang w:val="id-ID"/>
        </w:rPr>
        <w:t xml:space="preserve">, setidaknya terdapat </w:t>
      </w:r>
      <w:r w:rsidRPr="00B562A7">
        <w:rPr>
          <w:rFonts w:ascii="Arial" w:hAnsi="Arial" w:cs="Arial"/>
        </w:rPr>
        <w:t>2</w:t>
      </w:r>
      <w:r w:rsidRPr="00B562A7">
        <w:rPr>
          <w:rFonts w:ascii="Arial" w:hAnsi="Arial" w:cs="Arial"/>
          <w:color w:val="FF0000"/>
          <w:lang w:val="id-ID"/>
        </w:rPr>
        <w:t xml:space="preserve"> </w:t>
      </w:r>
      <w:r w:rsidRPr="00B562A7">
        <w:rPr>
          <w:rFonts w:ascii="Arial" w:hAnsi="Arial" w:cs="Arial"/>
          <w:lang w:val="id-ID"/>
        </w:rPr>
        <w:t xml:space="preserve">sasaran strategis </w:t>
      </w:r>
      <w:r w:rsidRPr="00B562A7">
        <w:rPr>
          <w:rFonts w:ascii="Arial" w:hAnsi="Arial" w:cs="Arial"/>
          <w:lang w:val="en-US"/>
        </w:rPr>
        <w:t xml:space="preserve">yang terbagi menjadi 4 indikator kinerja </w:t>
      </w:r>
      <w:r w:rsidRPr="00B562A7">
        <w:rPr>
          <w:rFonts w:ascii="Arial" w:hAnsi="Arial" w:cs="Arial"/>
          <w:lang w:val="id-ID"/>
        </w:rPr>
        <w:t>yang harus diwujudkan</w:t>
      </w:r>
      <w:r w:rsidRPr="00B562A7">
        <w:rPr>
          <w:rFonts w:ascii="Arial" w:hAnsi="Arial" w:cs="Arial"/>
        </w:rPr>
        <w:t xml:space="preserve"> </w:t>
      </w:r>
      <w:r w:rsidRPr="00B562A7">
        <w:rPr>
          <w:rFonts w:ascii="Arial" w:hAnsi="Arial" w:cs="Arial"/>
          <w:lang w:val="id-ID"/>
        </w:rPr>
        <w:t>pada tahun 20</w:t>
      </w:r>
      <w:r w:rsidR="00ED7770" w:rsidRPr="00B562A7">
        <w:rPr>
          <w:rFonts w:ascii="Arial" w:hAnsi="Arial" w:cs="Arial"/>
          <w:lang w:val="en-US"/>
        </w:rPr>
        <w:t>2</w:t>
      </w:r>
      <w:r w:rsidR="00476FCA">
        <w:rPr>
          <w:rFonts w:ascii="Arial" w:hAnsi="Arial" w:cs="Arial"/>
          <w:lang w:val="en-US"/>
        </w:rPr>
        <w:t>3</w:t>
      </w:r>
      <w:r w:rsidR="00801C5F">
        <w:rPr>
          <w:rFonts w:ascii="Arial" w:hAnsi="Arial" w:cs="Arial"/>
          <w:lang w:val="en-US"/>
        </w:rPr>
        <w:t>. Adapun analisis capain kinerja per sasaran strategis diuraikan sebagai berikut</w:t>
      </w:r>
      <w:r w:rsidR="00684311">
        <w:rPr>
          <w:rFonts w:ascii="Arial" w:hAnsi="Arial" w:cs="Arial"/>
          <w:lang w:val="en-US"/>
        </w:rPr>
        <w:t>.</w:t>
      </w:r>
    </w:p>
    <w:p w14:paraId="211A9BF6" w14:textId="52E9E384" w:rsidR="0096246E" w:rsidRPr="00440178" w:rsidRDefault="0096246E" w:rsidP="00440178">
      <w:pPr>
        <w:pStyle w:val="Caption"/>
        <w:keepNext/>
        <w:ind w:left="709"/>
        <w:rPr>
          <w:sz w:val="20"/>
          <w:szCs w:val="16"/>
        </w:rPr>
      </w:pPr>
      <w:r w:rsidRPr="00440178">
        <w:rPr>
          <w:sz w:val="20"/>
          <w:szCs w:val="16"/>
        </w:rPr>
        <w:t xml:space="preserve">Tabel 3. </w:t>
      </w:r>
      <w:r w:rsidR="009104DD" w:rsidRPr="00440178">
        <w:rPr>
          <w:sz w:val="20"/>
          <w:szCs w:val="16"/>
        </w:rPr>
        <w:fldChar w:fldCharType="begin"/>
      </w:r>
      <w:r w:rsidR="009104DD" w:rsidRPr="00440178">
        <w:rPr>
          <w:sz w:val="20"/>
          <w:szCs w:val="16"/>
        </w:rPr>
        <w:instrText xml:space="preserve"> SEQ Tabel_3. \* ARABIC </w:instrText>
      </w:r>
      <w:r w:rsidR="009104DD" w:rsidRPr="00440178">
        <w:rPr>
          <w:sz w:val="20"/>
          <w:szCs w:val="16"/>
        </w:rPr>
        <w:fldChar w:fldCharType="separate"/>
      </w:r>
      <w:r w:rsidR="00AF5F39">
        <w:rPr>
          <w:noProof/>
          <w:sz w:val="20"/>
          <w:szCs w:val="16"/>
        </w:rPr>
        <w:t>7</w:t>
      </w:r>
      <w:r w:rsidR="009104DD" w:rsidRPr="00440178">
        <w:rPr>
          <w:noProof/>
          <w:sz w:val="20"/>
          <w:szCs w:val="16"/>
        </w:rPr>
        <w:fldChar w:fldCharType="end"/>
      </w:r>
      <w:r w:rsidRPr="00440178">
        <w:rPr>
          <w:sz w:val="20"/>
          <w:szCs w:val="16"/>
        </w:rPr>
        <w:t xml:space="preserve"> </w:t>
      </w:r>
      <w:r w:rsidR="00E2261A">
        <w:rPr>
          <w:sz w:val="20"/>
          <w:szCs w:val="16"/>
        </w:rPr>
        <w:t>Capaian</w:t>
      </w:r>
      <w:r w:rsidRPr="00440178">
        <w:rPr>
          <w:sz w:val="20"/>
          <w:szCs w:val="16"/>
        </w:rPr>
        <w:t xml:space="preserve"> </w:t>
      </w:r>
      <w:r w:rsidR="008970C7" w:rsidRPr="00440178">
        <w:rPr>
          <w:sz w:val="20"/>
          <w:szCs w:val="16"/>
        </w:rPr>
        <w:t>S</w:t>
      </w:r>
      <w:r w:rsidRPr="00440178">
        <w:rPr>
          <w:sz w:val="20"/>
          <w:szCs w:val="16"/>
        </w:rPr>
        <w:t xml:space="preserve">asaran </w:t>
      </w:r>
      <w:r w:rsidR="008970C7" w:rsidRPr="00440178">
        <w:rPr>
          <w:sz w:val="20"/>
          <w:szCs w:val="16"/>
        </w:rPr>
        <w:t>S</w:t>
      </w:r>
      <w:r w:rsidRPr="00440178">
        <w:rPr>
          <w:sz w:val="20"/>
          <w:szCs w:val="16"/>
        </w:rPr>
        <w:t>trategis</w:t>
      </w:r>
      <w:r w:rsidR="008970C7" w:rsidRPr="00440178">
        <w:rPr>
          <w:sz w:val="20"/>
          <w:szCs w:val="16"/>
        </w:rPr>
        <w:t xml:space="preserve"> Tahun 202</w:t>
      </w:r>
      <w:r w:rsidR="00D475FB">
        <w:rPr>
          <w:sz w:val="20"/>
          <w:szCs w:val="16"/>
        </w:rPr>
        <w:t>3</w:t>
      </w:r>
    </w:p>
    <w:tbl>
      <w:tblPr>
        <w:tblStyle w:val="GridTable1Light"/>
        <w:tblW w:w="9092" w:type="dxa"/>
        <w:tblInd w:w="279" w:type="dxa"/>
        <w:tblLook w:val="04A0" w:firstRow="1" w:lastRow="0" w:firstColumn="1" w:lastColumn="0" w:noHBand="0" w:noVBand="1"/>
      </w:tblPr>
      <w:tblGrid>
        <w:gridCol w:w="456"/>
        <w:gridCol w:w="1529"/>
        <w:gridCol w:w="1537"/>
        <w:gridCol w:w="917"/>
        <w:gridCol w:w="927"/>
        <w:gridCol w:w="997"/>
        <w:gridCol w:w="917"/>
        <w:gridCol w:w="851"/>
        <w:gridCol w:w="961"/>
      </w:tblGrid>
      <w:tr w:rsidR="00553897" w:rsidRPr="00BA3444" w14:paraId="3079A856" w14:textId="7E277879" w:rsidTr="00966615">
        <w:trPr>
          <w:cnfStyle w:val="100000000000" w:firstRow="1" w:lastRow="0" w:firstColumn="0" w:lastColumn="0" w:oddVBand="0" w:evenVBand="0" w:oddHBand="0" w:evenHBand="0" w:firstRowFirstColumn="0" w:firstRowLastColumn="0" w:lastRowFirstColumn="0" w:lastRowLastColumn="0"/>
          <w:trHeight w:val="319"/>
          <w:tblHeader/>
        </w:trPr>
        <w:tc>
          <w:tcPr>
            <w:cnfStyle w:val="001000000000" w:firstRow="0" w:lastRow="0" w:firstColumn="1" w:lastColumn="0" w:oddVBand="0" w:evenVBand="0" w:oddHBand="0" w:evenHBand="0" w:firstRowFirstColumn="0" w:firstRowLastColumn="0" w:lastRowFirstColumn="0" w:lastRowLastColumn="0"/>
            <w:tcW w:w="456" w:type="dxa"/>
            <w:vMerge w:val="restart"/>
            <w:vAlign w:val="center"/>
          </w:tcPr>
          <w:p w14:paraId="3C472804" w14:textId="766CA833" w:rsidR="00553897" w:rsidRPr="00B869B9" w:rsidRDefault="00553897" w:rsidP="00B869B9">
            <w:pPr>
              <w:pStyle w:val="NoSpacing"/>
              <w:spacing w:line="360" w:lineRule="auto"/>
              <w:jc w:val="center"/>
              <w:rPr>
                <w:rFonts w:ascii="Arial" w:hAnsi="Arial" w:cs="Arial"/>
                <w:b w:val="0"/>
                <w:bCs w:val="0"/>
                <w:sz w:val="18"/>
                <w:szCs w:val="18"/>
              </w:rPr>
            </w:pPr>
            <w:r w:rsidRPr="00B869B9">
              <w:rPr>
                <w:rFonts w:ascii="Arial" w:hAnsi="Arial" w:cs="Arial"/>
                <w:sz w:val="18"/>
                <w:szCs w:val="18"/>
              </w:rPr>
              <w:t>No</w:t>
            </w:r>
          </w:p>
        </w:tc>
        <w:tc>
          <w:tcPr>
            <w:tcW w:w="1529" w:type="dxa"/>
            <w:vMerge w:val="restart"/>
            <w:vAlign w:val="center"/>
          </w:tcPr>
          <w:p w14:paraId="76592D94" w14:textId="4E5FDAA4"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Sasaran Strategis</w:t>
            </w:r>
          </w:p>
        </w:tc>
        <w:tc>
          <w:tcPr>
            <w:tcW w:w="1537" w:type="dxa"/>
            <w:vMerge w:val="restart"/>
            <w:vAlign w:val="center"/>
          </w:tcPr>
          <w:p w14:paraId="10D6F2AE" w14:textId="57C9DE12"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869B9">
              <w:rPr>
                <w:rFonts w:ascii="Arial" w:hAnsi="Arial" w:cs="Arial"/>
                <w:sz w:val="18"/>
                <w:szCs w:val="18"/>
              </w:rPr>
              <w:t>Indikator Kinerja</w:t>
            </w:r>
          </w:p>
        </w:tc>
        <w:tc>
          <w:tcPr>
            <w:tcW w:w="917" w:type="dxa"/>
            <w:vMerge w:val="restart"/>
            <w:vAlign w:val="center"/>
          </w:tcPr>
          <w:p w14:paraId="43DE5AA6" w14:textId="1291BF2A"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Capaian 202</w:t>
            </w:r>
            <w:r w:rsidR="00D475FB">
              <w:rPr>
                <w:rFonts w:ascii="Arial" w:hAnsi="Arial" w:cs="Arial"/>
                <w:sz w:val="18"/>
                <w:szCs w:val="18"/>
              </w:rPr>
              <w:t>2</w:t>
            </w:r>
          </w:p>
        </w:tc>
        <w:tc>
          <w:tcPr>
            <w:tcW w:w="3692" w:type="dxa"/>
            <w:gridSpan w:val="4"/>
            <w:vAlign w:val="center"/>
          </w:tcPr>
          <w:p w14:paraId="1A0EA02C" w14:textId="3231A303"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Tahun 202</w:t>
            </w:r>
            <w:r w:rsidR="00D475FB">
              <w:rPr>
                <w:rFonts w:ascii="Arial" w:hAnsi="Arial" w:cs="Arial"/>
                <w:sz w:val="18"/>
                <w:szCs w:val="18"/>
              </w:rPr>
              <w:t>3</w:t>
            </w:r>
          </w:p>
        </w:tc>
        <w:tc>
          <w:tcPr>
            <w:tcW w:w="961" w:type="dxa"/>
            <w:vMerge w:val="restart"/>
            <w:vAlign w:val="center"/>
          </w:tcPr>
          <w:p w14:paraId="4B45BB95" w14:textId="4A1FEE89"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Target Akhir RPJMD</w:t>
            </w:r>
          </w:p>
        </w:tc>
      </w:tr>
      <w:tr w:rsidR="00553897" w:rsidRPr="00BA3444" w14:paraId="57E445BB" w14:textId="4D3A2642" w:rsidTr="00966615">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456" w:type="dxa"/>
            <w:vMerge/>
            <w:vAlign w:val="center"/>
          </w:tcPr>
          <w:p w14:paraId="463BB4BF" w14:textId="77777777" w:rsidR="00553897" w:rsidRPr="00B869B9" w:rsidRDefault="00553897" w:rsidP="00B869B9">
            <w:pPr>
              <w:pStyle w:val="NoSpacing"/>
              <w:spacing w:line="360" w:lineRule="auto"/>
              <w:jc w:val="center"/>
              <w:rPr>
                <w:rFonts w:ascii="Arial" w:hAnsi="Arial" w:cs="Arial"/>
                <w:sz w:val="18"/>
                <w:szCs w:val="18"/>
              </w:rPr>
            </w:pPr>
          </w:p>
        </w:tc>
        <w:tc>
          <w:tcPr>
            <w:tcW w:w="1529" w:type="dxa"/>
            <w:vMerge/>
            <w:vAlign w:val="center"/>
          </w:tcPr>
          <w:p w14:paraId="05D33F2F" w14:textId="77777777"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c>
          <w:tcPr>
            <w:tcW w:w="1537" w:type="dxa"/>
            <w:vMerge/>
            <w:vAlign w:val="center"/>
          </w:tcPr>
          <w:p w14:paraId="7B91E47E" w14:textId="56368D30"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c>
          <w:tcPr>
            <w:tcW w:w="917" w:type="dxa"/>
            <w:vMerge/>
            <w:vAlign w:val="center"/>
          </w:tcPr>
          <w:p w14:paraId="266A1BA5" w14:textId="77777777"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c>
          <w:tcPr>
            <w:tcW w:w="927" w:type="dxa"/>
            <w:vAlign w:val="center"/>
          </w:tcPr>
          <w:p w14:paraId="26F79F33" w14:textId="44485823" w:rsidR="00553897" w:rsidRPr="00966615"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6615">
              <w:rPr>
                <w:rFonts w:ascii="Arial" w:hAnsi="Arial" w:cs="Arial"/>
                <w:sz w:val="18"/>
                <w:szCs w:val="18"/>
              </w:rPr>
              <w:t>Target</w:t>
            </w:r>
          </w:p>
        </w:tc>
        <w:tc>
          <w:tcPr>
            <w:tcW w:w="997" w:type="dxa"/>
            <w:vAlign w:val="center"/>
          </w:tcPr>
          <w:p w14:paraId="04A330E3" w14:textId="77777777" w:rsidR="00553897" w:rsidRPr="00966615"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6615">
              <w:rPr>
                <w:rFonts w:ascii="Arial" w:hAnsi="Arial" w:cs="Arial"/>
                <w:sz w:val="18"/>
                <w:szCs w:val="18"/>
              </w:rPr>
              <w:t>Realisasi</w:t>
            </w:r>
          </w:p>
        </w:tc>
        <w:tc>
          <w:tcPr>
            <w:tcW w:w="917" w:type="dxa"/>
            <w:vAlign w:val="center"/>
          </w:tcPr>
          <w:p w14:paraId="03972147" w14:textId="75ADA96C" w:rsidR="00553897" w:rsidRPr="00966615"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6615">
              <w:rPr>
                <w:rFonts w:ascii="Arial" w:hAnsi="Arial" w:cs="Arial"/>
                <w:sz w:val="18"/>
                <w:szCs w:val="18"/>
              </w:rPr>
              <w:t>Capaian (%)</w:t>
            </w:r>
          </w:p>
        </w:tc>
        <w:tc>
          <w:tcPr>
            <w:tcW w:w="851" w:type="dxa"/>
            <w:vAlign w:val="center"/>
          </w:tcPr>
          <w:p w14:paraId="73E930FB" w14:textId="544CAD00" w:rsidR="00553897" w:rsidRPr="00966615"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66615">
              <w:rPr>
                <w:rFonts w:ascii="Arial" w:hAnsi="Arial" w:cs="Arial"/>
                <w:sz w:val="18"/>
                <w:szCs w:val="18"/>
              </w:rPr>
              <w:t>Kriteria</w:t>
            </w:r>
          </w:p>
        </w:tc>
        <w:tc>
          <w:tcPr>
            <w:tcW w:w="961" w:type="dxa"/>
            <w:vMerge/>
            <w:vAlign w:val="center"/>
          </w:tcPr>
          <w:p w14:paraId="4ADA97BB" w14:textId="77777777"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p>
        </w:tc>
      </w:tr>
      <w:tr w:rsidR="00553897" w:rsidRPr="00BA3444" w14:paraId="47030539" w14:textId="3EFBAE09" w:rsidTr="00966615">
        <w:trPr>
          <w:cnfStyle w:val="100000000000" w:firstRow="1" w:lastRow="0" w:firstColumn="0" w:lastColumn="0" w:oddVBand="0" w:evenVBand="0" w:oddHBand="0" w:evenHBand="0" w:firstRowFirstColumn="0" w:firstRowLastColumn="0" w:lastRowFirstColumn="0" w:lastRowLastColumn="0"/>
          <w:trHeight w:val="213"/>
          <w:tblHead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6B5405D3" w14:textId="77777777" w:rsidR="00553897" w:rsidRPr="00B869B9" w:rsidRDefault="00553897" w:rsidP="00B869B9">
            <w:pPr>
              <w:pStyle w:val="NoSpacing"/>
              <w:spacing w:line="360" w:lineRule="auto"/>
              <w:jc w:val="center"/>
              <w:rPr>
                <w:rFonts w:ascii="Arial" w:hAnsi="Arial" w:cs="Arial"/>
                <w:b w:val="0"/>
                <w:bCs w:val="0"/>
                <w:sz w:val="18"/>
                <w:szCs w:val="18"/>
              </w:rPr>
            </w:pPr>
            <w:r w:rsidRPr="00B869B9">
              <w:rPr>
                <w:rFonts w:ascii="Arial" w:hAnsi="Arial" w:cs="Arial"/>
                <w:b w:val="0"/>
                <w:bCs w:val="0"/>
                <w:sz w:val="18"/>
                <w:szCs w:val="18"/>
              </w:rPr>
              <w:t>(1)</w:t>
            </w:r>
          </w:p>
        </w:tc>
        <w:tc>
          <w:tcPr>
            <w:tcW w:w="1529" w:type="dxa"/>
            <w:vAlign w:val="center"/>
          </w:tcPr>
          <w:p w14:paraId="6B62730D" w14:textId="365E6B97"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(2)</w:t>
            </w:r>
          </w:p>
        </w:tc>
        <w:tc>
          <w:tcPr>
            <w:tcW w:w="1537" w:type="dxa"/>
            <w:vAlign w:val="center"/>
          </w:tcPr>
          <w:p w14:paraId="11706944" w14:textId="7508962E"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(3)</w:t>
            </w:r>
          </w:p>
        </w:tc>
        <w:tc>
          <w:tcPr>
            <w:tcW w:w="917" w:type="dxa"/>
            <w:vAlign w:val="center"/>
          </w:tcPr>
          <w:p w14:paraId="2DFB9A30" w14:textId="0518C030"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(4)</w:t>
            </w:r>
          </w:p>
        </w:tc>
        <w:tc>
          <w:tcPr>
            <w:tcW w:w="927" w:type="dxa"/>
            <w:vAlign w:val="center"/>
          </w:tcPr>
          <w:p w14:paraId="208301B0" w14:textId="6D450199"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(5)</w:t>
            </w:r>
          </w:p>
        </w:tc>
        <w:tc>
          <w:tcPr>
            <w:tcW w:w="997" w:type="dxa"/>
            <w:vAlign w:val="center"/>
          </w:tcPr>
          <w:p w14:paraId="5CE48850" w14:textId="45515539"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(6)</w:t>
            </w:r>
          </w:p>
        </w:tc>
        <w:tc>
          <w:tcPr>
            <w:tcW w:w="917" w:type="dxa"/>
            <w:vAlign w:val="center"/>
          </w:tcPr>
          <w:p w14:paraId="464E5AED" w14:textId="00761364"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(7)</w:t>
            </w:r>
          </w:p>
        </w:tc>
        <w:tc>
          <w:tcPr>
            <w:tcW w:w="851" w:type="dxa"/>
            <w:vAlign w:val="center"/>
          </w:tcPr>
          <w:p w14:paraId="76654DF9" w14:textId="6A76AE05"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(8)</w:t>
            </w:r>
          </w:p>
        </w:tc>
        <w:tc>
          <w:tcPr>
            <w:tcW w:w="961" w:type="dxa"/>
            <w:vAlign w:val="center"/>
          </w:tcPr>
          <w:p w14:paraId="58506596" w14:textId="7FD23F43" w:rsidR="00553897" w:rsidRPr="00B869B9" w:rsidRDefault="00553897" w:rsidP="00B869B9">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869B9">
              <w:rPr>
                <w:rFonts w:ascii="Arial" w:hAnsi="Arial" w:cs="Arial"/>
                <w:sz w:val="18"/>
                <w:szCs w:val="18"/>
              </w:rPr>
              <w:t>(9)</w:t>
            </w:r>
          </w:p>
        </w:tc>
      </w:tr>
      <w:tr w:rsidR="00E73FCF" w:rsidRPr="00BA3444" w14:paraId="5F2B4098" w14:textId="1F560EED" w:rsidTr="00B869B9">
        <w:trPr>
          <w:trHeight w:val="645"/>
        </w:trPr>
        <w:tc>
          <w:tcPr>
            <w:cnfStyle w:val="001000000000" w:firstRow="0" w:lastRow="0" w:firstColumn="1" w:lastColumn="0" w:oddVBand="0" w:evenVBand="0" w:oddHBand="0" w:evenHBand="0" w:firstRowFirstColumn="0" w:firstRowLastColumn="0" w:lastRowFirstColumn="0" w:lastRowLastColumn="0"/>
            <w:tcW w:w="456" w:type="dxa"/>
          </w:tcPr>
          <w:p w14:paraId="59EC2E5A" w14:textId="7D6B97BE" w:rsidR="00E73FCF" w:rsidRPr="00E010A6" w:rsidRDefault="00E73FCF" w:rsidP="00E73FCF">
            <w:pPr>
              <w:pStyle w:val="NoSpacing"/>
              <w:spacing w:line="276" w:lineRule="auto"/>
              <w:rPr>
                <w:rFonts w:ascii="Arial" w:hAnsi="Arial" w:cs="Arial"/>
                <w:b w:val="0"/>
                <w:bCs w:val="0"/>
                <w:sz w:val="18"/>
                <w:szCs w:val="18"/>
              </w:rPr>
            </w:pPr>
            <w:r>
              <w:rPr>
                <w:rFonts w:ascii="Arial" w:hAnsi="Arial" w:cs="Arial"/>
                <w:b w:val="0"/>
                <w:bCs w:val="0"/>
                <w:sz w:val="18"/>
                <w:szCs w:val="18"/>
              </w:rPr>
              <w:t>1</w:t>
            </w:r>
          </w:p>
        </w:tc>
        <w:tc>
          <w:tcPr>
            <w:tcW w:w="1529" w:type="dxa"/>
          </w:tcPr>
          <w:p w14:paraId="73EE6891" w14:textId="7C36B996" w:rsidR="00E73FCF" w:rsidRPr="00801C5F" w:rsidRDefault="00E73FCF" w:rsidP="00E73FCF">
            <w:pPr>
              <w:pStyle w:val="ListParagraph"/>
              <w:tabs>
                <w:tab w:val="left" w:pos="0"/>
                <w:tab w:val="left" w:pos="1560"/>
              </w:tabs>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801C5F">
              <w:rPr>
                <w:rFonts w:ascii="Arial" w:hAnsi="Arial" w:cs="Arial"/>
                <w:sz w:val="18"/>
                <w:szCs w:val="18"/>
                <w:lang w:val="nb-NO"/>
              </w:rPr>
              <w:t>Meningkatnya kualitas dan kuantitas destinasi maupun wisatawan</w:t>
            </w:r>
          </w:p>
        </w:tc>
        <w:tc>
          <w:tcPr>
            <w:tcW w:w="1537" w:type="dxa"/>
          </w:tcPr>
          <w:p w14:paraId="77D98526" w14:textId="3AE4BB33" w:rsidR="00E73FCF" w:rsidRPr="00E010A6" w:rsidRDefault="00E73FCF" w:rsidP="00E73FCF">
            <w:pPr>
              <w:pStyle w:val="ListParagraph"/>
              <w:tabs>
                <w:tab w:val="left" w:pos="0"/>
                <w:tab w:val="left" w:pos="1560"/>
              </w:tabs>
              <w:spacing w:after="0"/>
              <w:ind w:left="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E010A6">
              <w:rPr>
                <w:rFonts w:ascii="Arial" w:hAnsi="Arial" w:cs="Arial"/>
                <w:sz w:val="18"/>
                <w:szCs w:val="18"/>
                <w:lang w:val="nb-NO"/>
              </w:rPr>
              <w:t xml:space="preserve">Persentase PAD Sektor Pariwisata </w:t>
            </w:r>
          </w:p>
          <w:p w14:paraId="54BB19F2" w14:textId="243DF47F"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17" w:type="dxa"/>
          </w:tcPr>
          <w:p w14:paraId="2751773E" w14:textId="301B7652"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E3665">
              <w:rPr>
                <w:rFonts w:ascii="Arial" w:hAnsi="Arial" w:cs="Arial"/>
                <w:sz w:val="18"/>
                <w:szCs w:val="18"/>
              </w:rPr>
              <w:t>75%</w:t>
            </w:r>
          </w:p>
        </w:tc>
        <w:tc>
          <w:tcPr>
            <w:tcW w:w="927" w:type="dxa"/>
          </w:tcPr>
          <w:p w14:paraId="28DF3E4B" w14:textId="07E6A89F"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10A6">
              <w:rPr>
                <w:rFonts w:ascii="Arial" w:hAnsi="Arial" w:cs="Arial"/>
                <w:sz w:val="18"/>
                <w:szCs w:val="18"/>
              </w:rPr>
              <w:t>0.</w:t>
            </w:r>
            <w:r>
              <w:rPr>
                <w:rFonts w:ascii="Arial" w:hAnsi="Arial" w:cs="Arial"/>
                <w:sz w:val="18"/>
                <w:szCs w:val="18"/>
              </w:rPr>
              <w:t>40</w:t>
            </w:r>
            <w:r w:rsidRPr="00E010A6">
              <w:rPr>
                <w:rFonts w:ascii="Arial" w:hAnsi="Arial" w:cs="Arial"/>
                <w:sz w:val="18"/>
                <w:szCs w:val="18"/>
              </w:rPr>
              <w:t>%</w:t>
            </w:r>
          </w:p>
        </w:tc>
        <w:tc>
          <w:tcPr>
            <w:tcW w:w="997" w:type="dxa"/>
          </w:tcPr>
          <w:p w14:paraId="176593DF" w14:textId="124E039D"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E3665">
              <w:rPr>
                <w:rFonts w:ascii="Arial" w:hAnsi="Arial" w:cs="Arial"/>
                <w:sz w:val="18"/>
                <w:szCs w:val="18"/>
              </w:rPr>
              <w:t>0.</w:t>
            </w:r>
            <w:r w:rsidR="00C947C5">
              <w:rPr>
                <w:rFonts w:ascii="Arial" w:hAnsi="Arial" w:cs="Arial"/>
                <w:sz w:val="18"/>
                <w:szCs w:val="18"/>
              </w:rPr>
              <w:t>34</w:t>
            </w:r>
            <w:r w:rsidRPr="007E3665">
              <w:rPr>
                <w:rFonts w:ascii="Arial" w:hAnsi="Arial" w:cs="Arial"/>
                <w:sz w:val="18"/>
                <w:szCs w:val="18"/>
              </w:rPr>
              <w:t>%</w:t>
            </w:r>
          </w:p>
        </w:tc>
        <w:tc>
          <w:tcPr>
            <w:tcW w:w="917" w:type="dxa"/>
          </w:tcPr>
          <w:p w14:paraId="2EE69693" w14:textId="0D2BD6F4" w:rsidR="00E73FCF" w:rsidRPr="007E3665"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w:t>
            </w:r>
            <w:r w:rsidR="00E73FCF" w:rsidRPr="007E3665">
              <w:rPr>
                <w:rFonts w:ascii="Arial" w:hAnsi="Arial" w:cs="Arial"/>
                <w:sz w:val="18"/>
                <w:szCs w:val="18"/>
              </w:rPr>
              <w:t>5%</w:t>
            </w:r>
          </w:p>
        </w:tc>
        <w:tc>
          <w:tcPr>
            <w:tcW w:w="851" w:type="dxa"/>
          </w:tcPr>
          <w:p w14:paraId="25599975" w14:textId="57BBD1F4" w:rsidR="00E73FCF" w:rsidRPr="007E3665"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Tinggi</w:t>
            </w:r>
          </w:p>
        </w:tc>
        <w:tc>
          <w:tcPr>
            <w:tcW w:w="961" w:type="dxa"/>
          </w:tcPr>
          <w:p w14:paraId="43874EFF" w14:textId="2A8F06A5"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w:t>
            </w:r>
          </w:p>
        </w:tc>
      </w:tr>
      <w:tr w:rsidR="00E73FCF" w14:paraId="7380B620" w14:textId="38EE6F9E" w:rsidTr="00B869B9">
        <w:tc>
          <w:tcPr>
            <w:cnfStyle w:val="001000000000" w:firstRow="0" w:lastRow="0" w:firstColumn="1" w:lastColumn="0" w:oddVBand="0" w:evenVBand="0" w:oddHBand="0" w:evenHBand="0" w:firstRowFirstColumn="0" w:firstRowLastColumn="0" w:lastRowFirstColumn="0" w:lastRowLastColumn="0"/>
            <w:tcW w:w="456" w:type="dxa"/>
            <w:vMerge w:val="restart"/>
          </w:tcPr>
          <w:p w14:paraId="1959F418" w14:textId="23A9616A" w:rsidR="00E73FCF" w:rsidRPr="00E010A6" w:rsidRDefault="00E73FCF" w:rsidP="00E73FCF">
            <w:pPr>
              <w:pStyle w:val="NoSpacing"/>
              <w:spacing w:line="276" w:lineRule="auto"/>
              <w:rPr>
                <w:rFonts w:ascii="Arial" w:hAnsi="Arial" w:cs="Arial"/>
                <w:b w:val="0"/>
                <w:bCs w:val="0"/>
                <w:sz w:val="18"/>
                <w:szCs w:val="18"/>
              </w:rPr>
            </w:pPr>
            <w:r>
              <w:rPr>
                <w:rFonts w:ascii="Arial" w:hAnsi="Arial" w:cs="Arial"/>
                <w:b w:val="0"/>
                <w:bCs w:val="0"/>
                <w:sz w:val="18"/>
                <w:szCs w:val="18"/>
              </w:rPr>
              <w:t>2</w:t>
            </w:r>
          </w:p>
        </w:tc>
        <w:tc>
          <w:tcPr>
            <w:tcW w:w="1529" w:type="dxa"/>
            <w:vMerge w:val="restart"/>
          </w:tcPr>
          <w:p w14:paraId="404E58D4" w14:textId="5A7AB47D" w:rsidR="00E73FCF" w:rsidRPr="00801C5F"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r w:rsidRPr="00801C5F">
              <w:rPr>
                <w:rFonts w:ascii="Arial" w:hAnsi="Arial" w:cs="Arial"/>
                <w:sz w:val="18"/>
                <w:szCs w:val="18"/>
                <w:lang w:val="nb-NO"/>
              </w:rPr>
              <w:t>Meningkatnya  fasilitasi bidang kepemudaan dan keolahragaan</w:t>
            </w:r>
          </w:p>
        </w:tc>
        <w:tc>
          <w:tcPr>
            <w:tcW w:w="1537" w:type="dxa"/>
          </w:tcPr>
          <w:p w14:paraId="2AF5ED46" w14:textId="1C2E891A"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10A6">
              <w:rPr>
                <w:rFonts w:ascii="Arial" w:hAnsi="Arial" w:cs="Arial"/>
                <w:sz w:val="18"/>
                <w:szCs w:val="18"/>
                <w:lang w:val="nb-NO"/>
              </w:rPr>
              <w:t>Persentase peningkatan atlit berprestasi</w:t>
            </w:r>
          </w:p>
        </w:tc>
        <w:tc>
          <w:tcPr>
            <w:tcW w:w="917" w:type="dxa"/>
          </w:tcPr>
          <w:p w14:paraId="03671CFA" w14:textId="01422752" w:rsidR="00E73FCF"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E3665">
              <w:rPr>
                <w:rFonts w:ascii="Arial" w:hAnsi="Arial" w:cs="Arial"/>
                <w:sz w:val="18"/>
                <w:szCs w:val="18"/>
              </w:rPr>
              <w:t>6</w:t>
            </w:r>
            <w:r>
              <w:rPr>
                <w:rFonts w:ascii="Arial" w:hAnsi="Arial" w:cs="Arial"/>
                <w:sz w:val="18"/>
                <w:szCs w:val="18"/>
              </w:rPr>
              <w:t>8</w:t>
            </w:r>
            <w:r w:rsidR="00D475FB">
              <w:rPr>
                <w:rFonts w:ascii="Arial" w:hAnsi="Arial" w:cs="Arial"/>
                <w:sz w:val="18"/>
                <w:szCs w:val="18"/>
              </w:rPr>
              <w:t>0</w:t>
            </w:r>
            <w:r w:rsidRPr="007E3665">
              <w:rPr>
                <w:rFonts w:ascii="Arial" w:hAnsi="Arial" w:cs="Arial"/>
                <w:sz w:val="18"/>
                <w:szCs w:val="18"/>
              </w:rPr>
              <w:t>%</w:t>
            </w:r>
          </w:p>
        </w:tc>
        <w:tc>
          <w:tcPr>
            <w:tcW w:w="927" w:type="dxa"/>
          </w:tcPr>
          <w:p w14:paraId="379C64E1" w14:textId="5F20151E"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35</w:t>
            </w:r>
            <w:r w:rsidRPr="00E010A6">
              <w:rPr>
                <w:rFonts w:ascii="Arial" w:hAnsi="Arial" w:cs="Arial"/>
                <w:sz w:val="18"/>
                <w:szCs w:val="18"/>
              </w:rPr>
              <w:t>%</w:t>
            </w:r>
          </w:p>
        </w:tc>
        <w:tc>
          <w:tcPr>
            <w:tcW w:w="997" w:type="dxa"/>
          </w:tcPr>
          <w:p w14:paraId="05D6EC66" w14:textId="5F3B3ADB" w:rsidR="00E73FCF" w:rsidRPr="00E010A6"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40</w:t>
            </w:r>
            <w:r w:rsidR="00E73FCF" w:rsidRPr="00E010A6">
              <w:rPr>
                <w:rFonts w:ascii="Arial" w:hAnsi="Arial" w:cs="Arial"/>
                <w:sz w:val="18"/>
                <w:szCs w:val="18"/>
              </w:rPr>
              <w:t>%</w:t>
            </w:r>
          </w:p>
        </w:tc>
        <w:tc>
          <w:tcPr>
            <w:tcW w:w="917" w:type="dxa"/>
          </w:tcPr>
          <w:p w14:paraId="2137C4AC" w14:textId="3A74BB0F" w:rsidR="00E73FCF" w:rsidRPr="00044429"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Pr>
                <w:rFonts w:ascii="Arial" w:hAnsi="Arial" w:cs="Arial"/>
                <w:sz w:val="18"/>
                <w:szCs w:val="18"/>
              </w:rPr>
              <w:t>116</w:t>
            </w:r>
            <w:r w:rsidR="00E73FCF" w:rsidRPr="007E3665">
              <w:rPr>
                <w:rFonts w:ascii="Arial" w:hAnsi="Arial" w:cs="Arial"/>
                <w:sz w:val="18"/>
                <w:szCs w:val="18"/>
              </w:rPr>
              <w:t>%</w:t>
            </w:r>
          </w:p>
        </w:tc>
        <w:tc>
          <w:tcPr>
            <w:tcW w:w="851" w:type="dxa"/>
          </w:tcPr>
          <w:p w14:paraId="16AD6BC6" w14:textId="73239D3D"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Sangat Tinggi</w:t>
            </w:r>
          </w:p>
        </w:tc>
        <w:tc>
          <w:tcPr>
            <w:tcW w:w="961" w:type="dxa"/>
          </w:tcPr>
          <w:p w14:paraId="2E3CD837" w14:textId="72BC3106"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35%</w:t>
            </w:r>
          </w:p>
        </w:tc>
      </w:tr>
      <w:tr w:rsidR="00E73FCF" w14:paraId="58036D58" w14:textId="6F3F8B52" w:rsidTr="00B869B9">
        <w:tc>
          <w:tcPr>
            <w:cnfStyle w:val="001000000000" w:firstRow="0" w:lastRow="0" w:firstColumn="1" w:lastColumn="0" w:oddVBand="0" w:evenVBand="0" w:oddHBand="0" w:evenHBand="0" w:firstRowFirstColumn="0" w:firstRowLastColumn="0" w:lastRowFirstColumn="0" w:lastRowLastColumn="0"/>
            <w:tcW w:w="456" w:type="dxa"/>
            <w:vMerge/>
          </w:tcPr>
          <w:p w14:paraId="2BD7D9F2" w14:textId="7024A941" w:rsidR="00E73FCF" w:rsidRPr="00E010A6" w:rsidRDefault="00E73FCF" w:rsidP="00E73FCF">
            <w:pPr>
              <w:pStyle w:val="NoSpacing"/>
              <w:spacing w:line="276" w:lineRule="auto"/>
              <w:rPr>
                <w:rFonts w:ascii="Arial" w:hAnsi="Arial" w:cs="Arial"/>
                <w:sz w:val="18"/>
                <w:szCs w:val="18"/>
              </w:rPr>
            </w:pPr>
          </w:p>
        </w:tc>
        <w:tc>
          <w:tcPr>
            <w:tcW w:w="1529" w:type="dxa"/>
            <w:vMerge/>
          </w:tcPr>
          <w:p w14:paraId="1313669C" w14:textId="77777777"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537" w:type="dxa"/>
          </w:tcPr>
          <w:p w14:paraId="12D0D72F" w14:textId="18B28134"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10A6">
              <w:rPr>
                <w:rFonts w:ascii="Arial" w:hAnsi="Arial" w:cs="Arial"/>
                <w:sz w:val="18"/>
                <w:szCs w:val="18"/>
                <w:lang w:val="nb-NO"/>
              </w:rPr>
              <w:t>Persentase meningkatnya partisipasi pemuda dalam organisasi kepemudaan dan organisasi sosial kemasyarakatan</w:t>
            </w:r>
          </w:p>
        </w:tc>
        <w:tc>
          <w:tcPr>
            <w:tcW w:w="917" w:type="dxa"/>
          </w:tcPr>
          <w:p w14:paraId="1DCCB7AE" w14:textId="169AE5A5" w:rsidR="00E73FCF"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72A3">
              <w:rPr>
                <w:rFonts w:ascii="Arial" w:hAnsi="Arial" w:cs="Arial"/>
                <w:sz w:val="18"/>
                <w:szCs w:val="18"/>
              </w:rPr>
              <w:t>104.9%</w:t>
            </w:r>
          </w:p>
        </w:tc>
        <w:tc>
          <w:tcPr>
            <w:tcW w:w="927" w:type="dxa"/>
          </w:tcPr>
          <w:p w14:paraId="70DBD760" w14:textId="5818470E"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30</w:t>
            </w:r>
            <w:r w:rsidRPr="00E010A6">
              <w:rPr>
                <w:rFonts w:ascii="Arial" w:hAnsi="Arial" w:cs="Arial"/>
                <w:sz w:val="18"/>
                <w:szCs w:val="18"/>
              </w:rPr>
              <w:t>%</w:t>
            </w:r>
          </w:p>
        </w:tc>
        <w:tc>
          <w:tcPr>
            <w:tcW w:w="997" w:type="dxa"/>
          </w:tcPr>
          <w:p w14:paraId="3CE26BA5" w14:textId="64B4907E" w:rsidR="00E73FCF" w:rsidRPr="00FD72A3"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32</w:t>
            </w:r>
            <w:r w:rsidR="00E73FCF" w:rsidRPr="00FD72A3">
              <w:rPr>
                <w:rFonts w:ascii="Arial" w:hAnsi="Arial" w:cs="Arial"/>
                <w:sz w:val="18"/>
                <w:szCs w:val="18"/>
              </w:rPr>
              <w:t>%</w:t>
            </w:r>
          </w:p>
        </w:tc>
        <w:tc>
          <w:tcPr>
            <w:tcW w:w="917" w:type="dxa"/>
          </w:tcPr>
          <w:p w14:paraId="554876D3" w14:textId="2071BF4D" w:rsidR="00E73FCF" w:rsidRPr="00FD72A3" w:rsidRDefault="00C947C5"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106</w:t>
            </w:r>
            <w:r w:rsidR="00E73FCF" w:rsidRPr="00FD72A3">
              <w:rPr>
                <w:rFonts w:ascii="Arial" w:hAnsi="Arial" w:cs="Arial"/>
                <w:sz w:val="18"/>
                <w:szCs w:val="18"/>
              </w:rPr>
              <w:t>%</w:t>
            </w:r>
          </w:p>
        </w:tc>
        <w:tc>
          <w:tcPr>
            <w:tcW w:w="851" w:type="dxa"/>
          </w:tcPr>
          <w:p w14:paraId="71F90877" w14:textId="657EC82F" w:rsidR="00E73FCF" w:rsidRPr="00FD72A3"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72A3">
              <w:rPr>
                <w:rFonts w:ascii="Arial" w:hAnsi="Arial" w:cs="Arial"/>
                <w:sz w:val="18"/>
                <w:szCs w:val="18"/>
              </w:rPr>
              <w:t>Sangat Tinggi</w:t>
            </w:r>
          </w:p>
        </w:tc>
        <w:tc>
          <w:tcPr>
            <w:tcW w:w="961" w:type="dxa"/>
          </w:tcPr>
          <w:p w14:paraId="73D0C4B8" w14:textId="76159866" w:rsidR="00E73FCF" w:rsidRPr="00FD72A3"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D72A3">
              <w:rPr>
                <w:rFonts w:ascii="Arial" w:hAnsi="Arial" w:cs="Arial"/>
                <w:sz w:val="18"/>
                <w:szCs w:val="18"/>
              </w:rPr>
              <w:t>30%</w:t>
            </w:r>
          </w:p>
        </w:tc>
      </w:tr>
      <w:tr w:rsidR="00E73FCF" w14:paraId="454B2DB1" w14:textId="2B17B178" w:rsidTr="00B869B9">
        <w:tc>
          <w:tcPr>
            <w:cnfStyle w:val="001000000000" w:firstRow="0" w:lastRow="0" w:firstColumn="1" w:lastColumn="0" w:oddVBand="0" w:evenVBand="0" w:oddHBand="0" w:evenHBand="0" w:firstRowFirstColumn="0" w:firstRowLastColumn="0" w:lastRowFirstColumn="0" w:lastRowLastColumn="0"/>
            <w:tcW w:w="456" w:type="dxa"/>
            <w:vMerge/>
          </w:tcPr>
          <w:p w14:paraId="3646E7E7" w14:textId="77777777" w:rsidR="00E73FCF" w:rsidRPr="00E010A6" w:rsidRDefault="00E73FCF" w:rsidP="00E73FCF">
            <w:pPr>
              <w:pStyle w:val="NoSpacing"/>
              <w:spacing w:line="276" w:lineRule="auto"/>
              <w:rPr>
                <w:rFonts w:ascii="Arial" w:hAnsi="Arial" w:cs="Arial"/>
                <w:sz w:val="18"/>
                <w:szCs w:val="18"/>
              </w:rPr>
            </w:pPr>
          </w:p>
        </w:tc>
        <w:tc>
          <w:tcPr>
            <w:tcW w:w="1529" w:type="dxa"/>
            <w:vMerge/>
          </w:tcPr>
          <w:p w14:paraId="38DFBB47" w14:textId="77777777"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nb-NO"/>
              </w:rPr>
            </w:pPr>
          </w:p>
        </w:tc>
        <w:tc>
          <w:tcPr>
            <w:tcW w:w="1537" w:type="dxa"/>
          </w:tcPr>
          <w:p w14:paraId="593B5FD5" w14:textId="6A54236B" w:rsidR="00E73FCF" w:rsidRPr="00E010A6" w:rsidRDefault="00E73FCF" w:rsidP="00E73FC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10A6">
              <w:rPr>
                <w:rFonts w:ascii="Arial" w:hAnsi="Arial" w:cs="Arial"/>
                <w:sz w:val="18"/>
                <w:szCs w:val="18"/>
                <w:lang w:val="nb-NO"/>
              </w:rPr>
              <w:t>Persentase meningkatnya partisipasi pemuda dalam kegiatan ekonomi mandiri</w:t>
            </w:r>
          </w:p>
        </w:tc>
        <w:tc>
          <w:tcPr>
            <w:tcW w:w="917" w:type="dxa"/>
          </w:tcPr>
          <w:p w14:paraId="4F26A431" w14:textId="7F3E3640"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E3665">
              <w:rPr>
                <w:rFonts w:ascii="Arial" w:hAnsi="Arial" w:cs="Arial"/>
                <w:sz w:val="18"/>
                <w:szCs w:val="18"/>
              </w:rPr>
              <w:t>96.08%</w:t>
            </w:r>
          </w:p>
        </w:tc>
        <w:tc>
          <w:tcPr>
            <w:tcW w:w="927" w:type="dxa"/>
          </w:tcPr>
          <w:p w14:paraId="55D86331" w14:textId="3ACDDEB3" w:rsidR="00E73FCF" w:rsidRPr="00E010A6"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010A6">
              <w:rPr>
                <w:rFonts w:ascii="Arial" w:hAnsi="Arial" w:cs="Arial"/>
                <w:sz w:val="18"/>
                <w:szCs w:val="18"/>
              </w:rPr>
              <w:t>0.00</w:t>
            </w:r>
            <w:r>
              <w:rPr>
                <w:rFonts w:ascii="Arial" w:hAnsi="Arial" w:cs="Arial"/>
                <w:sz w:val="18"/>
                <w:szCs w:val="18"/>
              </w:rPr>
              <w:t>63</w:t>
            </w:r>
            <w:r w:rsidRPr="00E010A6">
              <w:rPr>
                <w:rFonts w:ascii="Arial" w:hAnsi="Arial" w:cs="Arial"/>
                <w:sz w:val="18"/>
                <w:szCs w:val="18"/>
              </w:rPr>
              <w:t>%</w:t>
            </w:r>
          </w:p>
        </w:tc>
        <w:tc>
          <w:tcPr>
            <w:tcW w:w="997" w:type="dxa"/>
          </w:tcPr>
          <w:p w14:paraId="69622F75" w14:textId="67C0A75D" w:rsidR="00E73FCF" w:rsidRPr="006A6BD2"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A6BD2">
              <w:rPr>
                <w:rFonts w:ascii="Arial" w:hAnsi="Arial" w:cs="Arial"/>
                <w:sz w:val="18"/>
                <w:szCs w:val="18"/>
              </w:rPr>
              <w:t>0.00</w:t>
            </w:r>
            <w:r w:rsidR="00C947C5" w:rsidRPr="006A6BD2">
              <w:rPr>
                <w:rFonts w:ascii="Arial" w:hAnsi="Arial" w:cs="Arial"/>
                <w:sz w:val="18"/>
                <w:szCs w:val="18"/>
              </w:rPr>
              <w:t>6</w:t>
            </w:r>
            <w:r w:rsidR="00D475FB" w:rsidRPr="006A6BD2">
              <w:rPr>
                <w:rFonts w:ascii="Arial" w:hAnsi="Arial" w:cs="Arial"/>
                <w:sz w:val="18"/>
                <w:szCs w:val="18"/>
              </w:rPr>
              <w:t>4</w:t>
            </w:r>
            <w:r w:rsidR="00C947C5" w:rsidRPr="006A6BD2">
              <w:rPr>
                <w:rFonts w:ascii="Arial" w:hAnsi="Arial" w:cs="Arial"/>
                <w:sz w:val="18"/>
                <w:szCs w:val="18"/>
              </w:rPr>
              <w:t>%</w:t>
            </w:r>
          </w:p>
        </w:tc>
        <w:tc>
          <w:tcPr>
            <w:tcW w:w="917" w:type="dxa"/>
          </w:tcPr>
          <w:p w14:paraId="76C3817A" w14:textId="3E290BE7" w:rsidR="00E73FCF" w:rsidRPr="006A6BD2" w:rsidRDefault="00D475FB"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A6BD2">
              <w:rPr>
                <w:rFonts w:ascii="Arial" w:hAnsi="Arial" w:cs="Arial"/>
                <w:sz w:val="18"/>
                <w:szCs w:val="18"/>
              </w:rPr>
              <w:t>101</w:t>
            </w:r>
            <w:r w:rsidR="00E73FCF" w:rsidRPr="006A6BD2">
              <w:rPr>
                <w:rFonts w:ascii="Arial" w:hAnsi="Arial" w:cs="Arial"/>
                <w:sz w:val="18"/>
                <w:szCs w:val="18"/>
              </w:rPr>
              <w:t>%</w:t>
            </w:r>
          </w:p>
        </w:tc>
        <w:tc>
          <w:tcPr>
            <w:tcW w:w="851" w:type="dxa"/>
          </w:tcPr>
          <w:p w14:paraId="54254DB2" w14:textId="40DE64A5"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Sangat Tinggi</w:t>
            </w:r>
          </w:p>
        </w:tc>
        <w:tc>
          <w:tcPr>
            <w:tcW w:w="961" w:type="dxa"/>
          </w:tcPr>
          <w:p w14:paraId="47000E5A" w14:textId="6FE448EE" w:rsidR="00E73FCF" w:rsidRPr="007E3665" w:rsidRDefault="00E73FCF" w:rsidP="00E73FC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0.0063%</w:t>
            </w:r>
          </w:p>
        </w:tc>
      </w:tr>
    </w:tbl>
    <w:p w14:paraId="248E634F" w14:textId="22EAADFB" w:rsidR="00C0593E" w:rsidRDefault="00C0593E" w:rsidP="00FD72A3">
      <w:pPr>
        <w:pStyle w:val="ListParagraph"/>
        <w:spacing w:line="360" w:lineRule="auto"/>
        <w:ind w:left="567" w:firstLine="851"/>
        <w:jc w:val="both"/>
        <w:rPr>
          <w:rFonts w:ascii="Arial" w:hAnsi="Arial" w:cs="Arial"/>
          <w:sz w:val="24"/>
          <w:szCs w:val="24"/>
          <w:lang w:val="en-US"/>
        </w:rPr>
      </w:pPr>
    </w:p>
    <w:p w14:paraId="20213859" w14:textId="22F03973" w:rsidR="00FD72A3" w:rsidRDefault="00FD72A3" w:rsidP="00FD72A3">
      <w:pPr>
        <w:pStyle w:val="ListParagraph"/>
        <w:spacing w:line="360" w:lineRule="auto"/>
        <w:ind w:left="567" w:firstLine="851"/>
        <w:jc w:val="both"/>
        <w:rPr>
          <w:rFonts w:ascii="Arial" w:hAnsi="Arial" w:cs="Arial"/>
          <w:sz w:val="24"/>
          <w:szCs w:val="24"/>
          <w:lang w:val="en-US"/>
        </w:rPr>
      </w:pPr>
      <w:r>
        <w:rPr>
          <w:rFonts w:ascii="Arial" w:hAnsi="Arial" w:cs="Arial"/>
          <w:sz w:val="24"/>
          <w:szCs w:val="24"/>
          <w:lang w:val="en-US"/>
        </w:rPr>
        <w:t xml:space="preserve">Adapun Analisis capaian kinerja per sasaran strategis </w:t>
      </w:r>
      <w:r w:rsidR="00E243E9">
        <w:rPr>
          <w:rFonts w:ascii="Arial" w:hAnsi="Arial" w:cs="Arial"/>
          <w:sz w:val="24"/>
          <w:szCs w:val="24"/>
          <w:lang w:val="en-US"/>
        </w:rPr>
        <w:t xml:space="preserve">dan penjelasan hubungan sasaran, indikator dan formulasi perhitungan </w:t>
      </w:r>
      <w:r>
        <w:rPr>
          <w:rFonts w:ascii="Arial" w:hAnsi="Arial" w:cs="Arial"/>
          <w:sz w:val="24"/>
          <w:szCs w:val="24"/>
          <w:lang w:val="en-US"/>
        </w:rPr>
        <w:t>diuraikan sebagai berikut:</w:t>
      </w:r>
    </w:p>
    <w:p w14:paraId="0D30CCD8" w14:textId="09038B16" w:rsidR="00FD72A3" w:rsidRPr="00FD72A3" w:rsidRDefault="00FD72A3" w:rsidP="00BC2694">
      <w:pPr>
        <w:pStyle w:val="ListParagraph"/>
        <w:numPr>
          <w:ilvl w:val="2"/>
          <w:numId w:val="5"/>
        </w:numPr>
        <w:spacing w:line="360" w:lineRule="auto"/>
        <w:jc w:val="both"/>
        <w:outlineLvl w:val="2"/>
        <w:rPr>
          <w:rFonts w:ascii="Arial" w:hAnsi="Arial" w:cs="Arial"/>
          <w:b/>
          <w:bCs/>
          <w:sz w:val="24"/>
          <w:szCs w:val="24"/>
          <w:lang w:val="en-US"/>
        </w:rPr>
      </w:pPr>
      <w:bookmarkStart w:id="166" w:name="_Toc129561491"/>
      <w:bookmarkStart w:id="167" w:name="_Toc161314324"/>
      <w:bookmarkStart w:id="168" w:name="_Toc161835905"/>
      <w:r w:rsidRPr="00FD72A3">
        <w:rPr>
          <w:rFonts w:ascii="Arial" w:hAnsi="Arial" w:cs="Arial"/>
          <w:b/>
          <w:bCs/>
          <w:sz w:val="24"/>
          <w:szCs w:val="24"/>
          <w:lang w:val="en-US"/>
        </w:rPr>
        <w:t>Sasaran pertama: Meningkatnya kualitas dan kuantitas destinasi maupun wisatawan</w:t>
      </w:r>
      <w:bookmarkEnd w:id="166"/>
      <w:bookmarkEnd w:id="167"/>
      <w:bookmarkEnd w:id="168"/>
    </w:p>
    <w:p w14:paraId="36E1CB40" w14:textId="74D8AD3E" w:rsidR="00FD72A3" w:rsidRDefault="00FD72A3" w:rsidP="00FD72A3">
      <w:pPr>
        <w:pStyle w:val="ListParagraph"/>
        <w:spacing w:line="360" w:lineRule="auto"/>
        <w:ind w:left="567" w:firstLine="720"/>
        <w:jc w:val="both"/>
        <w:rPr>
          <w:rFonts w:ascii="Arial" w:hAnsi="Arial" w:cs="Arial"/>
          <w:lang w:val="en-US"/>
        </w:rPr>
      </w:pPr>
      <w:r w:rsidRPr="00CE4AE6">
        <w:rPr>
          <w:rFonts w:ascii="Arial" w:hAnsi="Arial" w:cs="Arial"/>
          <w:lang w:val="en-US"/>
        </w:rPr>
        <w:t xml:space="preserve">Sasaran strategis ini ditentukan berdasarkan pertimbangan bahwa diperlukan suatu bentuk pemasaran pariwisata yang dilakukan secara efektif dan efisien serta dalam bentuk pengembangan destinasi wisata agar wisatawan selalu berminat untuk datang ke Kabupaten Karanganyar dan peningkatan sarana dan prasarana destinasi wisata yang memadai </w:t>
      </w:r>
      <w:r>
        <w:rPr>
          <w:rFonts w:ascii="Arial" w:hAnsi="Arial" w:cs="Arial"/>
          <w:lang w:val="en-US"/>
        </w:rPr>
        <w:t>serta</w:t>
      </w:r>
      <w:r w:rsidRPr="00CE4AE6">
        <w:rPr>
          <w:rFonts w:ascii="Arial" w:hAnsi="Arial" w:cs="Arial"/>
          <w:lang w:val="en-US"/>
        </w:rPr>
        <w:t xml:space="preserve"> peningkatan </w:t>
      </w:r>
      <w:r w:rsidRPr="00CE4AE6">
        <w:rPr>
          <w:rFonts w:ascii="Arial" w:hAnsi="Arial" w:cs="Arial"/>
          <w:lang w:val="en-US"/>
        </w:rPr>
        <w:lastRenderedPageBreak/>
        <w:t>sumber daya pariwisata dan ekonomi kreatif yang handal dan profesional</w:t>
      </w:r>
      <w:r>
        <w:rPr>
          <w:rFonts w:ascii="Arial" w:hAnsi="Arial" w:cs="Arial"/>
          <w:lang w:val="en-US"/>
        </w:rPr>
        <w:t>. Sasaran kinerja Meningkatnya kualitas dan kuantitas destinasi maupun wisatawan ini dapat dijelaskan sebagai berikut:</w:t>
      </w:r>
    </w:p>
    <w:p w14:paraId="0F3F1651" w14:textId="3E414CF3" w:rsidR="00FD72A3" w:rsidRPr="00966615" w:rsidRDefault="00FD72A3" w:rsidP="00966615">
      <w:pPr>
        <w:pStyle w:val="Caption"/>
        <w:keepNext/>
        <w:ind w:left="709"/>
        <w:rPr>
          <w:sz w:val="20"/>
          <w:szCs w:val="16"/>
        </w:rPr>
      </w:pPr>
      <w:r w:rsidRPr="00966615">
        <w:rPr>
          <w:sz w:val="20"/>
          <w:szCs w:val="16"/>
        </w:rPr>
        <w:t xml:space="preserve">Tabel 3. </w:t>
      </w:r>
      <w:r w:rsidR="009104DD" w:rsidRPr="00966615">
        <w:rPr>
          <w:sz w:val="20"/>
          <w:szCs w:val="16"/>
        </w:rPr>
        <w:fldChar w:fldCharType="begin"/>
      </w:r>
      <w:r w:rsidR="009104DD" w:rsidRPr="00966615">
        <w:rPr>
          <w:sz w:val="20"/>
          <w:szCs w:val="16"/>
        </w:rPr>
        <w:instrText xml:space="preserve"> SEQ Tabel_3. \* ARABIC </w:instrText>
      </w:r>
      <w:r w:rsidR="009104DD" w:rsidRPr="00966615">
        <w:rPr>
          <w:sz w:val="20"/>
          <w:szCs w:val="16"/>
        </w:rPr>
        <w:fldChar w:fldCharType="separate"/>
      </w:r>
      <w:r w:rsidR="00AF5F39">
        <w:rPr>
          <w:noProof/>
          <w:sz w:val="20"/>
          <w:szCs w:val="16"/>
        </w:rPr>
        <w:t>8</w:t>
      </w:r>
      <w:r w:rsidR="009104DD" w:rsidRPr="00966615">
        <w:rPr>
          <w:noProof/>
          <w:sz w:val="20"/>
          <w:szCs w:val="16"/>
        </w:rPr>
        <w:fldChar w:fldCharType="end"/>
      </w:r>
      <w:r w:rsidRPr="00966615">
        <w:rPr>
          <w:sz w:val="20"/>
          <w:szCs w:val="16"/>
        </w:rPr>
        <w:t xml:space="preserve"> Rumusan Indikator dan Formulasi perhitungan</w:t>
      </w:r>
    </w:p>
    <w:tbl>
      <w:tblPr>
        <w:tblStyle w:val="TableGrid"/>
        <w:tblW w:w="7654" w:type="dxa"/>
        <w:tblInd w:w="562" w:type="dxa"/>
        <w:tblLook w:val="04A0" w:firstRow="1" w:lastRow="0" w:firstColumn="1" w:lastColumn="0" w:noHBand="0" w:noVBand="1"/>
      </w:tblPr>
      <w:tblGrid>
        <w:gridCol w:w="704"/>
        <w:gridCol w:w="2415"/>
        <w:gridCol w:w="2126"/>
        <w:gridCol w:w="2409"/>
      </w:tblGrid>
      <w:tr w:rsidR="00FD72A3" w14:paraId="22D6EEC8" w14:textId="77777777" w:rsidTr="003C3892">
        <w:trPr>
          <w:trHeight w:val="340"/>
        </w:trPr>
        <w:tc>
          <w:tcPr>
            <w:tcW w:w="704" w:type="dxa"/>
            <w:vAlign w:val="center"/>
          </w:tcPr>
          <w:p w14:paraId="0247E085" w14:textId="77777777" w:rsidR="00FD72A3" w:rsidRPr="0010683B" w:rsidRDefault="00FD72A3" w:rsidP="00FD72A3">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2415" w:type="dxa"/>
            <w:vAlign w:val="center"/>
          </w:tcPr>
          <w:p w14:paraId="1A7CFF8C" w14:textId="77777777" w:rsidR="00FD72A3" w:rsidRPr="0010683B" w:rsidRDefault="00FD72A3" w:rsidP="00FD72A3">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Sasaran</w:t>
            </w:r>
          </w:p>
        </w:tc>
        <w:tc>
          <w:tcPr>
            <w:tcW w:w="2126" w:type="dxa"/>
            <w:vAlign w:val="center"/>
          </w:tcPr>
          <w:p w14:paraId="48645E4D" w14:textId="77777777" w:rsidR="00FD72A3" w:rsidRPr="0010683B" w:rsidRDefault="00FD72A3" w:rsidP="00FD72A3">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Indikator</w:t>
            </w:r>
          </w:p>
        </w:tc>
        <w:tc>
          <w:tcPr>
            <w:tcW w:w="2409" w:type="dxa"/>
            <w:vAlign w:val="center"/>
          </w:tcPr>
          <w:p w14:paraId="4D82828B" w14:textId="77777777" w:rsidR="00FD72A3" w:rsidRPr="0010683B" w:rsidRDefault="00FD72A3" w:rsidP="00FD72A3">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Formulasi</w:t>
            </w:r>
          </w:p>
        </w:tc>
      </w:tr>
      <w:tr w:rsidR="00FD72A3" w14:paraId="21C8F9B6" w14:textId="77777777" w:rsidTr="003C3892">
        <w:trPr>
          <w:trHeight w:val="1267"/>
        </w:trPr>
        <w:tc>
          <w:tcPr>
            <w:tcW w:w="704" w:type="dxa"/>
          </w:tcPr>
          <w:p w14:paraId="2A9331CB" w14:textId="77777777" w:rsidR="00FD72A3" w:rsidRPr="0010683B" w:rsidRDefault="00FD72A3" w:rsidP="00FD72A3">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2415" w:type="dxa"/>
          </w:tcPr>
          <w:p w14:paraId="6BEA08FE" w14:textId="77777777" w:rsidR="00FD72A3" w:rsidRPr="0010683B" w:rsidRDefault="00FD72A3" w:rsidP="00FD72A3">
            <w:pPr>
              <w:spacing w:line="360" w:lineRule="auto"/>
              <w:jc w:val="both"/>
              <w:rPr>
                <w:rFonts w:ascii="Arial" w:hAnsi="Arial" w:cs="Arial"/>
                <w:sz w:val="18"/>
                <w:szCs w:val="18"/>
                <w:lang w:val="nb-NO" w:eastAsia="x-none"/>
              </w:rPr>
            </w:pPr>
            <w:r w:rsidRPr="00E010A6">
              <w:rPr>
                <w:rFonts w:ascii="Arial" w:hAnsi="Arial" w:cs="Arial"/>
                <w:sz w:val="18"/>
                <w:szCs w:val="18"/>
                <w:lang w:val="nb-NO" w:eastAsia="x-none"/>
              </w:rPr>
              <w:t>Meningkatnya kualitas dan kuantitas destinasi maupun wisatawan</w:t>
            </w:r>
          </w:p>
        </w:tc>
        <w:tc>
          <w:tcPr>
            <w:tcW w:w="2126" w:type="dxa"/>
          </w:tcPr>
          <w:p w14:paraId="090AF0CC" w14:textId="08747FEA" w:rsidR="00FD72A3" w:rsidRPr="0010683B" w:rsidRDefault="00FD72A3" w:rsidP="005C1DB3">
            <w:pPr>
              <w:pStyle w:val="ListParagraph"/>
              <w:tabs>
                <w:tab w:val="left" w:pos="0"/>
                <w:tab w:val="left" w:pos="1560"/>
              </w:tabs>
              <w:spacing w:after="0" w:line="360" w:lineRule="auto"/>
              <w:ind w:left="0"/>
              <w:rPr>
                <w:rFonts w:ascii="Arial" w:hAnsi="Arial" w:cs="Arial"/>
                <w:sz w:val="18"/>
                <w:szCs w:val="18"/>
                <w:lang w:val="nb-NO"/>
              </w:rPr>
            </w:pPr>
            <w:r w:rsidRPr="00E010A6">
              <w:rPr>
                <w:rFonts w:ascii="Arial" w:hAnsi="Arial" w:cs="Arial"/>
                <w:sz w:val="18"/>
                <w:szCs w:val="18"/>
                <w:lang w:val="nb-NO"/>
              </w:rPr>
              <w:t xml:space="preserve">Persentase PAD Sektor Pariwisata </w:t>
            </w:r>
          </w:p>
        </w:tc>
        <w:tc>
          <w:tcPr>
            <w:tcW w:w="2409" w:type="dxa"/>
          </w:tcPr>
          <w:p w14:paraId="03C46E52" w14:textId="77777777" w:rsidR="00FD72A3" w:rsidRPr="0010683B" w:rsidRDefault="00FD72A3" w:rsidP="00FD72A3">
            <w:pPr>
              <w:spacing w:line="360" w:lineRule="auto"/>
              <w:jc w:val="both"/>
              <w:rPr>
                <w:rFonts w:ascii="Arial" w:hAnsi="Arial" w:cs="Arial"/>
                <w:sz w:val="18"/>
                <w:szCs w:val="18"/>
                <w:lang w:val="nb-NO" w:eastAsia="x-none"/>
              </w:rPr>
            </w:pPr>
            <w:r w:rsidRPr="0010683B">
              <w:rPr>
                <w:rFonts w:ascii="Arial" w:hAnsi="Arial" w:cs="Arial"/>
                <w:sz w:val="18"/>
                <w:szCs w:val="18"/>
                <w:lang w:val="nb-NO" w:eastAsia="x-none"/>
              </w:rPr>
              <w:t>T</w:t>
            </w:r>
            <w:r>
              <w:rPr>
                <w:rFonts w:ascii="Arial" w:hAnsi="Arial" w:cs="Arial"/>
                <w:sz w:val="18"/>
                <w:szCs w:val="18"/>
                <w:lang w:val="nb-NO" w:eastAsia="x-none"/>
              </w:rPr>
              <w:t>otal  PAD Sektor Pariwisata dibagi PAD Kab. Karanganyar dikali 100%</w:t>
            </w:r>
          </w:p>
        </w:tc>
      </w:tr>
    </w:tbl>
    <w:p w14:paraId="77918599" w14:textId="77777777" w:rsidR="005867A6" w:rsidRDefault="00FD72A3" w:rsidP="005867A6">
      <w:pPr>
        <w:spacing w:line="360" w:lineRule="auto"/>
        <w:ind w:left="567"/>
        <w:jc w:val="both"/>
        <w:rPr>
          <w:rFonts w:ascii="Arial" w:hAnsi="Arial" w:cs="Arial"/>
        </w:rPr>
      </w:pPr>
      <w:r>
        <w:rPr>
          <w:rFonts w:ascii="Arial" w:hAnsi="Arial" w:cs="Arial"/>
        </w:rPr>
        <w:tab/>
      </w:r>
      <w:r>
        <w:rPr>
          <w:rFonts w:ascii="Arial" w:hAnsi="Arial" w:cs="Arial"/>
        </w:rPr>
        <w:tab/>
      </w:r>
    </w:p>
    <w:p w14:paraId="3FF7EE7E" w14:textId="07B223F1" w:rsidR="00AF3CE4" w:rsidRPr="0010683B" w:rsidRDefault="00FD72A3" w:rsidP="005867A6">
      <w:pPr>
        <w:spacing w:line="360" w:lineRule="auto"/>
        <w:ind w:left="567" w:firstLine="709"/>
        <w:jc w:val="both"/>
        <w:rPr>
          <w:rFonts w:ascii="Arial" w:hAnsi="Arial" w:cs="Arial"/>
        </w:rPr>
      </w:pPr>
      <w:r>
        <w:rPr>
          <w:rFonts w:ascii="Arial" w:hAnsi="Arial" w:cs="Arial"/>
        </w:rPr>
        <w:t>Sumber data PAD sektor pariwisata diperoleh dari Dinas Pariwisata Pemuda dan Olahraga, sedangkan PAD Kabupaten Karanganyar diperoleh dari Badan Keuangan Daerah Kabupaten Karanganyar. Kinerja sasaran Meningkatnya kualitas dan kuantitas destinasi maupun wisatawan dengan indikator Persentase PAD sektor pariwisata pada tahun 202</w:t>
      </w:r>
      <w:r w:rsidR="00FF5B89">
        <w:rPr>
          <w:rFonts w:ascii="Arial" w:hAnsi="Arial" w:cs="Arial"/>
        </w:rPr>
        <w:t>3</w:t>
      </w:r>
      <w:r>
        <w:rPr>
          <w:rFonts w:ascii="Arial" w:hAnsi="Arial" w:cs="Arial"/>
        </w:rPr>
        <w:t xml:space="preserve"> dapat digambarkan sebagai berikut:</w:t>
      </w:r>
    </w:p>
    <w:p w14:paraId="33CB9EF3" w14:textId="085C1D2B" w:rsidR="00FD72A3" w:rsidRPr="00F0097E" w:rsidRDefault="00FD72A3" w:rsidP="00FD72A3">
      <w:pPr>
        <w:pStyle w:val="Caption"/>
        <w:keepNext/>
        <w:ind w:left="709" w:firstLine="567"/>
        <w:rPr>
          <w:sz w:val="20"/>
          <w:szCs w:val="16"/>
        </w:rPr>
      </w:pPr>
      <w:r w:rsidRPr="00F0097E">
        <w:rPr>
          <w:sz w:val="20"/>
          <w:szCs w:val="16"/>
        </w:rPr>
        <w:t xml:space="preserve">Tabel 3. </w:t>
      </w:r>
      <w:r w:rsidR="009104DD" w:rsidRPr="00F0097E">
        <w:rPr>
          <w:sz w:val="20"/>
          <w:szCs w:val="16"/>
        </w:rPr>
        <w:fldChar w:fldCharType="begin"/>
      </w:r>
      <w:r w:rsidR="009104DD" w:rsidRPr="00F0097E">
        <w:rPr>
          <w:sz w:val="20"/>
          <w:szCs w:val="16"/>
        </w:rPr>
        <w:instrText xml:space="preserve"> SEQ Tabel_3. \* ARABIC </w:instrText>
      </w:r>
      <w:r w:rsidR="009104DD" w:rsidRPr="00F0097E">
        <w:rPr>
          <w:sz w:val="20"/>
          <w:szCs w:val="16"/>
        </w:rPr>
        <w:fldChar w:fldCharType="separate"/>
      </w:r>
      <w:r w:rsidR="00AF5F39">
        <w:rPr>
          <w:noProof/>
          <w:sz w:val="20"/>
          <w:szCs w:val="16"/>
        </w:rPr>
        <w:t>9</w:t>
      </w:r>
      <w:r w:rsidR="009104DD" w:rsidRPr="00F0097E">
        <w:rPr>
          <w:noProof/>
          <w:sz w:val="20"/>
          <w:szCs w:val="16"/>
        </w:rPr>
        <w:fldChar w:fldCharType="end"/>
      </w:r>
      <w:r w:rsidRPr="00F0097E">
        <w:rPr>
          <w:noProof/>
          <w:sz w:val="20"/>
          <w:szCs w:val="16"/>
        </w:rPr>
        <w:t xml:space="preserve"> Target dan Realisasi Kinerja Persentase PAD Sektor Pariwisata Tahun 202</w:t>
      </w:r>
      <w:r w:rsidR="00114045">
        <w:rPr>
          <w:noProof/>
          <w:sz w:val="20"/>
          <w:szCs w:val="16"/>
        </w:rPr>
        <w:t>3</w:t>
      </w:r>
    </w:p>
    <w:tbl>
      <w:tblPr>
        <w:tblStyle w:val="TableGrid"/>
        <w:tblW w:w="7797" w:type="dxa"/>
        <w:tblInd w:w="562" w:type="dxa"/>
        <w:tblLayout w:type="fixed"/>
        <w:tblLook w:val="04A0" w:firstRow="1" w:lastRow="0" w:firstColumn="1" w:lastColumn="0" w:noHBand="0" w:noVBand="1"/>
      </w:tblPr>
      <w:tblGrid>
        <w:gridCol w:w="2127"/>
        <w:gridCol w:w="992"/>
        <w:gridCol w:w="850"/>
        <w:gridCol w:w="992"/>
        <w:gridCol w:w="851"/>
        <w:gridCol w:w="851"/>
        <w:gridCol w:w="1134"/>
      </w:tblGrid>
      <w:tr w:rsidR="005C1DB3" w:rsidRPr="00BA3444" w14:paraId="2E988442" w14:textId="77777777" w:rsidTr="003C3892">
        <w:trPr>
          <w:trHeight w:val="465"/>
        </w:trPr>
        <w:tc>
          <w:tcPr>
            <w:tcW w:w="2127" w:type="dxa"/>
            <w:vMerge w:val="restart"/>
            <w:vAlign w:val="center"/>
          </w:tcPr>
          <w:p w14:paraId="259D94EA" w14:textId="77777777" w:rsidR="005C1DB3" w:rsidRPr="00AF3CE4" w:rsidRDefault="005C1DB3" w:rsidP="00FE1C94">
            <w:pPr>
              <w:pStyle w:val="NoSpacing"/>
              <w:ind w:left="-105"/>
              <w:jc w:val="center"/>
              <w:rPr>
                <w:rFonts w:ascii="Arial" w:hAnsi="Arial" w:cs="Arial"/>
                <w:b/>
                <w:bCs/>
                <w:sz w:val="16"/>
                <w:szCs w:val="16"/>
              </w:rPr>
            </w:pPr>
            <w:r w:rsidRPr="00AF3CE4">
              <w:rPr>
                <w:rFonts w:ascii="Arial" w:hAnsi="Arial" w:cs="Arial"/>
                <w:b/>
                <w:bCs/>
                <w:sz w:val="16"/>
                <w:szCs w:val="16"/>
              </w:rPr>
              <w:t>Indikator Kinerja</w:t>
            </w:r>
          </w:p>
        </w:tc>
        <w:tc>
          <w:tcPr>
            <w:tcW w:w="992" w:type="dxa"/>
            <w:vMerge w:val="restart"/>
            <w:vAlign w:val="center"/>
          </w:tcPr>
          <w:p w14:paraId="2966972C" w14:textId="49E42EDE" w:rsidR="005C1DB3" w:rsidRPr="00AF3CE4" w:rsidRDefault="005C1DB3" w:rsidP="003C3892">
            <w:pPr>
              <w:pStyle w:val="NoSpacing"/>
              <w:ind w:left="-110"/>
              <w:jc w:val="center"/>
              <w:rPr>
                <w:rFonts w:ascii="Arial" w:hAnsi="Arial" w:cs="Arial"/>
                <w:b/>
                <w:bCs/>
                <w:sz w:val="16"/>
                <w:szCs w:val="16"/>
              </w:rPr>
            </w:pPr>
            <w:r w:rsidRPr="00AF3CE4">
              <w:rPr>
                <w:rFonts w:ascii="Arial" w:hAnsi="Arial" w:cs="Arial"/>
                <w:b/>
                <w:bCs/>
                <w:sz w:val="16"/>
                <w:szCs w:val="16"/>
              </w:rPr>
              <w:t>Capaian 202</w:t>
            </w:r>
            <w:r w:rsidR="00E075AF">
              <w:rPr>
                <w:rFonts w:ascii="Arial" w:hAnsi="Arial" w:cs="Arial"/>
                <w:b/>
                <w:bCs/>
                <w:sz w:val="16"/>
                <w:szCs w:val="16"/>
              </w:rPr>
              <w:t>2</w:t>
            </w:r>
          </w:p>
        </w:tc>
        <w:tc>
          <w:tcPr>
            <w:tcW w:w="2693" w:type="dxa"/>
            <w:gridSpan w:val="3"/>
            <w:vAlign w:val="center"/>
          </w:tcPr>
          <w:p w14:paraId="5FC2355F" w14:textId="1E953B0B" w:rsidR="005C1DB3" w:rsidRPr="00AF3CE4" w:rsidRDefault="005C1DB3" w:rsidP="00FE1C94">
            <w:pPr>
              <w:pStyle w:val="NoSpacing"/>
              <w:ind w:left="37"/>
              <w:jc w:val="center"/>
              <w:rPr>
                <w:rFonts w:ascii="Arial" w:hAnsi="Arial" w:cs="Arial"/>
                <w:b/>
                <w:bCs/>
                <w:sz w:val="16"/>
                <w:szCs w:val="16"/>
              </w:rPr>
            </w:pPr>
            <w:r w:rsidRPr="00AF3CE4">
              <w:rPr>
                <w:rFonts w:ascii="Arial" w:hAnsi="Arial" w:cs="Arial"/>
                <w:b/>
                <w:bCs/>
                <w:sz w:val="16"/>
                <w:szCs w:val="16"/>
              </w:rPr>
              <w:t>Tahun 202</w:t>
            </w:r>
            <w:r w:rsidR="00E075AF">
              <w:rPr>
                <w:rFonts w:ascii="Arial" w:hAnsi="Arial" w:cs="Arial"/>
                <w:b/>
                <w:bCs/>
                <w:sz w:val="16"/>
                <w:szCs w:val="16"/>
              </w:rPr>
              <w:t>3</w:t>
            </w:r>
          </w:p>
        </w:tc>
        <w:tc>
          <w:tcPr>
            <w:tcW w:w="851" w:type="dxa"/>
            <w:vMerge w:val="restart"/>
            <w:vAlign w:val="center"/>
          </w:tcPr>
          <w:p w14:paraId="388654CE" w14:textId="77777777" w:rsidR="005C1DB3" w:rsidRPr="00AF3CE4" w:rsidRDefault="005C1DB3" w:rsidP="00FE1C94">
            <w:pPr>
              <w:pStyle w:val="NoSpacing"/>
              <w:ind w:left="31"/>
              <w:jc w:val="center"/>
              <w:rPr>
                <w:rFonts w:ascii="Arial" w:hAnsi="Arial" w:cs="Arial"/>
                <w:b/>
                <w:bCs/>
                <w:sz w:val="16"/>
                <w:szCs w:val="16"/>
              </w:rPr>
            </w:pPr>
            <w:r w:rsidRPr="00AF3CE4">
              <w:rPr>
                <w:rFonts w:ascii="Arial" w:hAnsi="Arial" w:cs="Arial"/>
                <w:b/>
                <w:bCs/>
                <w:sz w:val="16"/>
                <w:szCs w:val="16"/>
              </w:rPr>
              <w:t>Target Akhir Renstra (2023)</w:t>
            </w:r>
          </w:p>
        </w:tc>
        <w:tc>
          <w:tcPr>
            <w:tcW w:w="1134" w:type="dxa"/>
            <w:vMerge w:val="restart"/>
            <w:vAlign w:val="center"/>
          </w:tcPr>
          <w:p w14:paraId="14702DC4" w14:textId="2DFA656F" w:rsidR="005C1DB3" w:rsidRPr="00AF3CE4" w:rsidRDefault="005C1DB3" w:rsidP="00FE1C94">
            <w:pPr>
              <w:pStyle w:val="NoSpacing"/>
              <w:ind w:left="28"/>
              <w:jc w:val="center"/>
              <w:rPr>
                <w:rFonts w:ascii="Arial" w:hAnsi="Arial" w:cs="Arial"/>
                <w:b/>
                <w:bCs/>
                <w:sz w:val="16"/>
                <w:szCs w:val="16"/>
              </w:rPr>
            </w:pPr>
            <w:r w:rsidRPr="00AF3CE4">
              <w:rPr>
                <w:rFonts w:ascii="Arial" w:hAnsi="Arial" w:cs="Arial"/>
                <w:b/>
                <w:bCs/>
                <w:sz w:val="16"/>
                <w:szCs w:val="16"/>
              </w:rPr>
              <w:t>Capaian s/d 202</w:t>
            </w:r>
            <w:r w:rsidR="002C2A8F">
              <w:rPr>
                <w:rFonts w:ascii="Arial" w:hAnsi="Arial" w:cs="Arial"/>
                <w:b/>
                <w:bCs/>
                <w:sz w:val="16"/>
                <w:szCs w:val="16"/>
              </w:rPr>
              <w:t xml:space="preserve">3 </w:t>
            </w:r>
            <w:r w:rsidRPr="00AF3CE4">
              <w:rPr>
                <w:rFonts w:ascii="Arial" w:hAnsi="Arial" w:cs="Arial"/>
                <w:b/>
                <w:bCs/>
                <w:sz w:val="16"/>
                <w:szCs w:val="16"/>
              </w:rPr>
              <w:t>terhadap target 2023 (%)</w:t>
            </w:r>
          </w:p>
        </w:tc>
      </w:tr>
      <w:tr w:rsidR="005C1DB3" w:rsidRPr="00BA3444" w14:paraId="12920ABF" w14:textId="77777777" w:rsidTr="003C3892">
        <w:trPr>
          <w:trHeight w:val="393"/>
        </w:trPr>
        <w:tc>
          <w:tcPr>
            <w:tcW w:w="2127" w:type="dxa"/>
            <w:vMerge/>
            <w:vAlign w:val="center"/>
          </w:tcPr>
          <w:p w14:paraId="2C169977" w14:textId="77777777" w:rsidR="005C1DB3" w:rsidRPr="00FE1C94" w:rsidRDefault="005C1DB3" w:rsidP="00FE1C94">
            <w:pPr>
              <w:pStyle w:val="NoSpacing"/>
              <w:ind w:left="709"/>
              <w:jc w:val="center"/>
              <w:rPr>
                <w:rFonts w:ascii="Arial" w:hAnsi="Arial" w:cs="Arial"/>
                <w:sz w:val="16"/>
                <w:szCs w:val="16"/>
              </w:rPr>
            </w:pPr>
          </w:p>
        </w:tc>
        <w:tc>
          <w:tcPr>
            <w:tcW w:w="992" w:type="dxa"/>
            <w:vMerge/>
            <w:vAlign w:val="center"/>
          </w:tcPr>
          <w:p w14:paraId="7A0A3AA0" w14:textId="77777777" w:rsidR="005C1DB3" w:rsidRPr="00FE1C94" w:rsidRDefault="005C1DB3" w:rsidP="00FE1C94">
            <w:pPr>
              <w:pStyle w:val="NoSpacing"/>
              <w:ind w:left="28"/>
              <w:jc w:val="center"/>
              <w:rPr>
                <w:rFonts w:ascii="Arial" w:hAnsi="Arial" w:cs="Arial"/>
                <w:b/>
                <w:bCs/>
                <w:sz w:val="16"/>
                <w:szCs w:val="16"/>
              </w:rPr>
            </w:pPr>
          </w:p>
        </w:tc>
        <w:tc>
          <w:tcPr>
            <w:tcW w:w="850" w:type="dxa"/>
            <w:vAlign w:val="center"/>
          </w:tcPr>
          <w:p w14:paraId="75780881" w14:textId="77777777" w:rsidR="005C1DB3" w:rsidRPr="00FE1C94" w:rsidRDefault="005C1DB3" w:rsidP="00FE1C94">
            <w:pPr>
              <w:pStyle w:val="NoSpacing"/>
              <w:ind w:left="-110"/>
              <w:jc w:val="center"/>
              <w:rPr>
                <w:rFonts w:ascii="Arial" w:hAnsi="Arial" w:cs="Arial"/>
                <w:b/>
                <w:bCs/>
                <w:sz w:val="16"/>
                <w:szCs w:val="16"/>
              </w:rPr>
            </w:pPr>
            <w:r w:rsidRPr="00FE1C94">
              <w:rPr>
                <w:rFonts w:ascii="Arial" w:hAnsi="Arial" w:cs="Arial"/>
                <w:b/>
                <w:bCs/>
                <w:sz w:val="16"/>
                <w:szCs w:val="16"/>
              </w:rPr>
              <w:t>Target</w:t>
            </w:r>
          </w:p>
        </w:tc>
        <w:tc>
          <w:tcPr>
            <w:tcW w:w="992" w:type="dxa"/>
            <w:vAlign w:val="center"/>
          </w:tcPr>
          <w:p w14:paraId="18EB2AC9" w14:textId="77777777" w:rsidR="005C1DB3" w:rsidRPr="00FE1C94" w:rsidRDefault="005C1DB3" w:rsidP="00FE1C94">
            <w:pPr>
              <w:pStyle w:val="NoSpacing"/>
              <w:ind w:left="-100"/>
              <w:jc w:val="center"/>
              <w:rPr>
                <w:rFonts w:ascii="Arial" w:hAnsi="Arial" w:cs="Arial"/>
                <w:b/>
                <w:bCs/>
                <w:sz w:val="16"/>
                <w:szCs w:val="16"/>
              </w:rPr>
            </w:pPr>
            <w:r w:rsidRPr="00FE1C94">
              <w:rPr>
                <w:rFonts w:ascii="Arial" w:hAnsi="Arial" w:cs="Arial"/>
                <w:b/>
                <w:bCs/>
                <w:sz w:val="16"/>
                <w:szCs w:val="16"/>
              </w:rPr>
              <w:t>Realisasi</w:t>
            </w:r>
          </w:p>
        </w:tc>
        <w:tc>
          <w:tcPr>
            <w:tcW w:w="851" w:type="dxa"/>
            <w:vAlign w:val="center"/>
          </w:tcPr>
          <w:p w14:paraId="10D5267B" w14:textId="77777777" w:rsidR="005C1DB3" w:rsidRPr="00FE1C94" w:rsidRDefault="005C1DB3" w:rsidP="00FE1C94">
            <w:pPr>
              <w:pStyle w:val="NoSpacing"/>
              <w:ind w:left="-113"/>
              <w:jc w:val="center"/>
              <w:rPr>
                <w:rFonts w:ascii="Arial" w:hAnsi="Arial" w:cs="Arial"/>
                <w:b/>
                <w:bCs/>
                <w:sz w:val="16"/>
                <w:szCs w:val="16"/>
              </w:rPr>
            </w:pPr>
            <w:r w:rsidRPr="00FE1C94">
              <w:rPr>
                <w:rFonts w:ascii="Arial" w:hAnsi="Arial" w:cs="Arial"/>
                <w:b/>
                <w:bCs/>
                <w:sz w:val="16"/>
                <w:szCs w:val="16"/>
              </w:rPr>
              <w:t>% Capaian</w:t>
            </w:r>
          </w:p>
        </w:tc>
        <w:tc>
          <w:tcPr>
            <w:tcW w:w="851" w:type="dxa"/>
            <w:vMerge/>
            <w:vAlign w:val="center"/>
          </w:tcPr>
          <w:p w14:paraId="5C31FEC5" w14:textId="77777777" w:rsidR="005C1DB3" w:rsidRPr="00FE1C94" w:rsidRDefault="005C1DB3" w:rsidP="00FE1C94">
            <w:pPr>
              <w:pStyle w:val="NoSpacing"/>
              <w:ind w:left="709" w:firstLine="567"/>
              <w:jc w:val="center"/>
              <w:rPr>
                <w:rFonts w:ascii="Arial" w:hAnsi="Arial" w:cs="Arial"/>
                <w:b/>
                <w:bCs/>
                <w:sz w:val="16"/>
                <w:szCs w:val="16"/>
              </w:rPr>
            </w:pPr>
          </w:p>
        </w:tc>
        <w:tc>
          <w:tcPr>
            <w:tcW w:w="1134" w:type="dxa"/>
            <w:vMerge/>
            <w:vAlign w:val="center"/>
          </w:tcPr>
          <w:p w14:paraId="0507AD5A" w14:textId="77777777" w:rsidR="005C1DB3" w:rsidRPr="00FE1C94" w:rsidRDefault="005C1DB3" w:rsidP="00FE1C94">
            <w:pPr>
              <w:pStyle w:val="NoSpacing"/>
              <w:ind w:left="709" w:firstLine="567"/>
              <w:jc w:val="center"/>
              <w:rPr>
                <w:rFonts w:ascii="Arial" w:hAnsi="Arial" w:cs="Arial"/>
                <w:b/>
                <w:bCs/>
                <w:sz w:val="16"/>
                <w:szCs w:val="16"/>
              </w:rPr>
            </w:pPr>
          </w:p>
        </w:tc>
      </w:tr>
      <w:tr w:rsidR="00FD72A3" w:rsidRPr="00BA3444" w14:paraId="50BA1AC8" w14:textId="77777777" w:rsidTr="003C3892">
        <w:trPr>
          <w:trHeight w:val="333"/>
        </w:trPr>
        <w:tc>
          <w:tcPr>
            <w:tcW w:w="2127" w:type="dxa"/>
            <w:vAlign w:val="center"/>
          </w:tcPr>
          <w:p w14:paraId="4036B7CB" w14:textId="4955FB58" w:rsidR="00FD72A3" w:rsidRPr="00FE1C94" w:rsidRDefault="005C1DB3" w:rsidP="00FE1C94">
            <w:pPr>
              <w:pStyle w:val="NoSpacing"/>
              <w:spacing w:line="276" w:lineRule="auto"/>
              <w:ind w:left="37"/>
              <w:jc w:val="center"/>
              <w:rPr>
                <w:rFonts w:ascii="Arial" w:hAnsi="Arial" w:cs="Arial"/>
                <w:b/>
                <w:bCs/>
                <w:sz w:val="16"/>
                <w:szCs w:val="16"/>
              </w:rPr>
            </w:pPr>
            <w:r w:rsidRPr="00FE1C94">
              <w:rPr>
                <w:rFonts w:ascii="Arial" w:hAnsi="Arial" w:cs="Arial"/>
                <w:b/>
                <w:bCs/>
                <w:sz w:val="16"/>
                <w:szCs w:val="16"/>
              </w:rPr>
              <w:t>1</w:t>
            </w:r>
          </w:p>
        </w:tc>
        <w:tc>
          <w:tcPr>
            <w:tcW w:w="992" w:type="dxa"/>
            <w:vAlign w:val="center"/>
          </w:tcPr>
          <w:p w14:paraId="0E35B2F4" w14:textId="02984CD1" w:rsidR="00FD72A3" w:rsidRPr="00FE1C94" w:rsidRDefault="005C1DB3" w:rsidP="00FE1C94">
            <w:pPr>
              <w:pStyle w:val="NoSpacing"/>
              <w:spacing w:line="276" w:lineRule="auto"/>
              <w:ind w:left="28"/>
              <w:jc w:val="center"/>
              <w:rPr>
                <w:rFonts w:ascii="Arial" w:hAnsi="Arial" w:cs="Arial"/>
                <w:sz w:val="16"/>
                <w:szCs w:val="16"/>
              </w:rPr>
            </w:pPr>
            <w:r w:rsidRPr="00FE1C94">
              <w:rPr>
                <w:rFonts w:ascii="Arial" w:hAnsi="Arial" w:cs="Arial"/>
                <w:sz w:val="16"/>
                <w:szCs w:val="16"/>
              </w:rPr>
              <w:t>2</w:t>
            </w:r>
          </w:p>
        </w:tc>
        <w:tc>
          <w:tcPr>
            <w:tcW w:w="850" w:type="dxa"/>
            <w:vAlign w:val="center"/>
          </w:tcPr>
          <w:p w14:paraId="3D1EE3B4" w14:textId="27C7AC58" w:rsidR="00FD72A3" w:rsidRPr="00FE1C94" w:rsidRDefault="005C1DB3" w:rsidP="00FE1C94">
            <w:pPr>
              <w:pStyle w:val="NoSpacing"/>
              <w:spacing w:line="276" w:lineRule="auto"/>
              <w:ind w:left="106"/>
              <w:jc w:val="center"/>
              <w:rPr>
                <w:rFonts w:ascii="Arial" w:hAnsi="Arial" w:cs="Arial"/>
                <w:sz w:val="16"/>
                <w:szCs w:val="16"/>
              </w:rPr>
            </w:pPr>
            <w:r w:rsidRPr="00FE1C94">
              <w:rPr>
                <w:rFonts w:ascii="Arial" w:hAnsi="Arial" w:cs="Arial"/>
                <w:sz w:val="16"/>
                <w:szCs w:val="16"/>
              </w:rPr>
              <w:t>3</w:t>
            </w:r>
          </w:p>
        </w:tc>
        <w:tc>
          <w:tcPr>
            <w:tcW w:w="992" w:type="dxa"/>
            <w:vAlign w:val="center"/>
          </w:tcPr>
          <w:p w14:paraId="6512388B" w14:textId="06325CDF" w:rsidR="00FD72A3" w:rsidRPr="00FE1C94" w:rsidRDefault="005C1DB3" w:rsidP="00FE1C94">
            <w:pPr>
              <w:pStyle w:val="NoSpacing"/>
              <w:spacing w:line="276" w:lineRule="auto"/>
              <w:ind w:left="106"/>
              <w:jc w:val="center"/>
              <w:rPr>
                <w:rFonts w:ascii="Arial" w:hAnsi="Arial" w:cs="Arial"/>
                <w:sz w:val="16"/>
                <w:szCs w:val="16"/>
              </w:rPr>
            </w:pPr>
            <w:r w:rsidRPr="00FE1C94">
              <w:rPr>
                <w:rFonts w:ascii="Arial" w:hAnsi="Arial" w:cs="Arial"/>
                <w:sz w:val="16"/>
                <w:szCs w:val="16"/>
              </w:rPr>
              <w:t>4</w:t>
            </w:r>
          </w:p>
        </w:tc>
        <w:tc>
          <w:tcPr>
            <w:tcW w:w="851" w:type="dxa"/>
            <w:vAlign w:val="center"/>
          </w:tcPr>
          <w:p w14:paraId="071029A1" w14:textId="54091083" w:rsidR="00FD72A3" w:rsidRPr="00FE1C94" w:rsidRDefault="005C1DB3" w:rsidP="00FE1C94">
            <w:pPr>
              <w:pStyle w:val="NoSpacing"/>
              <w:spacing w:line="276" w:lineRule="auto"/>
              <w:ind w:left="31"/>
              <w:jc w:val="center"/>
              <w:rPr>
                <w:rFonts w:ascii="Arial" w:hAnsi="Arial" w:cs="Arial"/>
                <w:sz w:val="16"/>
                <w:szCs w:val="16"/>
              </w:rPr>
            </w:pPr>
            <w:r w:rsidRPr="00FE1C94">
              <w:rPr>
                <w:rFonts w:ascii="Arial" w:hAnsi="Arial" w:cs="Arial"/>
                <w:sz w:val="16"/>
                <w:szCs w:val="16"/>
              </w:rPr>
              <w:t>5</w:t>
            </w:r>
          </w:p>
        </w:tc>
        <w:tc>
          <w:tcPr>
            <w:tcW w:w="851" w:type="dxa"/>
            <w:vAlign w:val="center"/>
          </w:tcPr>
          <w:p w14:paraId="1219C601" w14:textId="7ACB5517" w:rsidR="00FD72A3" w:rsidRPr="00FE1C94" w:rsidRDefault="005C1DB3" w:rsidP="00FE1C94">
            <w:pPr>
              <w:pStyle w:val="NoSpacing"/>
              <w:spacing w:line="276" w:lineRule="auto"/>
              <w:ind w:left="31"/>
              <w:jc w:val="center"/>
              <w:rPr>
                <w:rFonts w:ascii="Arial" w:hAnsi="Arial" w:cs="Arial"/>
                <w:sz w:val="16"/>
                <w:szCs w:val="16"/>
              </w:rPr>
            </w:pPr>
            <w:r w:rsidRPr="00FE1C94">
              <w:rPr>
                <w:rFonts w:ascii="Arial" w:hAnsi="Arial" w:cs="Arial"/>
                <w:sz w:val="16"/>
                <w:szCs w:val="16"/>
              </w:rPr>
              <w:t>6</w:t>
            </w:r>
          </w:p>
        </w:tc>
        <w:tc>
          <w:tcPr>
            <w:tcW w:w="1134" w:type="dxa"/>
            <w:vAlign w:val="center"/>
          </w:tcPr>
          <w:p w14:paraId="01CDD6E7" w14:textId="658C5BF3" w:rsidR="00FD72A3" w:rsidRPr="00FE1C94" w:rsidRDefault="005C1DB3" w:rsidP="00FE1C94">
            <w:pPr>
              <w:pStyle w:val="NoSpacing"/>
              <w:spacing w:line="276" w:lineRule="auto"/>
              <w:ind w:left="28"/>
              <w:jc w:val="center"/>
              <w:rPr>
                <w:rFonts w:ascii="Arial" w:hAnsi="Arial" w:cs="Arial"/>
                <w:sz w:val="16"/>
                <w:szCs w:val="16"/>
              </w:rPr>
            </w:pPr>
            <w:r w:rsidRPr="00FE1C94">
              <w:rPr>
                <w:rFonts w:ascii="Arial" w:hAnsi="Arial" w:cs="Arial"/>
                <w:sz w:val="16"/>
                <w:szCs w:val="16"/>
              </w:rPr>
              <w:t>7</w:t>
            </w:r>
          </w:p>
        </w:tc>
      </w:tr>
      <w:tr w:rsidR="002C2A8F" w:rsidRPr="00BA3444" w14:paraId="21495A24" w14:textId="77777777" w:rsidTr="003C3892">
        <w:trPr>
          <w:trHeight w:val="551"/>
        </w:trPr>
        <w:tc>
          <w:tcPr>
            <w:tcW w:w="2127" w:type="dxa"/>
          </w:tcPr>
          <w:p w14:paraId="7455A629" w14:textId="523837A7" w:rsidR="002C2A8F" w:rsidRPr="003C3892" w:rsidRDefault="002C2A8F" w:rsidP="002C2A8F">
            <w:pPr>
              <w:pStyle w:val="NoSpacing"/>
              <w:spacing w:line="276" w:lineRule="auto"/>
              <w:ind w:left="37"/>
              <w:rPr>
                <w:rFonts w:ascii="Arial" w:hAnsi="Arial" w:cs="Arial"/>
                <w:sz w:val="18"/>
                <w:szCs w:val="18"/>
              </w:rPr>
            </w:pPr>
            <w:r w:rsidRPr="003C3892">
              <w:rPr>
                <w:rFonts w:ascii="Arial" w:hAnsi="Arial" w:cs="Arial"/>
                <w:sz w:val="18"/>
                <w:szCs w:val="18"/>
              </w:rPr>
              <w:t>Persentase PAD sektor pariwisata</w:t>
            </w:r>
          </w:p>
        </w:tc>
        <w:tc>
          <w:tcPr>
            <w:tcW w:w="992" w:type="dxa"/>
          </w:tcPr>
          <w:p w14:paraId="14D473D9" w14:textId="4290CD79" w:rsidR="002C2A8F" w:rsidRPr="003C3892" w:rsidRDefault="002C2A8F" w:rsidP="002C2A8F">
            <w:pPr>
              <w:pStyle w:val="NoSpacing"/>
              <w:spacing w:line="276" w:lineRule="auto"/>
              <w:ind w:left="28"/>
              <w:jc w:val="center"/>
              <w:rPr>
                <w:rFonts w:ascii="Arial" w:hAnsi="Arial" w:cs="Arial"/>
                <w:sz w:val="18"/>
                <w:szCs w:val="18"/>
              </w:rPr>
            </w:pPr>
            <w:r w:rsidRPr="003C3892">
              <w:rPr>
                <w:rFonts w:ascii="Arial" w:hAnsi="Arial" w:cs="Arial"/>
                <w:sz w:val="18"/>
                <w:szCs w:val="18"/>
              </w:rPr>
              <w:t>0.</w:t>
            </w:r>
            <w:r>
              <w:rPr>
                <w:rFonts w:ascii="Arial" w:hAnsi="Arial" w:cs="Arial"/>
                <w:sz w:val="18"/>
                <w:szCs w:val="18"/>
              </w:rPr>
              <w:t>27</w:t>
            </w:r>
            <w:r w:rsidRPr="003C3892">
              <w:rPr>
                <w:rFonts w:ascii="Arial" w:hAnsi="Arial" w:cs="Arial"/>
                <w:sz w:val="18"/>
                <w:szCs w:val="18"/>
              </w:rPr>
              <w:t>%</w:t>
            </w:r>
          </w:p>
        </w:tc>
        <w:tc>
          <w:tcPr>
            <w:tcW w:w="850" w:type="dxa"/>
          </w:tcPr>
          <w:p w14:paraId="356D1689" w14:textId="5ED180B2" w:rsidR="002C2A8F" w:rsidRPr="003C3892" w:rsidRDefault="002C2A8F" w:rsidP="002C2A8F">
            <w:pPr>
              <w:pStyle w:val="NoSpacing"/>
              <w:spacing w:line="276" w:lineRule="auto"/>
              <w:ind w:left="106"/>
              <w:jc w:val="center"/>
              <w:rPr>
                <w:rFonts w:ascii="Arial" w:hAnsi="Arial" w:cs="Arial"/>
                <w:sz w:val="18"/>
                <w:szCs w:val="18"/>
              </w:rPr>
            </w:pPr>
            <w:r w:rsidRPr="00E010A6">
              <w:rPr>
                <w:rFonts w:ascii="Arial" w:hAnsi="Arial" w:cs="Arial"/>
                <w:sz w:val="18"/>
                <w:szCs w:val="18"/>
              </w:rPr>
              <w:t>0.</w:t>
            </w:r>
            <w:r>
              <w:rPr>
                <w:rFonts w:ascii="Arial" w:hAnsi="Arial" w:cs="Arial"/>
                <w:sz w:val="18"/>
                <w:szCs w:val="18"/>
              </w:rPr>
              <w:t>40</w:t>
            </w:r>
            <w:r w:rsidRPr="00E010A6">
              <w:rPr>
                <w:rFonts w:ascii="Arial" w:hAnsi="Arial" w:cs="Arial"/>
                <w:sz w:val="18"/>
                <w:szCs w:val="18"/>
              </w:rPr>
              <w:t>%</w:t>
            </w:r>
          </w:p>
        </w:tc>
        <w:tc>
          <w:tcPr>
            <w:tcW w:w="992" w:type="dxa"/>
          </w:tcPr>
          <w:p w14:paraId="35066348" w14:textId="7631DF74" w:rsidR="002C2A8F" w:rsidRPr="003C3892" w:rsidRDefault="002C2A8F" w:rsidP="002C2A8F">
            <w:pPr>
              <w:pStyle w:val="NoSpacing"/>
              <w:spacing w:line="276" w:lineRule="auto"/>
              <w:ind w:left="106"/>
              <w:jc w:val="center"/>
              <w:rPr>
                <w:rFonts w:ascii="Arial" w:hAnsi="Arial" w:cs="Arial"/>
                <w:sz w:val="18"/>
                <w:szCs w:val="18"/>
              </w:rPr>
            </w:pPr>
            <w:r w:rsidRPr="007E3665">
              <w:rPr>
                <w:rFonts w:ascii="Arial" w:hAnsi="Arial" w:cs="Arial"/>
                <w:sz w:val="18"/>
                <w:szCs w:val="18"/>
              </w:rPr>
              <w:t>0.</w:t>
            </w:r>
            <w:r>
              <w:rPr>
                <w:rFonts w:ascii="Arial" w:hAnsi="Arial" w:cs="Arial"/>
                <w:sz w:val="18"/>
                <w:szCs w:val="18"/>
              </w:rPr>
              <w:t>34</w:t>
            </w:r>
            <w:r w:rsidRPr="007E3665">
              <w:rPr>
                <w:rFonts w:ascii="Arial" w:hAnsi="Arial" w:cs="Arial"/>
                <w:sz w:val="18"/>
                <w:szCs w:val="18"/>
              </w:rPr>
              <w:t>%</w:t>
            </w:r>
          </w:p>
        </w:tc>
        <w:tc>
          <w:tcPr>
            <w:tcW w:w="851" w:type="dxa"/>
          </w:tcPr>
          <w:p w14:paraId="511B8F02" w14:textId="747B352B" w:rsidR="002C2A8F" w:rsidRPr="003C3892" w:rsidRDefault="002C2A8F" w:rsidP="002C2A8F">
            <w:pPr>
              <w:pStyle w:val="NoSpacing"/>
              <w:spacing w:line="276" w:lineRule="auto"/>
              <w:ind w:left="106"/>
              <w:jc w:val="center"/>
              <w:rPr>
                <w:rFonts w:ascii="Arial" w:hAnsi="Arial" w:cs="Arial"/>
                <w:sz w:val="18"/>
                <w:szCs w:val="18"/>
              </w:rPr>
            </w:pPr>
            <w:r>
              <w:rPr>
                <w:rFonts w:ascii="Arial" w:hAnsi="Arial" w:cs="Arial"/>
                <w:sz w:val="18"/>
                <w:szCs w:val="18"/>
              </w:rPr>
              <w:t>8</w:t>
            </w:r>
            <w:r w:rsidRPr="007E3665">
              <w:rPr>
                <w:rFonts w:ascii="Arial" w:hAnsi="Arial" w:cs="Arial"/>
                <w:sz w:val="18"/>
                <w:szCs w:val="18"/>
              </w:rPr>
              <w:t>5%</w:t>
            </w:r>
          </w:p>
        </w:tc>
        <w:tc>
          <w:tcPr>
            <w:tcW w:w="851" w:type="dxa"/>
          </w:tcPr>
          <w:p w14:paraId="294A0F01" w14:textId="7961F732" w:rsidR="002C2A8F" w:rsidRPr="003C3892" w:rsidRDefault="002C2A8F" w:rsidP="002C2A8F">
            <w:pPr>
              <w:pStyle w:val="NoSpacing"/>
              <w:spacing w:line="276" w:lineRule="auto"/>
              <w:ind w:left="106"/>
              <w:jc w:val="center"/>
              <w:rPr>
                <w:rFonts w:ascii="Arial" w:hAnsi="Arial" w:cs="Arial"/>
                <w:sz w:val="18"/>
                <w:szCs w:val="18"/>
              </w:rPr>
            </w:pPr>
            <w:r w:rsidRPr="003C3892">
              <w:rPr>
                <w:rFonts w:ascii="Arial" w:hAnsi="Arial" w:cs="Arial"/>
                <w:sz w:val="18"/>
                <w:szCs w:val="18"/>
              </w:rPr>
              <w:t>0.40%</w:t>
            </w:r>
          </w:p>
        </w:tc>
        <w:tc>
          <w:tcPr>
            <w:tcW w:w="1134" w:type="dxa"/>
          </w:tcPr>
          <w:p w14:paraId="192E5396" w14:textId="4B0D03F0" w:rsidR="002C2A8F" w:rsidRPr="003C3892" w:rsidRDefault="002C2A8F" w:rsidP="002C2A8F">
            <w:pPr>
              <w:pStyle w:val="NoSpacing"/>
              <w:spacing w:line="276" w:lineRule="auto"/>
              <w:ind w:left="106"/>
              <w:jc w:val="center"/>
              <w:rPr>
                <w:rFonts w:ascii="Arial" w:hAnsi="Arial" w:cs="Arial"/>
                <w:sz w:val="18"/>
                <w:szCs w:val="18"/>
              </w:rPr>
            </w:pPr>
            <w:r>
              <w:rPr>
                <w:rFonts w:ascii="Arial" w:hAnsi="Arial" w:cs="Arial"/>
                <w:sz w:val="18"/>
                <w:szCs w:val="18"/>
              </w:rPr>
              <w:t>85</w:t>
            </w:r>
            <w:r w:rsidRPr="003C3892">
              <w:rPr>
                <w:rFonts w:ascii="Arial" w:hAnsi="Arial" w:cs="Arial"/>
                <w:sz w:val="18"/>
                <w:szCs w:val="18"/>
              </w:rPr>
              <w:t>%</w:t>
            </w:r>
          </w:p>
        </w:tc>
      </w:tr>
    </w:tbl>
    <w:p w14:paraId="1B932C4D" w14:textId="77777777" w:rsidR="008F77CE" w:rsidRDefault="008F77CE" w:rsidP="00CE5194">
      <w:pPr>
        <w:spacing w:line="240" w:lineRule="auto"/>
        <w:ind w:left="567" w:firstLine="567"/>
        <w:jc w:val="both"/>
        <w:rPr>
          <w:rFonts w:ascii="Arial" w:hAnsi="Arial" w:cs="Arial"/>
        </w:rPr>
      </w:pPr>
    </w:p>
    <w:p w14:paraId="199358E8" w14:textId="6237D386" w:rsidR="006F0CFD" w:rsidRDefault="00FD72A3" w:rsidP="006F0CFD">
      <w:pPr>
        <w:spacing w:line="360" w:lineRule="auto"/>
        <w:ind w:left="567" w:firstLine="567"/>
        <w:jc w:val="both"/>
        <w:rPr>
          <w:rFonts w:ascii="Arial" w:hAnsi="Arial" w:cs="Arial"/>
        </w:rPr>
      </w:pPr>
      <w:r w:rsidRPr="00CE4AE6">
        <w:rPr>
          <w:rFonts w:ascii="Arial" w:hAnsi="Arial" w:cs="Arial"/>
        </w:rPr>
        <w:t xml:space="preserve">Penilaian kinerja dilakukan dengan memberikan peringkat capaian kinerja sesuai dengan skala pengukuran kinerja LKjIP pada Tabel 3.1. Berdasarkan </w:t>
      </w:r>
      <w:r w:rsidRPr="009F73D1">
        <w:rPr>
          <w:rFonts w:ascii="Arial" w:hAnsi="Arial" w:cs="Arial"/>
        </w:rPr>
        <w:t>Tabel 3.</w:t>
      </w:r>
      <w:r w:rsidR="009C073E" w:rsidRPr="009F73D1">
        <w:rPr>
          <w:rFonts w:ascii="Arial" w:hAnsi="Arial" w:cs="Arial"/>
        </w:rPr>
        <w:t>9</w:t>
      </w:r>
      <w:r w:rsidRPr="009F73D1">
        <w:rPr>
          <w:rFonts w:ascii="Arial" w:hAnsi="Arial" w:cs="Arial"/>
        </w:rPr>
        <w:t xml:space="preserve"> dapat </w:t>
      </w:r>
      <w:r w:rsidRPr="00CE4AE6">
        <w:rPr>
          <w:rFonts w:ascii="Arial" w:hAnsi="Arial" w:cs="Arial"/>
        </w:rPr>
        <w:t xml:space="preserve">dilihat bahwa realisasi persentase PAD sektor </w:t>
      </w:r>
      <w:r w:rsidRPr="005D55FD">
        <w:rPr>
          <w:rFonts w:ascii="Arial" w:hAnsi="Arial" w:cs="Arial"/>
        </w:rPr>
        <w:t xml:space="preserve">pariwisata </w:t>
      </w:r>
      <w:r w:rsidR="005C1DB3" w:rsidRPr="005D55FD">
        <w:rPr>
          <w:rFonts w:ascii="Arial" w:hAnsi="Arial" w:cs="Arial"/>
        </w:rPr>
        <w:t xml:space="preserve">belum </w:t>
      </w:r>
      <w:r w:rsidRPr="005D55FD">
        <w:rPr>
          <w:rFonts w:ascii="Arial" w:hAnsi="Arial" w:cs="Arial"/>
        </w:rPr>
        <w:t>memenuhi target yang sudah ditetapkan.</w:t>
      </w:r>
      <w:r w:rsidR="0001288F">
        <w:rPr>
          <w:rFonts w:ascii="Arial" w:hAnsi="Arial" w:cs="Arial"/>
        </w:rPr>
        <w:t xml:space="preserve"> Perhitungan persentase PAD sektor pariwisata</w:t>
      </w:r>
      <w:r w:rsidR="006F0CFD">
        <w:rPr>
          <w:rFonts w:ascii="Arial" w:hAnsi="Arial" w:cs="Arial"/>
        </w:rPr>
        <w:t xml:space="preserve"> sebagai berikut:</w:t>
      </w:r>
    </w:p>
    <w:tbl>
      <w:tblPr>
        <w:tblStyle w:val="TableGrid"/>
        <w:tblW w:w="75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tblGrid>
      <w:tr w:rsidR="006F0CFD" w14:paraId="7D16325E" w14:textId="77777777" w:rsidTr="00477707">
        <w:tc>
          <w:tcPr>
            <w:tcW w:w="7563" w:type="dxa"/>
          </w:tcPr>
          <w:p w14:paraId="44C68A5B" w14:textId="0CF235DB" w:rsidR="006F0CFD" w:rsidRPr="0001288F" w:rsidRDefault="006F0CFD" w:rsidP="0001288F">
            <w:pPr>
              <w:pStyle w:val="ListParagraph"/>
              <w:spacing w:line="360" w:lineRule="auto"/>
              <w:ind w:left="466" w:right="-376" w:firstLine="66"/>
              <w:jc w:val="both"/>
              <w:rPr>
                <w:rFonts w:ascii="Arial" w:hAnsi="Arial" w:cs="Arial"/>
                <w:sz w:val="20"/>
                <w:szCs w:val="20"/>
                <w:lang w:val="en-US"/>
              </w:rPr>
            </w:pPr>
            <m:oMathPara>
              <m:oMathParaPr>
                <m:jc m:val="left"/>
              </m:oMathParaPr>
              <m:oMath>
                <m:r>
                  <w:rPr>
                    <w:rFonts w:ascii="Cambria Math" w:hAnsi="Cambria Math" w:cs="Arial"/>
                    <w:sz w:val="20"/>
                    <w:szCs w:val="20"/>
                    <w:lang w:val="en-US"/>
                  </w:rPr>
                  <m:t>=</m:t>
                </m:r>
                <m:f>
                  <m:fPr>
                    <m:ctrlPr>
                      <w:rPr>
                        <w:rFonts w:ascii="Cambria Math" w:hAnsi="Cambria Math" w:cs="Arial"/>
                        <w:i/>
                        <w:sz w:val="20"/>
                        <w:szCs w:val="20"/>
                        <w:lang w:val="en-US"/>
                      </w:rPr>
                    </m:ctrlPr>
                  </m:fPr>
                  <m:num>
                    <m:r>
                      <w:rPr>
                        <w:rFonts w:ascii="Cambria Math" w:hAnsi="Cambria Math" w:cs="Arial"/>
                        <w:sz w:val="20"/>
                        <w:szCs w:val="20"/>
                        <w:lang w:val="en-US"/>
                      </w:rPr>
                      <m:t>PAD Sektor Pariwisata</m:t>
                    </m:r>
                  </m:num>
                  <m:den>
                    <m:r>
                      <w:rPr>
                        <w:rFonts w:ascii="Cambria Math" w:hAnsi="Cambria Math" w:cs="Arial"/>
                        <w:sz w:val="20"/>
                        <w:szCs w:val="20"/>
                        <w:lang w:val="en-US"/>
                      </w:rPr>
                      <m:t>PAD Kab. Karanganyar</m:t>
                    </m:r>
                  </m:den>
                </m:f>
                <m:r>
                  <w:rPr>
                    <w:rFonts w:ascii="Cambria Math" w:hAnsi="Cambria Math" w:cs="Arial"/>
                    <w:sz w:val="20"/>
                    <w:szCs w:val="20"/>
                    <w:lang w:val="en-US"/>
                  </w:rPr>
                  <m:t xml:space="preserve"> x 100%</m:t>
                </m:r>
              </m:oMath>
            </m:oMathPara>
          </w:p>
          <w:p w14:paraId="0FB6A93E" w14:textId="1D7FFC68" w:rsidR="006F0CFD" w:rsidRPr="0001288F" w:rsidRDefault="006F0CFD" w:rsidP="0001288F">
            <w:pPr>
              <w:spacing w:line="360" w:lineRule="auto"/>
              <w:ind w:left="466"/>
              <w:jc w:val="both"/>
              <w:rPr>
                <w:rFonts w:ascii="Arial" w:hAnsi="Arial" w:cs="Arial"/>
                <w:sz w:val="20"/>
                <w:szCs w:val="20"/>
              </w:rPr>
            </w:pPr>
            <m:oMathPara>
              <m:oMathParaPr>
                <m:jc m:val="left"/>
              </m:oMathParaPr>
              <m:oMath>
                <m:r>
                  <w:rPr>
                    <w:rFonts w:ascii="Cambria Math" w:hAnsi="Cambria Math" w:cs="Arial"/>
                    <w:sz w:val="20"/>
                    <w:szCs w:val="20"/>
                  </w:rPr>
                  <m:t>=</m:t>
                </m:r>
                <m:f>
                  <m:fPr>
                    <m:ctrlPr>
                      <w:rPr>
                        <w:rFonts w:ascii="Cambria Math" w:hAnsi="Cambria Math" w:cs="Arial"/>
                        <w:i/>
                        <w:sz w:val="20"/>
                        <w:szCs w:val="20"/>
                        <w:lang w:eastAsia="x-none"/>
                      </w:rPr>
                    </m:ctrlPr>
                  </m:fPr>
                  <m:num>
                    <m:r>
                      <w:rPr>
                        <w:rFonts w:ascii="Cambria Math" w:hAnsi="Cambria Math" w:cs="Arial"/>
                        <w:sz w:val="20"/>
                        <w:szCs w:val="20"/>
                        <w:lang w:eastAsia="x-none"/>
                      </w:rPr>
                      <m:t>Rp.1.506.737.402,-</m:t>
                    </m:r>
                  </m:num>
                  <m:den>
                    <m:r>
                      <w:rPr>
                        <w:rFonts w:ascii="Cambria Math" w:hAnsi="Cambria Math" w:cs="Arial"/>
                        <w:sz w:val="20"/>
                        <w:szCs w:val="20"/>
                        <w:lang w:eastAsia="x-none"/>
                      </w:rPr>
                      <m:t>Rp. 441.824.704.329,-</m:t>
                    </m:r>
                  </m:den>
                </m:f>
                <m:r>
                  <w:rPr>
                    <w:rFonts w:ascii="Cambria Math" w:hAnsi="Cambria Math" w:cs="Arial"/>
                    <w:sz w:val="20"/>
                    <w:szCs w:val="20"/>
                  </w:rPr>
                  <m:t xml:space="preserve"> x 100 % </m:t>
                </m:r>
              </m:oMath>
            </m:oMathPara>
          </w:p>
          <w:p w14:paraId="6D875D61" w14:textId="528C3FD1" w:rsidR="006F0CFD" w:rsidRPr="0001288F" w:rsidRDefault="006F0CFD" w:rsidP="0001288F">
            <w:pPr>
              <w:spacing w:line="360" w:lineRule="auto"/>
              <w:ind w:left="466"/>
              <w:jc w:val="both"/>
              <w:rPr>
                <w:rFonts w:ascii="Arial" w:hAnsi="Arial" w:cs="Arial"/>
                <w:sz w:val="20"/>
                <w:szCs w:val="20"/>
              </w:rPr>
            </w:pPr>
            <m:oMathPara>
              <m:oMathParaPr>
                <m:jc m:val="left"/>
              </m:oMathParaPr>
              <m:oMath>
                <m:r>
                  <w:rPr>
                    <w:rFonts w:ascii="Cambria Math" w:hAnsi="Cambria Math" w:cs="Arial"/>
                    <w:sz w:val="20"/>
                    <w:szCs w:val="20"/>
                  </w:rPr>
                  <m:t xml:space="preserve">=0.34% </m:t>
                </m:r>
              </m:oMath>
            </m:oMathPara>
          </w:p>
        </w:tc>
      </w:tr>
    </w:tbl>
    <w:p w14:paraId="5E80383D" w14:textId="6203C09A" w:rsidR="0001288F" w:rsidRPr="00D52544" w:rsidRDefault="005D55FD" w:rsidP="0001288F">
      <w:pPr>
        <w:spacing w:line="360" w:lineRule="auto"/>
        <w:ind w:left="567" w:firstLine="567"/>
        <w:jc w:val="both"/>
        <w:rPr>
          <w:rFonts w:ascii="Arial" w:hAnsi="Arial" w:cs="Arial"/>
        </w:rPr>
      </w:pPr>
      <w:r>
        <w:rPr>
          <w:rFonts w:ascii="Arial" w:hAnsi="Arial" w:cs="Arial"/>
        </w:rPr>
        <w:t xml:space="preserve">Berdasarkan </w:t>
      </w:r>
      <w:r w:rsidR="0001288F">
        <w:rPr>
          <w:rFonts w:ascii="Arial" w:hAnsi="Arial" w:cs="Arial"/>
        </w:rPr>
        <w:t>realisasi tersebut,</w:t>
      </w:r>
      <w:r>
        <w:rPr>
          <w:rFonts w:ascii="Arial" w:hAnsi="Arial" w:cs="Arial"/>
        </w:rPr>
        <w:t xml:space="preserve"> </w:t>
      </w:r>
      <w:r w:rsidR="00D52544">
        <w:rPr>
          <w:rFonts w:ascii="Arial" w:hAnsi="Arial" w:cs="Arial"/>
        </w:rPr>
        <w:t>capaian</w:t>
      </w:r>
      <w:r w:rsidR="0001288F">
        <w:rPr>
          <w:rFonts w:ascii="Arial" w:hAnsi="Arial" w:cs="Arial"/>
        </w:rPr>
        <w:t xml:space="preserve"> 0.</w:t>
      </w:r>
      <w:r w:rsidR="00DA19BF">
        <w:rPr>
          <w:rFonts w:ascii="Arial" w:hAnsi="Arial" w:cs="Arial"/>
        </w:rPr>
        <w:t>34</w:t>
      </w:r>
      <w:r w:rsidR="0001288F">
        <w:rPr>
          <w:rFonts w:ascii="Arial" w:hAnsi="Arial" w:cs="Arial"/>
        </w:rPr>
        <w:t>%</w:t>
      </w:r>
      <w:r w:rsidR="00D52544">
        <w:rPr>
          <w:rFonts w:ascii="Arial" w:hAnsi="Arial" w:cs="Arial"/>
        </w:rPr>
        <w:t xml:space="preserve"> belum mencapai target</w:t>
      </w:r>
      <w:r w:rsidR="0001288F">
        <w:rPr>
          <w:rFonts w:ascii="Arial" w:hAnsi="Arial" w:cs="Arial"/>
        </w:rPr>
        <w:t xml:space="preserve"> 0.</w:t>
      </w:r>
      <w:r w:rsidR="00DA19BF">
        <w:rPr>
          <w:rFonts w:ascii="Arial" w:hAnsi="Arial" w:cs="Arial"/>
        </w:rPr>
        <w:t>40</w:t>
      </w:r>
      <w:r w:rsidR="0001288F">
        <w:rPr>
          <w:rFonts w:ascii="Arial" w:hAnsi="Arial" w:cs="Arial"/>
        </w:rPr>
        <w:t>%</w:t>
      </w:r>
      <w:r w:rsidR="00D52544">
        <w:rPr>
          <w:rFonts w:ascii="Arial" w:hAnsi="Arial" w:cs="Arial"/>
        </w:rPr>
        <w:t xml:space="preserve"> dengan kriteria </w:t>
      </w:r>
      <w:r w:rsidR="00E075AF">
        <w:rPr>
          <w:rFonts w:ascii="Arial" w:hAnsi="Arial" w:cs="Arial"/>
        </w:rPr>
        <w:t>Tinggi</w:t>
      </w:r>
      <w:r w:rsidR="00D52544">
        <w:rPr>
          <w:rFonts w:ascii="Arial" w:hAnsi="Arial" w:cs="Arial"/>
        </w:rPr>
        <w:t xml:space="preserve"> </w:t>
      </w:r>
      <w:r w:rsidR="0001288F">
        <w:rPr>
          <w:rFonts w:ascii="Arial" w:hAnsi="Arial" w:cs="Arial"/>
        </w:rPr>
        <w:t>jika dilihat dari persentase target mengalami pen</w:t>
      </w:r>
      <w:r w:rsidR="00DA19BF">
        <w:rPr>
          <w:rFonts w:ascii="Arial" w:hAnsi="Arial" w:cs="Arial"/>
        </w:rPr>
        <w:t xml:space="preserve">ingkatan </w:t>
      </w:r>
      <w:r w:rsidR="0001288F">
        <w:rPr>
          <w:rFonts w:ascii="Arial" w:hAnsi="Arial" w:cs="Arial"/>
        </w:rPr>
        <w:t>dari tahun 202</w:t>
      </w:r>
      <w:r w:rsidR="00DA19BF">
        <w:rPr>
          <w:rFonts w:ascii="Arial" w:hAnsi="Arial" w:cs="Arial"/>
        </w:rPr>
        <w:t>2 (0.27%)</w:t>
      </w:r>
      <w:r w:rsidR="0001288F">
        <w:rPr>
          <w:rFonts w:ascii="Arial" w:hAnsi="Arial" w:cs="Arial"/>
        </w:rPr>
        <w:t xml:space="preserve"> atau sebesar:</w:t>
      </w:r>
    </w:p>
    <w:p w14:paraId="77FA6EB9" w14:textId="3509BD75" w:rsidR="0001288F" w:rsidRPr="00870CD1" w:rsidRDefault="0001288F" w:rsidP="0001288F">
      <w:pPr>
        <w:pStyle w:val="ListParagraph"/>
        <w:spacing w:line="360" w:lineRule="auto"/>
        <w:ind w:left="567" w:right="-376" w:firstLine="66"/>
        <w:jc w:val="both"/>
        <w:rPr>
          <w:rFonts w:ascii="Arial" w:hAnsi="Arial" w:cs="Arial"/>
          <w:sz w:val="20"/>
          <w:szCs w:val="20"/>
          <w:lang w:val="en-US"/>
        </w:rPr>
      </w:pPr>
      <m:oMathPara>
        <m:oMath>
          <m:r>
            <w:rPr>
              <w:rFonts w:ascii="Cambria Math" w:hAnsi="Cambria Math" w:cs="Arial"/>
              <w:sz w:val="20"/>
              <w:szCs w:val="20"/>
              <w:lang w:val="en-US"/>
            </w:rPr>
            <w:lastRenderedPageBreak/>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126%)</m:t>
          </m:r>
        </m:oMath>
      </m:oMathPara>
    </w:p>
    <w:p w14:paraId="741DE463" w14:textId="1E92A7FC" w:rsidR="009837BE" w:rsidRPr="00870CD1" w:rsidRDefault="008A1981" w:rsidP="009837BE">
      <w:pPr>
        <w:spacing w:line="360" w:lineRule="auto"/>
        <w:ind w:left="567" w:firstLine="567"/>
        <w:jc w:val="both"/>
        <w:rPr>
          <w:rFonts w:ascii="Arial" w:hAnsi="Arial" w:cs="Arial"/>
          <w:sz w:val="20"/>
          <w:szCs w:val="20"/>
        </w:rPr>
      </w:pPr>
      <w:r>
        <w:rPr>
          <w:rFonts w:ascii="Arial" w:hAnsi="Arial" w:cs="Arial"/>
        </w:rPr>
        <w:t>Adapun realisasi PAD sektor pariwisata dapat dilihat pada tabel 3.10.</w:t>
      </w:r>
      <w:r w:rsidR="009837BE" w:rsidRPr="009837BE">
        <w:rPr>
          <w:rFonts w:ascii="Arial" w:hAnsi="Arial" w:cs="Arial"/>
        </w:rPr>
        <w:t xml:space="preserve"> </w:t>
      </w:r>
      <w:r w:rsidR="009837BE">
        <w:rPr>
          <w:rFonts w:ascii="Arial" w:hAnsi="Arial" w:cs="Arial"/>
        </w:rPr>
        <w:t>Dilihat dari realisasi tahun 202</w:t>
      </w:r>
      <w:r w:rsidR="00334095">
        <w:rPr>
          <w:rFonts w:ascii="Arial" w:hAnsi="Arial" w:cs="Arial"/>
        </w:rPr>
        <w:t>3</w:t>
      </w:r>
      <w:r w:rsidR="009837BE">
        <w:rPr>
          <w:rFonts w:ascii="Arial" w:hAnsi="Arial" w:cs="Arial"/>
        </w:rPr>
        <w:t xml:space="preserve"> terjadi peningkatan pendapatan Rp. 3</w:t>
      </w:r>
      <w:r w:rsidR="00334095">
        <w:rPr>
          <w:rFonts w:ascii="Arial" w:hAnsi="Arial" w:cs="Arial"/>
        </w:rPr>
        <w:t>41</w:t>
      </w:r>
      <w:r w:rsidR="009837BE">
        <w:rPr>
          <w:rFonts w:ascii="Arial" w:hAnsi="Arial" w:cs="Arial"/>
        </w:rPr>
        <w:t>.0</w:t>
      </w:r>
      <w:r w:rsidR="00334095">
        <w:rPr>
          <w:rFonts w:ascii="Arial" w:hAnsi="Arial" w:cs="Arial"/>
        </w:rPr>
        <w:t>0</w:t>
      </w:r>
      <w:r w:rsidR="009837BE">
        <w:rPr>
          <w:rFonts w:ascii="Arial" w:hAnsi="Arial" w:cs="Arial"/>
        </w:rPr>
        <w:t>0.</w:t>
      </w:r>
      <w:r w:rsidR="00334095">
        <w:rPr>
          <w:rFonts w:ascii="Arial" w:hAnsi="Arial" w:cs="Arial"/>
        </w:rPr>
        <w:t>60</w:t>
      </w:r>
      <w:r w:rsidR="009837BE">
        <w:rPr>
          <w:rFonts w:ascii="Arial" w:hAnsi="Arial" w:cs="Arial"/>
        </w:rPr>
        <w:t>8,- dari realisasi 202</w:t>
      </w:r>
      <w:r w:rsidR="00334095">
        <w:rPr>
          <w:rFonts w:ascii="Arial" w:hAnsi="Arial" w:cs="Arial"/>
        </w:rPr>
        <w:t>2</w:t>
      </w:r>
      <w:r w:rsidR="00E243E9">
        <w:rPr>
          <w:rFonts w:ascii="Arial" w:hAnsi="Arial" w:cs="Arial"/>
        </w:rPr>
        <w:t xml:space="preserve"> (Rp. 1.165.736.794)</w:t>
      </w:r>
      <w:r w:rsidR="009837BE">
        <w:rPr>
          <w:rFonts w:ascii="Arial" w:hAnsi="Arial" w:cs="Arial"/>
        </w:rPr>
        <w:t xml:space="preserve">. </w:t>
      </w:r>
    </w:p>
    <w:p w14:paraId="49A38D84" w14:textId="781EC8E8" w:rsidR="006F5829" w:rsidRPr="00BF1BEF" w:rsidRDefault="006F5829" w:rsidP="006F5829">
      <w:pPr>
        <w:pStyle w:val="Caption"/>
        <w:keepNext/>
        <w:rPr>
          <w:sz w:val="20"/>
          <w:szCs w:val="16"/>
        </w:rPr>
      </w:pPr>
      <w:r w:rsidRPr="00BF1BEF">
        <w:rPr>
          <w:sz w:val="20"/>
          <w:szCs w:val="16"/>
        </w:rPr>
        <w:t xml:space="preserve">Tabel 3. </w:t>
      </w:r>
      <w:r w:rsidRPr="00BF1BEF">
        <w:rPr>
          <w:sz w:val="20"/>
          <w:szCs w:val="16"/>
        </w:rPr>
        <w:fldChar w:fldCharType="begin"/>
      </w:r>
      <w:r w:rsidRPr="00BF1BEF">
        <w:rPr>
          <w:sz w:val="20"/>
          <w:szCs w:val="16"/>
        </w:rPr>
        <w:instrText xml:space="preserve"> SEQ Tabel_3. \* ARABIC </w:instrText>
      </w:r>
      <w:r w:rsidRPr="00BF1BEF">
        <w:rPr>
          <w:sz w:val="20"/>
          <w:szCs w:val="16"/>
        </w:rPr>
        <w:fldChar w:fldCharType="separate"/>
      </w:r>
      <w:r w:rsidR="00AF5F39">
        <w:rPr>
          <w:noProof/>
          <w:sz w:val="20"/>
          <w:szCs w:val="16"/>
        </w:rPr>
        <w:t>10</w:t>
      </w:r>
      <w:r w:rsidRPr="00BF1BEF">
        <w:rPr>
          <w:sz w:val="20"/>
          <w:szCs w:val="16"/>
        </w:rPr>
        <w:fldChar w:fldCharType="end"/>
      </w:r>
      <w:r w:rsidRPr="00BF1BEF">
        <w:rPr>
          <w:sz w:val="20"/>
          <w:szCs w:val="16"/>
        </w:rPr>
        <w:t xml:space="preserve"> Realisasi PAD Sektor Pariwisata</w:t>
      </w:r>
    </w:p>
    <w:tbl>
      <w:tblPr>
        <w:tblStyle w:val="TableGrid"/>
        <w:tblW w:w="5806" w:type="dxa"/>
        <w:jc w:val="center"/>
        <w:tblLook w:val="04A0" w:firstRow="1" w:lastRow="0" w:firstColumn="1" w:lastColumn="0" w:noHBand="0" w:noVBand="1"/>
      </w:tblPr>
      <w:tblGrid>
        <w:gridCol w:w="2830"/>
        <w:gridCol w:w="2976"/>
      </w:tblGrid>
      <w:tr w:rsidR="00E243E9" w14:paraId="3CCF681D" w14:textId="77777777" w:rsidTr="00E243E9">
        <w:trPr>
          <w:trHeight w:val="457"/>
          <w:jc w:val="center"/>
        </w:trPr>
        <w:tc>
          <w:tcPr>
            <w:tcW w:w="2830" w:type="dxa"/>
            <w:vAlign w:val="bottom"/>
          </w:tcPr>
          <w:p w14:paraId="00A8E1AF" w14:textId="1F28C411" w:rsidR="00E243E9" w:rsidRPr="00AF3CE4" w:rsidRDefault="00E243E9" w:rsidP="00EA4022">
            <w:pPr>
              <w:pStyle w:val="ListParagraph"/>
              <w:tabs>
                <w:tab w:val="left" w:pos="0"/>
                <w:tab w:val="left" w:pos="1560"/>
              </w:tabs>
              <w:spacing w:after="0" w:line="360" w:lineRule="auto"/>
              <w:ind w:left="0"/>
              <w:jc w:val="center"/>
              <w:rPr>
                <w:rFonts w:ascii="Arial" w:hAnsi="Arial" w:cs="Arial"/>
                <w:b/>
                <w:bCs/>
                <w:sz w:val="20"/>
                <w:szCs w:val="20"/>
                <w:lang w:val="en-US" w:eastAsia="en-US"/>
              </w:rPr>
            </w:pPr>
            <w:r w:rsidRPr="00AF3CE4">
              <w:rPr>
                <w:rFonts w:ascii="Arial" w:hAnsi="Arial" w:cs="Arial"/>
                <w:b/>
                <w:bCs/>
                <w:sz w:val="20"/>
                <w:szCs w:val="20"/>
                <w:lang w:val="en-US" w:eastAsia="en-US"/>
              </w:rPr>
              <w:t>Tahun</w:t>
            </w:r>
          </w:p>
        </w:tc>
        <w:tc>
          <w:tcPr>
            <w:tcW w:w="2976" w:type="dxa"/>
            <w:vAlign w:val="bottom"/>
          </w:tcPr>
          <w:p w14:paraId="4FA696F3" w14:textId="29C356D5" w:rsidR="00E243E9" w:rsidRPr="00AF3CE4" w:rsidRDefault="00E243E9" w:rsidP="00EA4022">
            <w:pPr>
              <w:pStyle w:val="ListParagraph"/>
              <w:tabs>
                <w:tab w:val="left" w:pos="0"/>
                <w:tab w:val="left" w:pos="1560"/>
              </w:tabs>
              <w:spacing w:after="0" w:line="360" w:lineRule="auto"/>
              <w:ind w:left="0"/>
              <w:jc w:val="center"/>
              <w:rPr>
                <w:rFonts w:ascii="Arial" w:hAnsi="Arial" w:cs="Arial"/>
                <w:b/>
                <w:bCs/>
                <w:sz w:val="20"/>
                <w:szCs w:val="20"/>
                <w:lang w:val="en-US" w:eastAsia="en-US"/>
              </w:rPr>
            </w:pPr>
            <w:r w:rsidRPr="00AF3CE4">
              <w:rPr>
                <w:rFonts w:ascii="Arial" w:hAnsi="Arial" w:cs="Arial"/>
                <w:b/>
                <w:bCs/>
                <w:sz w:val="20"/>
                <w:szCs w:val="20"/>
                <w:lang w:val="en-US" w:eastAsia="en-US"/>
              </w:rPr>
              <w:t>Realisasi (Rp.)</w:t>
            </w:r>
          </w:p>
        </w:tc>
      </w:tr>
      <w:tr w:rsidR="00E243E9" w14:paraId="2858E9DF" w14:textId="77777777" w:rsidTr="00E243E9">
        <w:trPr>
          <w:trHeight w:val="366"/>
          <w:jc w:val="center"/>
        </w:trPr>
        <w:tc>
          <w:tcPr>
            <w:tcW w:w="2830" w:type="dxa"/>
            <w:vAlign w:val="center"/>
          </w:tcPr>
          <w:p w14:paraId="7BD9F859" w14:textId="2E7BA5FF" w:rsidR="00E243E9" w:rsidRPr="00EA4022" w:rsidRDefault="00E243E9" w:rsidP="00EA4022">
            <w:pPr>
              <w:pStyle w:val="ListParagraph"/>
              <w:tabs>
                <w:tab w:val="left" w:pos="0"/>
                <w:tab w:val="left" w:pos="1560"/>
              </w:tabs>
              <w:spacing w:after="0" w:line="360" w:lineRule="auto"/>
              <w:ind w:left="0"/>
              <w:jc w:val="center"/>
              <w:rPr>
                <w:rFonts w:ascii="Arial" w:hAnsi="Arial" w:cs="Arial"/>
                <w:sz w:val="20"/>
                <w:szCs w:val="20"/>
                <w:lang w:val="en-US" w:eastAsia="en-US"/>
              </w:rPr>
            </w:pPr>
            <w:r w:rsidRPr="00EA4022">
              <w:rPr>
                <w:rFonts w:ascii="Arial" w:hAnsi="Arial" w:cs="Arial"/>
                <w:sz w:val="20"/>
                <w:szCs w:val="20"/>
                <w:lang w:val="en-US" w:eastAsia="en-US"/>
              </w:rPr>
              <w:t>2020</w:t>
            </w:r>
          </w:p>
        </w:tc>
        <w:tc>
          <w:tcPr>
            <w:tcW w:w="2976" w:type="dxa"/>
            <w:vAlign w:val="center"/>
          </w:tcPr>
          <w:p w14:paraId="0E05D747" w14:textId="72F88B1E" w:rsidR="00E243E9" w:rsidRPr="00EA4022" w:rsidRDefault="00E243E9" w:rsidP="00EA4022">
            <w:pPr>
              <w:pStyle w:val="ListParagraph"/>
              <w:tabs>
                <w:tab w:val="left" w:pos="0"/>
                <w:tab w:val="left" w:pos="1560"/>
              </w:tabs>
              <w:spacing w:after="0" w:line="360" w:lineRule="auto"/>
              <w:ind w:left="0"/>
              <w:jc w:val="right"/>
              <w:rPr>
                <w:rFonts w:ascii="Arial" w:hAnsi="Arial" w:cs="Arial"/>
                <w:sz w:val="20"/>
                <w:szCs w:val="20"/>
                <w:lang w:val="en-US" w:eastAsia="en-US"/>
              </w:rPr>
            </w:pPr>
            <w:r w:rsidRPr="00EA4022">
              <w:rPr>
                <w:rFonts w:ascii="Arial" w:hAnsi="Arial" w:cs="Arial"/>
                <w:sz w:val="20"/>
                <w:szCs w:val="20"/>
                <w:lang w:val="en-US" w:eastAsia="en-US"/>
              </w:rPr>
              <w:t>1.002.205.093</w:t>
            </w:r>
          </w:p>
        </w:tc>
      </w:tr>
      <w:tr w:rsidR="00E243E9" w14:paraId="400C6379" w14:textId="77777777" w:rsidTr="00E243E9">
        <w:trPr>
          <w:trHeight w:val="416"/>
          <w:jc w:val="center"/>
        </w:trPr>
        <w:tc>
          <w:tcPr>
            <w:tcW w:w="2830" w:type="dxa"/>
            <w:vAlign w:val="center"/>
          </w:tcPr>
          <w:p w14:paraId="3691A715" w14:textId="372CA68F" w:rsidR="00E243E9" w:rsidRPr="00EA4022" w:rsidRDefault="00E243E9" w:rsidP="00EA4022">
            <w:pPr>
              <w:pStyle w:val="ListParagraph"/>
              <w:tabs>
                <w:tab w:val="left" w:pos="0"/>
                <w:tab w:val="left" w:pos="1560"/>
              </w:tabs>
              <w:spacing w:after="0" w:line="360" w:lineRule="auto"/>
              <w:ind w:left="0"/>
              <w:jc w:val="center"/>
              <w:rPr>
                <w:rFonts w:ascii="Arial" w:hAnsi="Arial" w:cs="Arial"/>
                <w:sz w:val="20"/>
                <w:szCs w:val="20"/>
                <w:lang w:val="en-US" w:eastAsia="en-US"/>
              </w:rPr>
            </w:pPr>
            <w:r w:rsidRPr="00EA4022">
              <w:rPr>
                <w:rFonts w:ascii="Arial" w:hAnsi="Arial" w:cs="Arial"/>
                <w:sz w:val="20"/>
                <w:szCs w:val="20"/>
                <w:lang w:val="en-US" w:eastAsia="en-US"/>
              </w:rPr>
              <w:t>2021</w:t>
            </w:r>
          </w:p>
        </w:tc>
        <w:tc>
          <w:tcPr>
            <w:tcW w:w="2976" w:type="dxa"/>
            <w:vAlign w:val="center"/>
          </w:tcPr>
          <w:p w14:paraId="4A6C83E2" w14:textId="3BEE9E10" w:rsidR="00E243E9" w:rsidRPr="00EA4022" w:rsidRDefault="00E243E9" w:rsidP="00EA4022">
            <w:pPr>
              <w:pStyle w:val="ListParagraph"/>
              <w:tabs>
                <w:tab w:val="left" w:pos="0"/>
                <w:tab w:val="left" w:pos="1560"/>
              </w:tabs>
              <w:spacing w:after="0" w:line="360" w:lineRule="auto"/>
              <w:ind w:left="0"/>
              <w:jc w:val="right"/>
              <w:rPr>
                <w:rFonts w:ascii="Arial" w:hAnsi="Arial" w:cs="Arial"/>
                <w:sz w:val="20"/>
                <w:szCs w:val="20"/>
                <w:lang w:val="en-US" w:eastAsia="en-US"/>
              </w:rPr>
            </w:pPr>
            <w:r w:rsidRPr="00EA4022">
              <w:rPr>
                <w:rFonts w:ascii="Arial" w:hAnsi="Arial" w:cs="Arial"/>
                <w:sz w:val="20"/>
                <w:szCs w:val="20"/>
                <w:lang w:val="en-US" w:eastAsia="en-US"/>
              </w:rPr>
              <w:t>779.686.296</w:t>
            </w:r>
          </w:p>
        </w:tc>
      </w:tr>
      <w:tr w:rsidR="00E243E9" w14:paraId="289613E6" w14:textId="77777777" w:rsidTr="00E243E9">
        <w:trPr>
          <w:trHeight w:val="324"/>
          <w:jc w:val="center"/>
        </w:trPr>
        <w:tc>
          <w:tcPr>
            <w:tcW w:w="2830" w:type="dxa"/>
            <w:vAlign w:val="center"/>
          </w:tcPr>
          <w:p w14:paraId="75F7961F" w14:textId="6FEF3EC4" w:rsidR="00E243E9" w:rsidRPr="00EA4022" w:rsidRDefault="00E243E9" w:rsidP="00EA4022">
            <w:pPr>
              <w:pStyle w:val="ListParagraph"/>
              <w:tabs>
                <w:tab w:val="left" w:pos="0"/>
                <w:tab w:val="left" w:pos="1560"/>
              </w:tabs>
              <w:spacing w:after="0" w:line="360" w:lineRule="auto"/>
              <w:ind w:left="0"/>
              <w:jc w:val="center"/>
              <w:rPr>
                <w:rFonts w:ascii="Arial" w:hAnsi="Arial" w:cs="Arial"/>
                <w:sz w:val="20"/>
                <w:szCs w:val="20"/>
                <w:lang w:val="en-US" w:eastAsia="en-US"/>
              </w:rPr>
            </w:pPr>
            <w:r w:rsidRPr="00EA4022">
              <w:rPr>
                <w:rFonts w:ascii="Arial" w:hAnsi="Arial" w:cs="Arial"/>
                <w:sz w:val="20"/>
                <w:szCs w:val="20"/>
                <w:lang w:val="en-US" w:eastAsia="en-US"/>
              </w:rPr>
              <w:t>2022</w:t>
            </w:r>
          </w:p>
        </w:tc>
        <w:tc>
          <w:tcPr>
            <w:tcW w:w="2976" w:type="dxa"/>
            <w:vAlign w:val="center"/>
          </w:tcPr>
          <w:p w14:paraId="5F17A15B" w14:textId="611D4BF7" w:rsidR="00E243E9" w:rsidRPr="00EA4022" w:rsidRDefault="00E243E9" w:rsidP="00EA4022">
            <w:pPr>
              <w:pStyle w:val="ListParagraph"/>
              <w:tabs>
                <w:tab w:val="left" w:pos="0"/>
                <w:tab w:val="left" w:pos="1560"/>
              </w:tabs>
              <w:spacing w:after="0" w:line="360" w:lineRule="auto"/>
              <w:ind w:left="0"/>
              <w:jc w:val="right"/>
              <w:rPr>
                <w:rFonts w:ascii="Arial" w:hAnsi="Arial" w:cs="Arial"/>
                <w:sz w:val="20"/>
                <w:szCs w:val="20"/>
                <w:lang w:val="en-US" w:eastAsia="en-US"/>
              </w:rPr>
            </w:pPr>
            <w:r w:rsidRPr="00EA4022">
              <w:rPr>
                <w:rFonts w:ascii="Arial" w:hAnsi="Arial" w:cs="Arial"/>
                <w:sz w:val="20"/>
                <w:szCs w:val="20"/>
                <w:lang w:val="en-US" w:eastAsia="en-US"/>
              </w:rPr>
              <w:t>1.165.736.794</w:t>
            </w:r>
          </w:p>
        </w:tc>
      </w:tr>
      <w:tr w:rsidR="00E243E9" w14:paraId="29B26FF2" w14:textId="77777777" w:rsidTr="00E243E9">
        <w:trPr>
          <w:trHeight w:val="324"/>
          <w:jc w:val="center"/>
        </w:trPr>
        <w:tc>
          <w:tcPr>
            <w:tcW w:w="2830" w:type="dxa"/>
            <w:vAlign w:val="center"/>
          </w:tcPr>
          <w:p w14:paraId="0F7207E9" w14:textId="432A64A4" w:rsidR="00E243E9" w:rsidRPr="00EA4022" w:rsidRDefault="00E243E9" w:rsidP="00EA4022">
            <w:pPr>
              <w:pStyle w:val="ListParagraph"/>
              <w:tabs>
                <w:tab w:val="left" w:pos="0"/>
                <w:tab w:val="left" w:pos="1560"/>
              </w:tabs>
              <w:spacing w:after="0" w:line="360" w:lineRule="auto"/>
              <w:ind w:left="0"/>
              <w:jc w:val="center"/>
              <w:rPr>
                <w:rFonts w:ascii="Arial" w:hAnsi="Arial" w:cs="Arial"/>
                <w:sz w:val="20"/>
                <w:szCs w:val="20"/>
                <w:lang w:val="en-US" w:eastAsia="en-US"/>
              </w:rPr>
            </w:pPr>
            <w:r>
              <w:rPr>
                <w:rFonts w:ascii="Arial" w:hAnsi="Arial" w:cs="Arial"/>
                <w:sz w:val="20"/>
                <w:szCs w:val="20"/>
                <w:lang w:val="en-US" w:eastAsia="en-US"/>
              </w:rPr>
              <w:t>2023</w:t>
            </w:r>
          </w:p>
        </w:tc>
        <w:tc>
          <w:tcPr>
            <w:tcW w:w="2976" w:type="dxa"/>
            <w:vAlign w:val="center"/>
          </w:tcPr>
          <w:p w14:paraId="13CC8FB9" w14:textId="4B180779" w:rsidR="00E243E9" w:rsidRPr="00EA4022" w:rsidRDefault="00E243E9" w:rsidP="00EA4022">
            <w:pPr>
              <w:pStyle w:val="ListParagraph"/>
              <w:tabs>
                <w:tab w:val="left" w:pos="0"/>
                <w:tab w:val="left" w:pos="1560"/>
              </w:tabs>
              <w:spacing w:after="0" w:line="360" w:lineRule="auto"/>
              <w:ind w:left="0"/>
              <w:jc w:val="right"/>
              <w:rPr>
                <w:rFonts w:ascii="Arial" w:hAnsi="Arial" w:cs="Arial"/>
                <w:sz w:val="20"/>
                <w:szCs w:val="20"/>
                <w:lang w:val="en-US" w:eastAsia="en-US"/>
              </w:rPr>
            </w:pPr>
            <w:r w:rsidRPr="00334095">
              <w:rPr>
                <w:rFonts w:ascii="Arial" w:hAnsi="Arial" w:cs="Arial"/>
                <w:sz w:val="20"/>
                <w:szCs w:val="20"/>
                <w:lang w:val="en-US" w:eastAsia="en-US"/>
              </w:rPr>
              <w:t>1,506,737,402</w:t>
            </w:r>
          </w:p>
        </w:tc>
      </w:tr>
    </w:tbl>
    <w:p w14:paraId="02AF7954" w14:textId="77777777" w:rsidR="003C3892" w:rsidRDefault="003C3892" w:rsidP="003C3892">
      <w:pPr>
        <w:spacing w:line="240" w:lineRule="auto"/>
        <w:ind w:left="567" w:firstLine="567"/>
        <w:jc w:val="both"/>
        <w:rPr>
          <w:rFonts w:ascii="Arial" w:hAnsi="Arial" w:cs="Arial"/>
        </w:rPr>
      </w:pPr>
    </w:p>
    <w:p w14:paraId="2AD787B1" w14:textId="4F5C2860" w:rsidR="00FD72A3" w:rsidRPr="00700ABA" w:rsidRDefault="00FD72A3" w:rsidP="00621F2B">
      <w:pPr>
        <w:spacing w:line="360" w:lineRule="auto"/>
        <w:ind w:left="567" w:firstLine="567"/>
        <w:jc w:val="both"/>
        <w:rPr>
          <w:rFonts w:ascii="Arial" w:hAnsi="Arial" w:cs="Arial"/>
        </w:rPr>
      </w:pPr>
      <w:r w:rsidRPr="00D52544">
        <w:rPr>
          <w:rFonts w:ascii="Arial" w:hAnsi="Arial" w:cs="Arial"/>
        </w:rPr>
        <w:t>Analisis ketercapaian kinerja sasaran pertama “Meningkatnya kualitas dan kuantitas destinasi dan wisatawan” tahun 202</w:t>
      </w:r>
      <w:r w:rsidR="003233AA">
        <w:rPr>
          <w:rFonts w:ascii="Arial" w:hAnsi="Arial" w:cs="Arial"/>
        </w:rPr>
        <w:t>3</w:t>
      </w:r>
      <w:r w:rsidRPr="00D52544">
        <w:rPr>
          <w:rFonts w:ascii="Arial" w:hAnsi="Arial" w:cs="Arial"/>
        </w:rPr>
        <w:t xml:space="preserve"> adalah sebagai berikut:</w:t>
      </w:r>
    </w:p>
    <w:p w14:paraId="297D5FAD" w14:textId="7758D011" w:rsidR="00FD72A3" w:rsidRPr="00700ABA" w:rsidRDefault="00FD72A3" w:rsidP="00621F2B">
      <w:pPr>
        <w:pStyle w:val="ListParagraph"/>
        <w:numPr>
          <w:ilvl w:val="0"/>
          <w:numId w:val="40"/>
        </w:numPr>
        <w:spacing w:line="360" w:lineRule="auto"/>
        <w:ind w:left="851" w:hanging="283"/>
        <w:jc w:val="both"/>
        <w:rPr>
          <w:rFonts w:ascii="Arial" w:hAnsi="Arial" w:cs="Arial"/>
          <w:lang w:val="en-US"/>
        </w:rPr>
      </w:pPr>
      <w:r w:rsidRPr="00700ABA">
        <w:rPr>
          <w:rFonts w:ascii="Arial" w:hAnsi="Arial" w:cs="Arial"/>
          <w:lang w:val="en-US"/>
        </w:rPr>
        <w:t>P</w:t>
      </w:r>
      <w:r w:rsidR="00D52544" w:rsidRPr="00700ABA">
        <w:rPr>
          <w:rFonts w:ascii="Arial" w:hAnsi="Arial" w:cs="Arial"/>
          <w:lang w:val="en-US"/>
        </w:rPr>
        <w:t>er</w:t>
      </w:r>
      <w:r w:rsidRPr="00700ABA">
        <w:rPr>
          <w:rFonts w:ascii="Arial" w:hAnsi="Arial" w:cs="Arial"/>
          <w:lang w:val="en-US"/>
        </w:rPr>
        <w:t xml:space="preserve">sentase capaian sebesar </w:t>
      </w:r>
      <w:r w:rsidR="00D0014C">
        <w:rPr>
          <w:rFonts w:ascii="Arial" w:hAnsi="Arial" w:cs="Arial"/>
          <w:lang w:val="en-US"/>
        </w:rPr>
        <w:t>85</w:t>
      </w:r>
      <w:r w:rsidRPr="00700ABA">
        <w:rPr>
          <w:rFonts w:ascii="Arial" w:hAnsi="Arial" w:cs="Arial"/>
          <w:lang w:val="en-US"/>
        </w:rPr>
        <w:t>% dengan demikian realisasi terhadap target</w:t>
      </w:r>
      <w:r w:rsidR="00D52544" w:rsidRPr="00700ABA">
        <w:rPr>
          <w:rFonts w:ascii="Arial" w:hAnsi="Arial" w:cs="Arial"/>
          <w:lang w:val="en-US"/>
        </w:rPr>
        <w:t xml:space="preserve"> belum</w:t>
      </w:r>
      <w:r w:rsidRPr="00700ABA">
        <w:rPr>
          <w:rFonts w:ascii="Arial" w:hAnsi="Arial" w:cs="Arial"/>
          <w:lang w:val="en-US"/>
        </w:rPr>
        <w:t xml:space="preserve"> tercapai</w:t>
      </w:r>
      <w:r w:rsidR="00D52544" w:rsidRPr="00700ABA">
        <w:rPr>
          <w:rFonts w:ascii="Arial" w:hAnsi="Arial" w:cs="Arial"/>
          <w:lang w:val="en-US"/>
        </w:rPr>
        <w:t xml:space="preserve"> dengan kriteria </w:t>
      </w:r>
      <w:r w:rsidR="00D0014C">
        <w:rPr>
          <w:rFonts w:ascii="Arial" w:hAnsi="Arial" w:cs="Arial"/>
          <w:lang w:val="en-US"/>
        </w:rPr>
        <w:t>Tinggi</w:t>
      </w:r>
      <w:r w:rsidR="00D52544" w:rsidRPr="00700ABA">
        <w:rPr>
          <w:rFonts w:ascii="Arial" w:hAnsi="Arial" w:cs="Arial"/>
          <w:lang w:val="en-US"/>
        </w:rPr>
        <w:t>.</w:t>
      </w:r>
    </w:p>
    <w:p w14:paraId="49CC4989" w14:textId="2BFE0A43" w:rsidR="00FD72A3" w:rsidRPr="00700ABA" w:rsidRDefault="00FD72A3" w:rsidP="00621F2B">
      <w:pPr>
        <w:pStyle w:val="ListParagraph"/>
        <w:numPr>
          <w:ilvl w:val="0"/>
          <w:numId w:val="40"/>
        </w:numPr>
        <w:spacing w:line="360" w:lineRule="auto"/>
        <w:ind w:left="851" w:hanging="283"/>
        <w:jc w:val="both"/>
        <w:rPr>
          <w:rFonts w:ascii="Arial" w:hAnsi="Arial" w:cs="Arial"/>
          <w:lang w:val="en-US"/>
        </w:rPr>
      </w:pPr>
      <w:r w:rsidRPr="00700ABA">
        <w:rPr>
          <w:rFonts w:ascii="Arial" w:hAnsi="Arial" w:cs="Arial"/>
          <w:lang w:val="en-US"/>
        </w:rPr>
        <w:t xml:space="preserve">Dibandingkan dengan realisasi tahun lalu terdapat kenaikan sebesar </w:t>
      </w:r>
      <w:r w:rsidR="00595DF4" w:rsidRPr="00700ABA">
        <w:rPr>
          <w:rFonts w:ascii="Arial" w:hAnsi="Arial" w:cs="Arial"/>
        </w:rPr>
        <w:t xml:space="preserve">Rp. </w:t>
      </w:r>
      <w:r w:rsidR="00D0014C">
        <w:rPr>
          <w:rFonts w:ascii="Arial" w:hAnsi="Arial" w:cs="Arial"/>
        </w:rPr>
        <w:t xml:space="preserve">341.000.608,- </w:t>
      </w:r>
      <w:r w:rsidR="00D0014C">
        <w:rPr>
          <w:rFonts w:ascii="Arial" w:hAnsi="Arial" w:cs="Arial"/>
          <w:lang w:val="en-US"/>
        </w:rPr>
        <w:t xml:space="preserve">, dan </w:t>
      </w:r>
      <w:r w:rsidR="006C50AD">
        <w:rPr>
          <w:rFonts w:ascii="Arial" w:hAnsi="Arial" w:cs="Arial"/>
          <w:lang w:val="en-US"/>
        </w:rPr>
        <w:t xml:space="preserve">secara persentase </w:t>
      </w:r>
      <w:r w:rsidR="00D0014C">
        <w:rPr>
          <w:rFonts w:ascii="Arial" w:hAnsi="Arial" w:cs="Arial"/>
          <w:lang w:val="en-US"/>
        </w:rPr>
        <w:t>mengalami kenaikan</w:t>
      </w:r>
      <w:r w:rsidR="006C50AD">
        <w:rPr>
          <w:rFonts w:ascii="Arial" w:hAnsi="Arial" w:cs="Arial"/>
          <w:lang w:val="en-US"/>
        </w:rPr>
        <w:t xml:space="preserve"> dari tahun 202</w:t>
      </w:r>
      <w:r w:rsidR="00D0014C">
        <w:rPr>
          <w:rFonts w:ascii="Arial" w:hAnsi="Arial" w:cs="Arial"/>
          <w:lang w:val="en-US"/>
        </w:rPr>
        <w:t>2</w:t>
      </w:r>
      <w:r w:rsidR="006C50AD">
        <w:rPr>
          <w:rFonts w:ascii="Arial" w:hAnsi="Arial" w:cs="Arial"/>
          <w:lang w:val="en-US"/>
        </w:rPr>
        <w:t>.</w:t>
      </w:r>
    </w:p>
    <w:p w14:paraId="3D2DF6DE" w14:textId="677A3429" w:rsidR="00FD72A3" w:rsidRDefault="00FD72A3" w:rsidP="00621F2B">
      <w:pPr>
        <w:pStyle w:val="ListParagraph"/>
        <w:numPr>
          <w:ilvl w:val="0"/>
          <w:numId w:val="40"/>
        </w:numPr>
        <w:spacing w:line="360" w:lineRule="auto"/>
        <w:ind w:left="851" w:hanging="283"/>
        <w:jc w:val="both"/>
        <w:rPr>
          <w:rFonts w:ascii="Arial" w:hAnsi="Arial" w:cs="Arial"/>
          <w:lang w:val="en-US"/>
        </w:rPr>
      </w:pPr>
      <w:r w:rsidRPr="00700ABA">
        <w:rPr>
          <w:rFonts w:ascii="Arial" w:hAnsi="Arial" w:cs="Arial"/>
        </w:rPr>
        <w:t>Dibandingkan dengan target akhir RPJMD, yang ditargetkan sebesa</w:t>
      </w:r>
      <w:r w:rsidRPr="00700ABA">
        <w:rPr>
          <w:rFonts w:ascii="Arial" w:hAnsi="Arial" w:cs="Arial"/>
          <w:lang w:val="en-US"/>
        </w:rPr>
        <w:t>r</w:t>
      </w:r>
      <w:r w:rsidRPr="00700ABA">
        <w:rPr>
          <w:rFonts w:ascii="Arial" w:hAnsi="Arial" w:cs="Arial"/>
        </w:rPr>
        <w:t xml:space="preserve"> </w:t>
      </w:r>
      <w:r w:rsidRPr="00700ABA">
        <w:rPr>
          <w:rFonts w:ascii="Arial" w:hAnsi="Arial" w:cs="Arial"/>
          <w:lang w:val="en-US"/>
        </w:rPr>
        <w:t>0.40</w:t>
      </w:r>
      <w:r w:rsidRPr="00700ABA">
        <w:rPr>
          <w:rFonts w:ascii="Arial" w:hAnsi="Arial" w:cs="Arial"/>
        </w:rPr>
        <w:t xml:space="preserve">%, capaian tahun ini sudah terealisasi sebesar </w:t>
      </w:r>
      <w:r w:rsidR="00291CDC">
        <w:rPr>
          <w:rFonts w:ascii="Arial" w:hAnsi="Arial" w:cs="Arial"/>
          <w:lang w:val="en-US"/>
        </w:rPr>
        <w:t>85</w:t>
      </w:r>
      <w:r w:rsidRPr="00700ABA">
        <w:rPr>
          <w:rFonts w:ascii="Arial" w:hAnsi="Arial" w:cs="Arial"/>
        </w:rPr>
        <w:t xml:space="preserve">%, sehingga target akhir RPJMD </w:t>
      </w:r>
      <w:r w:rsidR="00E075AF" w:rsidRPr="00E075AF">
        <w:rPr>
          <w:rFonts w:ascii="Arial" w:hAnsi="Arial" w:cs="Arial"/>
          <w:lang w:val="en-US"/>
        </w:rPr>
        <w:t>tidak tercapai.</w:t>
      </w:r>
    </w:p>
    <w:p w14:paraId="7A29D3C8" w14:textId="1886E2D0" w:rsidR="00EA3308" w:rsidRPr="002850F4" w:rsidRDefault="00EA3308" w:rsidP="00EA3308">
      <w:pPr>
        <w:pStyle w:val="NoSpacing"/>
        <w:spacing w:line="360" w:lineRule="auto"/>
        <w:ind w:left="567" w:firstLine="709"/>
        <w:jc w:val="both"/>
        <w:rPr>
          <w:rFonts w:ascii="Arial" w:hAnsi="Arial" w:cs="Arial"/>
          <w:lang w:eastAsia="x-none"/>
        </w:rPr>
      </w:pPr>
      <w:r>
        <w:rPr>
          <w:rFonts w:ascii="Arial" w:hAnsi="Arial" w:cs="Arial"/>
          <w:lang w:eastAsia="x-none"/>
        </w:rPr>
        <w:t>F</w:t>
      </w:r>
      <w:r w:rsidRPr="002850F4">
        <w:rPr>
          <w:rFonts w:ascii="Arial" w:hAnsi="Arial" w:cs="Arial"/>
          <w:lang w:eastAsia="x-none"/>
        </w:rPr>
        <w:t xml:space="preserve">aktor </w:t>
      </w:r>
      <w:r>
        <w:rPr>
          <w:rFonts w:ascii="Arial" w:hAnsi="Arial" w:cs="Arial"/>
          <w:lang w:eastAsia="x-none"/>
        </w:rPr>
        <w:t>penghambat</w:t>
      </w:r>
      <w:r w:rsidRPr="002850F4">
        <w:rPr>
          <w:rFonts w:ascii="Arial" w:hAnsi="Arial" w:cs="Arial"/>
          <w:lang w:eastAsia="x-none"/>
        </w:rPr>
        <w:t xml:space="preserve"> </w:t>
      </w:r>
      <w:r>
        <w:rPr>
          <w:rFonts w:ascii="Arial" w:hAnsi="Arial" w:cs="Arial"/>
          <w:lang w:eastAsia="x-none"/>
        </w:rPr>
        <w:t xml:space="preserve">belum </w:t>
      </w:r>
      <w:r w:rsidRPr="002850F4">
        <w:rPr>
          <w:rFonts w:ascii="Arial" w:hAnsi="Arial" w:cs="Arial"/>
          <w:lang w:eastAsia="x-none"/>
        </w:rPr>
        <w:t xml:space="preserve">tercapainya </w:t>
      </w:r>
      <w:r w:rsidRPr="00D52544">
        <w:rPr>
          <w:rFonts w:ascii="Arial" w:hAnsi="Arial" w:cs="Arial"/>
        </w:rPr>
        <w:t>kinerja sasaran pertama “Meningkatnya kualitas dan kuantitas destinasi dan wisatawan”</w:t>
      </w:r>
      <w:r>
        <w:rPr>
          <w:rFonts w:ascii="Arial" w:hAnsi="Arial" w:cs="Arial"/>
        </w:rPr>
        <w:t xml:space="preserve"> </w:t>
      </w:r>
      <w:r w:rsidRPr="00D52544">
        <w:rPr>
          <w:rFonts w:ascii="Arial" w:hAnsi="Arial" w:cs="Arial"/>
        </w:rPr>
        <w:t>tahun 202</w:t>
      </w:r>
      <w:r w:rsidR="00F941D5">
        <w:rPr>
          <w:rFonts w:ascii="Arial" w:hAnsi="Arial" w:cs="Arial"/>
        </w:rPr>
        <w:t>3</w:t>
      </w:r>
      <w:r w:rsidRPr="00D52544">
        <w:rPr>
          <w:rFonts w:ascii="Arial" w:hAnsi="Arial" w:cs="Arial"/>
        </w:rPr>
        <w:t xml:space="preserve"> </w:t>
      </w:r>
      <w:r w:rsidRPr="002850F4">
        <w:rPr>
          <w:rFonts w:ascii="Arial" w:hAnsi="Arial" w:cs="Arial"/>
          <w:lang w:eastAsia="x-none"/>
        </w:rPr>
        <w:t>adalah sebagai berikut:</w:t>
      </w:r>
    </w:p>
    <w:p w14:paraId="283A80E1" w14:textId="4048F393" w:rsidR="000C1549" w:rsidRPr="004D4A6D" w:rsidRDefault="000C1549" w:rsidP="006C50AD">
      <w:pPr>
        <w:pStyle w:val="ListParagraph"/>
        <w:numPr>
          <w:ilvl w:val="0"/>
          <w:numId w:val="53"/>
        </w:numPr>
        <w:spacing w:line="360" w:lineRule="auto"/>
        <w:ind w:left="993"/>
        <w:jc w:val="both"/>
        <w:rPr>
          <w:rFonts w:ascii="Arial" w:hAnsi="Arial" w:cs="Arial"/>
          <w:lang w:val="en-US"/>
        </w:rPr>
      </w:pPr>
      <w:r w:rsidRPr="004D4A6D">
        <w:rPr>
          <w:rFonts w:ascii="Arial" w:hAnsi="Arial" w:cs="Arial"/>
          <w:lang w:val="en-US"/>
        </w:rPr>
        <w:t xml:space="preserve">Masih diperlukan waktu dalam </w:t>
      </w:r>
      <w:r w:rsidRPr="004D4A6D">
        <w:rPr>
          <w:rFonts w:ascii="Arial" w:hAnsi="Arial" w:cs="Arial"/>
          <w:i/>
          <w:iCs/>
          <w:lang w:val="en-US"/>
        </w:rPr>
        <w:t>recovery</w:t>
      </w:r>
      <w:r w:rsidRPr="004D4A6D">
        <w:rPr>
          <w:rFonts w:ascii="Arial" w:hAnsi="Arial" w:cs="Arial"/>
          <w:lang w:val="en-US"/>
        </w:rPr>
        <w:t xml:space="preserve"> pengembangan destinasi wisata pasca pandemi.</w:t>
      </w:r>
    </w:p>
    <w:p w14:paraId="49B52F22" w14:textId="5D3E910F" w:rsidR="00654B1E" w:rsidRPr="004D4A6D" w:rsidRDefault="00654B1E" w:rsidP="006C50AD">
      <w:pPr>
        <w:pStyle w:val="ListParagraph"/>
        <w:numPr>
          <w:ilvl w:val="0"/>
          <w:numId w:val="53"/>
        </w:numPr>
        <w:spacing w:line="360" w:lineRule="auto"/>
        <w:ind w:left="993"/>
        <w:jc w:val="both"/>
        <w:rPr>
          <w:rFonts w:ascii="Arial" w:hAnsi="Arial" w:cs="Arial"/>
          <w:lang w:val="en-US"/>
        </w:rPr>
      </w:pPr>
      <w:r w:rsidRPr="004D4A6D">
        <w:rPr>
          <w:rFonts w:ascii="Arial" w:hAnsi="Arial" w:cs="Arial"/>
          <w:lang w:val="en-US"/>
        </w:rPr>
        <w:t>Adanya beberapa Perjanjian Kerja Sama (PKS) pengelolaan daya tarik wisata yang</w:t>
      </w:r>
      <w:r w:rsidR="0010677B" w:rsidRPr="004D4A6D">
        <w:rPr>
          <w:rFonts w:ascii="Arial" w:hAnsi="Arial" w:cs="Arial"/>
          <w:lang w:val="en-US"/>
        </w:rPr>
        <w:t xml:space="preserve"> belum</w:t>
      </w:r>
      <w:r w:rsidRPr="004D4A6D">
        <w:rPr>
          <w:rFonts w:ascii="Arial" w:hAnsi="Arial" w:cs="Arial"/>
          <w:lang w:val="en-US"/>
        </w:rPr>
        <w:t xml:space="preserve"> diperpanjang</w:t>
      </w:r>
      <w:r w:rsidR="0010677B" w:rsidRPr="004D4A6D">
        <w:rPr>
          <w:rFonts w:ascii="Arial" w:hAnsi="Arial" w:cs="Arial"/>
          <w:lang w:val="en-US"/>
        </w:rPr>
        <w:t xml:space="preserve"> /  bermasalah</w:t>
      </w:r>
      <w:r w:rsidR="001C6A5A">
        <w:rPr>
          <w:rFonts w:ascii="Arial" w:hAnsi="Arial" w:cs="Arial"/>
          <w:lang w:val="en-US"/>
        </w:rPr>
        <w:t xml:space="preserve"> seperti daya tarik wisata Air terjun Jumog dan Lawu Camp Mountain Valley sehingga pihak pengelola DTW belum bisa setor dan berdampak pada pendapatan PAD sektor pariwisata.</w:t>
      </w:r>
    </w:p>
    <w:p w14:paraId="5D88C6B1" w14:textId="2D4BB274" w:rsidR="00654B1E" w:rsidRPr="004D4A6D" w:rsidRDefault="0010677B" w:rsidP="006C50AD">
      <w:pPr>
        <w:pStyle w:val="ListParagraph"/>
        <w:numPr>
          <w:ilvl w:val="0"/>
          <w:numId w:val="53"/>
        </w:numPr>
        <w:spacing w:line="360" w:lineRule="auto"/>
        <w:ind w:left="993"/>
        <w:jc w:val="both"/>
        <w:rPr>
          <w:rFonts w:ascii="Arial" w:hAnsi="Arial" w:cs="Arial"/>
          <w:lang w:val="en-US"/>
        </w:rPr>
      </w:pPr>
      <w:r w:rsidRPr="004D4A6D">
        <w:rPr>
          <w:rFonts w:ascii="Arial" w:hAnsi="Arial" w:cs="Arial"/>
          <w:lang w:val="en-US"/>
        </w:rPr>
        <w:t>Promosi pariwisata yang kurang masif baik melalui media cetak, media elektronik maupun media sosial. Dan juga kurangnya promosi melalui secara offline penyelenggaraan event, pameran dan memasang baliho pada titik strategis yang memiliki potensi peningkatan jumlah kunjungan</w:t>
      </w:r>
    </w:p>
    <w:p w14:paraId="78380C45" w14:textId="20B7B8C1" w:rsidR="006C50AD" w:rsidRPr="004D4A6D" w:rsidRDefault="000C1549" w:rsidP="006C50AD">
      <w:pPr>
        <w:pStyle w:val="ListParagraph"/>
        <w:numPr>
          <w:ilvl w:val="0"/>
          <w:numId w:val="53"/>
        </w:numPr>
        <w:spacing w:line="360" w:lineRule="auto"/>
        <w:ind w:left="993"/>
        <w:jc w:val="both"/>
        <w:rPr>
          <w:rFonts w:ascii="Arial" w:hAnsi="Arial" w:cs="Arial"/>
          <w:lang w:val="en-US"/>
        </w:rPr>
      </w:pPr>
      <w:r w:rsidRPr="004D4A6D">
        <w:rPr>
          <w:rFonts w:ascii="Arial" w:hAnsi="Arial" w:cs="Arial"/>
          <w:lang w:val="en-US"/>
        </w:rPr>
        <w:t xml:space="preserve">Belum optimal pemanfaatan sarana dan prasarana dan fasilitas </w:t>
      </w:r>
      <w:r w:rsidR="00166D04" w:rsidRPr="004D4A6D">
        <w:rPr>
          <w:rFonts w:ascii="Arial" w:hAnsi="Arial" w:cs="Arial"/>
          <w:lang w:val="en-US"/>
        </w:rPr>
        <w:t xml:space="preserve">di </w:t>
      </w:r>
      <w:r w:rsidRPr="004D4A6D">
        <w:rPr>
          <w:rFonts w:ascii="Arial" w:hAnsi="Arial" w:cs="Arial"/>
          <w:lang w:val="en-US"/>
        </w:rPr>
        <w:t>destinasi wisata.</w:t>
      </w:r>
    </w:p>
    <w:p w14:paraId="510C5C15" w14:textId="72B2473A" w:rsidR="00700ABA" w:rsidRDefault="00621F2B" w:rsidP="00621F2B">
      <w:pPr>
        <w:spacing w:line="360" w:lineRule="auto"/>
        <w:ind w:left="567" w:firstLine="567"/>
        <w:jc w:val="both"/>
        <w:rPr>
          <w:rFonts w:ascii="Arial" w:hAnsi="Arial" w:cs="Arial"/>
        </w:rPr>
      </w:pPr>
      <w:r>
        <w:rPr>
          <w:rFonts w:ascii="Arial" w:hAnsi="Arial" w:cs="Arial"/>
        </w:rPr>
        <w:lastRenderedPageBreak/>
        <w:t xml:space="preserve">Adapun </w:t>
      </w:r>
      <w:r w:rsidR="00700ABA">
        <w:rPr>
          <w:rFonts w:ascii="Arial" w:hAnsi="Arial" w:cs="Arial"/>
        </w:rPr>
        <w:t>Program dan kegiatan yang mendukung capaian kinerja dari indikator persentase PAD sektor pariwisata didukung oleh:</w:t>
      </w:r>
    </w:p>
    <w:p w14:paraId="62357E6C" w14:textId="08713C71" w:rsidR="00700ABA" w:rsidRPr="00557EF5" w:rsidRDefault="00700ABA" w:rsidP="00621F2B">
      <w:pPr>
        <w:pStyle w:val="Caption"/>
        <w:keepNext/>
        <w:ind w:left="709"/>
        <w:rPr>
          <w:sz w:val="20"/>
          <w:szCs w:val="16"/>
        </w:rPr>
      </w:pPr>
      <w:r w:rsidRPr="00557EF5">
        <w:rPr>
          <w:sz w:val="20"/>
          <w:szCs w:val="16"/>
        </w:rPr>
        <w:t xml:space="preserve">Tabel 3. </w:t>
      </w:r>
      <w:r w:rsidR="009104DD" w:rsidRPr="00557EF5">
        <w:rPr>
          <w:sz w:val="20"/>
          <w:szCs w:val="16"/>
        </w:rPr>
        <w:fldChar w:fldCharType="begin"/>
      </w:r>
      <w:r w:rsidR="009104DD" w:rsidRPr="00557EF5">
        <w:rPr>
          <w:sz w:val="20"/>
          <w:szCs w:val="16"/>
        </w:rPr>
        <w:instrText xml:space="preserve"> SEQ Tabel_3. \* ARABIC </w:instrText>
      </w:r>
      <w:r w:rsidR="009104DD" w:rsidRPr="00557EF5">
        <w:rPr>
          <w:sz w:val="20"/>
          <w:szCs w:val="16"/>
        </w:rPr>
        <w:fldChar w:fldCharType="separate"/>
      </w:r>
      <w:r w:rsidR="00AF5F39">
        <w:rPr>
          <w:noProof/>
          <w:sz w:val="20"/>
          <w:szCs w:val="16"/>
        </w:rPr>
        <w:t>11</w:t>
      </w:r>
      <w:r w:rsidR="009104DD" w:rsidRPr="00557EF5">
        <w:rPr>
          <w:noProof/>
          <w:sz w:val="20"/>
          <w:szCs w:val="16"/>
        </w:rPr>
        <w:fldChar w:fldCharType="end"/>
      </w:r>
      <w:r w:rsidRPr="00557EF5">
        <w:rPr>
          <w:noProof/>
          <w:sz w:val="20"/>
          <w:szCs w:val="16"/>
        </w:rPr>
        <w:t xml:space="preserve">  Capaian Realisasi Anggaran Pendukung Sasaran Meningkatnya kualitas dan kuantitas destinasi dan wisatawan</w:t>
      </w:r>
    </w:p>
    <w:tbl>
      <w:tblPr>
        <w:tblW w:w="8196" w:type="dxa"/>
        <w:tblInd w:w="562" w:type="dxa"/>
        <w:tblLook w:val="04A0" w:firstRow="1" w:lastRow="0" w:firstColumn="1" w:lastColumn="0" w:noHBand="0" w:noVBand="1"/>
      </w:tblPr>
      <w:tblGrid>
        <w:gridCol w:w="2405"/>
        <w:gridCol w:w="1418"/>
        <w:gridCol w:w="1280"/>
        <w:gridCol w:w="1139"/>
        <w:gridCol w:w="10"/>
        <w:gridCol w:w="864"/>
        <w:gridCol w:w="1070"/>
        <w:gridCol w:w="10"/>
      </w:tblGrid>
      <w:tr w:rsidR="00700ABA" w:rsidRPr="005868AD" w14:paraId="145CB26E" w14:textId="77777777" w:rsidTr="003C3892">
        <w:trPr>
          <w:trHeight w:val="365"/>
          <w:tblHead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FEB8C"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PROGRAM / KEGIATAN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C2C6E"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PAGU ANGGARAN (Rp)</w:t>
            </w:r>
          </w:p>
        </w:tc>
        <w:tc>
          <w:tcPr>
            <w:tcW w:w="2429" w:type="dxa"/>
            <w:gridSpan w:val="3"/>
            <w:tcBorders>
              <w:top w:val="single" w:sz="4" w:space="0" w:color="auto"/>
              <w:left w:val="nil"/>
              <w:bottom w:val="single" w:sz="4" w:space="0" w:color="auto"/>
              <w:right w:val="single" w:sz="4" w:space="0" w:color="auto"/>
            </w:tcBorders>
            <w:shd w:val="clear" w:color="auto" w:fill="auto"/>
            <w:vAlign w:val="center"/>
            <w:hideMark/>
          </w:tcPr>
          <w:p w14:paraId="7381583E"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KEUANGAN</w:t>
            </w:r>
          </w:p>
        </w:tc>
        <w:tc>
          <w:tcPr>
            <w:tcW w:w="1944" w:type="dxa"/>
            <w:gridSpan w:val="3"/>
            <w:tcBorders>
              <w:top w:val="single" w:sz="4" w:space="0" w:color="auto"/>
              <w:left w:val="nil"/>
              <w:bottom w:val="single" w:sz="4" w:space="0" w:color="auto"/>
              <w:right w:val="single" w:sz="4" w:space="0" w:color="auto"/>
            </w:tcBorders>
            <w:shd w:val="clear" w:color="auto" w:fill="auto"/>
            <w:vAlign w:val="center"/>
            <w:hideMark/>
          </w:tcPr>
          <w:p w14:paraId="44232C06"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FISIK</w:t>
            </w:r>
          </w:p>
        </w:tc>
      </w:tr>
      <w:tr w:rsidR="00700ABA" w:rsidRPr="005868AD" w14:paraId="6B3AAEA8" w14:textId="77777777" w:rsidTr="003C3892">
        <w:trPr>
          <w:gridAfter w:val="1"/>
          <w:wAfter w:w="10" w:type="dxa"/>
          <w:trHeight w:val="555"/>
          <w:tblHead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335EE0B" w14:textId="77777777" w:rsidR="00700ABA" w:rsidRPr="005868AD" w:rsidRDefault="00700ABA" w:rsidP="00C90C5B">
            <w:pPr>
              <w:spacing w:after="0" w:line="240" w:lineRule="auto"/>
              <w:rPr>
                <w:rFonts w:ascii="Arial" w:eastAsia="Times New Roman" w:hAnsi="Arial" w:cs="Arial"/>
                <w:b/>
                <w:bCs/>
                <w:sz w:val="16"/>
                <w:szCs w:val="16"/>
                <w:lang w:val="id-ID" w:eastAsia="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F9EBCC" w14:textId="77777777" w:rsidR="00700ABA" w:rsidRPr="005868AD" w:rsidRDefault="00700ABA" w:rsidP="00C90C5B">
            <w:pPr>
              <w:spacing w:after="0" w:line="240" w:lineRule="auto"/>
              <w:rPr>
                <w:rFonts w:ascii="Arial" w:eastAsia="Times New Roman" w:hAnsi="Arial" w:cs="Arial"/>
                <w:b/>
                <w:bCs/>
                <w:sz w:val="16"/>
                <w:szCs w:val="16"/>
                <w:lang w:val="id-ID" w:eastAsia="id-ID"/>
              </w:rPr>
            </w:pPr>
          </w:p>
        </w:tc>
        <w:tc>
          <w:tcPr>
            <w:tcW w:w="1280" w:type="dxa"/>
            <w:tcBorders>
              <w:top w:val="nil"/>
              <w:left w:val="nil"/>
              <w:bottom w:val="single" w:sz="4" w:space="0" w:color="auto"/>
              <w:right w:val="single" w:sz="4" w:space="0" w:color="auto"/>
            </w:tcBorders>
            <w:shd w:val="clear" w:color="auto" w:fill="auto"/>
            <w:vAlign w:val="center"/>
            <w:hideMark/>
          </w:tcPr>
          <w:p w14:paraId="3CD7B5BF"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REALISASI (Rp)</w:t>
            </w:r>
          </w:p>
        </w:tc>
        <w:tc>
          <w:tcPr>
            <w:tcW w:w="1139" w:type="dxa"/>
            <w:tcBorders>
              <w:top w:val="nil"/>
              <w:left w:val="nil"/>
              <w:bottom w:val="single" w:sz="4" w:space="0" w:color="auto"/>
              <w:right w:val="single" w:sz="4" w:space="0" w:color="auto"/>
            </w:tcBorders>
            <w:shd w:val="clear" w:color="auto" w:fill="auto"/>
            <w:vAlign w:val="center"/>
            <w:hideMark/>
          </w:tcPr>
          <w:p w14:paraId="3A64228D"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REALISASI (%)</w:t>
            </w:r>
          </w:p>
        </w:tc>
        <w:tc>
          <w:tcPr>
            <w:tcW w:w="874" w:type="dxa"/>
            <w:gridSpan w:val="2"/>
            <w:tcBorders>
              <w:top w:val="nil"/>
              <w:left w:val="nil"/>
              <w:bottom w:val="single" w:sz="4" w:space="0" w:color="auto"/>
              <w:right w:val="single" w:sz="4" w:space="0" w:color="auto"/>
            </w:tcBorders>
            <w:shd w:val="clear" w:color="auto" w:fill="auto"/>
            <w:vAlign w:val="center"/>
            <w:hideMark/>
          </w:tcPr>
          <w:p w14:paraId="2E8E3D9C"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TARGET</w:t>
            </w:r>
          </w:p>
        </w:tc>
        <w:tc>
          <w:tcPr>
            <w:tcW w:w="1070" w:type="dxa"/>
            <w:tcBorders>
              <w:top w:val="nil"/>
              <w:left w:val="nil"/>
              <w:bottom w:val="single" w:sz="4" w:space="0" w:color="auto"/>
              <w:right w:val="single" w:sz="4" w:space="0" w:color="auto"/>
            </w:tcBorders>
            <w:shd w:val="clear" w:color="auto" w:fill="auto"/>
            <w:vAlign w:val="center"/>
            <w:hideMark/>
          </w:tcPr>
          <w:p w14:paraId="21DE60F7"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REALISASI</w:t>
            </w:r>
          </w:p>
        </w:tc>
      </w:tr>
      <w:tr w:rsidR="00700ABA" w:rsidRPr="005868AD" w14:paraId="67114012" w14:textId="77777777" w:rsidTr="003C3892">
        <w:trPr>
          <w:gridAfter w:val="1"/>
          <w:wAfter w:w="10" w:type="dxa"/>
          <w:trHeight w:val="600"/>
        </w:trPr>
        <w:tc>
          <w:tcPr>
            <w:tcW w:w="2405" w:type="dxa"/>
            <w:tcBorders>
              <w:top w:val="nil"/>
              <w:left w:val="single" w:sz="4" w:space="0" w:color="auto"/>
              <w:bottom w:val="single" w:sz="4" w:space="0" w:color="auto"/>
              <w:right w:val="single" w:sz="4" w:space="0" w:color="auto"/>
            </w:tcBorders>
            <w:shd w:val="clear" w:color="auto" w:fill="auto"/>
            <w:hideMark/>
          </w:tcPr>
          <w:p w14:paraId="454B5572" w14:textId="77777777" w:rsidR="00700ABA" w:rsidRPr="005868AD" w:rsidRDefault="00700ABA" w:rsidP="00C90C5B">
            <w:pPr>
              <w:spacing w:after="0" w:line="240" w:lineRule="auto"/>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PROGRAM PENINGKATAN DAYA TARIK DESTINASI PARIWISATA</w:t>
            </w:r>
          </w:p>
        </w:tc>
        <w:tc>
          <w:tcPr>
            <w:tcW w:w="1418" w:type="dxa"/>
            <w:tcBorders>
              <w:top w:val="nil"/>
              <w:left w:val="nil"/>
              <w:bottom w:val="single" w:sz="4" w:space="0" w:color="auto"/>
              <w:right w:val="single" w:sz="4" w:space="0" w:color="auto"/>
            </w:tcBorders>
            <w:shd w:val="clear" w:color="auto" w:fill="auto"/>
            <w:noWrap/>
            <w:vAlign w:val="center"/>
            <w:hideMark/>
          </w:tcPr>
          <w:p w14:paraId="7619DE56" w14:textId="0B369147" w:rsidR="00700ABA" w:rsidRPr="005868AD" w:rsidRDefault="00700ABA" w:rsidP="00C90C5B">
            <w:pPr>
              <w:spacing w:after="0" w:line="240" w:lineRule="auto"/>
              <w:jc w:val="right"/>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w:t>
            </w:r>
            <w:r w:rsidR="003D1EAA">
              <w:rPr>
                <w:rFonts w:ascii="Arial" w:eastAsia="Times New Roman" w:hAnsi="Arial" w:cs="Arial"/>
                <w:b/>
                <w:bCs/>
                <w:sz w:val="16"/>
                <w:szCs w:val="16"/>
                <w:lang w:eastAsia="id-ID"/>
              </w:rPr>
              <w:t>297</w:t>
            </w:r>
            <w:r w:rsidRPr="005868AD">
              <w:rPr>
                <w:rFonts w:ascii="Arial" w:eastAsia="Times New Roman" w:hAnsi="Arial" w:cs="Arial"/>
                <w:b/>
                <w:bCs/>
                <w:sz w:val="16"/>
                <w:szCs w:val="16"/>
                <w:lang w:val="id-ID" w:eastAsia="id-ID"/>
              </w:rPr>
              <w:t>,</w:t>
            </w:r>
            <w:r w:rsidR="003D1EAA">
              <w:rPr>
                <w:rFonts w:ascii="Arial" w:eastAsia="Times New Roman" w:hAnsi="Arial" w:cs="Arial"/>
                <w:b/>
                <w:bCs/>
                <w:sz w:val="16"/>
                <w:szCs w:val="16"/>
                <w:lang w:eastAsia="id-ID"/>
              </w:rPr>
              <w:t>720</w:t>
            </w:r>
            <w:r w:rsidRPr="005868AD">
              <w:rPr>
                <w:rFonts w:ascii="Arial" w:eastAsia="Times New Roman" w:hAnsi="Arial" w:cs="Arial"/>
                <w:b/>
                <w:bCs/>
                <w:sz w:val="16"/>
                <w:szCs w:val="16"/>
                <w:lang w:val="id-ID" w:eastAsia="id-ID"/>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597386F8" w14:textId="54604313" w:rsidR="00700ABA" w:rsidRPr="003D1EAA" w:rsidRDefault="00700ABA" w:rsidP="00C90C5B">
            <w:pPr>
              <w:spacing w:after="0" w:line="240" w:lineRule="auto"/>
              <w:jc w:val="right"/>
              <w:rPr>
                <w:rFonts w:ascii="Arial" w:eastAsia="Times New Roman" w:hAnsi="Arial" w:cs="Arial"/>
                <w:b/>
                <w:bCs/>
                <w:sz w:val="16"/>
                <w:szCs w:val="16"/>
                <w:lang w:eastAsia="id-ID"/>
              </w:rPr>
            </w:pPr>
            <w:r w:rsidRPr="005868AD">
              <w:rPr>
                <w:rFonts w:ascii="Arial" w:eastAsia="Times New Roman" w:hAnsi="Arial" w:cs="Arial"/>
                <w:b/>
                <w:bCs/>
                <w:sz w:val="16"/>
                <w:szCs w:val="16"/>
                <w:lang w:val="id-ID" w:eastAsia="id-ID"/>
              </w:rPr>
              <w:t>1,</w:t>
            </w:r>
            <w:r w:rsidR="003D1EAA">
              <w:rPr>
                <w:rFonts w:ascii="Arial" w:eastAsia="Times New Roman" w:hAnsi="Arial" w:cs="Arial"/>
                <w:b/>
                <w:bCs/>
                <w:sz w:val="16"/>
                <w:szCs w:val="16"/>
                <w:lang w:eastAsia="id-ID"/>
              </w:rPr>
              <w:t>185</w:t>
            </w:r>
            <w:r w:rsidRPr="005868AD">
              <w:rPr>
                <w:rFonts w:ascii="Arial" w:eastAsia="Times New Roman" w:hAnsi="Arial" w:cs="Arial"/>
                <w:b/>
                <w:bCs/>
                <w:sz w:val="16"/>
                <w:szCs w:val="16"/>
                <w:lang w:val="id-ID" w:eastAsia="id-ID"/>
              </w:rPr>
              <w:t>,</w:t>
            </w:r>
            <w:r w:rsidR="003D1EAA">
              <w:rPr>
                <w:rFonts w:ascii="Arial" w:eastAsia="Times New Roman" w:hAnsi="Arial" w:cs="Arial"/>
                <w:b/>
                <w:bCs/>
                <w:sz w:val="16"/>
                <w:szCs w:val="16"/>
                <w:lang w:eastAsia="id-ID"/>
              </w:rPr>
              <w:t>209</w:t>
            </w:r>
            <w:r w:rsidRPr="005868AD">
              <w:rPr>
                <w:rFonts w:ascii="Arial" w:eastAsia="Times New Roman" w:hAnsi="Arial" w:cs="Arial"/>
                <w:b/>
                <w:bCs/>
                <w:sz w:val="16"/>
                <w:szCs w:val="16"/>
                <w:lang w:val="id-ID" w:eastAsia="id-ID"/>
              </w:rPr>
              <w:t>,</w:t>
            </w:r>
            <w:r w:rsidR="003D1EAA">
              <w:rPr>
                <w:rFonts w:ascii="Arial" w:eastAsia="Times New Roman" w:hAnsi="Arial" w:cs="Arial"/>
                <w:b/>
                <w:bCs/>
                <w:sz w:val="16"/>
                <w:szCs w:val="16"/>
                <w:lang w:eastAsia="id-ID"/>
              </w:rPr>
              <w:t>080</w:t>
            </w:r>
          </w:p>
        </w:tc>
        <w:tc>
          <w:tcPr>
            <w:tcW w:w="1139" w:type="dxa"/>
            <w:tcBorders>
              <w:top w:val="nil"/>
              <w:left w:val="nil"/>
              <w:bottom w:val="single" w:sz="4" w:space="0" w:color="auto"/>
              <w:right w:val="single" w:sz="4" w:space="0" w:color="auto"/>
            </w:tcBorders>
            <w:shd w:val="clear" w:color="auto" w:fill="auto"/>
            <w:noWrap/>
            <w:vAlign w:val="center"/>
            <w:hideMark/>
          </w:tcPr>
          <w:p w14:paraId="400DD081" w14:textId="77FE7593" w:rsidR="00700ABA" w:rsidRPr="003D1EAA" w:rsidRDefault="00700ABA" w:rsidP="00C90C5B">
            <w:pPr>
              <w:spacing w:after="0" w:line="240" w:lineRule="auto"/>
              <w:jc w:val="center"/>
              <w:rPr>
                <w:rFonts w:ascii="Arial" w:eastAsia="Times New Roman" w:hAnsi="Arial" w:cs="Arial"/>
                <w:b/>
                <w:bCs/>
                <w:sz w:val="16"/>
                <w:szCs w:val="16"/>
                <w:lang w:eastAsia="id-ID"/>
              </w:rPr>
            </w:pPr>
            <w:r w:rsidRPr="005868AD">
              <w:rPr>
                <w:rFonts w:ascii="Arial" w:eastAsia="Times New Roman" w:hAnsi="Arial" w:cs="Arial"/>
                <w:b/>
                <w:bCs/>
                <w:sz w:val="16"/>
                <w:szCs w:val="16"/>
                <w:lang w:val="id-ID" w:eastAsia="id-ID"/>
              </w:rPr>
              <w:t>9</w:t>
            </w:r>
            <w:r w:rsidR="003D1EAA">
              <w:rPr>
                <w:rFonts w:ascii="Arial" w:eastAsia="Times New Roman" w:hAnsi="Arial" w:cs="Arial"/>
                <w:b/>
                <w:bCs/>
                <w:sz w:val="16"/>
                <w:szCs w:val="16"/>
                <w:lang w:eastAsia="id-ID"/>
              </w:rPr>
              <w:t>1</w:t>
            </w:r>
            <w:r w:rsidRPr="005868AD">
              <w:rPr>
                <w:rFonts w:ascii="Arial" w:eastAsia="Times New Roman" w:hAnsi="Arial" w:cs="Arial"/>
                <w:b/>
                <w:bCs/>
                <w:sz w:val="16"/>
                <w:szCs w:val="16"/>
                <w:lang w:val="id-ID" w:eastAsia="id-ID"/>
              </w:rPr>
              <w:t>.</w:t>
            </w:r>
            <w:r w:rsidR="003D1EAA">
              <w:rPr>
                <w:rFonts w:ascii="Arial" w:eastAsia="Times New Roman" w:hAnsi="Arial" w:cs="Arial"/>
                <w:b/>
                <w:bCs/>
                <w:sz w:val="16"/>
                <w:szCs w:val="16"/>
                <w:lang w:eastAsia="id-ID"/>
              </w:rPr>
              <w:t>33</w:t>
            </w:r>
          </w:p>
        </w:tc>
        <w:tc>
          <w:tcPr>
            <w:tcW w:w="874" w:type="dxa"/>
            <w:gridSpan w:val="2"/>
            <w:tcBorders>
              <w:top w:val="nil"/>
              <w:left w:val="nil"/>
              <w:bottom w:val="single" w:sz="4" w:space="0" w:color="auto"/>
              <w:right w:val="single" w:sz="4" w:space="0" w:color="auto"/>
            </w:tcBorders>
            <w:shd w:val="clear" w:color="auto" w:fill="auto"/>
            <w:noWrap/>
            <w:vAlign w:val="center"/>
            <w:hideMark/>
          </w:tcPr>
          <w:p w14:paraId="6D04BABB" w14:textId="77777777" w:rsidR="00700ABA" w:rsidRPr="005868AD" w:rsidRDefault="00700ABA" w:rsidP="00C90C5B">
            <w:pPr>
              <w:spacing w:after="0" w:line="240" w:lineRule="auto"/>
              <w:jc w:val="center"/>
              <w:rPr>
                <w:rFonts w:ascii="Arial" w:eastAsia="Times New Roman" w:hAnsi="Arial" w:cs="Arial"/>
                <w:b/>
                <w:bCs/>
                <w:color w:val="000000"/>
                <w:sz w:val="16"/>
                <w:szCs w:val="16"/>
                <w:lang w:val="id-ID" w:eastAsia="id-ID"/>
              </w:rPr>
            </w:pPr>
            <w:r w:rsidRPr="005868AD">
              <w:rPr>
                <w:rFonts w:ascii="Arial" w:eastAsia="Times New Roman" w:hAnsi="Arial" w:cs="Arial"/>
                <w:b/>
                <w:bCs/>
                <w:sz w:val="16"/>
                <w:szCs w:val="16"/>
                <w:lang w:val="id-ID" w:eastAsia="id-ID"/>
              </w:rPr>
              <w:t>100</w:t>
            </w:r>
          </w:p>
        </w:tc>
        <w:tc>
          <w:tcPr>
            <w:tcW w:w="1070" w:type="dxa"/>
            <w:tcBorders>
              <w:top w:val="nil"/>
              <w:left w:val="nil"/>
              <w:bottom w:val="single" w:sz="4" w:space="0" w:color="auto"/>
              <w:right w:val="single" w:sz="4" w:space="0" w:color="auto"/>
            </w:tcBorders>
            <w:shd w:val="clear" w:color="auto" w:fill="auto"/>
            <w:noWrap/>
            <w:vAlign w:val="center"/>
            <w:hideMark/>
          </w:tcPr>
          <w:p w14:paraId="697C77EA" w14:textId="77777777" w:rsidR="00700ABA" w:rsidRPr="005868AD" w:rsidRDefault="00700ABA" w:rsidP="00C90C5B">
            <w:pPr>
              <w:spacing w:after="0" w:line="240" w:lineRule="auto"/>
              <w:jc w:val="center"/>
              <w:rPr>
                <w:rFonts w:ascii="Arial" w:eastAsia="Times New Roman" w:hAnsi="Arial" w:cs="Arial"/>
                <w:b/>
                <w:bCs/>
                <w:color w:val="000000"/>
                <w:sz w:val="16"/>
                <w:szCs w:val="16"/>
                <w:lang w:val="id-ID" w:eastAsia="id-ID"/>
              </w:rPr>
            </w:pPr>
            <w:r w:rsidRPr="005868AD">
              <w:rPr>
                <w:rFonts w:ascii="Arial" w:eastAsia="Times New Roman" w:hAnsi="Arial" w:cs="Arial"/>
                <w:b/>
                <w:bCs/>
                <w:sz w:val="16"/>
                <w:szCs w:val="16"/>
                <w:lang w:val="id-ID" w:eastAsia="id-ID"/>
              </w:rPr>
              <w:t>100</w:t>
            </w:r>
          </w:p>
        </w:tc>
      </w:tr>
      <w:tr w:rsidR="00700ABA" w:rsidRPr="005868AD" w14:paraId="65F4AA4A" w14:textId="77777777" w:rsidTr="003C3892">
        <w:trPr>
          <w:gridAfter w:val="1"/>
          <w:wAfter w:w="10" w:type="dxa"/>
          <w:trHeight w:val="548"/>
        </w:trPr>
        <w:tc>
          <w:tcPr>
            <w:tcW w:w="2405" w:type="dxa"/>
            <w:tcBorders>
              <w:top w:val="nil"/>
              <w:left w:val="single" w:sz="4" w:space="0" w:color="auto"/>
              <w:bottom w:val="single" w:sz="4" w:space="0" w:color="auto"/>
              <w:right w:val="single" w:sz="4" w:space="0" w:color="auto"/>
            </w:tcBorders>
            <w:shd w:val="clear" w:color="auto" w:fill="auto"/>
            <w:hideMark/>
          </w:tcPr>
          <w:p w14:paraId="1BD3DA3E" w14:textId="2723280E" w:rsidR="00700ABA" w:rsidRPr="005868AD" w:rsidRDefault="00700ABA" w:rsidP="00C90C5B">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Pe</w:t>
            </w:r>
            <w:r w:rsidR="003D1EAA">
              <w:rPr>
                <w:rFonts w:ascii="Arial" w:eastAsia="Times New Roman" w:hAnsi="Arial" w:cs="Arial"/>
                <w:sz w:val="16"/>
                <w:szCs w:val="16"/>
                <w:lang w:eastAsia="id-ID"/>
              </w:rPr>
              <w:t>rencanaan</w:t>
            </w:r>
            <w:r w:rsidRPr="005868AD">
              <w:rPr>
                <w:rFonts w:ascii="Arial" w:eastAsia="Times New Roman" w:hAnsi="Arial" w:cs="Arial"/>
                <w:sz w:val="16"/>
                <w:szCs w:val="16"/>
                <w:lang w:val="id-ID" w:eastAsia="id-ID"/>
              </w:rPr>
              <w:t xml:space="preserve"> Destinasi Pariwisata Kabupaten/Kota</w:t>
            </w:r>
          </w:p>
        </w:tc>
        <w:tc>
          <w:tcPr>
            <w:tcW w:w="1418" w:type="dxa"/>
            <w:tcBorders>
              <w:top w:val="nil"/>
              <w:left w:val="nil"/>
              <w:bottom w:val="single" w:sz="4" w:space="0" w:color="auto"/>
              <w:right w:val="single" w:sz="4" w:space="0" w:color="auto"/>
            </w:tcBorders>
            <w:shd w:val="clear" w:color="auto" w:fill="auto"/>
            <w:noWrap/>
            <w:vAlign w:val="center"/>
            <w:hideMark/>
          </w:tcPr>
          <w:p w14:paraId="29683EFD" w14:textId="49B14C05" w:rsidR="00700ABA" w:rsidRPr="005868AD" w:rsidRDefault="00700ABA" w:rsidP="00C90C5B">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w:t>
            </w:r>
            <w:r w:rsidR="003D1EAA">
              <w:rPr>
                <w:rFonts w:ascii="Arial" w:eastAsia="Times New Roman" w:hAnsi="Arial" w:cs="Arial"/>
                <w:sz w:val="16"/>
                <w:szCs w:val="16"/>
                <w:lang w:eastAsia="id-ID"/>
              </w:rPr>
              <w:t>30</w:t>
            </w:r>
            <w:r w:rsidRPr="005868AD">
              <w:rPr>
                <w:rFonts w:ascii="Arial" w:eastAsia="Times New Roman" w:hAnsi="Arial" w:cs="Arial"/>
                <w:sz w:val="16"/>
                <w:szCs w:val="16"/>
                <w:lang w:val="id-ID" w:eastAsia="id-ID"/>
              </w:rPr>
              <w:t>,</w:t>
            </w:r>
            <w:r w:rsidR="003D1EAA">
              <w:rPr>
                <w:rFonts w:ascii="Arial" w:eastAsia="Times New Roman" w:hAnsi="Arial" w:cs="Arial"/>
                <w:sz w:val="16"/>
                <w:szCs w:val="16"/>
                <w:lang w:eastAsia="id-ID"/>
              </w:rPr>
              <w:t>000</w:t>
            </w:r>
            <w:r w:rsidRPr="005868AD">
              <w:rPr>
                <w:rFonts w:ascii="Arial" w:eastAsia="Times New Roman" w:hAnsi="Arial" w:cs="Arial"/>
                <w:sz w:val="16"/>
                <w:szCs w:val="16"/>
                <w:lang w:val="id-ID" w:eastAsia="id-ID"/>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1F4527CF" w14:textId="7AA20ACC" w:rsidR="00700ABA" w:rsidRPr="005868AD" w:rsidRDefault="00700ABA" w:rsidP="00C90C5B">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w:t>
            </w:r>
            <w:r w:rsidR="003D1EAA">
              <w:rPr>
                <w:rFonts w:ascii="Arial" w:eastAsia="Times New Roman" w:hAnsi="Arial" w:cs="Arial"/>
                <w:sz w:val="16"/>
                <w:szCs w:val="16"/>
                <w:lang w:eastAsia="id-ID"/>
              </w:rPr>
              <w:t>29</w:t>
            </w:r>
            <w:r w:rsidRPr="005868AD">
              <w:rPr>
                <w:rFonts w:ascii="Arial" w:eastAsia="Times New Roman" w:hAnsi="Arial" w:cs="Arial"/>
                <w:sz w:val="16"/>
                <w:szCs w:val="16"/>
                <w:lang w:val="id-ID" w:eastAsia="id-ID"/>
              </w:rPr>
              <w:t>,</w:t>
            </w:r>
            <w:r w:rsidR="003D1EAA">
              <w:rPr>
                <w:rFonts w:ascii="Arial" w:eastAsia="Times New Roman" w:hAnsi="Arial" w:cs="Arial"/>
                <w:sz w:val="16"/>
                <w:szCs w:val="16"/>
                <w:lang w:eastAsia="id-ID"/>
              </w:rPr>
              <w:t>957</w:t>
            </w:r>
            <w:r w:rsidRPr="005868AD">
              <w:rPr>
                <w:rFonts w:ascii="Arial" w:eastAsia="Times New Roman" w:hAnsi="Arial" w:cs="Arial"/>
                <w:sz w:val="16"/>
                <w:szCs w:val="16"/>
                <w:lang w:val="id-ID" w:eastAsia="id-ID"/>
              </w:rPr>
              <w:t>,</w:t>
            </w:r>
            <w:r w:rsidR="003D1EAA">
              <w:rPr>
                <w:rFonts w:ascii="Arial" w:eastAsia="Times New Roman" w:hAnsi="Arial" w:cs="Arial"/>
                <w:sz w:val="16"/>
                <w:szCs w:val="16"/>
                <w:lang w:eastAsia="id-ID"/>
              </w:rPr>
              <w:t>75</w:t>
            </w:r>
            <w:r w:rsidRPr="005868AD">
              <w:rPr>
                <w:rFonts w:ascii="Arial" w:eastAsia="Times New Roman" w:hAnsi="Arial" w:cs="Arial"/>
                <w:sz w:val="16"/>
                <w:szCs w:val="16"/>
                <w:lang w:val="id-ID" w:eastAsia="id-ID"/>
              </w:rPr>
              <w:t>0</w:t>
            </w:r>
          </w:p>
        </w:tc>
        <w:tc>
          <w:tcPr>
            <w:tcW w:w="1139" w:type="dxa"/>
            <w:tcBorders>
              <w:top w:val="nil"/>
              <w:left w:val="nil"/>
              <w:bottom w:val="single" w:sz="4" w:space="0" w:color="auto"/>
              <w:right w:val="single" w:sz="4" w:space="0" w:color="auto"/>
            </w:tcBorders>
            <w:shd w:val="clear" w:color="auto" w:fill="auto"/>
            <w:noWrap/>
            <w:vAlign w:val="center"/>
            <w:hideMark/>
          </w:tcPr>
          <w:p w14:paraId="3B14F702" w14:textId="5A938381" w:rsidR="00700ABA" w:rsidRPr="003D1EAA" w:rsidRDefault="00700ABA" w:rsidP="00C90C5B">
            <w:pPr>
              <w:spacing w:after="0" w:line="240" w:lineRule="auto"/>
              <w:jc w:val="center"/>
              <w:rPr>
                <w:rFonts w:ascii="Arial" w:eastAsia="Times New Roman" w:hAnsi="Arial" w:cs="Arial"/>
                <w:sz w:val="16"/>
                <w:szCs w:val="16"/>
                <w:lang w:eastAsia="id-ID"/>
              </w:rPr>
            </w:pPr>
            <w:r w:rsidRPr="005868AD">
              <w:rPr>
                <w:rFonts w:ascii="Arial" w:eastAsia="Times New Roman" w:hAnsi="Arial" w:cs="Arial"/>
                <w:sz w:val="16"/>
                <w:szCs w:val="16"/>
                <w:lang w:val="id-ID" w:eastAsia="id-ID"/>
              </w:rPr>
              <w:t>9</w:t>
            </w:r>
            <w:r w:rsidR="003D1EAA">
              <w:rPr>
                <w:rFonts w:ascii="Arial" w:eastAsia="Times New Roman" w:hAnsi="Arial" w:cs="Arial"/>
                <w:sz w:val="16"/>
                <w:szCs w:val="16"/>
                <w:lang w:eastAsia="id-ID"/>
              </w:rPr>
              <w:t>9</w:t>
            </w:r>
            <w:r w:rsidRPr="005868AD">
              <w:rPr>
                <w:rFonts w:ascii="Arial" w:eastAsia="Times New Roman" w:hAnsi="Arial" w:cs="Arial"/>
                <w:sz w:val="16"/>
                <w:szCs w:val="16"/>
                <w:lang w:val="id-ID" w:eastAsia="id-ID"/>
              </w:rPr>
              <w:t>.</w:t>
            </w:r>
            <w:r w:rsidR="003D1EAA">
              <w:rPr>
                <w:rFonts w:ascii="Arial" w:eastAsia="Times New Roman" w:hAnsi="Arial" w:cs="Arial"/>
                <w:sz w:val="16"/>
                <w:szCs w:val="16"/>
                <w:lang w:eastAsia="id-ID"/>
              </w:rPr>
              <w:t>97</w:t>
            </w:r>
          </w:p>
        </w:tc>
        <w:tc>
          <w:tcPr>
            <w:tcW w:w="874" w:type="dxa"/>
            <w:gridSpan w:val="2"/>
            <w:tcBorders>
              <w:top w:val="nil"/>
              <w:left w:val="nil"/>
              <w:bottom w:val="single" w:sz="4" w:space="0" w:color="auto"/>
              <w:right w:val="single" w:sz="4" w:space="0" w:color="auto"/>
            </w:tcBorders>
            <w:shd w:val="clear" w:color="auto" w:fill="auto"/>
            <w:vAlign w:val="center"/>
            <w:hideMark/>
          </w:tcPr>
          <w:p w14:paraId="2E54D428"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075BC080"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700ABA" w:rsidRPr="005868AD" w14:paraId="47C99761" w14:textId="77777777" w:rsidTr="003C3892">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auto" w:fill="auto"/>
            <w:hideMark/>
          </w:tcPr>
          <w:p w14:paraId="7635D722" w14:textId="77777777" w:rsidR="00700ABA" w:rsidRPr="005868AD" w:rsidRDefault="00700ABA" w:rsidP="00C90C5B">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Pengadaan dan Pemeliharaan Sarana dan Prasarana Dalam Pengelolaan Destinasi Pariwisata Kabupaten/Kota</w:t>
            </w:r>
          </w:p>
        </w:tc>
        <w:tc>
          <w:tcPr>
            <w:tcW w:w="1418" w:type="dxa"/>
            <w:tcBorders>
              <w:top w:val="nil"/>
              <w:left w:val="nil"/>
              <w:bottom w:val="single" w:sz="4" w:space="0" w:color="auto"/>
              <w:right w:val="single" w:sz="4" w:space="0" w:color="auto"/>
            </w:tcBorders>
            <w:shd w:val="clear" w:color="auto" w:fill="auto"/>
            <w:noWrap/>
            <w:vAlign w:val="center"/>
            <w:hideMark/>
          </w:tcPr>
          <w:p w14:paraId="0A8B3608" w14:textId="266ED788" w:rsidR="00700ABA" w:rsidRPr="005868AD" w:rsidRDefault="00700ABA" w:rsidP="00C90C5B">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w:t>
            </w:r>
            <w:r w:rsidR="003D1EAA">
              <w:rPr>
                <w:rFonts w:ascii="Arial" w:eastAsia="Times New Roman" w:hAnsi="Arial" w:cs="Arial"/>
                <w:sz w:val="16"/>
                <w:szCs w:val="16"/>
                <w:lang w:eastAsia="id-ID"/>
              </w:rPr>
              <w:t>1</w:t>
            </w:r>
            <w:r w:rsidRPr="005868AD">
              <w:rPr>
                <w:rFonts w:ascii="Arial" w:eastAsia="Times New Roman" w:hAnsi="Arial" w:cs="Arial"/>
                <w:sz w:val="16"/>
                <w:szCs w:val="16"/>
                <w:lang w:val="id-ID" w:eastAsia="id-ID"/>
              </w:rPr>
              <w:t>,</w:t>
            </w:r>
            <w:r w:rsidR="003D1EAA">
              <w:rPr>
                <w:rFonts w:ascii="Arial" w:eastAsia="Times New Roman" w:hAnsi="Arial" w:cs="Arial"/>
                <w:sz w:val="16"/>
                <w:szCs w:val="16"/>
                <w:lang w:eastAsia="id-ID"/>
              </w:rPr>
              <w:t>9</w:t>
            </w:r>
            <w:r w:rsidRPr="005868AD">
              <w:rPr>
                <w:rFonts w:ascii="Arial" w:eastAsia="Times New Roman" w:hAnsi="Arial" w:cs="Arial"/>
                <w:sz w:val="16"/>
                <w:szCs w:val="16"/>
                <w:lang w:val="id-ID" w:eastAsia="id-ID"/>
              </w:rPr>
              <w:t>00,000</w:t>
            </w:r>
          </w:p>
        </w:tc>
        <w:tc>
          <w:tcPr>
            <w:tcW w:w="1280" w:type="dxa"/>
            <w:tcBorders>
              <w:top w:val="nil"/>
              <w:left w:val="nil"/>
              <w:bottom w:val="single" w:sz="4" w:space="0" w:color="auto"/>
              <w:right w:val="single" w:sz="4" w:space="0" w:color="auto"/>
            </w:tcBorders>
            <w:shd w:val="clear" w:color="auto" w:fill="auto"/>
            <w:noWrap/>
            <w:vAlign w:val="center"/>
            <w:hideMark/>
          </w:tcPr>
          <w:p w14:paraId="19A47BFE" w14:textId="4F1CC8EF" w:rsidR="00700ABA" w:rsidRPr="005868AD" w:rsidRDefault="00700ABA" w:rsidP="00C90C5B">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w:t>
            </w:r>
            <w:r w:rsidR="003D1EAA">
              <w:rPr>
                <w:rFonts w:ascii="Arial" w:eastAsia="Times New Roman" w:hAnsi="Arial" w:cs="Arial"/>
                <w:sz w:val="16"/>
                <w:szCs w:val="16"/>
                <w:lang w:eastAsia="id-ID"/>
              </w:rPr>
              <w:t>01</w:t>
            </w:r>
            <w:r w:rsidRPr="005868AD">
              <w:rPr>
                <w:rFonts w:ascii="Arial" w:eastAsia="Times New Roman" w:hAnsi="Arial" w:cs="Arial"/>
                <w:sz w:val="16"/>
                <w:szCs w:val="16"/>
                <w:lang w:val="id-ID" w:eastAsia="id-ID"/>
              </w:rPr>
              <w:t>,7</w:t>
            </w:r>
            <w:r w:rsidR="003D1EAA">
              <w:rPr>
                <w:rFonts w:ascii="Arial" w:eastAsia="Times New Roman" w:hAnsi="Arial" w:cs="Arial"/>
                <w:sz w:val="16"/>
                <w:szCs w:val="16"/>
                <w:lang w:eastAsia="id-ID"/>
              </w:rPr>
              <w:t>1</w:t>
            </w:r>
            <w:r w:rsidRPr="005868AD">
              <w:rPr>
                <w:rFonts w:ascii="Arial" w:eastAsia="Times New Roman" w:hAnsi="Arial" w:cs="Arial"/>
                <w:sz w:val="16"/>
                <w:szCs w:val="16"/>
                <w:lang w:val="id-ID" w:eastAsia="id-ID"/>
              </w:rPr>
              <w:t>6,</w:t>
            </w:r>
            <w:r w:rsidR="003D1EAA">
              <w:rPr>
                <w:rFonts w:ascii="Arial" w:eastAsia="Times New Roman" w:hAnsi="Arial" w:cs="Arial"/>
                <w:sz w:val="16"/>
                <w:szCs w:val="16"/>
                <w:lang w:eastAsia="id-ID"/>
              </w:rPr>
              <w:t>13</w:t>
            </w:r>
            <w:r w:rsidRPr="005868AD">
              <w:rPr>
                <w:rFonts w:ascii="Arial" w:eastAsia="Times New Roman" w:hAnsi="Arial" w:cs="Arial"/>
                <w:sz w:val="16"/>
                <w:szCs w:val="16"/>
                <w:lang w:val="id-ID" w:eastAsia="id-ID"/>
              </w:rPr>
              <w:t>0</w:t>
            </w:r>
          </w:p>
        </w:tc>
        <w:tc>
          <w:tcPr>
            <w:tcW w:w="1139" w:type="dxa"/>
            <w:tcBorders>
              <w:top w:val="nil"/>
              <w:left w:val="nil"/>
              <w:bottom w:val="single" w:sz="4" w:space="0" w:color="auto"/>
              <w:right w:val="single" w:sz="4" w:space="0" w:color="auto"/>
            </w:tcBorders>
            <w:shd w:val="clear" w:color="auto" w:fill="auto"/>
            <w:noWrap/>
            <w:vAlign w:val="center"/>
            <w:hideMark/>
          </w:tcPr>
          <w:p w14:paraId="563583C2" w14:textId="67F53905" w:rsidR="00700ABA" w:rsidRPr="003D1EAA" w:rsidRDefault="00700ABA" w:rsidP="00C90C5B">
            <w:pPr>
              <w:spacing w:after="0" w:line="240" w:lineRule="auto"/>
              <w:jc w:val="center"/>
              <w:rPr>
                <w:rFonts w:ascii="Arial" w:eastAsia="Times New Roman" w:hAnsi="Arial" w:cs="Arial"/>
                <w:sz w:val="16"/>
                <w:szCs w:val="16"/>
                <w:lang w:eastAsia="id-ID"/>
              </w:rPr>
            </w:pPr>
            <w:r w:rsidRPr="005868AD">
              <w:rPr>
                <w:rFonts w:ascii="Arial" w:eastAsia="Times New Roman" w:hAnsi="Arial" w:cs="Arial"/>
                <w:sz w:val="16"/>
                <w:szCs w:val="16"/>
                <w:lang w:val="id-ID" w:eastAsia="id-ID"/>
              </w:rPr>
              <w:t>99.</w:t>
            </w:r>
            <w:r w:rsidR="003D1EAA">
              <w:rPr>
                <w:rFonts w:ascii="Arial" w:eastAsia="Times New Roman" w:hAnsi="Arial" w:cs="Arial"/>
                <w:sz w:val="16"/>
                <w:szCs w:val="16"/>
                <w:lang w:eastAsia="id-ID"/>
              </w:rPr>
              <w:t>82</w:t>
            </w:r>
          </w:p>
        </w:tc>
        <w:tc>
          <w:tcPr>
            <w:tcW w:w="874" w:type="dxa"/>
            <w:gridSpan w:val="2"/>
            <w:tcBorders>
              <w:top w:val="nil"/>
              <w:left w:val="nil"/>
              <w:bottom w:val="single" w:sz="4" w:space="0" w:color="auto"/>
              <w:right w:val="single" w:sz="4" w:space="0" w:color="auto"/>
            </w:tcBorders>
            <w:shd w:val="clear" w:color="auto" w:fill="auto"/>
            <w:vAlign w:val="center"/>
            <w:hideMark/>
          </w:tcPr>
          <w:p w14:paraId="5E0C8410"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21334ACE"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700ABA" w:rsidRPr="005868AD" w14:paraId="1903880F" w14:textId="77777777" w:rsidTr="003C3892">
        <w:trPr>
          <w:gridAfter w:val="1"/>
          <w:wAfter w:w="10" w:type="dxa"/>
          <w:trHeight w:val="593"/>
        </w:trPr>
        <w:tc>
          <w:tcPr>
            <w:tcW w:w="2405" w:type="dxa"/>
            <w:tcBorders>
              <w:top w:val="nil"/>
              <w:left w:val="single" w:sz="4" w:space="0" w:color="auto"/>
              <w:bottom w:val="single" w:sz="4" w:space="0" w:color="auto"/>
              <w:right w:val="single" w:sz="4" w:space="0" w:color="auto"/>
            </w:tcBorders>
            <w:shd w:val="clear" w:color="auto" w:fill="auto"/>
            <w:hideMark/>
          </w:tcPr>
          <w:p w14:paraId="1BC13636" w14:textId="77777777" w:rsidR="00700ABA" w:rsidRPr="005868AD" w:rsidRDefault="00700ABA" w:rsidP="00C90C5B">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Monitoring dan Evaluasi Pengelolaan Destinasi Pariwisata Kabupaten/Kota</w:t>
            </w:r>
          </w:p>
        </w:tc>
        <w:tc>
          <w:tcPr>
            <w:tcW w:w="1418" w:type="dxa"/>
            <w:tcBorders>
              <w:top w:val="nil"/>
              <w:left w:val="nil"/>
              <w:bottom w:val="single" w:sz="4" w:space="0" w:color="auto"/>
              <w:right w:val="single" w:sz="4" w:space="0" w:color="auto"/>
            </w:tcBorders>
            <w:shd w:val="clear" w:color="auto" w:fill="auto"/>
            <w:noWrap/>
            <w:vAlign w:val="center"/>
            <w:hideMark/>
          </w:tcPr>
          <w:p w14:paraId="5E498484" w14:textId="34D24F6D" w:rsidR="00700ABA" w:rsidRPr="005868AD" w:rsidRDefault="003D1EAA" w:rsidP="00C90C5B">
            <w:pPr>
              <w:spacing w:after="0" w:line="240" w:lineRule="auto"/>
              <w:jc w:val="right"/>
              <w:rPr>
                <w:rFonts w:ascii="Arial" w:eastAsia="Times New Roman" w:hAnsi="Arial" w:cs="Arial"/>
                <w:sz w:val="16"/>
                <w:szCs w:val="16"/>
                <w:lang w:val="id-ID" w:eastAsia="id-ID"/>
              </w:rPr>
            </w:pPr>
            <w:r>
              <w:rPr>
                <w:rFonts w:ascii="Arial" w:eastAsia="Times New Roman" w:hAnsi="Arial" w:cs="Arial"/>
                <w:sz w:val="16"/>
                <w:szCs w:val="16"/>
                <w:lang w:eastAsia="id-ID"/>
              </w:rPr>
              <w:t>847</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32</w:t>
            </w:r>
            <w:r w:rsidR="00700ABA" w:rsidRPr="005868AD">
              <w:rPr>
                <w:rFonts w:ascii="Arial" w:eastAsia="Times New Roman" w:hAnsi="Arial" w:cs="Arial"/>
                <w:sz w:val="16"/>
                <w:szCs w:val="16"/>
                <w:lang w:val="id-ID" w:eastAsia="id-ID"/>
              </w:rPr>
              <w:t>0,000</w:t>
            </w:r>
          </w:p>
        </w:tc>
        <w:tc>
          <w:tcPr>
            <w:tcW w:w="1280" w:type="dxa"/>
            <w:tcBorders>
              <w:top w:val="nil"/>
              <w:left w:val="nil"/>
              <w:bottom w:val="single" w:sz="4" w:space="0" w:color="auto"/>
              <w:right w:val="single" w:sz="4" w:space="0" w:color="auto"/>
            </w:tcBorders>
            <w:shd w:val="clear" w:color="auto" w:fill="auto"/>
            <w:noWrap/>
            <w:vAlign w:val="center"/>
            <w:hideMark/>
          </w:tcPr>
          <w:p w14:paraId="456DA00F" w14:textId="592BB25C" w:rsidR="00700ABA" w:rsidRPr="005868AD" w:rsidRDefault="003D1EAA" w:rsidP="00C90C5B">
            <w:pPr>
              <w:spacing w:after="0" w:line="240" w:lineRule="auto"/>
              <w:jc w:val="right"/>
              <w:rPr>
                <w:rFonts w:ascii="Arial" w:eastAsia="Times New Roman" w:hAnsi="Arial" w:cs="Arial"/>
                <w:sz w:val="16"/>
                <w:szCs w:val="16"/>
                <w:lang w:val="id-ID" w:eastAsia="id-ID"/>
              </w:rPr>
            </w:pPr>
            <w:r>
              <w:rPr>
                <w:rFonts w:ascii="Arial" w:eastAsia="Times New Roman" w:hAnsi="Arial" w:cs="Arial"/>
                <w:sz w:val="16"/>
                <w:szCs w:val="16"/>
                <w:lang w:eastAsia="id-ID"/>
              </w:rPr>
              <w:t>737</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571</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1</w:t>
            </w:r>
            <w:r w:rsidR="00700ABA" w:rsidRPr="005868AD">
              <w:rPr>
                <w:rFonts w:ascii="Arial" w:eastAsia="Times New Roman" w:hAnsi="Arial" w:cs="Arial"/>
                <w:sz w:val="16"/>
                <w:szCs w:val="16"/>
                <w:lang w:val="id-ID" w:eastAsia="id-ID"/>
              </w:rPr>
              <w:t>00</w:t>
            </w:r>
          </w:p>
        </w:tc>
        <w:tc>
          <w:tcPr>
            <w:tcW w:w="1139" w:type="dxa"/>
            <w:tcBorders>
              <w:top w:val="nil"/>
              <w:left w:val="nil"/>
              <w:bottom w:val="single" w:sz="4" w:space="0" w:color="auto"/>
              <w:right w:val="single" w:sz="4" w:space="0" w:color="auto"/>
            </w:tcBorders>
            <w:shd w:val="clear" w:color="auto" w:fill="auto"/>
            <w:noWrap/>
            <w:vAlign w:val="center"/>
            <w:hideMark/>
          </w:tcPr>
          <w:p w14:paraId="19A22CB4" w14:textId="690F60B3" w:rsidR="00700ABA" w:rsidRPr="003D1EAA" w:rsidRDefault="003D1EAA" w:rsidP="00C90C5B">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87.05</w:t>
            </w:r>
          </w:p>
        </w:tc>
        <w:tc>
          <w:tcPr>
            <w:tcW w:w="874" w:type="dxa"/>
            <w:gridSpan w:val="2"/>
            <w:tcBorders>
              <w:top w:val="nil"/>
              <w:left w:val="nil"/>
              <w:bottom w:val="single" w:sz="4" w:space="0" w:color="auto"/>
              <w:right w:val="single" w:sz="4" w:space="0" w:color="auto"/>
            </w:tcBorders>
            <w:shd w:val="clear" w:color="auto" w:fill="auto"/>
            <w:vAlign w:val="center"/>
            <w:hideMark/>
          </w:tcPr>
          <w:p w14:paraId="7D99B347"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0C7FAC59"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700ABA" w:rsidRPr="005868AD" w14:paraId="4621B5F8" w14:textId="77777777" w:rsidTr="003C3892">
        <w:trPr>
          <w:gridAfter w:val="1"/>
          <w:wAfter w:w="10" w:type="dxa"/>
          <w:trHeight w:val="735"/>
        </w:trPr>
        <w:tc>
          <w:tcPr>
            <w:tcW w:w="2405" w:type="dxa"/>
            <w:tcBorders>
              <w:top w:val="nil"/>
              <w:left w:val="single" w:sz="4" w:space="0" w:color="auto"/>
              <w:bottom w:val="single" w:sz="4" w:space="0" w:color="auto"/>
              <w:right w:val="single" w:sz="4" w:space="0" w:color="auto"/>
            </w:tcBorders>
            <w:shd w:val="clear" w:color="auto" w:fill="auto"/>
            <w:hideMark/>
          </w:tcPr>
          <w:p w14:paraId="378763FE" w14:textId="77777777" w:rsidR="00700ABA" w:rsidRPr="005868AD" w:rsidRDefault="00700ABA" w:rsidP="00C90C5B">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Pemberdayaan Masyarakat dalam Pengelolaan Destinasi Pariwisata Kabupaten/Kota Dana Transfer</w:t>
            </w:r>
          </w:p>
        </w:tc>
        <w:tc>
          <w:tcPr>
            <w:tcW w:w="1418" w:type="dxa"/>
            <w:tcBorders>
              <w:top w:val="nil"/>
              <w:left w:val="nil"/>
              <w:bottom w:val="single" w:sz="4" w:space="0" w:color="auto"/>
              <w:right w:val="single" w:sz="4" w:space="0" w:color="auto"/>
            </w:tcBorders>
            <w:shd w:val="clear" w:color="auto" w:fill="auto"/>
            <w:noWrap/>
            <w:vAlign w:val="center"/>
            <w:hideMark/>
          </w:tcPr>
          <w:p w14:paraId="6013D81F" w14:textId="50CAFE18" w:rsidR="00700ABA" w:rsidRPr="005868AD" w:rsidRDefault="003D1EAA" w:rsidP="00C90C5B">
            <w:pPr>
              <w:spacing w:after="0" w:line="240" w:lineRule="auto"/>
              <w:jc w:val="right"/>
              <w:rPr>
                <w:rFonts w:ascii="Arial" w:eastAsia="Times New Roman" w:hAnsi="Arial" w:cs="Arial"/>
                <w:sz w:val="16"/>
                <w:szCs w:val="16"/>
                <w:lang w:val="id-ID" w:eastAsia="id-ID"/>
              </w:rPr>
            </w:pPr>
            <w:r>
              <w:rPr>
                <w:rFonts w:ascii="Arial" w:eastAsia="Times New Roman" w:hAnsi="Arial" w:cs="Arial"/>
                <w:sz w:val="16"/>
                <w:szCs w:val="16"/>
                <w:lang w:eastAsia="id-ID"/>
              </w:rPr>
              <w:t>218</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50</w:t>
            </w:r>
            <w:r w:rsidR="00700ABA" w:rsidRPr="005868AD">
              <w:rPr>
                <w:rFonts w:ascii="Arial" w:eastAsia="Times New Roman" w:hAnsi="Arial" w:cs="Arial"/>
                <w:sz w:val="16"/>
                <w:szCs w:val="16"/>
                <w:lang w:val="id-ID" w:eastAsia="id-ID"/>
              </w:rPr>
              <w:t>0,000</w:t>
            </w:r>
          </w:p>
        </w:tc>
        <w:tc>
          <w:tcPr>
            <w:tcW w:w="1280" w:type="dxa"/>
            <w:tcBorders>
              <w:top w:val="nil"/>
              <w:left w:val="nil"/>
              <w:bottom w:val="single" w:sz="4" w:space="0" w:color="auto"/>
              <w:right w:val="single" w:sz="4" w:space="0" w:color="auto"/>
            </w:tcBorders>
            <w:shd w:val="clear" w:color="auto" w:fill="auto"/>
            <w:noWrap/>
            <w:vAlign w:val="center"/>
            <w:hideMark/>
          </w:tcPr>
          <w:p w14:paraId="7456F6B9" w14:textId="05DDF515" w:rsidR="00700ABA" w:rsidRPr="003D1EAA" w:rsidRDefault="003D1EAA" w:rsidP="00C90C5B">
            <w:pPr>
              <w:spacing w:after="0" w:line="240" w:lineRule="auto"/>
              <w:jc w:val="right"/>
              <w:rPr>
                <w:rFonts w:ascii="Arial" w:eastAsia="Times New Roman" w:hAnsi="Arial" w:cs="Arial"/>
                <w:sz w:val="16"/>
                <w:szCs w:val="16"/>
                <w:lang w:eastAsia="id-ID"/>
              </w:rPr>
            </w:pPr>
            <w:r>
              <w:rPr>
                <w:rFonts w:ascii="Arial" w:eastAsia="Times New Roman" w:hAnsi="Arial" w:cs="Arial"/>
                <w:sz w:val="16"/>
                <w:szCs w:val="16"/>
                <w:lang w:eastAsia="id-ID"/>
              </w:rPr>
              <w:t>215</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964</w:t>
            </w:r>
            <w:r w:rsidR="00700ABA"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100</w:t>
            </w:r>
          </w:p>
        </w:tc>
        <w:tc>
          <w:tcPr>
            <w:tcW w:w="1139" w:type="dxa"/>
            <w:tcBorders>
              <w:top w:val="nil"/>
              <w:left w:val="nil"/>
              <w:bottom w:val="single" w:sz="4" w:space="0" w:color="auto"/>
              <w:right w:val="single" w:sz="4" w:space="0" w:color="auto"/>
            </w:tcBorders>
            <w:shd w:val="clear" w:color="auto" w:fill="auto"/>
            <w:noWrap/>
            <w:vAlign w:val="center"/>
            <w:hideMark/>
          </w:tcPr>
          <w:p w14:paraId="474412C3" w14:textId="333DD820" w:rsidR="00700ABA" w:rsidRPr="003D1EAA" w:rsidRDefault="00700ABA" w:rsidP="00C90C5B">
            <w:pPr>
              <w:spacing w:after="0" w:line="240" w:lineRule="auto"/>
              <w:jc w:val="center"/>
              <w:rPr>
                <w:rFonts w:ascii="Arial" w:eastAsia="Times New Roman" w:hAnsi="Arial" w:cs="Arial"/>
                <w:sz w:val="16"/>
                <w:szCs w:val="16"/>
                <w:lang w:eastAsia="id-ID"/>
              </w:rPr>
            </w:pPr>
            <w:r w:rsidRPr="005868AD">
              <w:rPr>
                <w:rFonts w:ascii="Arial" w:eastAsia="Times New Roman" w:hAnsi="Arial" w:cs="Arial"/>
                <w:sz w:val="16"/>
                <w:szCs w:val="16"/>
                <w:lang w:val="id-ID" w:eastAsia="id-ID"/>
              </w:rPr>
              <w:t>9</w:t>
            </w:r>
            <w:r w:rsidR="003D1EAA">
              <w:rPr>
                <w:rFonts w:ascii="Arial" w:eastAsia="Times New Roman" w:hAnsi="Arial" w:cs="Arial"/>
                <w:sz w:val="16"/>
                <w:szCs w:val="16"/>
                <w:lang w:eastAsia="id-ID"/>
              </w:rPr>
              <w:t>8.84</w:t>
            </w:r>
          </w:p>
        </w:tc>
        <w:tc>
          <w:tcPr>
            <w:tcW w:w="874" w:type="dxa"/>
            <w:gridSpan w:val="2"/>
            <w:tcBorders>
              <w:top w:val="nil"/>
              <w:left w:val="nil"/>
              <w:bottom w:val="single" w:sz="4" w:space="0" w:color="auto"/>
              <w:right w:val="single" w:sz="4" w:space="0" w:color="auto"/>
            </w:tcBorders>
            <w:shd w:val="clear" w:color="auto" w:fill="auto"/>
            <w:vAlign w:val="center"/>
            <w:hideMark/>
          </w:tcPr>
          <w:p w14:paraId="1990B0EA"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EDFADF7" w14:textId="77777777" w:rsidR="00700ABA" w:rsidRPr="005868AD" w:rsidRDefault="00700ABA" w:rsidP="00C90C5B">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700ABA" w:rsidRPr="005868AD" w14:paraId="548DCE12" w14:textId="77777777" w:rsidTr="00402792">
        <w:trPr>
          <w:gridAfter w:val="1"/>
          <w:wAfter w:w="10" w:type="dxa"/>
          <w:trHeight w:val="509"/>
        </w:trPr>
        <w:tc>
          <w:tcPr>
            <w:tcW w:w="2405" w:type="dxa"/>
            <w:tcBorders>
              <w:top w:val="nil"/>
              <w:left w:val="single" w:sz="4" w:space="0" w:color="auto"/>
              <w:bottom w:val="single" w:sz="4" w:space="0" w:color="auto"/>
              <w:right w:val="single" w:sz="4" w:space="0" w:color="auto"/>
            </w:tcBorders>
            <w:shd w:val="clear" w:color="auto" w:fill="auto"/>
            <w:hideMark/>
          </w:tcPr>
          <w:p w14:paraId="164ED1C0" w14:textId="77777777" w:rsidR="00700ABA" w:rsidRPr="005868AD" w:rsidRDefault="00700ABA" w:rsidP="00C90C5B">
            <w:pPr>
              <w:spacing w:after="0" w:line="240" w:lineRule="auto"/>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PROGRAM PEMASARAN PARIWISATA</w:t>
            </w:r>
          </w:p>
        </w:tc>
        <w:tc>
          <w:tcPr>
            <w:tcW w:w="1418" w:type="dxa"/>
            <w:tcBorders>
              <w:top w:val="nil"/>
              <w:left w:val="nil"/>
              <w:bottom w:val="single" w:sz="4" w:space="0" w:color="auto"/>
              <w:right w:val="single" w:sz="4" w:space="0" w:color="auto"/>
            </w:tcBorders>
            <w:shd w:val="clear" w:color="auto" w:fill="auto"/>
            <w:noWrap/>
            <w:vAlign w:val="center"/>
            <w:hideMark/>
          </w:tcPr>
          <w:p w14:paraId="68D16061" w14:textId="7C14185A" w:rsidR="00700ABA" w:rsidRPr="005868AD" w:rsidRDefault="00700ABA" w:rsidP="00C90C5B">
            <w:pPr>
              <w:spacing w:after="0" w:line="240" w:lineRule="auto"/>
              <w:jc w:val="right"/>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6</w:t>
            </w:r>
            <w:r w:rsidR="002617A4">
              <w:rPr>
                <w:rFonts w:ascii="Arial" w:eastAsia="Times New Roman" w:hAnsi="Arial" w:cs="Arial"/>
                <w:b/>
                <w:bCs/>
                <w:sz w:val="16"/>
                <w:szCs w:val="16"/>
                <w:lang w:eastAsia="id-ID"/>
              </w:rPr>
              <w:t>99</w:t>
            </w:r>
            <w:r w:rsidRPr="005868AD">
              <w:rPr>
                <w:rFonts w:ascii="Arial" w:eastAsia="Times New Roman" w:hAnsi="Arial" w:cs="Arial"/>
                <w:b/>
                <w:bCs/>
                <w:sz w:val="16"/>
                <w:szCs w:val="16"/>
                <w:lang w:val="id-ID" w:eastAsia="id-ID"/>
              </w:rPr>
              <w:t>,</w:t>
            </w:r>
            <w:r w:rsidR="002617A4">
              <w:rPr>
                <w:rFonts w:ascii="Arial" w:eastAsia="Times New Roman" w:hAnsi="Arial" w:cs="Arial"/>
                <w:b/>
                <w:bCs/>
                <w:sz w:val="16"/>
                <w:szCs w:val="16"/>
                <w:lang w:eastAsia="id-ID"/>
              </w:rPr>
              <w:t>2</w:t>
            </w:r>
            <w:r w:rsidRPr="005868AD">
              <w:rPr>
                <w:rFonts w:ascii="Arial" w:eastAsia="Times New Roman" w:hAnsi="Arial" w:cs="Arial"/>
                <w:b/>
                <w:bCs/>
                <w:sz w:val="16"/>
                <w:szCs w:val="16"/>
                <w:lang w:val="id-ID" w:eastAsia="id-ID"/>
              </w:rPr>
              <w:t>00,000</w:t>
            </w:r>
          </w:p>
        </w:tc>
        <w:tc>
          <w:tcPr>
            <w:tcW w:w="1280" w:type="dxa"/>
            <w:tcBorders>
              <w:top w:val="nil"/>
              <w:left w:val="nil"/>
              <w:bottom w:val="single" w:sz="4" w:space="0" w:color="auto"/>
              <w:right w:val="single" w:sz="4" w:space="0" w:color="auto"/>
            </w:tcBorders>
            <w:shd w:val="clear" w:color="auto" w:fill="auto"/>
            <w:noWrap/>
            <w:vAlign w:val="center"/>
            <w:hideMark/>
          </w:tcPr>
          <w:p w14:paraId="436B5AD4" w14:textId="7291AA14" w:rsidR="00700ABA" w:rsidRPr="002617A4" w:rsidRDefault="00700ABA" w:rsidP="002617A4">
            <w:pPr>
              <w:spacing w:after="0" w:line="240" w:lineRule="auto"/>
              <w:jc w:val="right"/>
              <w:rPr>
                <w:rFonts w:ascii="Arial" w:eastAsia="Times New Roman" w:hAnsi="Arial" w:cs="Arial"/>
                <w:b/>
                <w:bCs/>
                <w:sz w:val="16"/>
                <w:szCs w:val="16"/>
                <w:lang w:eastAsia="id-ID"/>
              </w:rPr>
            </w:pPr>
            <w:r w:rsidRPr="005868AD">
              <w:rPr>
                <w:rFonts w:ascii="Arial" w:eastAsia="Times New Roman" w:hAnsi="Arial" w:cs="Arial"/>
                <w:b/>
                <w:bCs/>
                <w:sz w:val="16"/>
                <w:szCs w:val="16"/>
                <w:lang w:val="id-ID" w:eastAsia="id-ID"/>
              </w:rPr>
              <w:t>6</w:t>
            </w:r>
            <w:r w:rsidR="002617A4">
              <w:rPr>
                <w:rFonts w:ascii="Arial" w:eastAsia="Times New Roman" w:hAnsi="Arial" w:cs="Arial"/>
                <w:b/>
                <w:bCs/>
                <w:sz w:val="16"/>
                <w:szCs w:val="16"/>
                <w:lang w:eastAsia="id-ID"/>
              </w:rPr>
              <w:t>97</w:t>
            </w:r>
            <w:r w:rsidRPr="005868AD">
              <w:rPr>
                <w:rFonts w:ascii="Arial" w:eastAsia="Times New Roman" w:hAnsi="Arial" w:cs="Arial"/>
                <w:b/>
                <w:bCs/>
                <w:sz w:val="16"/>
                <w:szCs w:val="16"/>
                <w:lang w:val="id-ID" w:eastAsia="id-ID"/>
              </w:rPr>
              <w:t>,</w:t>
            </w:r>
            <w:r w:rsidR="002617A4">
              <w:rPr>
                <w:rFonts w:ascii="Arial" w:eastAsia="Times New Roman" w:hAnsi="Arial" w:cs="Arial"/>
                <w:b/>
                <w:bCs/>
                <w:sz w:val="16"/>
                <w:szCs w:val="16"/>
                <w:lang w:eastAsia="id-ID"/>
              </w:rPr>
              <w:t>409</w:t>
            </w:r>
            <w:r w:rsidRPr="005868AD">
              <w:rPr>
                <w:rFonts w:ascii="Arial" w:eastAsia="Times New Roman" w:hAnsi="Arial" w:cs="Arial"/>
                <w:b/>
                <w:bCs/>
                <w:sz w:val="16"/>
                <w:szCs w:val="16"/>
                <w:lang w:val="id-ID" w:eastAsia="id-ID"/>
              </w:rPr>
              <w:t>,0</w:t>
            </w:r>
            <w:r w:rsidR="002617A4">
              <w:rPr>
                <w:rFonts w:ascii="Arial" w:eastAsia="Times New Roman" w:hAnsi="Arial" w:cs="Arial"/>
                <w:b/>
                <w:bCs/>
                <w:sz w:val="16"/>
                <w:szCs w:val="16"/>
                <w:lang w:eastAsia="id-ID"/>
              </w:rPr>
              <w:t>4</w:t>
            </w:r>
            <w:r w:rsidRPr="005868AD">
              <w:rPr>
                <w:rFonts w:ascii="Arial" w:eastAsia="Times New Roman" w:hAnsi="Arial" w:cs="Arial"/>
                <w:b/>
                <w:bCs/>
                <w:sz w:val="16"/>
                <w:szCs w:val="16"/>
                <w:lang w:val="id-ID" w:eastAsia="id-ID"/>
              </w:rPr>
              <w:t>0</w:t>
            </w:r>
          </w:p>
        </w:tc>
        <w:tc>
          <w:tcPr>
            <w:tcW w:w="1139" w:type="dxa"/>
            <w:tcBorders>
              <w:top w:val="nil"/>
              <w:left w:val="nil"/>
              <w:bottom w:val="single" w:sz="4" w:space="0" w:color="auto"/>
              <w:right w:val="single" w:sz="4" w:space="0" w:color="auto"/>
            </w:tcBorders>
            <w:shd w:val="clear" w:color="auto" w:fill="auto"/>
            <w:noWrap/>
            <w:vAlign w:val="center"/>
            <w:hideMark/>
          </w:tcPr>
          <w:p w14:paraId="08885EF2" w14:textId="70B4A69D" w:rsidR="00700ABA" w:rsidRPr="002617A4" w:rsidRDefault="00700ABA" w:rsidP="00C90C5B">
            <w:pPr>
              <w:spacing w:after="0" w:line="240" w:lineRule="auto"/>
              <w:jc w:val="center"/>
              <w:rPr>
                <w:rFonts w:ascii="Arial" w:eastAsia="Times New Roman" w:hAnsi="Arial" w:cs="Arial"/>
                <w:b/>
                <w:bCs/>
                <w:sz w:val="16"/>
                <w:szCs w:val="16"/>
                <w:lang w:eastAsia="id-ID"/>
              </w:rPr>
            </w:pPr>
            <w:r w:rsidRPr="005868AD">
              <w:rPr>
                <w:rFonts w:ascii="Arial" w:eastAsia="Times New Roman" w:hAnsi="Arial" w:cs="Arial"/>
                <w:b/>
                <w:bCs/>
                <w:sz w:val="16"/>
                <w:szCs w:val="16"/>
                <w:lang w:val="id-ID" w:eastAsia="id-ID"/>
              </w:rPr>
              <w:t>9</w:t>
            </w:r>
            <w:r w:rsidR="002617A4">
              <w:rPr>
                <w:rFonts w:ascii="Arial" w:eastAsia="Times New Roman" w:hAnsi="Arial" w:cs="Arial"/>
                <w:b/>
                <w:bCs/>
                <w:sz w:val="16"/>
                <w:szCs w:val="16"/>
                <w:lang w:eastAsia="id-ID"/>
              </w:rPr>
              <w:t>9</w:t>
            </w:r>
            <w:r w:rsidRPr="005868AD">
              <w:rPr>
                <w:rFonts w:ascii="Arial" w:eastAsia="Times New Roman" w:hAnsi="Arial" w:cs="Arial"/>
                <w:b/>
                <w:bCs/>
                <w:sz w:val="16"/>
                <w:szCs w:val="16"/>
                <w:lang w:val="id-ID" w:eastAsia="id-ID"/>
              </w:rPr>
              <w:t>.</w:t>
            </w:r>
            <w:r w:rsidR="002617A4">
              <w:rPr>
                <w:rFonts w:ascii="Arial" w:eastAsia="Times New Roman" w:hAnsi="Arial" w:cs="Arial"/>
                <w:b/>
                <w:bCs/>
                <w:sz w:val="16"/>
                <w:szCs w:val="16"/>
                <w:lang w:eastAsia="id-ID"/>
              </w:rPr>
              <w:t>74</w:t>
            </w:r>
          </w:p>
        </w:tc>
        <w:tc>
          <w:tcPr>
            <w:tcW w:w="874" w:type="dxa"/>
            <w:gridSpan w:val="2"/>
            <w:tcBorders>
              <w:top w:val="nil"/>
              <w:left w:val="nil"/>
              <w:bottom w:val="single" w:sz="4" w:space="0" w:color="auto"/>
              <w:right w:val="single" w:sz="4" w:space="0" w:color="auto"/>
            </w:tcBorders>
            <w:shd w:val="clear" w:color="auto" w:fill="auto"/>
            <w:vAlign w:val="center"/>
            <w:hideMark/>
          </w:tcPr>
          <w:p w14:paraId="72AF1AEA"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42A87B45" w14:textId="77777777" w:rsidR="00700ABA" w:rsidRPr="005868AD" w:rsidRDefault="00700ABA" w:rsidP="00C90C5B">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r>
      <w:tr w:rsidR="002617A4" w:rsidRPr="005868AD" w14:paraId="65195FBD" w14:textId="77777777" w:rsidTr="002617A4">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auto" w:fill="auto"/>
            <w:hideMark/>
          </w:tcPr>
          <w:p w14:paraId="5F2777BB"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Penguatan Promosi melalui Media Cetak, Elektronik, dan Media Lainnya Baik Dalam</w:t>
            </w:r>
            <w:r w:rsidRPr="005868AD">
              <w:rPr>
                <w:rFonts w:ascii="Arial" w:eastAsia="Times New Roman" w:hAnsi="Arial" w:cs="Arial"/>
                <w:sz w:val="16"/>
                <w:szCs w:val="16"/>
                <w:lang w:val="id-ID" w:eastAsia="id-ID"/>
              </w:rPr>
              <w:br/>
              <w:t>dan Luar Negeri</w:t>
            </w:r>
          </w:p>
        </w:tc>
        <w:tc>
          <w:tcPr>
            <w:tcW w:w="1418" w:type="dxa"/>
            <w:tcBorders>
              <w:top w:val="nil"/>
              <w:left w:val="nil"/>
              <w:bottom w:val="single" w:sz="4" w:space="0" w:color="auto"/>
              <w:right w:val="single" w:sz="4" w:space="0" w:color="auto"/>
            </w:tcBorders>
            <w:shd w:val="clear" w:color="auto" w:fill="auto"/>
            <w:noWrap/>
            <w:vAlign w:val="center"/>
          </w:tcPr>
          <w:p w14:paraId="0829300E" w14:textId="736D9EE3" w:rsidR="002617A4" w:rsidRPr="003D1EAA" w:rsidRDefault="002617A4" w:rsidP="002617A4">
            <w:pPr>
              <w:spacing w:after="0" w:line="240" w:lineRule="auto"/>
              <w:jc w:val="right"/>
              <w:rPr>
                <w:rFonts w:ascii="Arial" w:eastAsia="Times New Roman" w:hAnsi="Arial" w:cs="Arial"/>
                <w:sz w:val="16"/>
                <w:szCs w:val="16"/>
                <w:lang w:eastAsia="id-ID"/>
              </w:rPr>
            </w:pPr>
            <w:r w:rsidRPr="002617A4">
              <w:rPr>
                <w:rFonts w:ascii="Arial" w:eastAsia="Times New Roman" w:hAnsi="Arial" w:cs="Arial"/>
                <w:sz w:val="16"/>
                <w:szCs w:val="16"/>
                <w:lang w:eastAsia="id-ID"/>
              </w:rPr>
              <w:t>265,000,00</w:t>
            </w:r>
            <w:r>
              <w:rPr>
                <w:rFonts w:ascii="Arial" w:eastAsia="Times New Roman" w:hAnsi="Arial" w:cs="Arial"/>
                <w:sz w:val="16"/>
                <w:szCs w:val="16"/>
                <w:lang w:eastAsia="id-ID"/>
              </w:rPr>
              <w:t>0</w:t>
            </w:r>
          </w:p>
        </w:tc>
        <w:tc>
          <w:tcPr>
            <w:tcW w:w="1280" w:type="dxa"/>
            <w:tcBorders>
              <w:top w:val="nil"/>
              <w:left w:val="nil"/>
              <w:bottom w:val="single" w:sz="4" w:space="0" w:color="auto"/>
              <w:right w:val="single" w:sz="4" w:space="0" w:color="auto"/>
            </w:tcBorders>
            <w:shd w:val="clear" w:color="auto" w:fill="auto"/>
            <w:noWrap/>
            <w:vAlign w:val="center"/>
          </w:tcPr>
          <w:p w14:paraId="2F254AE0" w14:textId="0020AAD0" w:rsidR="002617A4" w:rsidRPr="005868AD" w:rsidRDefault="002617A4" w:rsidP="002617A4">
            <w:pPr>
              <w:spacing w:after="0" w:line="240" w:lineRule="auto"/>
              <w:jc w:val="right"/>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264,019,000</w:t>
            </w:r>
          </w:p>
        </w:tc>
        <w:tc>
          <w:tcPr>
            <w:tcW w:w="1139" w:type="dxa"/>
            <w:tcBorders>
              <w:top w:val="nil"/>
              <w:left w:val="nil"/>
              <w:bottom w:val="single" w:sz="4" w:space="0" w:color="auto"/>
              <w:right w:val="single" w:sz="4" w:space="0" w:color="auto"/>
            </w:tcBorders>
            <w:shd w:val="clear" w:color="auto" w:fill="auto"/>
            <w:noWrap/>
            <w:vAlign w:val="center"/>
          </w:tcPr>
          <w:p w14:paraId="44B63948" w14:textId="0B291989" w:rsidR="002617A4" w:rsidRPr="005868AD" w:rsidRDefault="002617A4" w:rsidP="002617A4">
            <w:pPr>
              <w:spacing w:after="0" w:line="240" w:lineRule="auto"/>
              <w:jc w:val="center"/>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99.63</w:t>
            </w:r>
          </w:p>
        </w:tc>
        <w:tc>
          <w:tcPr>
            <w:tcW w:w="874" w:type="dxa"/>
            <w:gridSpan w:val="2"/>
            <w:tcBorders>
              <w:top w:val="nil"/>
              <w:left w:val="nil"/>
              <w:bottom w:val="single" w:sz="4" w:space="0" w:color="auto"/>
              <w:right w:val="single" w:sz="4" w:space="0" w:color="auto"/>
            </w:tcBorders>
            <w:shd w:val="clear" w:color="auto" w:fill="auto"/>
            <w:vAlign w:val="center"/>
            <w:hideMark/>
          </w:tcPr>
          <w:p w14:paraId="1DC06B0E"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79D7C123"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7B2B3011" w14:textId="77777777" w:rsidTr="002617A4">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000000" w:fill="FFFFFF"/>
            <w:hideMark/>
          </w:tcPr>
          <w:p w14:paraId="197AB19A"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Fasilitasi Kegiatan Pemasaran Pariwisata Baik Dalam dan Luar Negeri Pariwisata</w:t>
            </w:r>
            <w:r w:rsidRPr="005868AD">
              <w:rPr>
                <w:rFonts w:ascii="Arial" w:eastAsia="Times New Roman" w:hAnsi="Arial" w:cs="Arial"/>
                <w:sz w:val="16"/>
                <w:szCs w:val="16"/>
                <w:lang w:val="id-ID" w:eastAsia="id-ID"/>
              </w:rPr>
              <w:br/>
              <w:t>Kabupaten/Kota</w:t>
            </w:r>
          </w:p>
        </w:tc>
        <w:tc>
          <w:tcPr>
            <w:tcW w:w="1418" w:type="dxa"/>
            <w:tcBorders>
              <w:top w:val="nil"/>
              <w:left w:val="nil"/>
              <w:bottom w:val="single" w:sz="4" w:space="0" w:color="auto"/>
              <w:right w:val="single" w:sz="4" w:space="0" w:color="auto"/>
            </w:tcBorders>
            <w:shd w:val="clear" w:color="auto" w:fill="auto"/>
            <w:noWrap/>
            <w:vAlign w:val="center"/>
          </w:tcPr>
          <w:p w14:paraId="12FC0F8E" w14:textId="404FA254" w:rsidR="002617A4" w:rsidRPr="002617A4" w:rsidRDefault="002617A4" w:rsidP="002617A4">
            <w:pPr>
              <w:spacing w:after="0" w:line="240" w:lineRule="auto"/>
              <w:jc w:val="right"/>
              <w:rPr>
                <w:rFonts w:ascii="Arial" w:eastAsia="Times New Roman" w:hAnsi="Arial" w:cs="Arial"/>
                <w:sz w:val="16"/>
                <w:szCs w:val="16"/>
                <w:lang w:eastAsia="id-ID"/>
              </w:rPr>
            </w:pPr>
            <w:r w:rsidRPr="002617A4">
              <w:rPr>
                <w:rFonts w:ascii="Arial" w:eastAsia="Times New Roman" w:hAnsi="Arial" w:cs="Arial"/>
                <w:sz w:val="16"/>
                <w:szCs w:val="16"/>
                <w:lang w:eastAsia="id-ID"/>
              </w:rPr>
              <w:t>169,200,000</w:t>
            </w:r>
          </w:p>
        </w:tc>
        <w:tc>
          <w:tcPr>
            <w:tcW w:w="1280" w:type="dxa"/>
            <w:tcBorders>
              <w:top w:val="nil"/>
              <w:left w:val="nil"/>
              <w:bottom w:val="single" w:sz="4" w:space="0" w:color="auto"/>
              <w:right w:val="single" w:sz="4" w:space="0" w:color="auto"/>
            </w:tcBorders>
            <w:shd w:val="clear" w:color="auto" w:fill="auto"/>
            <w:noWrap/>
            <w:vAlign w:val="center"/>
          </w:tcPr>
          <w:p w14:paraId="6AED6D4F" w14:textId="1D4C74CB" w:rsidR="002617A4" w:rsidRPr="005868AD" w:rsidRDefault="002617A4" w:rsidP="002617A4">
            <w:pPr>
              <w:spacing w:after="0" w:line="240" w:lineRule="auto"/>
              <w:jc w:val="right"/>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168,660,040</w:t>
            </w:r>
          </w:p>
        </w:tc>
        <w:tc>
          <w:tcPr>
            <w:tcW w:w="1139" w:type="dxa"/>
            <w:tcBorders>
              <w:top w:val="nil"/>
              <w:left w:val="nil"/>
              <w:bottom w:val="single" w:sz="4" w:space="0" w:color="auto"/>
              <w:right w:val="single" w:sz="4" w:space="0" w:color="auto"/>
            </w:tcBorders>
            <w:shd w:val="clear" w:color="auto" w:fill="auto"/>
            <w:vAlign w:val="center"/>
          </w:tcPr>
          <w:p w14:paraId="42C55BDC" w14:textId="77777777" w:rsidR="002617A4" w:rsidRPr="003D1EAA" w:rsidRDefault="002617A4" w:rsidP="002617A4">
            <w:pPr>
              <w:spacing w:after="0" w:line="240" w:lineRule="auto"/>
              <w:jc w:val="center"/>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99.68</w:t>
            </w:r>
          </w:p>
          <w:p w14:paraId="31876EC7" w14:textId="4D0B8487" w:rsidR="002617A4" w:rsidRPr="005868AD" w:rsidRDefault="002617A4" w:rsidP="002617A4">
            <w:pPr>
              <w:spacing w:after="0" w:line="240" w:lineRule="auto"/>
              <w:jc w:val="center"/>
              <w:rPr>
                <w:rFonts w:ascii="Arial" w:eastAsia="Times New Roman" w:hAnsi="Arial" w:cs="Arial"/>
                <w:sz w:val="16"/>
                <w:szCs w:val="16"/>
                <w:lang w:val="id-ID" w:eastAsia="id-ID"/>
              </w:rPr>
            </w:pPr>
          </w:p>
        </w:tc>
        <w:tc>
          <w:tcPr>
            <w:tcW w:w="874" w:type="dxa"/>
            <w:gridSpan w:val="2"/>
            <w:tcBorders>
              <w:top w:val="nil"/>
              <w:left w:val="nil"/>
              <w:bottom w:val="single" w:sz="4" w:space="0" w:color="auto"/>
              <w:right w:val="single" w:sz="4" w:space="0" w:color="auto"/>
            </w:tcBorders>
            <w:shd w:val="clear" w:color="auto" w:fill="auto"/>
            <w:vAlign w:val="center"/>
            <w:hideMark/>
          </w:tcPr>
          <w:p w14:paraId="33B1A488"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4101BFE3"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4F55A90C" w14:textId="77777777" w:rsidTr="002617A4">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000000" w:fill="FFFFFF"/>
          </w:tcPr>
          <w:p w14:paraId="3F2BA899" w14:textId="3C2E0865" w:rsidR="002617A4" w:rsidRPr="005868AD" w:rsidRDefault="002617A4" w:rsidP="002617A4">
            <w:pPr>
              <w:spacing w:after="0" w:line="240" w:lineRule="auto"/>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Penyediaan Data dan Penyebaran Informasi Pariwisata Kabupaten/Kota, Baik Dalam dan Luar Negeri</w:t>
            </w:r>
          </w:p>
        </w:tc>
        <w:tc>
          <w:tcPr>
            <w:tcW w:w="1418" w:type="dxa"/>
            <w:tcBorders>
              <w:top w:val="nil"/>
              <w:left w:val="nil"/>
              <w:bottom w:val="single" w:sz="4" w:space="0" w:color="auto"/>
              <w:right w:val="single" w:sz="4" w:space="0" w:color="auto"/>
            </w:tcBorders>
            <w:shd w:val="clear" w:color="auto" w:fill="auto"/>
            <w:noWrap/>
            <w:vAlign w:val="center"/>
          </w:tcPr>
          <w:p w14:paraId="08EFC41C" w14:textId="7666C747" w:rsidR="002617A4" w:rsidRPr="002617A4" w:rsidRDefault="002617A4" w:rsidP="002617A4">
            <w:pPr>
              <w:spacing w:after="0" w:line="240" w:lineRule="auto"/>
              <w:jc w:val="right"/>
              <w:rPr>
                <w:rFonts w:ascii="Arial" w:eastAsia="Times New Roman" w:hAnsi="Arial" w:cs="Arial"/>
                <w:sz w:val="16"/>
                <w:szCs w:val="16"/>
                <w:lang w:eastAsia="id-ID"/>
              </w:rPr>
            </w:pPr>
            <w:r w:rsidRPr="002617A4">
              <w:rPr>
                <w:rFonts w:ascii="Arial" w:eastAsia="Times New Roman" w:hAnsi="Arial" w:cs="Arial"/>
                <w:sz w:val="16"/>
                <w:szCs w:val="16"/>
                <w:lang w:eastAsia="id-ID"/>
              </w:rPr>
              <w:t>30,000,000</w:t>
            </w:r>
          </w:p>
        </w:tc>
        <w:tc>
          <w:tcPr>
            <w:tcW w:w="1280" w:type="dxa"/>
            <w:tcBorders>
              <w:top w:val="nil"/>
              <w:left w:val="nil"/>
              <w:bottom w:val="single" w:sz="4" w:space="0" w:color="auto"/>
              <w:right w:val="single" w:sz="4" w:space="0" w:color="auto"/>
            </w:tcBorders>
            <w:shd w:val="clear" w:color="auto" w:fill="auto"/>
            <w:noWrap/>
            <w:vAlign w:val="center"/>
          </w:tcPr>
          <w:p w14:paraId="7143276F" w14:textId="0B6DA0BB" w:rsidR="002617A4" w:rsidRPr="005868AD" w:rsidRDefault="002617A4" w:rsidP="002617A4">
            <w:pPr>
              <w:spacing w:after="0" w:line="240" w:lineRule="auto"/>
              <w:jc w:val="right"/>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30,000,000</w:t>
            </w:r>
          </w:p>
        </w:tc>
        <w:tc>
          <w:tcPr>
            <w:tcW w:w="1139" w:type="dxa"/>
            <w:tcBorders>
              <w:top w:val="nil"/>
              <w:left w:val="nil"/>
              <w:bottom w:val="single" w:sz="4" w:space="0" w:color="auto"/>
              <w:right w:val="single" w:sz="4" w:space="0" w:color="auto"/>
            </w:tcBorders>
            <w:shd w:val="clear" w:color="auto" w:fill="auto"/>
            <w:vAlign w:val="center"/>
          </w:tcPr>
          <w:p w14:paraId="384CAF2E" w14:textId="2E66EA8F" w:rsidR="002617A4" w:rsidRPr="005868AD" w:rsidRDefault="002617A4" w:rsidP="002617A4">
            <w:pPr>
              <w:spacing w:after="0" w:line="240" w:lineRule="auto"/>
              <w:jc w:val="center"/>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tcPr>
          <w:p w14:paraId="70E95A3D" w14:textId="050045DC"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tcPr>
          <w:p w14:paraId="4337D0E5" w14:textId="7684B9FF"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028E3E7F" w14:textId="77777777" w:rsidTr="002617A4">
        <w:trPr>
          <w:gridAfter w:val="1"/>
          <w:wAfter w:w="10" w:type="dxa"/>
          <w:trHeight w:val="629"/>
        </w:trPr>
        <w:tc>
          <w:tcPr>
            <w:tcW w:w="2405" w:type="dxa"/>
            <w:tcBorders>
              <w:top w:val="nil"/>
              <w:left w:val="single" w:sz="4" w:space="0" w:color="auto"/>
              <w:bottom w:val="single" w:sz="4" w:space="0" w:color="auto"/>
              <w:right w:val="single" w:sz="4" w:space="0" w:color="auto"/>
            </w:tcBorders>
            <w:shd w:val="clear" w:color="auto" w:fill="auto"/>
            <w:hideMark/>
          </w:tcPr>
          <w:p w14:paraId="42DFFCC1"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Peningkatan Kerja Sama dan Kemitraan Pariwisata Dalam dan Luar Negeri</w:t>
            </w:r>
          </w:p>
        </w:tc>
        <w:tc>
          <w:tcPr>
            <w:tcW w:w="1418" w:type="dxa"/>
            <w:tcBorders>
              <w:top w:val="nil"/>
              <w:left w:val="nil"/>
              <w:bottom w:val="single" w:sz="4" w:space="0" w:color="auto"/>
              <w:right w:val="single" w:sz="4" w:space="0" w:color="auto"/>
            </w:tcBorders>
            <w:shd w:val="clear" w:color="auto" w:fill="auto"/>
            <w:noWrap/>
            <w:vAlign w:val="center"/>
          </w:tcPr>
          <w:p w14:paraId="25F04644" w14:textId="433EC2A1" w:rsidR="002617A4" w:rsidRPr="003D1EAA" w:rsidRDefault="002617A4" w:rsidP="002617A4">
            <w:pPr>
              <w:spacing w:after="0" w:line="240" w:lineRule="auto"/>
              <w:jc w:val="right"/>
              <w:rPr>
                <w:rFonts w:ascii="Arial" w:eastAsia="Times New Roman" w:hAnsi="Arial" w:cs="Arial"/>
                <w:sz w:val="16"/>
                <w:szCs w:val="16"/>
                <w:lang w:eastAsia="id-ID"/>
              </w:rPr>
            </w:pPr>
            <w:r w:rsidRPr="002617A4">
              <w:rPr>
                <w:rFonts w:ascii="Arial" w:eastAsia="Times New Roman" w:hAnsi="Arial" w:cs="Arial"/>
                <w:sz w:val="16"/>
                <w:szCs w:val="16"/>
                <w:lang w:eastAsia="id-ID"/>
              </w:rPr>
              <w:t>235,000,000</w:t>
            </w:r>
          </w:p>
        </w:tc>
        <w:tc>
          <w:tcPr>
            <w:tcW w:w="1280" w:type="dxa"/>
            <w:tcBorders>
              <w:top w:val="nil"/>
              <w:left w:val="nil"/>
              <w:bottom w:val="single" w:sz="4" w:space="0" w:color="auto"/>
              <w:right w:val="single" w:sz="4" w:space="0" w:color="auto"/>
            </w:tcBorders>
            <w:shd w:val="clear" w:color="auto" w:fill="auto"/>
            <w:noWrap/>
            <w:vAlign w:val="center"/>
          </w:tcPr>
          <w:p w14:paraId="0DC4637E" w14:textId="6586EECB" w:rsidR="002617A4" w:rsidRPr="005868AD" w:rsidRDefault="002617A4" w:rsidP="002617A4">
            <w:pPr>
              <w:spacing w:after="0" w:line="240" w:lineRule="auto"/>
              <w:jc w:val="right"/>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234,730,000</w:t>
            </w:r>
          </w:p>
        </w:tc>
        <w:tc>
          <w:tcPr>
            <w:tcW w:w="1139" w:type="dxa"/>
            <w:tcBorders>
              <w:top w:val="nil"/>
              <w:left w:val="nil"/>
              <w:bottom w:val="single" w:sz="4" w:space="0" w:color="auto"/>
              <w:right w:val="single" w:sz="4" w:space="0" w:color="auto"/>
            </w:tcBorders>
            <w:shd w:val="clear" w:color="auto" w:fill="auto"/>
            <w:noWrap/>
            <w:vAlign w:val="center"/>
          </w:tcPr>
          <w:p w14:paraId="42298282" w14:textId="43368135" w:rsidR="002617A4" w:rsidRPr="005868AD" w:rsidRDefault="002617A4" w:rsidP="002617A4">
            <w:pPr>
              <w:spacing w:after="0" w:line="240" w:lineRule="auto"/>
              <w:jc w:val="center"/>
              <w:rPr>
                <w:rFonts w:ascii="Arial" w:eastAsia="Times New Roman" w:hAnsi="Arial" w:cs="Arial"/>
                <w:sz w:val="16"/>
                <w:szCs w:val="16"/>
                <w:lang w:val="id-ID" w:eastAsia="id-ID"/>
              </w:rPr>
            </w:pPr>
            <w:r w:rsidRPr="003D1EAA">
              <w:rPr>
                <w:rFonts w:ascii="Arial" w:eastAsia="Times New Roman" w:hAnsi="Arial" w:cs="Arial"/>
                <w:sz w:val="16"/>
                <w:szCs w:val="16"/>
                <w:lang w:val="id-ID" w:eastAsia="id-ID"/>
              </w:rPr>
              <w:t>99.89</w:t>
            </w:r>
          </w:p>
        </w:tc>
        <w:tc>
          <w:tcPr>
            <w:tcW w:w="874" w:type="dxa"/>
            <w:gridSpan w:val="2"/>
            <w:tcBorders>
              <w:top w:val="nil"/>
              <w:left w:val="nil"/>
              <w:bottom w:val="single" w:sz="4" w:space="0" w:color="auto"/>
              <w:right w:val="single" w:sz="4" w:space="0" w:color="auto"/>
            </w:tcBorders>
            <w:shd w:val="clear" w:color="auto" w:fill="auto"/>
            <w:vAlign w:val="center"/>
            <w:hideMark/>
          </w:tcPr>
          <w:p w14:paraId="4D8095BC"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8FD2556"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0736450E" w14:textId="77777777" w:rsidTr="003C3892">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auto" w:fill="auto"/>
            <w:hideMark/>
          </w:tcPr>
          <w:p w14:paraId="260030FB" w14:textId="77777777" w:rsidR="002617A4" w:rsidRPr="005868AD" w:rsidRDefault="002617A4" w:rsidP="002617A4">
            <w:pPr>
              <w:spacing w:after="0" w:line="240" w:lineRule="auto"/>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PROGRAM PENGEMBANGAN EKONOMI KREATIF MELALUI PEMANFAATAN DAN PERLINDUNGAN HAK KEKAYAAN INTELEKTUAL</w:t>
            </w:r>
          </w:p>
        </w:tc>
        <w:tc>
          <w:tcPr>
            <w:tcW w:w="1418" w:type="dxa"/>
            <w:tcBorders>
              <w:top w:val="nil"/>
              <w:left w:val="nil"/>
              <w:bottom w:val="single" w:sz="4" w:space="0" w:color="auto"/>
              <w:right w:val="single" w:sz="4" w:space="0" w:color="auto"/>
            </w:tcBorders>
            <w:shd w:val="clear" w:color="auto" w:fill="auto"/>
            <w:noWrap/>
            <w:vAlign w:val="center"/>
            <w:hideMark/>
          </w:tcPr>
          <w:p w14:paraId="7063D26B" w14:textId="77777777" w:rsidR="002617A4" w:rsidRPr="005868AD" w:rsidRDefault="002617A4" w:rsidP="002617A4">
            <w:pPr>
              <w:spacing w:after="0" w:line="240" w:lineRule="auto"/>
              <w:jc w:val="right"/>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20,000,000</w:t>
            </w:r>
          </w:p>
        </w:tc>
        <w:tc>
          <w:tcPr>
            <w:tcW w:w="1280" w:type="dxa"/>
            <w:tcBorders>
              <w:top w:val="nil"/>
              <w:left w:val="nil"/>
              <w:bottom w:val="single" w:sz="4" w:space="0" w:color="auto"/>
              <w:right w:val="single" w:sz="4" w:space="0" w:color="auto"/>
            </w:tcBorders>
            <w:shd w:val="clear" w:color="auto" w:fill="auto"/>
            <w:noWrap/>
            <w:vAlign w:val="center"/>
            <w:hideMark/>
          </w:tcPr>
          <w:p w14:paraId="408C3D6B" w14:textId="77777777" w:rsidR="002617A4" w:rsidRPr="005868AD" w:rsidRDefault="002617A4" w:rsidP="002617A4">
            <w:pPr>
              <w:spacing w:after="0" w:line="240" w:lineRule="auto"/>
              <w:jc w:val="right"/>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20,000,000</w:t>
            </w:r>
          </w:p>
        </w:tc>
        <w:tc>
          <w:tcPr>
            <w:tcW w:w="1139" w:type="dxa"/>
            <w:tcBorders>
              <w:top w:val="nil"/>
              <w:left w:val="nil"/>
              <w:bottom w:val="single" w:sz="4" w:space="0" w:color="auto"/>
              <w:right w:val="single" w:sz="4" w:space="0" w:color="auto"/>
            </w:tcBorders>
            <w:shd w:val="clear" w:color="auto" w:fill="auto"/>
            <w:vAlign w:val="center"/>
            <w:hideMark/>
          </w:tcPr>
          <w:p w14:paraId="5F1D1719"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hideMark/>
          </w:tcPr>
          <w:p w14:paraId="7A0C0321"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39E0FC27"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r>
      <w:tr w:rsidR="002617A4" w:rsidRPr="005868AD" w14:paraId="11476058" w14:textId="77777777" w:rsidTr="00402792">
        <w:trPr>
          <w:gridAfter w:val="1"/>
          <w:wAfter w:w="10" w:type="dxa"/>
          <w:trHeight w:val="605"/>
        </w:trPr>
        <w:tc>
          <w:tcPr>
            <w:tcW w:w="2405" w:type="dxa"/>
            <w:tcBorders>
              <w:top w:val="nil"/>
              <w:left w:val="single" w:sz="4" w:space="0" w:color="auto"/>
              <w:bottom w:val="single" w:sz="4" w:space="0" w:color="auto"/>
              <w:right w:val="single" w:sz="4" w:space="0" w:color="auto"/>
            </w:tcBorders>
            <w:shd w:val="clear" w:color="auto" w:fill="auto"/>
            <w:hideMark/>
          </w:tcPr>
          <w:p w14:paraId="4803D83E"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Monitoring dan Evaluasi Pengembangan Ekosistem Ekonomi Kreatif</w:t>
            </w:r>
          </w:p>
        </w:tc>
        <w:tc>
          <w:tcPr>
            <w:tcW w:w="1418" w:type="dxa"/>
            <w:tcBorders>
              <w:top w:val="nil"/>
              <w:left w:val="nil"/>
              <w:bottom w:val="single" w:sz="4" w:space="0" w:color="auto"/>
              <w:right w:val="single" w:sz="4" w:space="0" w:color="auto"/>
            </w:tcBorders>
            <w:shd w:val="clear" w:color="auto" w:fill="auto"/>
            <w:noWrap/>
            <w:vAlign w:val="center"/>
            <w:hideMark/>
          </w:tcPr>
          <w:p w14:paraId="568B982A" w14:textId="77777777" w:rsidR="002617A4" w:rsidRPr="005868AD" w:rsidRDefault="002617A4" w:rsidP="002617A4">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20,000,000</w:t>
            </w:r>
          </w:p>
        </w:tc>
        <w:tc>
          <w:tcPr>
            <w:tcW w:w="1280" w:type="dxa"/>
            <w:tcBorders>
              <w:top w:val="nil"/>
              <w:left w:val="nil"/>
              <w:bottom w:val="single" w:sz="4" w:space="0" w:color="auto"/>
              <w:right w:val="single" w:sz="4" w:space="0" w:color="auto"/>
            </w:tcBorders>
            <w:shd w:val="clear" w:color="auto" w:fill="auto"/>
            <w:noWrap/>
            <w:vAlign w:val="center"/>
            <w:hideMark/>
          </w:tcPr>
          <w:p w14:paraId="445974B3" w14:textId="77777777" w:rsidR="002617A4" w:rsidRPr="005868AD" w:rsidRDefault="002617A4" w:rsidP="002617A4">
            <w:pPr>
              <w:spacing w:after="0" w:line="240" w:lineRule="auto"/>
              <w:jc w:val="right"/>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20,000,000</w:t>
            </w:r>
          </w:p>
        </w:tc>
        <w:tc>
          <w:tcPr>
            <w:tcW w:w="1139" w:type="dxa"/>
            <w:tcBorders>
              <w:top w:val="nil"/>
              <w:left w:val="nil"/>
              <w:bottom w:val="single" w:sz="4" w:space="0" w:color="auto"/>
              <w:right w:val="single" w:sz="4" w:space="0" w:color="auto"/>
            </w:tcBorders>
            <w:shd w:val="clear" w:color="auto" w:fill="auto"/>
            <w:vAlign w:val="center"/>
            <w:hideMark/>
          </w:tcPr>
          <w:p w14:paraId="36DED104"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hideMark/>
          </w:tcPr>
          <w:p w14:paraId="1D056610"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732944F5"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65EB90F3" w14:textId="77777777" w:rsidTr="003C3892">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auto" w:fill="auto"/>
            <w:hideMark/>
          </w:tcPr>
          <w:p w14:paraId="7A47D4D3" w14:textId="77777777" w:rsidR="002617A4" w:rsidRPr="005868AD" w:rsidRDefault="002617A4" w:rsidP="002617A4">
            <w:pPr>
              <w:spacing w:after="0" w:line="240" w:lineRule="auto"/>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PROGRAM PENGEMBANGAN SUMBER DAYA PARIWISATA DAN EKONOMI KREATIF</w:t>
            </w:r>
          </w:p>
        </w:tc>
        <w:tc>
          <w:tcPr>
            <w:tcW w:w="1418" w:type="dxa"/>
            <w:tcBorders>
              <w:top w:val="nil"/>
              <w:left w:val="nil"/>
              <w:bottom w:val="single" w:sz="4" w:space="0" w:color="auto"/>
              <w:right w:val="single" w:sz="4" w:space="0" w:color="auto"/>
            </w:tcBorders>
            <w:shd w:val="clear" w:color="auto" w:fill="auto"/>
            <w:noWrap/>
            <w:vAlign w:val="center"/>
            <w:hideMark/>
          </w:tcPr>
          <w:p w14:paraId="30BCA015" w14:textId="310C6223" w:rsidR="002617A4" w:rsidRPr="002617A4" w:rsidRDefault="002617A4" w:rsidP="002617A4">
            <w:pPr>
              <w:spacing w:after="0" w:line="240" w:lineRule="auto"/>
              <w:jc w:val="right"/>
              <w:rPr>
                <w:rFonts w:ascii="Arial" w:eastAsia="Times New Roman" w:hAnsi="Arial" w:cs="Arial"/>
                <w:b/>
                <w:bCs/>
                <w:sz w:val="16"/>
                <w:szCs w:val="16"/>
                <w:lang w:val="id-ID" w:eastAsia="id-ID"/>
              </w:rPr>
            </w:pPr>
            <w:r w:rsidRPr="002617A4">
              <w:rPr>
                <w:rFonts w:ascii="Arial" w:eastAsia="Times New Roman" w:hAnsi="Arial" w:cs="Arial"/>
                <w:b/>
                <w:bCs/>
                <w:sz w:val="16"/>
                <w:szCs w:val="16"/>
                <w:lang w:eastAsia="id-ID"/>
              </w:rPr>
              <w:t>206,200,000</w:t>
            </w:r>
          </w:p>
        </w:tc>
        <w:tc>
          <w:tcPr>
            <w:tcW w:w="1280" w:type="dxa"/>
            <w:tcBorders>
              <w:top w:val="nil"/>
              <w:left w:val="nil"/>
              <w:bottom w:val="single" w:sz="4" w:space="0" w:color="auto"/>
              <w:right w:val="single" w:sz="4" w:space="0" w:color="auto"/>
            </w:tcBorders>
            <w:shd w:val="clear" w:color="auto" w:fill="auto"/>
            <w:noWrap/>
            <w:vAlign w:val="center"/>
            <w:hideMark/>
          </w:tcPr>
          <w:p w14:paraId="4F56222A" w14:textId="634126D0" w:rsidR="002617A4" w:rsidRPr="002617A4" w:rsidRDefault="002617A4" w:rsidP="002617A4">
            <w:pPr>
              <w:spacing w:after="0" w:line="240" w:lineRule="auto"/>
              <w:jc w:val="right"/>
              <w:rPr>
                <w:rFonts w:ascii="Arial" w:eastAsia="Times New Roman" w:hAnsi="Arial" w:cs="Arial"/>
                <w:b/>
                <w:bCs/>
                <w:sz w:val="16"/>
                <w:szCs w:val="16"/>
                <w:lang w:val="id-ID" w:eastAsia="id-ID"/>
              </w:rPr>
            </w:pPr>
            <w:r w:rsidRPr="002617A4">
              <w:rPr>
                <w:rFonts w:ascii="Arial" w:eastAsia="Times New Roman" w:hAnsi="Arial" w:cs="Arial"/>
                <w:b/>
                <w:bCs/>
                <w:sz w:val="16"/>
                <w:szCs w:val="16"/>
                <w:lang w:eastAsia="id-ID"/>
              </w:rPr>
              <w:t>204</w:t>
            </w:r>
            <w:r w:rsidRPr="002617A4">
              <w:rPr>
                <w:rFonts w:ascii="Arial" w:eastAsia="Times New Roman" w:hAnsi="Arial" w:cs="Arial"/>
                <w:b/>
                <w:bCs/>
                <w:sz w:val="16"/>
                <w:szCs w:val="16"/>
                <w:lang w:val="id-ID" w:eastAsia="id-ID"/>
              </w:rPr>
              <w:t>,</w:t>
            </w:r>
            <w:r w:rsidRPr="002617A4">
              <w:rPr>
                <w:rFonts w:ascii="Arial" w:eastAsia="Times New Roman" w:hAnsi="Arial" w:cs="Arial"/>
                <w:b/>
                <w:bCs/>
                <w:sz w:val="16"/>
                <w:szCs w:val="16"/>
                <w:lang w:eastAsia="id-ID"/>
              </w:rPr>
              <w:t>924</w:t>
            </w:r>
            <w:r w:rsidRPr="002617A4">
              <w:rPr>
                <w:rFonts w:ascii="Arial" w:eastAsia="Times New Roman" w:hAnsi="Arial" w:cs="Arial"/>
                <w:b/>
                <w:bCs/>
                <w:sz w:val="16"/>
                <w:szCs w:val="16"/>
                <w:lang w:val="id-ID" w:eastAsia="id-ID"/>
              </w:rPr>
              <w:t>,</w:t>
            </w:r>
            <w:r w:rsidRPr="002617A4">
              <w:rPr>
                <w:rFonts w:ascii="Arial" w:eastAsia="Times New Roman" w:hAnsi="Arial" w:cs="Arial"/>
                <w:b/>
                <w:bCs/>
                <w:sz w:val="16"/>
                <w:szCs w:val="16"/>
                <w:lang w:eastAsia="id-ID"/>
              </w:rPr>
              <w:t>0</w:t>
            </w:r>
            <w:r w:rsidRPr="002617A4">
              <w:rPr>
                <w:rFonts w:ascii="Arial" w:eastAsia="Times New Roman" w:hAnsi="Arial" w:cs="Arial"/>
                <w:b/>
                <w:bCs/>
                <w:sz w:val="16"/>
                <w:szCs w:val="16"/>
                <w:lang w:val="id-ID" w:eastAsia="id-ID"/>
              </w:rPr>
              <w:t>00</w:t>
            </w:r>
          </w:p>
        </w:tc>
        <w:tc>
          <w:tcPr>
            <w:tcW w:w="1139" w:type="dxa"/>
            <w:tcBorders>
              <w:top w:val="nil"/>
              <w:left w:val="nil"/>
              <w:bottom w:val="single" w:sz="4" w:space="0" w:color="auto"/>
              <w:right w:val="single" w:sz="4" w:space="0" w:color="auto"/>
            </w:tcBorders>
            <w:shd w:val="clear" w:color="auto" w:fill="auto"/>
            <w:noWrap/>
            <w:vAlign w:val="center"/>
            <w:hideMark/>
          </w:tcPr>
          <w:p w14:paraId="36698B9C" w14:textId="660F70F0" w:rsidR="002617A4" w:rsidRPr="002617A4" w:rsidRDefault="002617A4" w:rsidP="002617A4">
            <w:pPr>
              <w:spacing w:after="0" w:line="240" w:lineRule="auto"/>
              <w:jc w:val="center"/>
              <w:rPr>
                <w:rFonts w:ascii="Arial" w:eastAsia="Times New Roman" w:hAnsi="Arial" w:cs="Arial"/>
                <w:b/>
                <w:bCs/>
                <w:sz w:val="16"/>
                <w:szCs w:val="16"/>
                <w:lang w:val="id-ID" w:eastAsia="id-ID"/>
              </w:rPr>
            </w:pPr>
            <w:r w:rsidRPr="002617A4">
              <w:rPr>
                <w:rFonts w:ascii="Arial" w:eastAsia="Times New Roman" w:hAnsi="Arial" w:cs="Arial"/>
                <w:b/>
                <w:bCs/>
                <w:sz w:val="16"/>
                <w:szCs w:val="16"/>
                <w:lang w:val="id-ID" w:eastAsia="id-ID"/>
              </w:rPr>
              <w:t>99.</w:t>
            </w:r>
            <w:r w:rsidRPr="002617A4">
              <w:rPr>
                <w:rFonts w:ascii="Arial" w:eastAsia="Times New Roman" w:hAnsi="Arial" w:cs="Arial"/>
                <w:b/>
                <w:bCs/>
                <w:sz w:val="16"/>
                <w:szCs w:val="16"/>
                <w:lang w:eastAsia="id-ID"/>
              </w:rPr>
              <w:t>38</w:t>
            </w:r>
          </w:p>
        </w:tc>
        <w:tc>
          <w:tcPr>
            <w:tcW w:w="874" w:type="dxa"/>
            <w:gridSpan w:val="2"/>
            <w:tcBorders>
              <w:top w:val="nil"/>
              <w:left w:val="nil"/>
              <w:bottom w:val="single" w:sz="4" w:space="0" w:color="auto"/>
              <w:right w:val="single" w:sz="4" w:space="0" w:color="auto"/>
            </w:tcBorders>
            <w:shd w:val="clear" w:color="auto" w:fill="auto"/>
            <w:vAlign w:val="center"/>
            <w:hideMark/>
          </w:tcPr>
          <w:p w14:paraId="0A1DBE29"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3214E03F"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100</w:t>
            </w:r>
          </w:p>
        </w:tc>
      </w:tr>
      <w:tr w:rsidR="002617A4" w:rsidRPr="005868AD" w14:paraId="0920F42B" w14:textId="77777777" w:rsidTr="003C3892">
        <w:trPr>
          <w:gridAfter w:val="1"/>
          <w:wAfter w:w="10" w:type="dxa"/>
          <w:trHeight w:val="799"/>
        </w:trPr>
        <w:tc>
          <w:tcPr>
            <w:tcW w:w="2405" w:type="dxa"/>
            <w:tcBorders>
              <w:top w:val="nil"/>
              <w:left w:val="single" w:sz="4" w:space="0" w:color="auto"/>
              <w:bottom w:val="single" w:sz="4" w:space="0" w:color="auto"/>
              <w:right w:val="single" w:sz="4" w:space="0" w:color="auto"/>
            </w:tcBorders>
            <w:shd w:val="clear" w:color="auto" w:fill="auto"/>
            <w:hideMark/>
          </w:tcPr>
          <w:p w14:paraId="0B3AFE70"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Fasilitasi Proses Kreasi, Produksi, Distribusi Konsumsi dan Konservasi Ekonomi Kreatif</w:t>
            </w:r>
          </w:p>
        </w:tc>
        <w:tc>
          <w:tcPr>
            <w:tcW w:w="1418" w:type="dxa"/>
            <w:tcBorders>
              <w:top w:val="nil"/>
              <w:left w:val="nil"/>
              <w:bottom w:val="single" w:sz="4" w:space="0" w:color="auto"/>
              <w:right w:val="single" w:sz="4" w:space="0" w:color="auto"/>
            </w:tcBorders>
            <w:shd w:val="clear" w:color="auto" w:fill="auto"/>
            <w:noWrap/>
            <w:vAlign w:val="center"/>
            <w:hideMark/>
          </w:tcPr>
          <w:p w14:paraId="713FC0A9" w14:textId="4CA89F1B" w:rsidR="002617A4" w:rsidRPr="002617A4" w:rsidRDefault="002617A4" w:rsidP="002617A4">
            <w:pPr>
              <w:spacing w:after="0" w:line="240" w:lineRule="auto"/>
              <w:jc w:val="right"/>
              <w:rPr>
                <w:rFonts w:ascii="Arial" w:eastAsia="Times New Roman" w:hAnsi="Arial" w:cs="Arial"/>
                <w:sz w:val="16"/>
                <w:szCs w:val="16"/>
                <w:lang w:eastAsia="id-ID"/>
              </w:rPr>
            </w:pPr>
            <w:r>
              <w:rPr>
                <w:rFonts w:ascii="Arial" w:eastAsia="Times New Roman" w:hAnsi="Arial" w:cs="Arial"/>
                <w:sz w:val="16"/>
                <w:szCs w:val="16"/>
                <w:lang w:eastAsia="id-ID"/>
              </w:rPr>
              <w:t>206,200,000</w:t>
            </w:r>
          </w:p>
        </w:tc>
        <w:tc>
          <w:tcPr>
            <w:tcW w:w="1280" w:type="dxa"/>
            <w:tcBorders>
              <w:top w:val="nil"/>
              <w:left w:val="nil"/>
              <w:bottom w:val="single" w:sz="4" w:space="0" w:color="auto"/>
              <w:right w:val="single" w:sz="4" w:space="0" w:color="auto"/>
            </w:tcBorders>
            <w:shd w:val="clear" w:color="auto" w:fill="auto"/>
            <w:noWrap/>
            <w:vAlign w:val="center"/>
            <w:hideMark/>
          </w:tcPr>
          <w:p w14:paraId="35CF1984" w14:textId="168B4A40" w:rsidR="002617A4" w:rsidRPr="005868AD" w:rsidRDefault="002617A4" w:rsidP="002617A4">
            <w:pPr>
              <w:spacing w:after="0" w:line="240" w:lineRule="auto"/>
              <w:jc w:val="right"/>
              <w:rPr>
                <w:rFonts w:ascii="Arial" w:eastAsia="Times New Roman" w:hAnsi="Arial" w:cs="Arial"/>
                <w:sz w:val="16"/>
                <w:szCs w:val="16"/>
                <w:lang w:val="id-ID" w:eastAsia="id-ID"/>
              </w:rPr>
            </w:pPr>
            <w:r>
              <w:rPr>
                <w:rFonts w:ascii="Arial" w:eastAsia="Times New Roman" w:hAnsi="Arial" w:cs="Arial"/>
                <w:sz w:val="16"/>
                <w:szCs w:val="16"/>
                <w:lang w:eastAsia="id-ID"/>
              </w:rPr>
              <w:t>204</w:t>
            </w:r>
            <w:r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924</w:t>
            </w:r>
            <w:r w:rsidRPr="005868AD">
              <w:rPr>
                <w:rFonts w:ascii="Arial" w:eastAsia="Times New Roman" w:hAnsi="Arial" w:cs="Arial"/>
                <w:sz w:val="16"/>
                <w:szCs w:val="16"/>
                <w:lang w:val="id-ID" w:eastAsia="id-ID"/>
              </w:rPr>
              <w:t>,</w:t>
            </w:r>
            <w:r>
              <w:rPr>
                <w:rFonts w:ascii="Arial" w:eastAsia="Times New Roman" w:hAnsi="Arial" w:cs="Arial"/>
                <w:sz w:val="16"/>
                <w:szCs w:val="16"/>
                <w:lang w:eastAsia="id-ID"/>
              </w:rPr>
              <w:t>0</w:t>
            </w:r>
            <w:r w:rsidRPr="005868AD">
              <w:rPr>
                <w:rFonts w:ascii="Arial" w:eastAsia="Times New Roman" w:hAnsi="Arial" w:cs="Arial"/>
                <w:sz w:val="16"/>
                <w:szCs w:val="16"/>
                <w:lang w:val="id-ID" w:eastAsia="id-ID"/>
              </w:rPr>
              <w:t>00</w:t>
            </w:r>
          </w:p>
        </w:tc>
        <w:tc>
          <w:tcPr>
            <w:tcW w:w="1139" w:type="dxa"/>
            <w:tcBorders>
              <w:top w:val="nil"/>
              <w:left w:val="nil"/>
              <w:bottom w:val="single" w:sz="4" w:space="0" w:color="auto"/>
              <w:right w:val="single" w:sz="4" w:space="0" w:color="auto"/>
            </w:tcBorders>
            <w:shd w:val="clear" w:color="auto" w:fill="auto"/>
            <w:noWrap/>
            <w:vAlign w:val="center"/>
            <w:hideMark/>
          </w:tcPr>
          <w:p w14:paraId="6512BC2F" w14:textId="385AF0BA" w:rsidR="002617A4" w:rsidRPr="002617A4" w:rsidRDefault="002617A4" w:rsidP="002617A4">
            <w:pPr>
              <w:spacing w:after="0" w:line="240" w:lineRule="auto"/>
              <w:jc w:val="center"/>
              <w:rPr>
                <w:rFonts w:ascii="Arial" w:eastAsia="Times New Roman" w:hAnsi="Arial" w:cs="Arial"/>
                <w:sz w:val="16"/>
                <w:szCs w:val="16"/>
                <w:lang w:eastAsia="id-ID"/>
              </w:rPr>
            </w:pPr>
            <w:r w:rsidRPr="005868AD">
              <w:rPr>
                <w:rFonts w:ascii="Arial" w:eastAsia="Times New Roman" w:hAnsi="Arial" w:cs="Arial"/>
                <w:sz w:val="16"/>
                <w:szCs w:val="16"/>
                <w:lang w:val="id-ID" w:eastAsia="id-ID"/>
              </w:rPr>
              <w:t>99.</w:t>
            </w:r>
            <w:r>
              <w:rPr>
                <w:rFonts w:ascii="Arial" w:eastAsia="Times New Roman" w:hAnsi="Arial" w:cs="Arial"/>
                <w:sz w:val="16"/>
                <w:szCs w:val="16"/>
                <w:lang w:eastAsia="id-ID"/>
              </w:rPr>
              <w:t>38</w:t>
            </w:r>
          </w:p>
        </w:tc>
        <w:tc>
          <w:tcPr>
            <w:tcW w:w="874" w:type="dxa"/>
            <w:gridSpan w:val="2"/>
            <w:tcBorders>
              <w:top w:val="nil"/>
              <w:left w:val="nil"/>
              <w:bottom w:val="single" w:sz="4" w:space="0" w:color="auto"/>
              <w:right w:val="single" w:sz="4" w:space="0" w:color="auto"/>
            </w:tcBorders>
            <w:shd w:val="clear" w:color="auto" w:fill="auto"/>
            <w:vAlign w:val="center"/>
            <w:hideMark/>
          </w:tcPr>
          <w:p w14:paraId="1ACA521C"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EBCB963" w14:textId="77777777" w:rsidR="002617A4" w:rsidRPr="005868AD" w:rsidRDefault="002617A4" w:rsidP="002617A4">
            <w:pPr>
              <w:spacing w:after="0" w:line="240" w:lineRule="auto"/>
              <w:jc w:val="center"/>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100</w:t>
            </w:r>
          </w:p>
        </w:tc>
      </w:tr>
      <w:tr w:rsidR="002617A4" w:rsidRPr="005868AD" w14:paraId="40CEDD69" w14:textId="77777777" w:rsidTr="0010203B">
        <w:trPr>
          <w:gridAfter w:val="1"/>
          <w:wAfter w:w="10" w:type="dxa"/>
          <w:trHeight w:val="58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043C9FF" w14:textId="77777777" w:rsidR="002617A4" w:rsidRPr="005868AD" w:rsidRDefault="002617A4" w:rsidP="002617A4">
            <w:pPr>
              <w:spacing w:after="0" w:line="240" w:lineRule="auto"/>
              <w:jc w:val="center"/>
              <w:rPr>
                <w:rFonts w:ascii="Arial" w:eastAsia="Times New Roman" w:hAnsi="Arial" w:cs="Arial"/>
                <w:b/>
                <w:bCs/>
                <w:sz w:val="16"/>
                <w:szCs w:val="16"/>
                <w:lang w:val="id-ID" w:eastAsia="id-ID"/>
              </w:rPr>
            </w:pPr>
            <w:r w:rsidRPr="005868AD">
              <w:rPr>
                <w:rFonts w:ascii="Arial" w:eastAsia="Times New Roman" w:hAnsi="Arial" w:cs="Arial"/>
                <w:b/>
                <w:bCs/>
                <w:sz w:val="16"/>
                <w:szCs w:val="16"/>
                <w:lang w:val="id-ID" w:eastAsia="id-ID"/>
              </w:rPr>
              <w:t>TOTAL</w:t>
            </w:r>
          </w:p>
        </w:tc>
        <w:tc>
          <w:tcPr>
            <w:tcW w:w="1418" w:type="dxa"/>
            <w:tcBorders>
              <w:top w:val="nil"/>
              <w:left w:val="nil"/>
              <w:bottom w:val="single" w:sz="4" w:space="0" w:color="auto"/>
              <w:right w:val="single" w:sz="4" w:space="0" w:color="auto"/>
            </w:tcBorders>
            <w:shd w:val="clear" w:color="auto" w:fill="auto"/>
            <w:noWrap/>
            <w:vAlign w:val="center"/>
          </w:tcPr>
          <w:p w14:paraId="53A91433" w14:textId="1B3A59F9" w:rsidR="002617A4" w:rsidRPr="005868AD" w:rsidRDefault="0010203B" w:rsidP="002617A4">
            <w:pPr>
              <w:spacing w:after="0" w:line="240" w:lineRule="auto"/>
              <w:jc w:val="right"/>
              <w:rPr>
                <w:rFonts w:ascii="Arial" w:eastAsia="Times New Roman" w:hAnsi="Arial" w:cs="Arial"/>
                <w:b/>
                <w:bCs/>
                <w:sz w:val="16"/>
                <w:szCs w:val="16"/>
                <w:lang w:val="id-ID" w:eastAsia="id-ID"/>
              </w:rPr>
            </w:pPr>
            <w:r w:rsidRPr="0010203B">
              <w:rPr>
                <w:rFonts w:ascii="Arial" w:eastAsia="Times New Roman" w:hAnsi="Arial" w:cs="Arial"/>
                <w:b/>
                <w:bCs/>
                <w:sz w:val="16"/>
                <w:szCs w:val="16"/>
                <w:lang w:val="id-ID" w:eastAsia="id-ID"/>
              </w:rPr>
              <w:t>2,223,120,000</w:t>
            </w:r>
          </w:p>
        </w:tc>
        <w:tc>
          <w:tcPr>
            <w:tcW w:w="1280" w:type="dxa"/>
            <w:tcBorders>
              <w:top w:val="nil"/>
              <w:left w:val="nil"/>
              <w:bottom w:val="single" w:sz="4" w:space="0" w:color="auto"/>
              <w:right w:val="single" w:sz="4" w:space="0" w:color="auto"/>
            </w:tcBorders>
            <w:shd w:val="clear" w:color="auto" w:fill="auto"/>
            <w:noWrap/>
            <w:vAlign w:val="center"/>
          </w:tcPr>
          <w:p w14:paraId="1878DD32" w14:textId="452A30CC" w:rsidR="002617A4" w:rsidRPr="005868AD" w:rsidRDefault="0010203B" w:rsidP="002617A4">
            <w:pPr>
              <w:spacing w:after="0" w:line="240" w:lineRule="auto"/>
              <w:jc w:val="right"/>
              <w:rPr>
                <w:rFonts w:ascii="Arial" w:eastAsia="Times New Roman" w:hAnsi="Arial" w:cs="Arial"/>
                <w:b/>
                <w:bCs/>
                <w:sz w:val="16"/>
                <w:szCs w:val="16"/>
                <w:lang w:val="id-ID" w:eastAsia="id-ID"/>
              </w:rPr>
            </w:pPr>
            <w:r w:rsidRPr="0010203B">
              <w:rPr>
                <w:rFonts w:ascii="Arial" w:eastAsia="Times New Roman" w:hAnsi="Arial" w:cs="Arial"/>
                <w:b/>
                <w:bCs/>
                <w:sz w:val="16"/>
                <w:szCs w:val="16"/>
                <w:lang w:val="id-ID" w:eastAsia="id-ID"/>
              </w:rPr>
              <w:t>2,107,542,120</w:t>
            </w:r>
          </w:p>
        </w:tc>
        <w:tc>
          <w:tcPr>
            <w:tcW w:w="1139" w:type="dxa"/>
            <w:tcBorders>
              <w:top w:val="nil"/>
              <w:left w:val="nil"/>
              <w:bottom w:val="single" w:sz="4" w:space="0" w:color="auto"/>
              <w:right w:val="single" w:sz="4" w:space="0" w:color="auto"/>
            </w:tcBorders>
            <w:shd w:val="clear" w:color="auto" w:fill="auto"/>
            <w:noWrap/>
            <w:vAlign w:val="center"/>
          </w:tcPr>
          <w:p w14:paraId="6FCA7385" w14:textId="57B2296A" w:rsidR="002617A4" w:rsidRPr="005868AD" w:rsidRDefault="0010203B" w:rsidP="002617A4">
            <w:pPr>
              <w:spacing w:after="0" w:line="240" w:lineRule="auto"/>
              <w:jc w:val="center"/>
              <w:rPr>
                <w:rFonts w:ascii="Arial" w:eastAsia="Times New Roman" w:hAnsi="Arial" w:cs="Arial"/>
                <w:b/>
                <w:bCs/>
                <w:sz w:val="16"/>
                <w:szCs w:val="16"/>
                <w:lang w:val="id-ID" w:eastAsia="id-ID"/>
              </w:rPr>
            </w:pPr>
            <w:r w:rsidRPr="0010203B">
              <w:rPr>
                <w:rFonts w:ascii="Arial" w:eastAsia="Times New Roman" w:hAnsi="Arial" w:cs="Arial"/>
                <w:b/>
                <w:bCs/>
                <w:sz w:val="16"/>
                <w:szCs w:val="16"/>
                <w:lang w:val="id-ID" w:eastAsia="id-ID"/>
              </w:rPr>
              <w:t>94.80</w:t>
            </w:r>
          </w:p>
        </w:tc>
        <w:tc>
          <w:tcPr>
            <w:tcW w:w="874" w:type="dxa"/>
            <w:gridSpan w:val="2"/>
            <w:tcBorders>
              <w:top w:val="nil"/>
              <w:left w:val="nil"/>
              <w:bottom w:val="single" w:sz="4" w:space="0" w:color="auto"/>
              <w:right w:val="single" w:sz="4" w:space="0" w:color="auto"/>
            </w:tcBorders>
            <w:shd w:val="clear" w:color="auto" w:fill="auto"/>
            <w:vAlign w:val="center"/>
            <w:hideMark/>
          </w:tcPr>
          <w:p w14:paraId="44BEA389"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 </w:t>
            </w:r>
          </w:p>
        </w:tc>
        <w:tc>
          <w:tcPr>
            <w:tcW w:w="1070" w:type="dxa"/>
            <w:tcBorders>
              <w:top w:val="nil"/>
              <w:left w:val="nil"/>
              <w:bottom w:val="single" w:sz="4" w:space="0" w:color="auto"/>
              <w:right w:val="single" w:sz="4" w:space="0" w:color="auto"/>
            </w:tcBorders>
            <w:shd w:val="clear" w:color="auto" w:fill="auto"/>
            <w:vAlign w:val="center"/>
            <w:hideMark/>
          </w:tcPr>
          <w:p w14:paraId="6094A01A" w14:textId="77777777" w:rsidR="002617A4" w:rsidRPr="005868AD" w:rsidRDefault="002617A4" w:rsidP="002617A4">
            <w:pPr>
              <w:spacing w:after="0" w:line="240" w:lineRule="auto"/>
              <w:rPr>
                <w:rFonts w:ascii="Arial" w:eastAsia="Times New Roman" w:hAnsi="Arial" w:cs="Arial"/>
                <w:sz w:val="16"/>
                <w:szCs w:val="16"/>
                <w:lang w:val="id-ID" w:eastAsia="id-ID"/>
              </w:rPr>
            </w:pPr>
            <w:r w:rsidRPr="005868AD">
              <w:rPr>
                <w:rFonts w:ascii="Arial" w:eastAsia="Times New Roman" w:hAnsi="Arial" w:cs="Arial"/>
                <w:sz w:val="16"/>
                <w:szCs w:val="16"/>
                <w:lang w:val="id-ID" w:eastAsia="id-ID"/>
              </w:rPr>
              <w:t> </w:t>
            </w:r>
          </w:p>
        </w:tc>
      </w:tr>
    </w:tbl>
    <w:p w14:paraId="5B10E86C" w14:textId="77777777" w:rsidR="00700ABA" w:rsidRDefault="00700ABA" w:rsidP="00700ABA">
      <w:pPr>
        <w:spacing w:line="360" w:lineRule="auto"/>
        <w:ind w:left="66"/>
        <w:jc w:val="both"/>
        <w:rPr>
          <w:rFonts w:ascii="Arial" w:hAnsi="Arial" w:cs="Arial"/>
        </w:rPr>
      </w:pPr>
    </w:p>
    <w:p w14:paraId="32B16AED" w14:textId="2B0C8979" w:rsidR="00700ABA" w:rsidRPr="00F47B52" w:rsidRDefault="00700ABA" w:rsidP="001C1372">
      <w:pPr>
        <w:pStyle w:val="ListParagraph"/>
        <w:numPr>
          <w:ilvl w:val="0"/>
          <w:numId w:val="45"/>
        </w:numPr>
        <w:spacing w:line="360" w:lineRule="auto"/>
        <w:ind w:left="851"/>
        <w:jc w:val="both"/>
        <w:rPr>
          <w:rFonts w:ascii="Arial" w:hAnsi="Arial" w:cs="Arial"/>
          <w:b/>
          <w:bCs/>
        </w:rPr>
      </w:pPr>
      <w:r w:rsidRPr="00F47B52">
        <w:rPr>
          <w:rFonts w:ascii="Arial" w:hAnsi="Arial" w:cs="Arial"/>
          <w:b/>
          <w:bCs/>
          <w:lang w:val="en-US"/>
        </w:rPr>
        <w:t>Program Peningkatan Daya Tarik Destinasi Pariwisata</w:t>
      </w:r>
    </w:p>
    <w:p w14:paraId="5B5FCAF5" w14:textId="4CAF84FA" w:rsidR="00700ABA" w:rsidRDefault="00700ABA" w:rsidP="00700ABA">
      <w:pPr>
        <w:pStyle w:val="ListParagraph"/>
        <w:spacing w:line="360" w:lineRule="auto"/>
        <w:ind w:left="851" w:firstLine="632"/>
        <w:jc w:val="both"/>
        <w:rPr>
          <w:rFonts w:ascii="Arial" w:hAnsi="Arial" w:cs="Arial"/>
          <w:lang w:val="en-US"/>
        </w:rPr>
      </w:pPr>
      <w:r w:rsidRPr="006F536E">
        <w:rPr>
          <w:rFonts w:ascii="Arial" w:hAnsi="Arial" w:cs="Arial"/>
          <w:lang w:val="en-US"/>
        </w:rPr>
        <w:t>Salah satu yang dibutuhkan wisatawan ke suatu tempat tujuan adalah adanya destinasi pariwisata yang memadai</w:t>
      </w:r>
      <w:r w:rsidR="00E0123B">
        <w:rPr>
          <w:rFonts w:ascii="Arial" w:hAnsi="Arial" w:cs="Arial"/>
          <w:lang w:val="en-US"/>
        </w:rPr>
        <w:t xml:space="preserve"> yang meliputi atraksi, akses dan </w:t>
      </w:r>
      <w:r w:rsidR="00E0123B">
        <w:rPr>
          <w:rFonts w:ascii="Arial" w:hAnsi="Arial" w:cs="Arial"/>
          <w:lang w:val="en-US"/>
        </w:rPr>
        <w:lastRenderedPageBreak/>
        <w:t>amenitas.</w:t>
      </w:r>
      <w:r w:rsidRPr="006F536E">
        <w:rPr>
          <w:rFonts w:ascii="Arial" w:hAnsi="Arial" w:cs="Arial"/>
          <w:lang w:val="en-US"/>
        </w:rPr>
        <w:t xml:space="preserve"> Untuk memenuhi kebutuhan tersebut maka </w:t>
      </w:r>
      <w:r>
        <w:rPr>
          <w:rFonts w:ascii="Arial" w:hAnsi="Arial" w:cs="Arial"/>
          <w:lang w:val="en-US"/>
        </w:rPr>
        <w:t>Program Peningkatan Daya Tarik Destinasi Pariwisata</w:t>
      </w:r>
      <w:r w:rsidRPr="006F536E">
        <w:rPr>
          <w:rFonts w:ascii="Arial" w:hAnsi="Arial" w:cs="Arial"/>
          <w:lang w:val="en-US"/>
        </w:rPr>
        <w:t xml:space="preserve"> menjadi program untuk menyediakan kebutuhan bagi wisatawan baik secara fisik maupun non fisik</w:t>
      </w:r>
      <w:r>
        <w:rPr>
          <w:rFonts w:ascii="Arial" w:hAnsi="Arial" w:cs="Arial"/>
          <w:lang w:val="en-US"/>
        </w:rPr>
        <w:t xml:space="preserve">. </w:t>
      </w:r>
      <w:r w:rsidRPr="006F536E">
        <w:rPr>
          <w:rFonts w:ascii="Arial" w:hAnsi="Arial" w:cs="Arial"/>
          <w:lang w:val="en-US"/>
        </w:rPr>
        <w:t xml:space="preserve">Apabila kebutuhan dasar dan pelayanan kepada wisatawan seperti mushola, toilet, kuliner dan sarana prasarana pendukung lainnya terpenuhi, maka diharapkan kunjungan wisata akan meningkat. </w:t>
      </w:r>
    </w:p>
    <w:p w14:paraId="6FCE1A9F" w14:textId="674CB808" w:rsidR="00E0123B" w:rsidRDefault="00E0123B" w:rsidP="00E0123B">
      <w:pPr>
        <w:pStyle w:val="ListParagraph"/>
        <w:spacing w:line="360" w:lineRule="auto"/>
        <w:ind w:left="851" w:firstLine="567"/>
        <w:jc w:val="both"/>
        <w:rPr>
          <w:rFonts w:ascii="Arial" w:hAnsi="Arial" w:cs="Arial"/>
          <w:lang w:val="en-US"/>
        </w:rPr>
      </w:pPr>
      <w:r>
        <w:rPr>
          <w:rFonts w:ascii="Arial" w:hAnsi="Arial" w:cs="Arial"/>
          <w:lang w:val="en-US"/>
        </w:rPr>
        <w:t xml:space="preserve">Sasaran program </w:t>
      </w:r>
      <w:r w:rsidR="00872C1A">
        <w:rPr>
          <w:rFonts w:ascii="Arial" w:hAnsi="Arial" w:cs="Arial"/>
          <w:lang w:val="en-US"/>
        </w:rPr>
        <w:t>peningkatan daya tarik destinasi pariwisata adalah</w:t>
      </w:r>
      <w:r>
        <w:rPr>
          <w:rFonts w:ascii="Arial" w:hAnsi="Arial" w:cs="Arial"/>
          <w:lang w:val="en-US"/>
        </w:rPr>
        <w:t xml:space="preserve">: </w:t>
      </w:r>
      <w:r w:rsidR="00872C1A" w:rsidRPr="00872C1A">
        <w:rPr>
          <w:rFonts w:ascii="Arial" w:hAnsi="Arial" w:cs="Arial"/>
          <w:lang w:val="en-US"/>
        </w:rPr>
        <w:t>Persentase meningkatnya daya tarik destinasi pariwisata yang dikembangkan</w:t>
      </w:r>
      <w:r>
        <w:rPr>
          <w:rFonts w:ascii="Arial" w:hAnsi="Arial" w:cs="Arial"/>
          <w:lang w:val="en-US"/>
        </w:rPr>
        <w:t>. Capaian kinerja pada indikator program ini dapat dilihat pada tabel berikut:</w:t>
      </w:r>
    </w:p>
    <w:p w14:paraId="3C27A5D4" w14:textId="5381F599" w:rsidR="00BD4D81" w:rsidRPr="00BD4D81" w:rsidRDefault="00BD4D81" w:rsidP="00BD4D81">
      <w:pPr>
        <w:pStyle w:val="Caption"/>
        <w:keepNext/>
        <w:ind w:left="851"/>
        <w:rPr>
          <w:sz w:val="20"/>
          <w:szCs w:val="20"/>
        </w:rPr>
      </w:pPr>
      <w:r w:rsidRPr="00BD4D81">
        <w:rPr>
          <w:sz w:val="20"/>
          <w:szCs w:val="20"/>
        </w:rPr>
        <w:t xml:space="preserve">Tabel 3. </w:t>
      </w:r>
      <w:r w:rsidRPr="00BD4D81">
        <w:rPr>
          <w:sz w:val="20"/>
          <w:szCs w:val="20"/>
        </w:rPr>
        <w:fldChar w:fldCharType="begin"/>
      </w:r>
      <w:r w:rsidRPr="00BD4D81">
        <w:rPr>
          <w:sz w:val="20"/>
          <w:szCs w:val="20"/>
        </w:rPr>
        <w:instrText xml:space="preserve"> SEQ Tabel_3. \* ARABIC </w:instrText>
      </w:r>
      <w:r w:rsidRPr="00BD4D81">
        <w:rPr>
          <w:sz w:val="20"/>
          <w:szCs w:val="20"/>
        </w:rPr>
        <w:fldChar w:fldCharType="separate"/>
      </w:r>
      <w:r w:rsidR="00AF5F39">
        <w:rPr>
          <w:noProof/>
          <w:sz w:val="20"/>
          <w:szCs w:val="20"/>
        </w:rPr>
        <w:t>12</w:t>
      </w:r>
      <w:r w:rsidRPr="00BD4D81">
        <w:rPr>
          <w:sz w:val="20"/>
          <w:szCs w:val="20"/>
        </w:rPr>
        <w:fldChar w:fldCharType="end"/>
      </w:r>
      <w:r w:rsidRPr="00BD4D81">
        <w:rPr>
          <w:sz w:val="20"/>
          <w:szCs w:val="20"/>
        </w:rPr>
        <w:t xml:space="preserve"> </w:t>
      </w:r>
      <w:r w:rsidRPr="00BD4D81">
        <w:rPr>
          <w:rFonts w:cs="Arial"/>
          <w:sz w:val="20"/>
          <w:szCs w:val="20"/>
        </w:rPr>
        <w:t>Rumusan Indikator dan Formulasi Perhitungan</w:t>
      </w:r>
    </w:p>
    <w:tbl>
      <w:tblPr>
        <w:tblStyle w:val="TableGrid"/>
        <w:tblW w:w="7420" w:type="dxa"/>
        <w:tblInd w:w="846" w:type="dxa"/>
        <w:tblLook w:val="04A0" w:firstRow="1" w:lastRow="0" w:firstColumn="1" w:lastColumn="0" w:noHBand="0" w:noVBand="1"/>
      </w:tblPr>
      <w:tblGrid>
        <w:gridCol w:w="677"/>
        <w:gridCol w:w="3150"/>
        <w:gridCol w:w="1273"/>
        <w:gridCol w:w="1160"/>
        <w:gridCol w:w="1160"/>
      </w:tblGrid>
      <w:tr w:rsidR="00E0123B" w14:paraId="13AC4485" w14:textId="77777777" w:rsidTr="00F60940">
        <w:trPr>
          <w:trHeight w:val="340"/>
        </w:trPr>
        <w:tc>
          <w:tcPr>
            <w:tcW w:w="677" w:type="dxa"/>
            <w:vAlign w:val="center"/>
          </w:tcPr>
          <w:p w14:paraId="50E04AAF" w14:textId="77777777" w:rsidR="00E0123B" w:rsidRPr="0010683B" w:rsidRDefault="00E0123B" w:rsidP="00F60940">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3150" w:type="dxa"/>
            <w:vAlign w:val="center"/>
          </w:tcPr>
          <w:p w14:paraId="479DFE68" w14:textId="77777777" w:rsidR="00E0123B" w:rsidRPr="0010683B" w:rsidRDefault="00E0123B"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Indikator Program</w:t>
            </w:r>
          </w:p>
        </w:tc>
        <w:tc>
          <w:tcPr>
            <w:tcW w:w="1273" w:type="dxa"/>
            <w:vAlign w:val="center"/>
          </w:tcPr>
          <w:p w14:paraId="1335A5AA" w14:textId="77777777" w:rsidR="00E0123B" w:rsidRPr="0010683B" w:rsidRDefault="00E0123B"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Target</w:t>
            </w:r>
          </w:p>
        </w:tc>
        <w:tc>
          <w:tcPr>
            <w:tcW w:w="1160" w:type="dxa"/>
          </w:tcPr>
          <w:p w14:paraId="0C2121FC" w14:textId="77777777" w:rsidR="00E0123B" w:rsidRPr="0010683B" w:rsidRDefault="00E0123B"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Capaian</w:t>
            </w:r>
          </w:p>
        </w:tc>
        <w:tc>
          <w:tcPr>
            <w:tcW w:w="1160" w:type="dxa"/>
          </w:tcPr>
          <w:p w14:paraId="6E216F00" w14:textId="77777777" w:rsidR="00E0123B" w:rsidRPr="0010683B" w:rsidRDefault="00E0123B"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 Capaian</w:t>
            </w:r>
          </w:p>
        </w:tc>
      </w:tr>
      <w:tr w:rsidR="00E0123B" w14:paraId="51C88CF5" w14:textId="77777777" w:rsidTr="008D1F54">
        <w:trPr>
          <w:trHeight w:val="919"/>
        </w:trPr>
        <w:tc>
          <w:tcPr>
            <w:tcW w:w="677" w:type="dxa"/>
          </w:tcPr>
          <w:p w14:paraId="52CD5CFC" w14:textId="77777777" w:rsidR="00E0123B" w:rsidRPr="0010683B" w:rsidRDefault="00E0123B" w:rsidP="00F60940">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3150" w:type="dxa"/>
          </w:tcPr>
          <w:p w14:paraId="2B751201" w14:textId="3E02A30C" w:rsidR="00E0123B" w:rsidRPr="0010683B" w:rsidRDefault="00E0123B" w:rsidP="00FE49FE">
            <w:pPr>
              <w:spacing w:line="360" w:lineRule="auto"/>
              <w:rPr>
                <w:rFonts w:ascii="Arial" w:hAnsi="Arial" w:cs="Arial"/>
                <w:sz w:val="18"/>
                <w:szCs w:val="18"/>
                <w:lang w:val="nb-NO" w:eastAsia="x-none"/>
              </w:rPr>
            </w:pPr>
            <w:r>
              <w:rPr>
                <w:rFonts w:ascii="Arial" w:hAnsi="Arial" w:cs="Arial"/>
                <w:sz w:val="18"/>
                <w:szCs w:val="18"/>
                <w:lang w:val="nb-NO" w:eastAsia="x-none"/>
              </w:rPr>
              <w:t xml:space="preserve">Persentase </w:t>
            </w:r>
            <w:r w:rsidR="00FE49FE">
              <w:rPr>
                <w:rFonts w:ascii="Arial" w:hAnsi="Arial" w:cs="Arial"/>
                <w:sz w:val="18"/>
                <w:szCs w:val="18"/>
                <w:lang w:val="nb-NO" w:eastAsia="x-none"/>
              </w:rPr>
              <w:t>meningkatnya daya tarik destinasi pariwisata yang dikembangkan</w:t>
            </w:r>
          </w:p>
        </w:tc>
        <w:tc>
          <w:tcPr>
            <w:tcW w:w="1273" w:type="dxa"/>
          </w:tcPr>
          <w:p w14:paraId="45407DC4" w14:textId="6C368EAC" w:rsidR="00E0123B" w:rsidRPr="0010683B" w:rsidRDefault="008D1F54"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5</w:t>
            </w:r>
            <w:r w:rsidR="00E0123B">
              <w:rPr>
                <w:rFonts w:ascii="Arial" w:hAnsi="Arial" w:cs="Arial"/>
                <w:sz w:val="18"/>
                <w:szCs w:val="18"/>
                <w:lang w:val="nb-NO" w:eastAsia="x-none"/>
              </w:rPr>
              <w:t>0%</w:t>
            </w:r>
          </w:p>
        </w:tc>
        <w:tc>
          <w:tcPr>
            <w:tcW w:w="1160" w:type="dxa"/>
          </w:tcPr>
          <w:p w14:paraId="56259408" w14:textId="5CA12DF0" w:rsidR="00E0123B" w:rsidRPr="0010683B" w:rsidRDefault="008D1F54"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54</w:t>
            </w:r>
            <w:r w:rsidR="00E0123B">
              <w:rPr>
                <w:rFonts w:ascii="Arial" w:hAnsi="Arial" w:cs="Arial"/>
                <w:sz w:val="18"/>
                <w:szCs w:val="18"/>
                <w:lang w:val="nb-NO" w:eastAsia="x-none"/>
              </w:rPr>
              <w:t>%</w:t>
            </w:r>
          </w:p>
        </w:tc>
        <w:tc>
          <w:tcPr>
            <w:tcW w:w="1160" w:type="dxa"/>
          </w:tcPr>
          <w:p w14:paraId="7AACC9D9" w14:textId="5DF49C10" w:rsidR="00E0123B" w:rsidRPr="0010683B" w:rsidRDefault="00E0123B"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1</w:t>
            </w:r>
            <w:r w:rsidR="00F06198">
              <w:rPr>
                <w:rFonts w:ascii="Arial" w:hAnsi="Arial" w:cs="Arial"/>
                <w:sz w:val="18"/>
                <w:szCs w:val="18"/>
                <w:lang w:val="nb-NO" w:eastAsia="x-none"/>
              </w:rPr>
              <w:t>08</w:t>
            </w:r>
            <w:r>
              <w:rPr>
                <w:rFonts w:ascii="Arial" w:hAnsi="Arial" w:cs="Arial"/>
                <w:sz w:val="18"/>
                <w:szCs w:val="18"/>
                <w:lang w:val="nb-NO" w:eastAsia="x-none"/>
              </w:rPr>
              <w:t>%</w:t>
            </w:r>
          </w:p>
        </w:tc>
      </w:tr>
    </w:tbl>
    <w:p w14:paraId="15D4680D" w14:textId="77777777" w:rsidR="00E0123B" w:rsidRDefault="00E0123B" w:rsidP="00E0123B">
      <w:pPr>
        <w:pStyle w:val="ListParagraph"/>
        <w:spacing w:line="360" w:lineRule="auto"/>
        <w:ind w:left="851"/>
        <w:jc w:val="both"/>
        <w:rPr>
          <w:rFonts w:ascii="Arial" w:hAnsi="Arial" w:cs="Arial"/>
          <w:lang w:val="en-US"/>
        </w:rPr>
      </w:pPr>
    </w:p>
    <w:p w14:paraId="10A8746C" w14:textId="77777777" w:rsidR="00E0123B" w:rsidRDefault="00E0123B" w:rsidP="00E0123B">
      <w:pPr>
        <w:pStyle w:val="ListParagraph"/>
        <w:spacing w:line="360" w:lineRule="auto"/>
        <w:ind w:left="851"/>
        <w:jc w:val="both"/>
        <w:rPr>
          <w:rFonts w:ascii="Arial" w:hAnsi="Arial" w:cs="Arial"/>
          <w:lang w:val="en-US"/>
        </w:rPr>
      </w:pPr>
      <w:r>
        <w:rPr>
          <w:rFonts w:ascii="Arial" w:hAnsi="Arial" w:cs="Arial"/>
          <w:lang w:val="en-US"/>
        </w:rPr>
        <w:t>formulasi perhitungan capaian kinerja ini dihitung dengan cara:</w:t>
      </w:r>
    </w:p>
    <w:p w14:paraId="29870178" w14:textId="4A60988F" w:rsidR="00E0123B" w:rsidRPr="00BA03F4" w:rsidRDefault="00E0123B" w:rsidP="00E0123B">
      <w:pPr>
        <w:pStyle w:val="ListParagraph"/>
        <w:spacing w:line="360" w:lineRule="auto"/>
        <w:ind w:left="851" w:firstLine="567"/>
        <w:jc w:val="both"/>
        <w:rPr>
          <w:rFonts w:ascii="Arial" w:hAnsi="Arial" w:cs="Arial"/>
          <w:sz w:val="20"/>
          <w:szCs w:val="20"/>
          <w:lang w:val="en-US"/>
        </w:rPr>
      </w:pPr>
      <m:oMathPara>
        <m:oMath>
          <m:r>
            <w:rPr>
              <w:rFonts w:ascii="Cambria Math" w:hAnsi="Cambria Math" w:cs="Arial"/>
              <w:sz w:val="20"/>
              <w:szCs w:val="20"/>
              <w:lang w:val="en-US"/>
            </w:rPr>
            <m:t>Formulasi=</m:t>
          </m:r>
          <m:f>
            <m:fPr>
              <m:ctrlPr>
                <w:rPr>
                  <w:rFonts w:ascii="Cambria Math" w:hAnsi="Cambria Math" w:cs="Arial"/>
                  <w:sz w:val="20"/>
                  <w:szCs w:val="20"/>
                  <w:lang w:val="en-US"/>
                </w:rPr>
              </m:ctrlPr>
            </m:fPr>
            <m:num>
              <m:r>
                <w:rPr>
                  <w:rFonts w:ascii="Cambria Math" w:hAnsi="Cambria Math" w:cs="Arial"/>
                  <w:sz w:val="20"/>
                  <w:szCs w:val="20"/>
                  <w:lang w:val="en-US"/>
                </w:rPr>
                <m:t>Jumlah destinasi wisata unggulan yang dikembangkan</m:t>
              </m:r>
            </m:num>
            <m:den>
              <m:r>
                <w:rPr>
                  <w:rFonts w:ascii="Cambria Math" w:hAnsi="Cambria Math" w:cs="Arial"/>
                  <w:sz w:val="20"/>
                  <w:szCs w:val="20"/>
                  <w:lang w:val="en-US"/>
                </w:rPr>
                <m:t>Jumlah destinasi wisata</m:t>
              </m:r>
            </m:den>
          </m:f>
          <m:r>
            <w:rPr>
              <w:rFonts w:ascii="Cambria Math" w:hAnsi="Cambria Math" w:cs="Arial"/>
              <w:sz w:val="20"/>
              <w:szCs w:val="20"/>
              <w:lang w:val="en-US"/>
            </w:rPr>
            <m:t>X 100%</m:t>
          </m:r>
        </m:oMath>
      </m:oMathPara>
    </w:p>
    <w:p w14:paraId="3B500ED8" w14:textId="77777777" w:rsidR="00E0123B" w:rsidRDefault="00E0123B" w:rsidP="00E0123B">
      <w:pPr>
        <w:pStyle w:val="ListParagraph"/>
        <w:spacing w:line="360" w:lineRule="auto"/>
        <w:ind w:left="851" w:firstLine="567"/>
        <w:jc w:val="both"/>
        <w:rPr>
          <w:rFonts w:ascii="Arial" w:hAnsi="Arial" w:cs="Arial"/>
          <w:lang w:val="en-US"/>
        </w:rPr>
      </w:pPr>
    </w:p>
    <w:p w14:paraId="495227CF" w14:textId="5B65DE45" w:rsidR="00E0123B" w:rsidRDefault="00E0123B" w:rsidP="00E0123B">
      <w:pPr>
        <w:pStyle w:val="ListParagraph"/>
        <w:spacing w:line="360" w:lineRule="auto"/>
        <w:ind w:left="851" w:firstLine="632"/>
        <w:jc w:val="both"/>
        <w:rPr>
          <w:rFonts w:ascii="Arial" w:hAnsi="Arial" w:cs="Arial"/>
          <w:lang w:val="en-US"/>
        </w:rPr>
      </w:pPr>
      <w:r>
        <w:rPr>
          <w:rFonts w:ascii="Arial" w:hAnsi="Arial" w:cs="Arial"/>
          <w:lang w:val="en-US"/>
        </w:rPr>
        <w:t xml:space="preserve">Data </w:t>
      </w:r>
      <w:r w:rsidR="00046104" w:rsidRPr="00872C1A">
        <w:rPr>
          <w:rFonts w:ascii="Arial" w:hAnsi="Arial" w:cs="Arial"/>
          <w:lang w:val="en-US"/>
        </w:rPr>
        <w:t>Persentase meningkatnya daya tarik destinasi pariwisata yang dikembangkan</w:t>
      </w:r>
      <w:r>
        <w:rPr>
          <w:rFonts w:ascii="Arial" w:hAnsi="Arial" w:cs="Arial"/>
          <w:lang w:val="en-US"/>
        </w:rPr>
        <w:t xml:space="preserve"> meningkat sebesar </w:t>
      </w:r>
      <w:r w:rsidR="00F06198">
        <w:rPr>
          <w:rFonts w:ascii="Arial" w:hAnsi="Arial" w:cs="Arial"/>
          <w:lang w:val="en-US"/>
        </w:rPr>
        <w:t>54</w:t>
      </w:r>
      <w:r>
        <w:rPr>
          <w:rFonts w:ascii="Arial" w:hAnsi="Arial" w:cs="Arial"/>
          <w:lang w:val="en-US"/>
        </w:rPr>
        <w:t>% jika dibandingkan dengan data capaian tahun 202</w:t>
      </w:r>
      <w:r w:rsidR="001C6A5A">
        <w:rPr>
          <w:rFonts w:ascii="Arial" w:hAnsi="Arial" w:cs="Arial"/>
          <w:lang w:val="en-US"/>
        </w:rPr>
        <w:t>2</w:t>
      </w:r>
      <w:r>
        <w:rPr>
          <w:rFonts w:ascii="Arial" w:hAnsi="Arial" w:cs="Arial"/>
          <w:lang w:val="en-US"/>
        </w:rPr>
        <w:t xml:space="preserve"> dan </w:t>
      </w:r>
      <w:r w:rsidR="00F06198">
        <w:rPr>
          <w:rFonts w:ascii="Arial" w:hAnsi="Arial" w:cs="Arial"/>
          <w:lang w:val="en-US"/>
        </w:rPr>
        <w:t>4</w:t>
      </w:r>
      <w:r>
        <w:rPr>
          <w:rFonts w:ascii="Arial" w:hAnsi="Arial" w:cs="Arial"/>
          <w:lang w:val="en-US"/>
        </w:rPr>
        <w:t>% melebihi target capaian pada tahun 202</w:t>
      </w:r>
      <w:r w:rsidR="001C6A5A">
        <w:rPr>
          <w:rFonts w:ascii="Arial" w:hAnsi="Arial" w:cs="Arial"/>
          <w:lang w:val="en-US"/>
        </w:rPr>
        <w:t>3</w:t>
      </w:r>
      <w:r>
        <w:rPr>
          <w:rFonts w:ascii="Arial" w:hAnsi="Arial" w:cs="Arial"/>
          <w:lang w:val="en-US"/>
        </w:rPr>
        <w:t>.</w:t>
      </w:r>
    </w:p>
    <w:p w14:paraId="04F9F013" w14:textId="591E4848" w:rsidR="00700ABA" w:rsidRPr="005F6286" w:rsidRDefault="00700ABA" w:rsidP="00700ABA">
      <w:pPr>
        <w:pStyle w:val="ListParagraph"/>
        <w:spacing w:line="360" w:lineRule="auto"/>
        <w:ind w:left="851" w:firstLine="632"/>
        <w:jc w:val="both"/>
        <w:rPr>
          <w:rFonts w:ascii="Arial" w:hAnsi="Arial" w:cs="Arial"/>
          <w:lang w:val="en-US"/>
        </w:rPr>
      </w:pPr>
      <w:r w:rsidRPr="003D311A">
        <w:rPr>
          <w:rFonts w:ascii="Arial" w:hAnsi="Arial" w:cs="Arial"/>
          <w:lang w:val="en-US"/>
        </w:rPr>
        <w:t xml:space="preserve">Program Peningkatan Daya Tarik Destinasi Pariwisata meliputi kegiatan yang </w:t>
      </w:r>
      <w:r w:rsidR="00E22BC2">
        <w:rPr>
          <w:rFonts w:ascii="Arial" w:hAnsi="Arial" w:cs="Arial"/>
          <w:lang w:val="en-US"/>
        </w:rPr>
        <w:t>dilaksanakan untuk</w:t>
      </w:r>
      <w:r w:rsidRPr="003D311A">
        <w:rPr>
          <w:rFonts w:ascii="Arial" w:hAnsi="Arial" w:cs="Arial"/>
          <w:lang w:val="en-US"/>
        </w:rPr>
        <w:t xml:space="preserve"> penyediaan sarana dan prasarana</w:t>
      </w:r>
      <w:r w:rsidR="001C6A5A">
        <w:rPr>
          <w:rFonts w:ascii="Arial" w:hAnsi="Arial" w:cs="Arial"/>
          <w:lang w:val="en-US"/>
        </w:rPr>
        <w:t xml:space="preserve"> destinasi wisata</w:t>
      </w:r>
      <w:r w:rsidR="00046104">
        <w:rPr>
          <w:rFonts w:ascii="Arial" w:hAnsi="Arial" w:cs="Arial"/>
          <w:lang w:val="en-US"/>
        </w:rPr>
        <w:t>,</w:t>
      </w:r>
      <w:r w:rsidR="00E22BC2">
        <w:rPr>
          <w:rFonts w:ascii="Arial" w:hAnsi="Arial" w:cs="Arial"/>
          <w:lang w:val="en-US"/>
        </w:rPr>
        <w:t xml:space="preserve"> </w:t>
      </w:r>
      <w:r w:rsidRPr="003D311A">
        <w:rPr>
          <w:rFonts w:ascii="Arial" w:hAnsi="Arial" w:cs="Arial"/>
          <w:lang w:val="en-US"/>
        </w:rPr>
        <w:t>peningkatan kompetensi</w:t>
      </w:r>
      <w:r w:rsidR="00046104">
        <w:rPr>
          <w:rFonts w:ascii="Arial" w:hAnsi="Arial" w:cs="Arial"/>
          <w:lang w:val="en-US"/>
        </w:rPr>
        <w:t xml:space="preserve"> dan pembinaan usaha dan lembaga </w:t>
      </w:r>
      <w:r w:rsidRPr="003D311A">
        <w:rPr>
          <w:rFonts w:ascii="Arial" w:hAnsi="Arial" w:cs="Arial"/>
          <w:lang w:val="en-US"/>
        </w:rPr>
        <w:t>pariwisata</w:t>
      </w:r>
      <w:r w:rsidR="001C6A5A">
        <w:rPr>
          <w:rFonts w:ascii="Arial" w:hAnsi="Arial" w:cs="Arial"/>
          <w:lang w:val="en-US"/>
        </w:rPr>
        <w:t xml:space="preserve"> serta desa wisata</w:t>
      </w:r>
      <w:r w:rsidRPr="003D311A">
        <w:rPr>
          <w:rFonts w:ascii="Arial" w:hAnsi="Arial" w:cs="Arial"/>
          <w:lang w:val="en-US"/>
        </w:rPr>
        <w:t xml:space="preserve">, </w:t>
      </w:r>
      <w:r>
        <w:rPr>
          <w:rFonts w:ascii="Arial" w:hAnsi="Arial" w:cs="Arial"/>
          <w:lang w:val="en-US"/>
        </w:rPr>
        <w:t>antara lain</w:t>
      </w:r>
      <w:r w:rsidRPr="003D311A">
        <w:rPr>
          <w:rFonts w:ascii="Arial" w:hAnsi="Arial" w:cs="Arial"/>
          <w:lang w:val="en-US"/>
        </w:rPr>
        <w:t>:</w:t>
      </w:r>
    </w:p>
    <w:p w14:paraId="7756989A" w14:textId="487C5983" w:rsidR="00B37D9B" w:rsidRPr="00B37D9B" w:rsidRDefault="00B37D9B" w:rsidP="00700ABA">
      <w:pPr>
        <w:pStyle w:val="ListParagraph"/>
        <w:numPr>
          <w:ilvl w:val="0"/>
          <w:numId w:val="16"/>
        </w:numPr>
        <w:spacing w:line="360" w:lineRule="auto"/>
        <w:ind w:left="1276"/>
        <w:jc w:val="both"/>
        <w:rPr>
          <w:rFonts w:ascii="Arial" w:hAnsi="Arial" w:cs="Arial"/>
        </w:rPr>
      </w:pPr>
      <w:r>
        <w:rPr>
          <w:rFonts w:ascii="Arial" w:hAnsi="Arial" w:cs="Arial"/>
          <w:lang w:val="en-US"/>
        </w:rPr>
        <w:t>Pengelolaan/Pemeliharaan Sarana dan Prasarana Daya Tarik Wisata</w:t>
      </w:r>
    </w:p>
    <w:p w14:paraId="6582C2B7" w14:textId="1D9BA6BE" w:rsidR="00B37D9B" w:rsidRPr="00516ABF" w:rsidRDefault="00E22BC2" w:rsidP="00EC4144">
      <w:pPr>
        <w:pStyle w:val="ListParagraph"/>
        <w:spacing w:line="360" w:lineRule="auto"/>
        <w:ind w:left="1276" w:firstLine="567"/>
        <w:jc w:val="both"/>
        <w:rPr>
          <w:rFonts w:ascii="Arial" w:hAnsi="Arial" w:cs="Arial"/>
          <w:lang w:val="en-US"/>
        </w:rPr>
      </w:pPr>
      <w:r>
        <w:rPr>
          <w:rFonts w:ascii="Arial" w:hAnsi="Arial" w:cs="Arial"/>
          <w:lang w:val="en-US"/>
        </w:rPr>
        <w:t>Kegiatan ini dilaksanakan dalam rangka pemenuhan pelayanan prima pada setiap daya tarik wisata sehingga memastikan wisatawan mendapatkan kenyamanan dan keamanan.</w:t>
      </w:r>
    </w:p>
    <w:p w14:paraId="02C82252" w14:textId="012B5B34" w:rsidR="00700ABA" w:rsidRPr="00F47B52" w:rsidRDefault="00700ABA" w:rsidP="00700ABA">
      <w:pPr>
        <w:pStyle w:val="ListParagraph"/>
        <w:numPr>
          <w:ilvl w:val="0"/>
          <w:numId w:val="16"/>
        </w:numPr>
        <w:spacing w:line="360" w:lineRule="auto"/>
        <w:ind w:left="1276"/>
        <w:jc w:val="both"/>
        <w:rPr>
          <w:rFonts w:ascii="Arial" w:hAnsi="Arial" w:cs="Arial"/>
        </w:rPr>
      </w:pPr>
      <w:r>
        <w:rPr>
          <w:rFonts w:ascii="Arial" w:hAnsi="Arial" w:cs="Arial"/>
          <w:lang w:val="en-US"/>
        </w:rPr>
        <w:t>Pembinaan dan Pengawasan Usaha Pariwisata</w:t>
      </w:r>
    </w:p>
    <w:p w14:paraId="4BCBE418" w14:textId="1388BFE9" w:rsidR="00F47B52" w:rsidRPr="00AB5971" w:rsidRDefault="00F47B52" w:rsidP="00E12FF5">
      <w:pPr>
        <w:pStyle w:val="ListParagraph"/>
        <w:spacing w:line="360" w:lineRule="auto"/>
        <w:ind w:left="1276" w:firstLine="567"/>
        <w:jc w:val="both"/>
        <w:rPr>
          <w:rFonts w:ascii="Arial" w:hAnsi="Arial" w:cs="Arial"/>
        </w:rPr>
      </w:pPr>
      <w:r>
        <w:rPr>
          <w:rFonts w:ascii="Arial" w:hAnsi="Arial" w:cs="Arial"/>
          <w:lang w:val="en-US"/>
        </w:rPr>
        <w:t>Kegiatan ini bertujuan untuk mendorong percepatan pertumbuhan pariwisata di Kabupaten Karanganyar</w:t>
      </w:r>
      <w:r w:rsidR="00FB5C83">
        <w:rPr>
          <w:rFonts w:ascii="Arial" w:hAnsi="Arial" w:cs="Arial"/>
          <w:lang w:val="en-US"/>
        </w:rPr>
        <w:t xml:space="preserve">. Pembinaan usaha pariwisata dilakukan kepada </w:t>
      </w:r>
      <w:r w:rsidR="00516ABF">
        <w:rPr>
          <w:rFonts w:ascii="Arial" w:hAnsi="Arial" w:cs="Arial"/>
          <w:lang w:val="en-US"/>
        </w:rPr>
        <w:t xml:space="preserve">pengelola </w:t>
      </w:r>
      <w:r w:rsidR="00FB5C83">
        <w:rPr>
          <w:rFonts w:ascii="Arial" w:hAnsi="Arial" w:cs="Arial"/>
          <w:lang w:val="en-US"/>
        </w:rPr>
        <w:t>Daya tarik wisata, Hotel, Restoran, Pemandu wisata</w:t>
      </w:r>
      <w:r w:rsidR="00EC4144">
        <w:rPr>
          <w:rFonts w:ascii="Arial" w:hAnsi="Arial" w:cs="Arial"/>
          <w:lang w:val="en-US"/>
        </w:rPr>
        <w:t xml:space="preserve"> dan pengelola</w:t>
      </w:r>
      <w:r w:rsidR="00FB5C83">
        <w:rPr>
          <w:rFonts w:ascii="Arial" w:hAnsi="Arial" w:cs="Arial"/>
          <w:lang w:val="en-US"/>
        </w:rPr>
        <w:t xml:space="preserve"> Desa Wisata</w:t>
      </w:r>
      <w:r w:rsidR="00EC4144">
        <w:rPr>
          <w:rFonts w:ascii="Arial" w:hAnsi="Arial" w:cs="Arial"/>
          <w:lang w:val="en-US"/>
        </w:rPr>
        <w:t>.</w:t>
      </w:r>
    </w:p>
    <w:p w14:paraId="52D95863" w14:textId="34BE736C" w:rsidR="00700ABA" w:rsidRPr="00B02DCF" w:rsidRDefault="00B02DCF" w:rsidP="00700ABA">
      <w:pPr>
        <w:pStyle w:val="ListParagraph"/>
        <w:numPr>
          <w:ilvl w:val="0"/>
          <w:numId w:val="16"/>
        </w:numPr>
        <w:spacing w:line="360" w:lineRule="auto"/>
        <w:ind w:left="1276"/>
        <w:jc w:val="both"/>
        <w:rPr>
          <w:rFonts w:ascii="Arial" w:hAnsi="Arial" w:cs="Arial"/>
        </w:rPr>
      </w:pPr>
      <w:r>
        <w:rPr>
          <w:rFonts w:ascii="Arial" w:hAnsi="Arial" w:cs="Arial"/>
          <w:lang w:val="en-US"/>
        </w:rPr>
        <w:t xml:space="preserve">Fasilitasi </w:t>
      </w:r>
      <w:r w:rsidR="00700ABA">
        <w:rPr>
          <w:rFonts w:ascii="Arial" w:hAnsi="Arial" w:cs="Arial"/>
          <w:lang w:val="en-US"/>
        </w:rPr>
        <w:t>Kelembagaan pariwisat</w:t>
      </w:r>
      <w:r>
        <w:rPr>
          <w:rFonts w:ascii="Arial" w:hAnsi="Arial" w:cs="Arial"/>
          <w:lang w:val="en-US"/>
        </w:rPr>
        <w:t>a</w:t>
      </w:r>
    </w:p>
    <w:p w14:paraId="095EBD58" w14:textId="46CC71D9" w:rsidR="00B02DCF" w:rsidRPr="00B02DCF" w:rsidRDefault="00B02DCF" w:rsidP="00E12FF5">
      <w:pPr>
        <w:pStyle w:val="ListParagraph"/>
        <w:spacing w:line="360" w:lineRule="auto"/>
        <w:ind w:left="1276" w:firstLine="567"/>
        <w:jc w:val="both"/>
        <w:rPr>
          <w:rFonts w:ascii="Arial" w:hAnsi="Arial" w:cs="Arial"/>
        </w:rPr>
      </w:pPr>
      <w:r>
        <w:rPr>
          <w:rFonts w:ascii="Arial" w:hAnsi="Arial" w:cs="Arial"/>
          <w:lang w:val="en-US"/>
        </w:rPr>
        <w:t xml:space="preserve">Kegiatan ini dilakukan untuk menyamakan persepsi dengan Pemerintah dalam pengembangan pariwisata dan dalam rangka </w:t>
      </w:r>
      <w:r>
        <w:rPr>
          <w:rFonts w:ascii="Arial" w:hAnsi="Arial" w:cs="Arial"/>
          <w:lang w:val="en-US"/>
        </w:rPr>
        <w:lastRenderedPageBreak/>
        <w:t>pemulihan ekonomi. Kegiatan fasilitasi diantaranya HPI, PHRI, GIPI dan Pokdarwis.</w:t>
      </w:r>
    </w:p>
    <w:p w14:paraId="07073C88" w14:textId="26FAA1B7" w:rsidR="00B02DCF" w:rsidRPr="00942891" w:rsidRDefault="00B02DCF" w:rsidP="00700ABA">
      <w:pPr>
        <w:pStyle w:val="ListParagraph"/>
        <w:numPr>
          <w:ilvl w:val="0"/>
          <w:numId w:val="16"/>
        </w:numPr>
        <w:spacing w:line="360" w:lineRule="auto"/>
        <w:ind w:left="1276"/>
        <w:jc w:val="both"/>
        <w:rPr>
          <w:rFonts w:ascii="Arial" w:hAnsi="Arial" w:cs="Arial"/>
        </w:rPr>
      </w:pPr>
      <w:r>
        <w:rPr>
          <w:rFonts w:ascii="Arial" w:hAnsi="Arial" w:cs="Arial"/>
          <w:lang w:val="en-US"/>
        </w:rPr>
        <w:t>Monitoring dan Evaluasi pengelolaan daya tarik wisata</w:t>
      </w:r>
    </w:p>
    <w:p w14:paraId="781AB6CE" w14:textId="25FD8932" w:rsidR="00942891" w:rsidRPr="00942891" w:rsidRDefault="00942891" w:rsidP="00E12FF5">
      <w:pPr>
        <w:pStyle w:val="ListParagraph"/>
        <w:spacing w:line="360" w:lineRule="auto"/>
        <w:ind w:left="1276" w:firstLine="567"/>
        <w:jc w:val="both"/>
        <w:rPr>
          <w:rFonts w:ascii="Arial" w:hAnsi="Arial" w:cs="Arial"/>
        </w:rPr>
      </w:pPr>
      <w:r>
        <w:rPr>
          <w:rFonts w:ascii="Arial" w:hAnsi="Arial" w:cs="Arial"/>
          <w:lang w:val="en-US"/>
        </w:rPr>
        <w:t>Kegiata</w:t>
      </w:r>
      <w:r w:rsidR="00E12FF5">
        <w:rPr>
          <w:rFonts w:ascii="Arial" w:hAnsi="Arial" w:cs="Arial"/>
          <w:lang w:val="en-US"/>
        </w:rPr>
        <w:t>n</w:t>
      </w:r>
      <w:r>
        <w:rPr>
          <w:rFonts w:ascii="Arial" w:hAnsi="Arial" w:cs="Arial"/>
          <w:lang w:val="en-US"/>
        </w:rPr>
        <w:t xml:space="preserve"> ini dilakukan rutin setiap tahun guna me</w:t>
      </w:r>
      <w:r w:rsidR="00DD5A4A">
        <w:rPr>
          <w:rFonts w:ascii="Arial" w:hAnsi="Arial" w:cs="Arial"/>
          <w:lang w:val="en-US"/>
        </w:rPr>
        <w:t>m</w:t>
      </w:r>
      <w:r>
        <w:rPr>
          <w:rFonts w:ascii="Arial" w:hAnsi="Arial" w:cs="Arial"/>
          <w:lang w:val="en-US"/>
        </w:rPr>
        <w:t>astikan bahwa pelayanan bagi wisatawan berjalan dengan baik</w:t>
      </w:r>
      <w:r w:rsidR="00DD5A4A">
        <w:rPr>
          <w:rFonts w:ascii="Arial" w:hAnsi="Arial" w:cs="Arial"/>
          <w:lang w:val="en-US"/>
        </w:rPr>
        <w:t xml:space="preserve"> seperti akses jalan, sarana prasarana maupun petugas</w:t>
      </w:r>
      <w:r w:rsidR="000D6EB7">
        <w:rPr>
          <w:rFonts w:ascii="Arial" w:hAnsi="Arial" w:cs="Arial"/>
          <w:lang w:val="en-US"/>
        </w:rPr>
        <w:t xml:space="preserve"> yang berjaga.</w:t>
      </w:r>
    </w:p>
    <w:p w14:paraId="63CC9652" w14:textId="77777777" w:rsidR="00B02DCF" w:rsidRPr="000530AA" w:rsidRDefault="00B02DCF" w:rsidP="00B02DCF">
      <w:pPr>
        <w:pStyle w:val="ListParagraph"/>
        <w:spacing w:line="360" w:lineRule="auto"/>
        <w:ind w:left="1276"/>
        <w:jc w:val="both"/>
        <w:rPr>
          <w:rFonts w:ascii="Arial" w:hAnsi="Arial" w:cs="Arial"/>
        </w:rPr>
      </w:pPr>
    </w:p>
    <w:p w14:paraId="7720BB6F" w14:textId="624853F5" w:rsidR="00700ABA" w:rsidRPr="008A10A4" w:rsidRDefault="00700ABA" w:rsidP="001C1372">
      <w:pPr>
        <w:pStyle w:val="ListParagraph"/>
        <w:numPr>
          <w:ilvl w:val="0"/>
          <w:numId w:val="45"/>
        </w:numPr>
        <w:spacing w:line="360" w:lineRule="auto"/>
        <w:ind w:left="851"/>
        <w:jc w:val="both"/>
        <w:rPr>
          <w:rFonts w:ascii="Arial" w:hAnsi="Arial" w:cs="Arial"/>
          <w:b/>
          <w:bCs/>
        </w:rPr>
      </w:pPr>
      <w:r w:rsidRPr="008A10A4">
        <w:rPr>
          <w:rFonts w:ascii="Arial" w:hAnsi="Arial" w:cs="Arial"/>
          <w:b/>
          <w:bCs/>
          <w:lang w:val="en-US"/>
        </w:rPr>
        <w:t>Program Pemasaran Pariwisata</w:t>
      </w:r>
    </w:p>
    <w:p w14:paraId="3DC390A1" w14:textId="5820AE6E" w:rsidR="00700ABA" w:rsidRDefault="00700ABA" w:rsidP="00700ABA">
      <w:pPr>
        <w:pStyle w:val="ListParagraph"/>
        <w:spacing w:line="360" w:lineRule="auto"/>
        <w:ind w:left="851" w:firstLine="709"/>
        <w:jc w:val="both"/>
        <w:rPr>
          <w:rFonts w:ascii="Arial" w:hAnsi="Arial" w:cs="Arial"/>
          <w:lang w:val="en-US"/>
        </w:rPr>
      </w:pPr>
      <w:r>
        <w:rPr>
          <w:rFonts w:ascii="Arial" w:hAnsi="Arial" w:cs="Arial"/>
          <w:lang w:val="en-US"/>
        </w:rPr>
        <w:t xml:space="preserve">Sektor pariwisata menjadi salah satu sektor unggulan di Kabupaten Karanganyar sebagai penyumbang PAD. Jenis penerimaan dari sektor pariwisata antara lain retribusi tiket masuk lokasi wisata dan pajak dari sektor akomodasi makan dan minum (hotel, restoran/rumah makan, hiburan umum, dan parkir).Disisi lain, pariwisata juga memiliki </w:t>
      </w:r>
      <w:r w:rsidRPr="00DD0DFB">
        <w:rPr>
          <w:rFonts w:ascii="Arial" w:hAnsi="Arial" w:cs="Arial"/>
          <w:i/>
          <w:iCs/>
          <w:lang w:val="en-US"/>
        </w:rPr>
        <w:t>multiplier effect</w:t>
      </w:r>
      <w:r>
        <w:rPr>
          <w:rFonts w:ascii="Arial" w:hAnsi="Arial" w:cs="Arial"/>
          <w:lang w:val="en-US"/>
        </w:rPr>
        <w:t xml:space="preserve"> terhadap peningkatan ekonomi, kesejahteraan sosial masyarakat, serta perkembangan budaya daerah karena mampu memperluas lapangan pekerjaan dan meningkatkan produktivitas suatu kawasan yang manfaatnya akan dirasakan oleh masyarakat sekitar sendiri. Daya tarik wisata unggulan di Kabupaten Karanganyar adalah wisata alam dan wisata buatan yang tersebar di beberapa kawasan. </w:t>
      </w:r>
    </w:p>
    <w:p w14:paraId="22E73683" w14:textId="5762252A" w:rsidR="00C8724A" w:rsidRDefault="00C8724A" w:rsidP="00C8724A">
      <w:pPr>
        <w:pStyle w:val="ListParagraph"/>
        <w:spacing w:line="360" w:lineRule="auto"/>
        <w:ind w:left="851" w:firstLine="567"/>
        <w:jc w:val="both"/>
        <w:rPr>
          <w:rFonts w:ascii="Arial" w:hAnsi="Arial" w:cs="Arial"/>
          <w:lang w:val="en-US"/>
        </w:rPr>
      </w:pPr>
      <w:r>
        <w:rPr>
          <w:rFonts w:ascii="Arial" w:hAnsi="Arial" w:cs="Arial"/>
          <w:lang w:val="en-US"/>
        </w:rPr>
        <w:t xml:space="preserve">Sasaran program pemasaran parwisata adalah: </w:t>
      </w:r>
      <w:r w:rsidRPr="00C8724A">
        <w:rPr>
          <w:rFonts w:ascii="Arial" w:hAnsi="Arial" w:cs="Arial"/>
          <w:lang w:val="en-US"/>
        </w:rPr>
        <w:t>Persentase meningkatnya daya tarik wisata yang dipromosikan</w:t>
      </w:r>
      <w:r>
        <w:rPr>
          <w:rFonts w:ascii="Arial" w:hAnsi="Arial" w:cs="Arial"/>
          <w:lang w:val="en-US"/>
        </w:rPr>
        <w:t>. Capaian kinerja pada indikator program ini dapat dilihat pada tabel berikut:</w:t>
      </w:r>
    </w:p>
    <w:p w14:paraId="36074946" w14:textId="0D772FED" w:rsidR="00FD4BAC" w:rsidRPr="00FD4BAC" w:rsidRDefault="00FD4BAC" w:rsidP="00FD4BAC">
      <w:pPr>
        <w:pStyle w:val="Caption"/>
        <w:keepNext/>
        <w:ind w:left="851"/>
        <w:rPr>
          <w:sz w:val="20"/>
          <w:szCs w:val="20"/>
        </w:rPr>
      </w:pPr>
      <w:r w:rsidRPr="00FD4BAC">
        <w:rPr>
          <w:sz w:val="20"/>
          <w:szCs w:val="20"/>
        </w:rPr>
        <w:t xml:space="preserve">Tabel 3. </w:t>
      </w:r>
      <w:r w:rsidRPr="00FD4BAC">
        <w:rPr>
          <w:sz w:val="20"/>
          <w:szCs w:val="20"/>
        </w:rPr>
        <w:fldChar w:fldCharType="begin"/>
      </w:r>
      <w:r w:rsidRPr="00FD4BAC">
        <w:rPr>
          <w:sz w:val="20"/>
          <w:szCs w:val="20"/>
        </w:rPr>
        <w:instrText xml:space="preserve"> SEQ Tabel_3. \* ARABIC </w:instrText>
      </w:r>
      <w:r w:rsidRPr="00FD4BAC">
        <w:rPr>
          <w:sz w:val="20"/>
          <w:szCs w:val="20"/>
        </w:rPr>
        <w:fldChar w:fldCharType="separate"/>
      </w:r>
      <w:r w:rsidR="00AF5F39">
        <w:rPr>
          <w:noProof/>
          <w:sz w:val="20"/>
          <w:szCs w:val="20"/>
        </w:rPr>
        <w:t>13</w:t>
      </w:r>
      <w:r w:rsidRPr="00FD4BAC">
        <w:rPr>
          <w:sz w:val="20"/>
          <w:szCs w:val="20"/>
        </w:rPr>
        <w:fldChar w:fldCharType="end"/>
      </w:r>
      <w:r w:rsidRPr="00FD4BAC">
        <w:rPr>
          <w:rFonts w:cs="Arial"/>
          <w:sz w:val="20"/>
          <w:szCs w:val="20"/>
        </w:rPr>
        <w:t xml:space="preserve"> Rumusan Indikator dan Formulasi Perhitungan </w:t>
      </w:r>
    </w:p>
    <w:tbl>
      <w:tblPr>
        <w:tblStyle w:val="TableGrid"/>
        <w:tblW w:w="7423" w:type="dxa"/>
        <w:tblInd w:w="846" w:type="dxa"/>
        <w:tblLook w:val="04A0" w:firstRow="1" w:lastRow="0" w:firstColumn="1" w:lastColumn="0" w:noHBand="0" w:noVBand="1"/>
      </w:tblPr>
      <w:tblGrid>
        <w:gridCol w:w="677"/>
        <w:gridCol w:w="3292"/>
        <w:gridCol w:w="1134"/>
        <w:gridCol w:w="1160"/>
        <w:gridCol w:w="1160"/>
      </w:tblGrid>
      <w:tr w:rsidR="00C8724A" w14:paraId="1DFC96D7" w14:textId="77777777" w:rsidTr="00D15FF9">
        <w:trPr>
          <w:trHeight w:val="340"/>
        </w:trPr>
        <w:tc>
          <w:tcPr>
            <w:tcW w:w="677" w:type="dxa"/>
            <w:vAlign w:val="center"/>
          </w:tcPr>
          <w:p w14:paraId="1B230C9E" w14:textId="77777777" w:rsidR="00C8724A" w:rsidRPr="0010683B" w:rsidRDefault="00C8724A" w:rsidP="00F60940">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3292" w:type="dxa"/>
            <w:vAlign w:val="center"/>
          </w:tcPr>
          <w:p w14:paraId="2AA7D8C0" w14:textId="77777777" w:rsidR="00C8724A" w:rsidRPr="0010683B" w:rsidRDefault="00C8724A"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Indikator Program</w:t>
            </w:r>
          </w:p>
        </w:tc>
        <w:tc>
          <w:tcPr>
            <w:tcW w:w="1134" w:type="dxa"/>
            <w:vAlign w:val="center"/>
          </w:tcPr>
          <w:p w14:paraId="0432FEF1" w14:textId="77777777" w:rsidR="00C8724A" w:rsidRPr="0010683B" w:rsidRDefault="00C8724A"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Target</w:t>
            </w:r>
          </w:p>
        </w:tc>
        <w:tc>
          <w:tcPr>
            <w:tcW w:w="1160" w:type="dxa"/>
          </w:tcPr>
          <w:p w14:paraId="336B1814" w14:textId="77777777" w:rsidR="00C8724A" w:rsidRPr="0010683B" w:rsidRDefault="00C8724A"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Capaian</w:t>
            </w:r>
          </w:p>
        </w:tc>
        <w:tc>
          <w:tcPr>
            <w:tcW w:w="1160" w:type="dxa"/>
          </w:tcPr>
          <w:p w14:paraId="2E877768" w14:textId="77777777" w:rsidR="00C8724A" w:rsidRPr="0010683B" w:rsidRDefault="00C8724A"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 Capaian</w:t>
            </w:r>
          </w:p>
        </w:tc>
      </w:tr>
      <w:tr w:rsidR="00C8724A" w14:paraId="52A20946" w14:textId="77777777" w:rsidTr="00D15FF9">
        <w:trPr>
          <w:trHeight w:val="204"/>
        </w:trPr>
        <w:tc>
          <w:tcPr>
            <w:tcW w:w="677" w:type="dxa"/>
          </w:tcPr>
          <w:p w14:paraId="7E338992" w14:textId="77777777" w:rsidR="00C8724A" w:rsidRPr="0010683B" w:rsidRDefault="00C8724A" w:rsidP="00F60940">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3292" w:type="dxa"/>
          </w:tcPr>
          <w:p w14:paraId="1A31B395" w14:textId="4ED72496" w:rsidR="00C8724A" w:rsidRPr="0010683B" w:rsidRDefault="00C8724A" w:rsidP="00F60940">
            <w:pPr>
              <w:spacing w:line="360" w:lineRule="auto"/>
              <w:rPr>
                <w:rFonts w:ascii="Arial" w:hAnsi="Arial" w:cs="Arial"/>
                <w:sz w:val="18"/>
                <w:szCs w:val="18"/>
                <w:lang w:val="nb-NO" w:eastAsia="x-none"/>
              </w:rPr>
            </w:pPr>
            <w:r w:rsidRPr="00C8724A">
              <w:rPr>
                <w:rFonts w:ascii="Arial" w:hAnsi="Arial" w:cs="Arial"/>
                <w:sz w:val="18"/>
                <w:szCs w:val="18"/>
                <w:lang w:val="nb-NO" w:eastAsia="x-none"/>
              </w:rPr>
              <w:t>Persentase meningkatnya daya tarik wisata yang dipromosikan</w:t>
            </w:r>
          </w:p>
        </w:tc>
        <w:tc>
          <w:tcPr>
            <w:tcW w:w="1134" w:type="dxa"/>
          </w:tcPr>
          <w:p w14:paraId="7FC3133F" w14:textId="03A25403" w:rsidR="00C8724A" w:rsidRPr="0010683B" w:rsidRDefault="00BC141F"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4</w:t>
            </w:r>
            <w:r w:rsidR="00C8724A">
              <w:rPr>
                <w:rFonts w:ascii="Arial" w:hAnsi="Arial" w:cs="Arial"/>
                <w:sz w:val="18"/>
                <w:szCs w:val="18"/>
                <w:lang w:val="nb-NO" w:eastAsia="x-none"/>
              </w:rPr>
              <w:t>0%</w:t>
            </w:r>
          </w:p>
        </w:tc>
        <w:tc>
          <w:tcPr>
            <w:tcW w:w="1160" w:type="dxa"/>
          </w:tcPr>
          <w:p w14:paraId="79C659F6" w14:textId="400E1978" w:rsidR="00C8724A" w:rsidRPr="0010683B" w:rsidRDefault="00BC141F"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4</w:t>
            </w:r>
            <w:r w:rsidR="00634D2A">
              <w:rPr>
                <w:rFonts w:ascii="Arial" w:hAnsi="Arial" w:cs="Arial"/>
                <w:sz w:val="18"/>
                <w:szCs w:val="18"/>
                <w:lang w:val="nb-NO" w:eastAsia="x-none"/>
              </w:rPr>
              <w:t>0</w:t>
            </w:r>
            <w:r w:rsidR="00C8724A">
              <w:rPr>
                <w:rFonts w:ascii="Arial" w:hAnsi="Arial" w:cs="Arial"/>
                <w:sz w:val="18"/>
                <w:szCs w:val="18"/>
                <w:lang w:val="nb-NO" w:eastAsia="x-none"/>
              </w:rPr>
              <w:t>%</w:t>
            </w:r>
          </w:p>
        </w:tc>
        <w:tc>
          <w:tcPr>
            <w:tcW w:w="1160" w:type="dxa"/>
          </w:tcPr>
          <w:p w14:paraId="497618CB" w14:textId="0B24D23F" w:rsidR="00C8724A" w:rsidRPr="0010683B" w:rsidRDefault="00C8724A"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1</w:t>
            </w:r>
            <w:r w:rsidR="00634D2A">
              <w:rPr>
                <w:rFonts w:ascii="Arial" w:hAnsi="Arial" w:cs="Arial"/>
                <w:sz w:val="18"/>
                <w:szCs w:val="18"/>
                <w:lang w:val="nb-NO" w:eastAsia="x-none"/>
              </w:rPr>
              <w:t>00</w:t>
            </w:r>
            <w:r>
              <w:rPr>
                <w:rFonts w:ascii="Arial" w:hAnsi="Arial" w:cs="Arial"/>
                <w:sz w:val="18"/>
                <w:szCs w:val="18"/>
                <w:lang w:val="nb-NO" w:eastAsia="x-none"/>
              </w:rPr>
              <w:t>%</w:t>
            </w:r>
          </w:p>
        </w:tc>
      </w:tr>
    </w:tbl>
    <w:p w14:paraId="2D4AA0FE" w14:textId="77777777" w:rsidR="00C8724A" w:rsidRDefault="00C8724A" w:rsidP="00C8724A">
      <w:pPr>
        <w:pStyle w:val="ListParagraph"/>
        <w:spacing w:line="360" w:lineRule="auto"/>
        <w:ind w:left="851"/>
        <w:jc w:val="both"/>
        <w:rPr>
          <w:rFonts w:ascii="Arial" w:hAnsi="Arial" w:cs="Arial"/>
          <w:lang w:val="en-US"/>
        </w:rPr>
      </w:pPr>
    </w:p>
    <w:p w14:paraId="230EEC98" w14:textId="77777777" w:rsidR="00C8724A" w:rsidRDefault="00C8724A" w:rsidP="00C8724A">
      <w:pPr>
        <w:pStyle w:val="ListParagraph"/>
        <w:spacing w:line="360" w:lineRule="auto"/>
        <w:ind w:left="851"/>
        <w:jc w:val="both"/>
        <w:rPr>
          <w:rFonts w:ascii="Arial" w:hAnsi="Arial" w:cs="Arial"/>
          <w:lang w:val="en-US"/>
        </w:rPr>
      </w:pPr>
      <w:r>
        <w:rPr>
          <w:rFonts w:ascii="Arial" w:hAnsi="Arial" w:cs="Arial"/>
          <w:lang w:val="en-US"/>
        </w:rPr>
        <w:t>formulasi perhitungan capaian kinerja ini dihitung dengan cara:</w:t>
      </w:r>
    </w:p>
    <w:p w14:paraId="0E973F2A" w14:textId="58B4C13A" w:rsidR="00C8724A" w:rsidRPr="00BA03F4" w:rsidRDefault="00C8724A" w:rsidP="00C8724A">
      <w:pPr>
        <w:pStyle w:val="ListParagraph"/>
        <w:spacing w:line="360" w:lineRule="auto"/>
        <w:ind w:left="851" w:firstLine="567"/>
        <w:jc w:val="both"/>
        <w:rPr>
          <w:rFonts w:ascii="Arial" w:hAnsi="Arial" w:cs="Arial"/>
          <w:sz w:val="20"/>
          <w:szCs w:val="20"/>
          <w:lang w:val="en-US"/>
        </w:rPr>
      </w:pPr>
      <m:oMathPara>
        <m:oMath>
          <m:r>
            <w:rPr>
              <w:rFonts w:ascii="Cambria Math" w:hAnsi="Cambria Math" w:cs="Arial"/>
              <w:sz w:val="20"/>
              <w:szCs w:val="20"/>
              <w:lang w:val="en-US"/>
            </w:rPr>
            <m:t>Formulasi=</m:t>
          </m:r>
          <m:f>
            <m:fPr>
              <m:ctrlPr>
                <w:rPr>
                  <w:rFonts w:ascii="Cambria Math" w:hAnsi="Cambria Math" w:cs="Arial"/>
                  <w:sz w:val="20"/>
                  <w:szCs w:val="20"/>
                  <w:lang w:val="en-US"/>
                </w:rPr>
              </m:ctrlPr>
            </m:fPr>
            <m:num>
              <m:r>
                <w:rPr>
                  <w:rFonts w:ascii="Cambria Math" w:hAnsi="Cambria Math" w:cs="Arial"/>
                  <w:sz w:val="20"/>
                  <w:szCs w:val="20"/>
                  <w:lang w:val="en-US"/>
                </w:rPr>
                <m:t>Jumlah destinasi wisata unggulan yang dipromosikan</m:t>
              </m:r>
            </m:num>
            <m:den>
              <m:r>
                <w:rPr>
                  <w:rFonts w:ascii="Cambria Math" w:hAnsi="Cambria Math" w:cs="Arial"/>
                  <w:sz w:val="20"/>
                  <w:szCs w:val="20"/>
                  <w:lang w:val="en-US"/>
                </w:rPr>
                <m:t>Jumlah destinasi wisata</m:t>
              </m:r>
            </m:den>
          </m:f>
          <m:r>
            <w:rPr>
              <w:rFonts w:ascii="Cambria Math" w:hAnsi="Cambria Math" w:cs="Arial"/>
              <w:sz w:val="20"/>
              <w:szCs w:val="20"/>
              <w:lang w:val="en-US"/>
            </w:rPr>
            <m:t>X 100%</m:t>
          </m:r>
        </m:oMath>
      </m:oMathPara>
    </w:p>
    <w:p w14:paraId="5B5EEDB9" w14:textId="77777777" w:rsidR="00C8724A" w:rsidRDefault="00C8724A" w:rsidP="00C8724A">
      <w:pPr>
        <w:pStyle w:val="ListParagraph"/>
        <w:spacing w:line="360" w:lineRule="auto"/>
        <w:ind w:left="851" w:firstLine="567"/>
        <w:jc w:val="both"/>
        <w:rPr>
          <w:rFonts w:ascii="Arial" w:hAnsi="Arial" w:cs="Arial"/>
          <w:lang w:val="en-US"/>
        </w:rPr>
      </w:pPr>
    </w:p>
    <w:p w14:paraId="63D2A646" w14:textId="292E9F08" w:rsidR="00C8724A" w:rsidRDefault="00C8724A" w:rsidP="00C8724A">
      <w:pPr>
        <w:pStyle w:val="ListParagraph"/>
        <w:spacing w:line="360" w:lineRule="auto"/>
        <w:ind w:left="851" w:firstLine="632"/>
        <w:jc w:val="both"/>
        <w:rPr>
          <w:rFonts w:ascii="Arial" w:hAnsi="Arial" w:cs="Arial"/>
          <w:lang w:val="en-US"/>
        </w:rPr>
      </w:pPr>
      <w:r>
        <w:rPr>
          <w:rFonts w:ascii="Arial" w:hAnsi="Arial" w:cs="Arial"/>
          <w:lang w:val="en-US"/>
        </w:rPr>
        <w:t xml:space="preserve">Data </w:t>
      </w:r>
      <w:r w:rsidRPr="00872C1A">
        <w:rPr>
          <w:rFonts w:ascii="Arial" w:hAnsi="Arial" w:cs="Arial"/>
          <w:lang w:val="en-US"/>
        </w:rPr>
        <w:t>Persentase meningkatnya daya tarik destinasi pariwisata yang dikembangkan</w:t>
      </w:r>
      <w:r>
        <w:rPr>
          <w:rFonts w:ascii="Arial" w:hAnsi="Arial" w:cs="Arial"/>
          <w:lang w:val="en-US"/>
        </w:rPr>
        <w:t xml:space="preserve"> meningkat sebesar </w:t>
      </w:r>
      <w:r w:rsidR="00231CA7">
        <w:rPr>
          <w:rFonts w:ascii="Arial" w:hAnsi="Arial" w:cs="Arial"/>
          <w:lang w:val="en-US"/>
        </w:rPr>
        <w:t>10</w:t>
      </w:r>
      <w:r>
        <w:rPr>
          <w:rFonts w:ascii="Arial" w:hAnsi="Arial" w:cs="Arial"/>
          <w:lang w:val="en-US"/>
        </w:rPr>
        <w:t>% jika dibandingkan dengan data capaian tahun 202</w:t>
      </w:r>
      <w:r w:rsidR="00BC141F">
        <w:rPr>
          <w:rFonts w:ascii="Arial" w:hAnsi="Arial" w:cs="Arial"/>
          <w:lang w:val="en-US"/>
        </w:rPr>
        <w:t>2</w:t>
      </w:r>
      <w:r>
        <w:rPr>
          <w:rFonts w:ascii="Arial" w:hAnsi="Arial" w:cs="Arial"/>
          <w:lang w:val="en-US"/>
        </w:rPr>
        <w:t xml:space="preserve"> dan </w:t>
      </w:r>
      <w:r w:rsidR="007447CE">
        <w:rPr>
          <w:rFonts w:ascii="Arial" w:hAnsi="Arial" w:cs="Arial"/>
          <w:lang w:val="en-US"/>
        </w:rPr>
        <w:t xml:space="preserve">memenuhi </w:t>
      </w:r>
      <w:r>
        <w:rPr>
          <w:rFonts w:ascii="Arial" w:hAnsi="Arial" w:cs="Arial"/>
          <w:lang w:val="en-US"/>
        </w:rPr>
        <w:t>target capaian pada tahun 202</w:t>
      </w:r>
      <w:r w:rsidR="00BC141F">
        <w:rPr>
          <w:rFonts w:ascii="Arial" w:hAnsi="Arial" w:cs="Arial"/>
          <w:lang w:val="en-US"/>
        </w:rPr>
        <w:t>3</w:t>
      </w:r>
      <w:r>
        <w:rPr>
          <w:rFonts w:ascii="Arial" w:hAnsi="Arial" w:cs="Arial"/>
          <w:lang w:val="en-US"/>
        </w:rPr>
        <w:t>.</w:t>
      </w:r>
    </w:p>
    <w:p w14:paraId="12903B58" w14:textId="7F8575DF" w:rsidR="00700ABA" w:rsidRDefault="00700ABA" w:rsidP="00700ABA">
      <w:pPr>
        <w:pStyle w:val="ListParagraph"/>
        <w:spacing w:line="360" w:lineRule="auto"/>
        <w:ind w:left="851" w:firstLine="709"/>
        <w:jc w:val="both"/>
        <w:rPr>
          <w:rFonts w:ascii="Arial" w:hAnsi="Arial" w:cs="Arial"/>
          <w:lang w:val="en-US"/>
        </w:rPr>
      </w:pPr>
      <w:r w:rsidRPr="006F536E">
        <w:rPr>
          <w:rFonts w:ascii="Arial" w:hAnsi="Arial" w:cs="Arial"/>
          <w:lang w:val="en-US"/>
        </w:rPr>
        <w:t>Pemasaran wisata merupakan aspek penting dalam pengenalan obyek wisata kepada masyarakat secar</w:t>
      </w:r>
      <w:r>
        <w:rPr>
          <w:rFonts w:ascii="Arial" w:hAnsi="Arial" w:cs="Arial"/>
          <w:lang w:val="en-US"/>
        </w:rPr>
        <w:t xml:space="preserve">a </w:t>
      </w:r>
      <w:r w:rsidRPr="006F536E">
        <w:rPr>
          <w:rFonts w:ascii="Arial" w:hAnsi="Arial" w:cs="Arial"/>
          <w:lang w:val="en-US"/>
        </w:rPr>
        <w:t>lua</w:t>
      </w:r>
      <w:r>
        <w:rPr>
          <w:rFonts w:ascii="Arial" w:hAnsi="Arial" w:cs="Arial"/>
          <w:lang w:val="en-US"/>
        </w:rPr>
        <w:t>s</w:t>
      </w:r>
      <w:r w:rsidRPr="006F536E">
        <w:rPr>
          <w:rFonts w:ascii="Arial" w:hAnsi="Arial" w:cs="Arial"/>
          <w:lang w:val="en-US"/>
        </w:rPr>
        <w:t xml:space="preserve">. Program </w:t>
      </w:r>
      <w:r>
        <w:rPr>
          <w:rFonts w:ascii="Arial" w:hAnsi="Arial" w:cs="Arial"/>
          <w:lang w:val="en-US"/>
        </w:rPr>
        <w:t>P</w:t>
      </w:r>
      <w:r w:rsidRPr="006F536E">
        <w:rPr>
          <w:rFonts w:ascii="Arial" w:hAnsi="Arial" w:cs="Arial"/>
          <w:lang w:val="en-US"/>
        </w:rPr>
        <w:t xml:space="preserve">emasaran </w:t>
      </w:r>
      <w:r>
        <w:rPr>
          <w:rFonts w:ascii="Arial" w:hAnsi="Arial" w:cs="Arial"/>
          <w:lang w:val="en-US"/>
        </w:rPr>
        <w:t>P</w:t>
      </w:r>
      <w:r w:rsidRPr="006F536E">
        <w:rPr>
          <w:rFonts w:ascii="Arial" w:hAnsi="Arial" w:cs="Arial"/>
          <w:lang w:val="en-US"/>
        </w:rPr>
        <w:t xml:space="preserve">ariwisata merupakan program untuk menginformasikan pariwisata di Kabupaten Karanganyar. Informasi tentang pariwisata dipublikasikan secara masif melalui media sosial dengan memanfaatkan Teknologi Informasi dan berbagai atraksi wisata yang terangkum dalam </w:t>
      </w:r>
      <w:r w:rsidRPr="006F536E">
        <w:rPr>
          <w:rFonts w:ascii="Arial" w:hAnsi="Arial" w:cs="Arial"/>
          <w:i/>
          <w:iCs/>
          <w:lang w:val="en-US"/>
        </w:rPr>
        <w:t>Calender of Event</w:t>
      </w:r>
      <w:r w:rsidRPr="006F536E">
        <w:rPr>
          <w:rFonts w:ascii="Arial" w:hAnsi="Arial" w:cs="Arial"/>
          <w:lang w:val="en-US"/>
        </w:rPr>
        <w:t xml:space="preserve"> 20</w:t>
      </w:r>
      <w:r>
        <w:rPr>
          <w:rFonts w:ascii="Arial" w:hAnsi="Arial" w:cs="Arial"/>
          <w:lang w:val="en-US"/>
        </w:rPr>
        <w:t>2</w:t>
      </w:r>
      <w:r w:rsidR="00BC141F">
        <w:rPr>
          <w:rFonts w:ascii="Arial" w:hAnsi="Arial" w:cs="Arial"/>
          <w:lang w:val="en-US"/>
        </w:rPr>
        <w:t>3</w:t>
      </w:r>
      <w:r w:rsidRPr="006F536E">
        <w:rPr>
          <w:rFonts w:ascii="Arial" w:hAnsi="Arial" w:cs="Arial"/>
          <w:lang w:val="en-US"/>
        </w:rPr>
        <w:t xml:space="preserve">. </w:t>
      </w:r>
      <w:r>
        <w:rPr>
          <w:rFonts w:ascii="Arial" w:hAnsi="Arial" w:cs="Arial"/>
          <w:lang w:val="en-US"/>
        </w:rPr>
        <w:lastRenderedPageBreak/>
        <w:t>Sepanjang tahun 202</w:t>
      </w:r>
      <w:r w:rsidR="00BC141F">
        <w:rPr>
          <w:rFonts w:ascii="Arial" w:hAnsi="Arial" w:cs="Arial"/>
          <w:lang w:val="en-US"/>
        </w:rPr>
        <w:t>3</w:t>
      </w:r>
      <w:r>
        <w:rPr>
          <w:rFonts w:ascii="Arial" w:hAnsi="Arial" w:cs="Arial"/>
          <w:lang w:val="en-US"/>
        </w:rPr>
        <w:t xml:space="preserve"> wisatawan yang berkunjung ke obyek wisata Kabupaten Karanganyar sejumlah 729.272 orang atau naik sekitar 90% dari tahun 202</w:t>
      </w:r>
      <w:r w:rsidR="00496D21">
        <w:rPr>
          <w:rFonts w:ascii="Arial" w:hAnsi="Arial" w:cs="Arial"/>
          <w:lang w:val="en-US"/>
        </w:rPr>
        <w:t>2</w:t>
      </w:r>
      <w:r>
        <w:rPr>
          <w:rFonts w:ascii="Arial" w:hAnsi="Arial" w:cs="Arial"/>
          <w:lang w:val="en-US"/>
        </w:rPr>
        <w:t>. Hal ini wujud berjalannya program ini dalam upaya pemilihan sektor pariwisata pasca pandemi. Program Pemasaran Pariwisata melalui berbagai upaya untuk membangkitkan sektor pariwisata antara lain:</w:t>
      </w:r>
    </w:p>
    <w:p w14:paraId="4241640E" w14:textId="77777777" w:rsidR="00700ABA" w:rsidRDefault="00700ABA" w:rsidP="001C1372">
      <w:pPr>
        <w:pStyle w:val="ListParagraph"/>
        <w:numPr>
          <w:ilvl w:val="0"/>
          <w:numId w:val="41"/>
        </w:numPr>
        <w:spacing w:line="360" w:lineRule="auto"/>
        <w:ind w:left="1276"/>
        <w:jc w:val="both"/>
        <w:rPr>
          <w:rFonts w:ascii="Arial" w:hAnsi="Arial" w:cs="Arial"/>
          <w:lang w:val="en-US"/>
        </w:rPr>
      </w:pPr>
      <w:r>
        <w:rPr>
          <w:rFonts w:ascii="Arial" w:hAnsi="Arial" w:cs="Arial"/>
          <w:lang w:val="en-US"/>
        </w:rPr>
        <w:t xml:space="preserve">Pelayanan informasi pariwisata dilakukan online dan offline (website </w:t>
      </w:r>
      <w:hyperlink r:id="rId15" w:history="1">
        <w:r w:rsidRPr="00F9034A">
          <w:rPr>
            <w:rStyle w:val="Hyperlink"/>
            <w:rFonts w:ascii="Arial" w:hAnsi="Arial" w:cs="Arial"/>
            <w:color w:val="auto"/>
            <w:u w:val="none"/>
            <w:lang w:val="en-US"/>
          </w:rPr>
          <w:t>www.pesonakaranganyar.karanganyarkab.go.id</w:t>
        </w:r>
      </w:hyperlink>
      <w:r>
        <w:rPr>
          <w:rFonts w:ascii="Arial" w:hAnsi="Arial" w:cs="Arial"/>
          <w:lang w:val="en-US"/>
        </w:rPr>
        <w:t xml:space="preserve"> dan media sosial Instagram  @pariwisatakabkaranganyar, Youtube Pesona Karanganyar)</w:t>
      </w:r>
    </w:p>
    <w:p w14:paraId="61A832B1" w14:textId="5B69801C" w:rsidR="00700ABA" w:rsidRDefault="00700ABA" w:rsidP="001C1372">
      <w:pPr>
        <w:pStyle w:val="ListParagraph"/>
        <w:numPr>
          <w:ilvl w:val="0"/>
          <w:numId w:val="41"/>
        </w:numPr>
        <w:spacing w:line="360" w:lineRule="auto"/>
        <w:ind w:left="1276"/>
        <w:jc w:val="both"/>
        <w:rPr>
          <w:rFonts w:ascii="Arial" w:hAnsi="Arial" w:cs="Arial"/>
          <w:lang w:val="en-US"/>
        </w:rPr>
      </w:pPr>
      <w:r>
        <w:rPr>
          <w:rFonts w:ascii="Arial" w:hAnsi="Arial" w:cs="Arial"/>
          <w:lang w:val="en-US"/>
        </w:rPr>
        <w:t xml:space="preserve">Promosi pariwisata dalam </w:t>
      </w:r>
      <w:r w:rsidR="00EC4144">
        <w:rPr>
          <w:rFonts w:ascii="Arial" w:hAnsi="Arial" w:cs="Arial"/>
          <w:lang w:val="en-US"/>
        </w:rPr>
        <w:t>negeri</w:t>
      </w:r>
      <w:r>
        <w:rPr>
          <w:rFonts w:ascii="Arial" w:hAnsi="Arial" w:cs="Arial"/>
          <w:lang w:val="en-US"/>
        </w:rPr>
        <w:t xml:space="preserve"> dalam rangka mengembalikan citra pariwisata Kabupaten Karanganyar</w:t>
      </w:r>
      <w:r w:rsidR="000105C6">
        <w:rPr>
          <w:rFonts w:ascii="Arial" w:hAnsi="Arial" w:cs="Arial"/>
          <w:lang w:val="en-US"/>
        </w:rPr>
        <w:t>.</w:t>
      </w:r>
    </w:p>
    <w:p w14:paraId="0CADA6B1" w14:textId="22BF4B10" w:rsidR="00807E67" w:rsidRDefault="00700ABA" w:rsidP="00700ABA">
      <w:pPr>
        <w:pStyle w:val="ListParagraph"/>
        <w:spacing w:line="360" w:lineRule="auto"/>
        <w:ind w:left="1276" w:firstLine="567"/>
        <w:jc w:val="both"/>
        <w:rPr>
          <w:rFonts w:ascii="Arial" w:hAnsi="Arial" w:cs="Arial"/>
          <w:lang w:val="en-US"/>
        </w:rPr>
      </w:pPr>
      <w:r>
        <w:rPr>
          <w:rFonts w:ascii="Arial" w:hAnsi="Arial" w:cs="Arial"/>
          <w:lang w:val="en-US"/>
        </w:rPr>
        <w:t>Kegiatan ini dilakukan dalam rangka memberikan informasi, edukasi dan mempromosikan pariwisata di Kabupaten Karanganyar melalui pembuatan konten digital maupun pembuatan media promosi media cetak</w:t>
      </w:r>
      <w:r w:rsidR="000602A7">
        <w:rPr>
          <w:rFonts w:ascii="Arial" w:hAnsi="Arial" w:cs="Arial"/>
          <w:lang w:val="en-US"/>
        </w:rPr>
        <w:t xml:space="preserve"> serta mengikuti pameran wisata.</w:t>
      </w:r>
    </w:p>
    <w:p w14:paraId="7D0E7C0A" w14:textId="64C13687" w:rsidR="00E067EB" w:rsidRDefault="00E067EB" w:rsidP="00E067EB">
      <w:pPr>
        <w:pStyle w:val="ListParagraph"/>
        <w:numPr>
          <w:ilvl w:val="0"/>
          <w:numId w:val="41"/>
        </w:numPr>
        <w:spacing w:line="360" w:lineRule="auto"/>
        <w:ind w:left="1276"/>
        <w:jc w:val="both"/>
        <w:rPr>
          <w:rFonts w:ascii="Arial" w:hAnsi="Arial" w:cs="Arial"/>
        </w:rPr>
      </w:pPr>
      <w:r w:rsidRPr="00E067EB">
        <w:rPr>
          <w:rFonts w:ascii="Arial" w:hAnsi="Arial" w:cs="Arial"/>
        </w:rPr>
        <w:t>Pemilihan Duta Wisata</w:t>
      </w:r>
    </w:p>
    <w:p w14:paraId="5243107A" w14:textId="45B813E0" w:rsidR="00E067EB" w:rsidRPr="00E067EB" w:rsidRDefault="00E067EB" w:rsidP="00E067EB">
      <w:pPr>
        <w:pStyle w:val="ListParagraph"/>
        <w:spacing w:line="360" w:lineRule="auto"/>
        <w:ind w:left="1276" w:firstLine="567"/>
        <w:jc w:val="both"/>
        <w:rPr>
          <w:rFonts w:ascii="Arial" w:hAnsi="Arial" w:cs="Arial"/>
        </w:rPr>
      </w:pPr>
      <w:r>
        <w:rPr>
          <w:rFonts w:ascii="Arial" w:hAnsi="Arial" w:cs="Arial"/>
          <w:lang w:val="en-US"/>
        </w:rPr>
        <w:t xml:space="preserve">Kegiatan pemilihan </w:t>
      </w:r>
      <w:r w:rsidRPr="00E067EB">
        <w:rPr>
          <w:rFonts w:ascii="Arial" w:hAnsi="Arial" w:cs="Arial"/>
        </w:rPr>
        <w:t xml:space="preserve">Duta Wisata </w:t>
      </w:r>
      <w:r>
        <w:rPr>
          <w:rFonts w:ascii="Arial" w:hAnsi="Arial" w:cs="Arial"/>
          <w:lang w:val="en-US"/>
        </w:rPr>
        <w:t>bertujuan untuk menyaring</w:t>
      </w:r>
      <w:r w:rsidRPr="00E067EB">
        <w:rPr>
          <w:rFonts w:ascii="Arial" w:hAnsi="Arial" w:cs="Arial"/>
        </w:rPr>
        <w:t xml:space="preserve"> talent</w:t>
      </w:r>
      <w:r>
        <w:rPr>
          <w:rFonts w:ascii="Arial" w:hAnsi="Arial" w:cs="Arial"/>
          <w:lang w:val="en-US"/>
        </w:rPr>
        <w:t>a-talenta dalam</w:t>
      </w:r>
      <w:r w:rsidRPr="00E067EB">
        <w:rPr>
          <w:rFonts w:ascii="Arial" w:hAnsi="Arial" w:cs="Arial"/>
        </w:rPr>
        <w:t xml:space="preserve"> mempromosikan pariwisata Kabupaten Karanganyar dalam rangka menarik minat wisatawan. </w:t>
      </w:r>
    </w:p>
    <w:p w14:paraId="1FAF7104" w14:textId="1AAF2E8E" w:rsidR="00E067EB" w:rsidRDefault="00524FE8" w:rsidP="00E067EB">
      <w:pPr>
        <w:pStyle w:val="ListParagraph"/>
        <w:numPr>
          <w:ilvl w:val="0"/>
          <w:numId w:val="41"/>
        </w:numPr>
        <w:spacing w:line="360" w:lineRule="auto"/>
        <w:ind w:left="1276"/>
        <w:jc w:val="both"/>
        <w:rPr>
          <w:rFonts w:ascii="Arial" w:hAnsi="Arial" w:cs="Arial"/>
          <w:lang w:val="en-US"/>
        </w:rPr>
      </w:pPr>
      <w:r>
        <w:rPr>
          <w:rFonts w:ascii="Arial" w:hAnsi="Arial" w:cs="Arial"/>
          <w:lang w:val="en-US"/>
        </w:rPr>
        <w:t>Famtrip</w:t>
      </w:r>
    </w:p>
    <w:p w14:paraId="1F078382" w14:textId="77777777" w:rsidR="00524FE8" w:rsidRDefault="00524FE8" w:rsidP="00524FE8">
      <w:pPr>
        <w:pStyle w:val="ListParagraph"/>
        <w:spacing w:line="360" w:lineRule="auto"/>
        <w:ind w:left="1276" w:firstLine="567"/>
        <w:jc w:val="both"/>
        <w:rPr>
          <w:rFonts w:ascii="Arial" w:hAnsi="Arial" w:cs="Arial"/>
          <w:lang w:val="en-US"/>
        </w:rPr>
      </w:pPr>
      <w:r>
        <w:rPr>
          <w:rFonts w:ascii="Arial" w:hAnsi="Arial" w:cs="Arial"/>
          <w:lang w:val="en-US"/>
        </w:rPr>
        <w:t>Kegiatan ini sangat mendukung promosi pariwisata Kabupaten Karanganyar dengan mengundang pelaku pariwisata dari berbagai daerah untuk diajak beriwisata beberapa obyek wisata di Kabupaten Karanganyar.</w:t>
      </w:r>
    </w:p>
    <w:p w14:paraId="3F14C3FA" w14:textId="77DB5831" w:rsidR="00524FE8" w:rsidRDefault="00966E95" w:rsidP="00E067EB">
      <w:pPr>
        <w:pStyle w:val="ListParagraph"/>
        <w:numPr>
          <w:ilvl w:val="0"/>
          <w:numId w:val="41"/>
        </w:numPr>
        <w:spacing w:line="360" w:lineRule="auto"/>
        <w:ind w:left="1276"/>
        <w:jc w:val="both"/>
        <w:rPr>
          <w:rFonts w:ascii="Arial" w:hAnsi="Arial" w:cs="Arial"/>
          <w:lang w:val="en-US"/>
        </w:rPr>
      </w:pPr>
      <w:r>
        <w:rPr>
          <w:rFonts w:ascii="Arial" w:hAnsi="Arial" w:cs="Arial"/>
          <w:lang w:val="en-US"/>
        </w:rPr>
        <w:t>Travel Dialog</w:t>
      </w:r>
    </w:p>
    <w:p w14:paraId="261371C1" w14:textId="6AE49FB8" w:rsidR="00966E95" w:rsidRDefault="00966E95" w:rsidP="00966E95">
      <w:pPr>
        <w:pStyle w:val="ListParagraph"/>
        <w:spacing w:line="360" w:lineRule="auto"/>
        <w:ind w:left="1276" w:firstLine="567"/>
        <w:jc w:val="both"/>
        <w:rPr>
          <w:rFonts w:ascii="Arial" w:hAnsi="Arial" w:cs="Arial"/>
          <w:lang w:val="en-US"/>
        </w:rPr>
      </w:pPr>
      <w:r>
        <w:rPr>
          <w:rFonts w:ascii="Arial" w:hAnsi="Arial" w:cs="Arial"/>
          <w:lang w:val="en-US"/>
        </w:rPr>
        <w:t>Kegiatan travel dialog yaitu kegiatan untuk mempromosikan pariwisata Kabupaten Karanganyar kepada pelaku pariwisata, masyarakat, biro perjalanan dan lainnya. Kegiatan ini juga turut hadir beberapa produk unggulan ekonomi kreatif guna melaksanakan pengenalan dan pemasaran secara langsung. Pada tahun ini kegiatan dilaksanakan di Kabupaten Gunungkidul, Yogyakarta.</w:t>
      </w:r>
    </w:p>
    <w:p w14:paraId="5FD053CC" w14:textId="77777777" w:rsidR="009E3AE7" w:rsidRDefault="009E3AE7" w:rsidP="00966E95">
      <w:pPr>
        <w:pStyle w:val="ListParagraph"/>
        <w:spacing w:line="360" w:lineRule="auto"/>
        <w:ind w:left="1276" w:firstLine="567"/>
        <w:jc w:val="both"/>
        <w:rPr>
          <w:rFonts w:ascii="Arial" w:hAnsi="Arial" w:cs="Arial"/>
          <w:lang w:val="en-US"/>
        </w:rPr>
      </w:pPr>
    </w:p>
    <w:p w14:paraId="4CBA2F7B" w14:textId="7C884D73" w:rsidR="00700ABA" w:rsidRPr="008A10A4" w:rsidRDefault="00700ABA" w:rsidP="003D2C66">
      <w:pPr>
        <w:pStyle w:val="ListParagraph"/>
        <w:numPr>
          <w:ilvl w:val="0"/>
          <w:numId w:val="45"/>
        </w:numPr>
        <w:spacing w:line="360" w:lineRule="auto"/>
        <w:ind w:left="851"/>
        <w:jc w:val="both"/>
        <w:rPr>
          <w:rFonts w:ascii="Arial" w:hAnsi="Arial" w:cs="Arial"/>
          <w:b/>
          <w:bCs/>
        </w:rPr>
      </w:pPr>
      <w:r w:rsidRPr="008A10A4">
        <w:rPr>
          <w:rFonts w:ascii="Arial" w:hAnsi="Arial" w:cs="Arial"/>
          <w:b/>
          <w:bCs/>
          <w:lang w:val="en-US"/>
        </w:rPr>
        <w:t>Program Pengembangan Ekonomi Kreatif Melalui Pemanfaatan dan Perlindungan Hak Kekayaan Intelektual</w:t>
      </w:r>
    </w:p>
    <w:p w14:paraId="3987046F" w14:textId="77777777" w:rsidR="00BA6296" w:rsidRDefault="00700ABA" w:rsidP="00700ABA">
      <w:pPr>
        <w:pStyle w:val="ListParagraph"/>
        <w:spacing w:line="360" w:lineRule="auto"/>
        <w:ind w:left="851" w:firstLine="632"/>
        <w:jc w:val="both"/>
        <w:rPr>
          <w:rFonts w:ascii="Arial" w:hAnsi="Arial" w:cs="Arial"/>
          <w:lang w:val="en-US"/>
        </w:rPr>
      </w:pPr>
      <w:r w:rsidRPr="006F536E">
        <w:rPr>
          <w:rFonts w:ascii="Arial" w:hAnsi="Arial" w:cs="Arial"/>
          <w:lang w:val="en-US"/>
        </w:rPr>
        <w:t xml:space="preserve">Pada program ini terdiri dari kegiatan yang berhubungan dengan </w:t>
      </w:r>
      <w:r>
        <w:rPr>
          <w:rFonts w:ascii="Arial" w:hAnsi="Arial" w:cs="Arial"/>
          <w:lang w:val="en-US"/>
        </w:rPr>
        <w:t>ekosistem pengembangan</w:t>
      </w:r>
      <w:r w:rsidRPr="006F536E">
        <w:rPr>
          <w:rFonts w:ascii="Arial" w:hAnsi="Arial" w:cs="Arial"/>
          <w:lang w:val="en-US"/>
        </w:rPr>
        <w:t xml:space="preserve"> ekonomi kreatif dengan basis kearifan lokal. </w:t>
      </w:r>
    </w:p>
    <w:p w14:paraId="4B3EE877" w14:textId="5251B266" w:rsidR="00BA6296" w:rsidRDefault="00BA6296" w:rsidP="00BA6296">
      <w:pPr>
        <w:pStyle w:val="ListParagraph"/>
        <w:spacing w:line="360" w:lineRule="auto"/>
        <w:ind w:left="851" w:firstLine="567"/>
        <w:jc w:val="both"/>
        <w:rPr>
          <w:rFonts w:ascii="Arial" w:hAnsi="Arial" w:cs="Arial"/>
          <w:lang w:val="en-US"/>
        </w:rPr>
      </w:pPr>
      <w:r>
        <w:rPr>
          <w:rFonts w:ascii="Arial" w:hAnsi="Arial" w:cs="Arial"/>
          <w:lang w:val="en-US"/>
        </w:rPr>
        <w:t xml:space="preserve">Sasaran program pengembangan ekonomi kreatif melalui pemanfaatan dan perlindungan hak kekayaan intelektual adalah: </w:t>
      </w:r>
      <w:r w:rsidRPr="00BA6296">
        <w:rPr>
          <w:rFonts w:ascii="Arial" w:hAnsi="Arial" w:cs="Arial"/>
          <w:lang w:val="en-US"/>
        </w:rPr>
        <w:t>Persentase jumlah sektor ekonomi kreatif yang dikembangkan</w:t>
      </w:r>
      <w:r>
        <w:rPr>
          <w:rFonts w:ascii="Arial" w:hAnsi="Arial" w:cs="Arial"/>
          <w:lang w:val="en-US"/>
        </w:rPr>
        <w:t>. Capaian kinerja pada indikator program ini dapat dilihat pada tabel berikut:</w:t>
      </w:r>
    </w:p>
    <w:p w14:paraId="1F8EA5A7" w14:textId="49462C1F" w:rsidR="00506D13" w:rsidRPr="00506D13" w:rsidRDefault="00506D13" w:rsidP="00506D13">
      <w:pPr>
        <w:pStyle w:val="Caption"/>
        <w:keepNext/>
        <w:ind w:left="851"/>
        <w:rPr>
          <w:sz w:val="20"/>
          <w:szCs w:val="20"/>
        </w:rPr>
      </w:pPr>
      <w:r w:rsidRPr="00506D13">
        <w:rPr>
          <w:sz w:val="20"/>
          <w:szCs w:val="20"/>
        </w:rPr>
        <w:lastRenderedPageBreak/>
        <w:t xml:space="preserve">Tabel 3. </w:t>
      </w:r>
      <w:r w:rsidRPr="00506D13">
        <w:rPr>
          <w:sz w:val="20"/>
          <w:szCs w:val="20"/>
        </w:rPr>
        <w:fldChar w:fldCharType="begin"/>
      </w:r>
      <w:r w:rsidRPr="00506D13">
        <w:rPr>
          <w:sz w:val="20"/>
          <w:szCs w:val="20"/>
        </w:rPr>
        <w:instrText xml:space="preserve"> SEQ Tabel_3. \* ARABIC </w:instrText>
      </w:r>
      <w:r w:rsidRPr="00506D13">
        <w:rPr>
          <w:sz w:val="20"/>
          <w:szCs w:val="20"/>
        </w:rPr>
        <w:fldChar w:fldCharType="separate"/>
      </w:r>
      <w:r w:rsidR="00AF5F39">
        <w:rPr>
          <w:noProof/>
          <w:sz w:val="20"/>
          <w:szCs w:val="20"/>
        </w:rPr>
        <w:t>14</w:t>
      </w:r>
      <w:r w:rsidRPr="00506D13">
        <w:rPr>
          <w:sz w:val="20"/>
          <w:szCs w:val="20"/>
        </w:rPr>
        <w:fldChar w:fldCharType="end"/>
      </w:r>
      <w:r w:rsidRPr="00506D13">
        <w:rPr>
          <w:sz w:val="20"/>
          <w:szCs w:val="20"/>
        </w:rPr>
        <w:t xml:space="preserve"> </w:t>
      </w:r>
      <w:r w:rsidRPr="00506D13">
        <w:rPr>
          <w:rFonts w:cs="Arial"/>
          <w:sz w:val="20"/>
          <w:szCs w:val="20"/>
        </w:rPr>
        <w:t>Rumusan Indikator dan Formulasi Perhitungan</w:t>
      </w:r>
    </w:p>
    <w:tbl>
      <w:tblPr>
        <w:tblStyle w:val="TableGrid"/>
        <w:tblW w:w="7311" w:type="dxa"/>
        <w:tblInd w:w="846" w:type="dxa"/>
        <w:tblLook w:val="04A0" w:firstRow="1" w:lastRow="0" w:firstColumn="1" w:lastColumn="0" w:noHBand="0" w:noVBand="1"/>
      </w:tblPr>
      <w:tblGrid>
        <w:gridCol w:w="672"/>
        <w:gridCol w:w="3580"/>
        <w:gridCol w:w="987"/>
        <w:gridCol w:w="917"/>
        <w:gridCol w:w="1155"/>
      </w:tblGrid>
      <w:tr w:rsidR="00BA6296" w14:paraId="0CA1760B" w14:textId="77777777" w:rsidTr="003C3892">
        <w:trPr>
          <w:trHeight w:val="340"/>
        </w:trPr>
        <w:tc>
          <w:tcPr>
            <w:tcW w:w="672" w:type="dxa"/>
            <w:vAlign w:val="center"/>
          </w:tcPr>
          <w:p w14:paraId="3949C603" w14:textId="77777777" w:rsidR="00BA6296" w:rsidRPr="0010683B" w:rsidRDefault="00BA6296" w:rsidP="00F60940">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3580" w:type="dxa"/>
            <w:vAlign w:val="center"/>
          </w:tcPr>
          <w:p w14:paraId="5E3E38E7" w14:textId="77777777" w:rsidR="00BA6296" w:rsidRPr="0010683B" w:rsidRDefault="00BA6296"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Indikator Program</w:t>
            </w:r>
          </w:p>
        </w:tc>
        <w:tc>
          <w:tcPr>
            <w:tcW w:w="987" w:type="dxa"/>
            <w:vAlign w:val="center"/>
          </w:tcPr>
          <w:p w14:paraId="1419F1A1" w14:textId="77777777" w:rsidR="00BA6296" w:rsidRPr="0010683B" w:rsidRDefault="00BA6296"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Target</w:t>
            </w:r>
          </w:p>
        </w:tc>
        <w:tc>
          <w:tcPr>
            <w:tcW w:w="917" w:type="dxa"/>
          </w:tcPr>
          <w:p w14:paraId="42575CB1" w14:textId="77777777" w:rsidR="00BA6296" w:rsidRPr="0010683B" w:rsidRDefault="00BA6296"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Capaian</w:t>
            </w:r>
          </w:p>
        </w:tc>
        <w:tc>
          <w:tcPr>
            <w:tcW w:w="1155" w:type="dxa"/>
          </w:tcPr>
          <w:p w14:paraId="2C8BDCC7" w14:textId="77777777" w:rsidR="00BA6296" w:rsidRPr="0010683B" w:rsidRDefault="00BA6296" w:rsidP="00F60940">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 Capaian</w:t>
            </w:r>
          </w:p>
        </w:tc>
      </w:tr>
      <w:tr w:rsidR="00BA6296" w14:paraId="12FEFD5E" w14:textId="77777777" w:rsidTr="003C3892">
        <w:trPr>
          <w:trHeight w:val="204"/>
        </w:trPr>
        <w:tc>
          <w:tcPr>
            <w:tcW w:w="672" w:type="dxa"/>
          </w:tcPr>
          <w:p w14:paraId="293A3CDE" w14:textId="77777777" w:rsidR="00BA6296" w:rsidRPr="0010683B" w:rsidRDefault="00BA6296" w:rsidP="00F60940">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3580" w:type="dxa"/>
          </w:tcPr>
          <w:p w14:paraId="3A3DE551" w14:textId="04B8D176" w:rsidR="00BA6296" w:rsidRPr="0010683B" w:rsidRDefault="00BA6296" w:rsidP="00F60940">
            <w:pPr>
              <w:spacing w:line="360" w:lineRule="auto"/>
              <w:rPr>
                <w:rFonts w:ascii="Arial" w:hAnsi="Arial" w:cs="Arial"/>
                <w:sz w:val="18"/>
                <w:szCs w:val="18"/>
                <w:lang w:val="nb-NO" w:eastAsia="x-none"/>
              </w:rPr>
            </w:pPr>
            <w:r w:rsidRPr="00BA6296">
              <w:rPr>
                <w:rFonts w:ascii="Arial" w:hAnsi="Arial" w:cs="Arial"/>
                <w:sz w:val="18"/>
                <w:szCs w:val="18"/>
                <w:lang w:val="nb-NO" w:eastAsia="x-none"/>
              </w:rPr>
              <w:t>Persentase jumlah sektor ekonomi kreatif yang dikembangkan</w:t>
            </w:r>
          </w:p>
        </w:tc>
        <w:tc>
          <w:tcPr>
            <w:tcW w:w="987" w:type="dxa"/>
          </w:tcPr>
          <w:p w14:paraId="73933801" w14:textId="0BABD094" w:rsidR="00BA6296" w:rsidRPr="0010683B" w:rsidRDefault="00BA6296"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40%</w:t>
            </w:r>
          </w:p>
        </w:tc>
        <w:tc>
          <w:tcPr>
            <w:tcW w:w="917" w:type="dxa"/>
          </w:tcPr>
          <w:p w14:paraId="71D8678F" w14:textId="171995AF" w:rsidR="00BA6296" w:rsidRPr="0010683B" w:rsidRDefault="00BA6296"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42%</w:t>
            </w:r>
          </w:p>
        </w:tc>
        <w:tc>
          <w:tcPr>
            <w:tcW w:w="1155" w:type="dxa"/>
          </w:tcPr>
          <w:p w14:paraId="1609DA0E" w14:textId="7420F03B" w:rsidR="00BA6296" w:rsidRPr="0010683B" w:rsidRDefault="00BA6296" w:rsidP="00F60940">
            <w:pPr>
              <w:spacing w:line="360" w:lineRule="auto"/>
              <w:jc w:val="center"/>
              <w:rPr>
                <w:rFonts w:ascii="Arial" w:hAnsi="Arial" w:cs="Arial"/>
                <w:sz w:val="18"/>
                <w:szCs w:val="18"/>
                <w:lang w:val="nb-NO" w:eastAsia="x-none"/>
              </w:rPr>
            </w:pPr>
            <w:r>
              <w:rPr>
                <w:rFonts w:ascii="Arial" w:hAnsi="Arial" w:cs="Arial"/>
                <w:sz w:val="18"/>
                <w:szCs w:val="18"/>
                <w:lang w:val="nb-NO" w:eastAsia="x-none"/>
              </w:rPr>
              <w:t>105%</w:t>
            </w:r>
          </w:p>
        </w:tc>
      </w:tr>
    </w:tbl>
    <w:p w14:paraId="5B4AAE0D" w14:textId="77777777" w:rsidR="00BA6296" w:rsidRDefault="00BA6296" w:rsidP="00BA6296">
      <w:pPr>
        <w:pStyle w:val="ListParagraph"/>
        <w:spacing w:line="360" w:lineRule="auto"/>
        <w:ind w:left="851"/>
        <w:jc w:val="both"/>
        <w:rPr>
          <w:rFonts w:ascii="Arial" w:hAnsi="Arial" w:cs="Arial"/>
          <w:lang w:val="en-US"/>
        </w:rPr>
      </w:pPr>
    </w:p>
    <w:p w14:paraId="5B041DAF" w14:textId="77777777" w:rsidR="00BA6296" w:rsidRDefault="00BA6296" w:rsidP="00BA6296">
      <w:pPr>
        <w:pStyle w:val="ListParagraph"/>
        <w:spacing w:line="360" w:lineRule="auto"/>
        <w:ind w:left="851"/>
        <w:jc w:val="both"/>
        <w:rPr>
          <w:rFonts w:ascii="Arial" w:hAnsi="Arial" w:cs="Arial"/>
          <w:lang w:val="en-US"/>
        </w:rPr>
      </w:pPr>
      <w:r>
        <w:rPr>
          <w:rFonts w:ascii="Arial" w:hAnsi="Arial" w:cs="Arial"/>
          <w:lang w:val="en-US"/>
        </w:rPr>
        <w:t>formulasi perhitungan capaian kinerja ini dihitung dengan cara:</w:t>
      </w:r>
    </w:p>
    <w:p w14:paraId="47F3B12B" w14:textId="47D620DA" w:rsidR="00BA6296" w:rsidRPr="00BA03F4" w:rsidRDefault="00BA6296" w:rsidP="00BA6296">
      <w:pPr>
        <w:pStyle w:val="ListParagraph"/>
        <w:spacing w:line="360" w:lineRule="auto"/>
        <w:ind w:left="851" w:firstLine="567"/>
        <w:jc w:val="both"/>
        <w:rPr>
          <w:rFonts w:ascii="Arial" w:hAnsi="Arial" w:cs="Arial"/>
          <w:sz w:val="20"/>
          <w:szCs w:val="20"/>
          <w:lang w:val="en-US"/>
        </w:rPr>
      </w:pPr>
      <m:oMathPara>
        <m:oMath>
          <m:r>
            <w:rPr>
              <w:rFonts w:ascii="Cambria Math" w:hAnsi="Cambria Math" w:cs="Arial"/>
              <w:sz w:val="20"/>
              <w:szCs w:val="20"/>
              <w:lang w:val="en-US"/>
            </w:rPr>
            <m:t>Formulasi=</m:t>
          </m:r>
          <m:f>
            <m:fPr>
              <m:ctrlPr>
                <w:rPr>
                  <w:rFonts w:ascii="Cambria Math" w:hAnsi="Cambria Math" w:cs="Arial"/>
                  <w:sz w:val="20"/>
                  <w:szCs w:val="20"/>
                  <w:lang w:val="en-US"/>
                </w:rPr>
              </m:ctrlPr>
            </m:fPr>
            <m:num>
              <m:r>
                <w:rPr>
                  <w:rFonts w:ascii="Cambria Math" w:hAnsi="Cambria Math" w:cs="Arial"/>
                  <w:sz w:val="20"/>
                  <w:szCs w:val="20"/>
                  <w:lang w:val="en-US"/>
                </w:rPr>
                <m:t>Jumlah sub sektor ekonomi kreatif yang dikembangkan</m:t>
              </m:r>
            </m:num>
            <m:den>
              <m:r>
                <w:rPr>
                  <w:rFonts w:ascii="Cambria Math" w:hAnsi="Cambria Math" w:cs="Arial"/>
                  <w:sz w:val="20"/>
                  <w:szCs w:val="20"/>
                  <w:lang w:val="en-US"/>
                </w:rPr>
                <m:t>Jumlah sub sektor ekonomi kreatif</m:t>
              </m:r>
            </m:den>
          </m:f>
          <m:r>
            <w:rPr>
              <w:rFonts w:ascii="Cambria Math" w:hAnsi="Cambria Math" w:cs="Arial"/>
              <w:sz w:val="20"/>
              <w:szCs w:val="20"/>
              <w:lang w:val="en-US"/>
            </w:rPr>
            <m:t>X 100%</m:t>
          </m:r>
        </m:oMath>
      </m:oMathPara>
    </w:p>
    <w:p w14:paraId="6AE09C5B" w14:textId="77777777" w:rsidR="00BA6296" w:rsidRDefault="00BA6296" w:rsidP="00BA6296">
      <w:pPr>
        <w:pStyle w:val="ListParagraph"/>
        <w:spacing w:line="360" w:lineRule="auto"/>
        <w:ind w:left="851" w:firstLine="567"/>
        <w:jc w:val="both"/>
        <w:rPr>
          <w:rFonts w:ascii="Arial" w:hAnsi="Arial" w:cs="Arial"/>
          <w:lang w:val="en-US"/>
        </w:rPr>
      </w:pPr>
    </w:p>
    <w:p w14:paraId="45DB31D0" w14:textId="36A3ADB6" w:rsidR="00BA6296" w:rsidRDefault="00BA6296" w:rsidP="00BA6296">
      <w:pPr>
        <w:pStyle w:val="ListParagraph"/>
        <w:spacing w:line="360" w:lineRule="auto"/>
        <w:ind w:left="851" w:firstLine="632"/>
        <w:jc w:val="both"/>
        <w:rPr>
          <w:rFonts w:ascii="Arial" w:hAnsi="Arial" w:cs="Arial"/>
          <w:lang w:val="en-US"/>
        </w:rPr>
      </w:pPr>
      <w:r>
        <w:rPr>
          <w:rFonts w:ascii="Arial" w:hAnsi="Arial" w:cs="Arial"/>
          <w:lang w:val="en-US"/>
        </w:rPr>
        <w:t xml:space="preserve">Data </w:t>
      </w:r>
      <w:r w:rsidR="00DE56CF" w:rsidRPr="00BA6296">
        <w:rPr>
          <w:rFonts w:ascii="Arial" w:hAnsi="Arial" w:cs="Arial"/>
          <w:lang w:val="en-US"/>
        </w:rPr>
        <w:t>Persentase jumlah sektor ekonomi kreatif yang dikembangkan</w:t>
      </w:r>
      <w:r w:rsidR="00DE56CF">
        <w:rPr>
          <w:rFonts w:ascii="Arial" w:hAnsi="Arial" w:cs="Arial"/>
          <w:lang w:val="en-US"/>
        </w:rPr>
        <w:t xml:space="preserve"> </w:t>
      </w:r>
      <w:r>
        <w:rPr>
          <w:rFonts w:ascii="Arial" w:hAnsi="Arial" w:cs="Arial"/>
          <w:lang w:val="en-US"/>
        </w:rPr>
        <w:t>meningkat sebesar 1</w:t>
      </w:r>
      <w:r w:rsidR="00DE56CF">
        <w:rPr>
          <w:rFonts w:ascii="Arial" w:hAnsi="Arial" w:cs="Arial"/>
          <w:lang w:val="en-US"/>
        </w:rPr>
        <w:t>2</w:t>
      </w:r>
      <w:r>
        <w:rPr>
          <w:rFonts w:ascii="Arial" w:hAnsi="Arial" w:cs="Arial"/>
          <w:lang w:val="en-US"/>
        </w:rPr>
        <w:t>% jika dibandingkan dengan data capaian tahun 202</w:t>
      </w:r>
      <w:r w:rsidR="000105C6">
        <w:rPr>
          <w:rFonts w:ascii="Arial" w:hAnsi="Arial" w:cs="Arial"/>
          <w:lang w:val="en-US"/>
        </w:rPr>
        <w:t>2</w:t>
      </w:r>
      <w:r>
        <w:rPr>
          <w:rFonts w:ascii="Arial" w:hAnsi="Arial" w:cs="Arial"/>
          <w:lang w:val="en-US"/>
        </w:rPr>
        <w:t xml:space="preserve"> dan memenuhi target capaian pada tahun 202</w:t>
      </w:r>
      <w:r w:rsidR="000105C6">
        <w:rPr>
          <w:rFonts w:ascii="Arial" w:hAnsi="Arial" w:cs="Arial"/>
          <w:lang w:val="en-US"/>
        </w:rPr>
        <w:t>3</w:t>
      </w:r>
      <w:r>
        <w:rPr>
          <w:rFonts w:ascii="Arial" w:hAnsi="Arial" w:cs="Arial"/>
          <w:lang w:val="en-US"/>
        </w:rPr>
        <w:t>.</w:t>
      </w:r>
    </w:p>
    <w:p w14:paraId="1DBC6BB6" w14:textId="0BC1F590" w:rsidR="00700ABA" w:rsidRPr="00C13A52" w:rsidRDefault="00700ABA" w:rsidP="00700ABA">
      <w:pPr>
        <w:pStyle w:val="ListParagraph"/>
        <w:spacing w:line="360" w:lineRule="auto"/>
        <w:ind w:left="851" w:firstLine="632"/>
        <w:jc w:val="both"/>
        <w:rPr>
          <w:rFonts w:ascii="Arial" w:hAnsi="Arial" w:cs="Arial"/>
          <w:lang w:val="en-US"/>
        </w:rPr>
      </w:pPr>
      <w:r w:rsidRPr="00C13A52">
        <w:rPr>
          <w:rFonts w:ascii="Arial" w:hAnsi="Arial" w:cs="Arial"/>
          <w:lang w:val="en-US"/>
        </w:rPr>
        <w:t>Program Pengembangan Ekonomi Kreatif Melalui Pemanfaatan dan Perlindungan Hak Kekayaan Intelektual terdiri dari kegiatan:</w:t>
      </w:r>
    </w:p>
    <w:p w14:paraId="607CD96A" w14:textId="77777777" w:rsidR="00700ABA" w:rsidRDefault="00700ABA" w:rsidP="001C1372">
      <w:pPr>
        <w:pStyle w:val="ListParagraph"/>
        <w:numPr>
          <w:ilvl w:val="0"/>
          <w:numId w:val="38"/>
        </w:numPr>
        <w:spacing w:line="360" w:lineRule="auto"/>
        <w:ind w:left="1276"/>
        <w:jc w:val="both"/>
        <w:rPr>
          <w:rFonts w:ascii="Arial" w:hAnsi="Arial" w:cs="Arial"/>
          <w:lang w:val="en-US"/>
        </w:rPr>
      </w:pPr>
      <w:r>
        <w:rPr>
          <w:rFonts w:ascii="Arial" w:hAnsi="Arial" w:cs="Arial"/>
          <w:lang w:val="en-US"/>
        </w:rPr>
        <w:t>Pembinaan Pelaku Ekonomi Kreatif</w:t>
      </w:r>
    </w:p>
    <w:p w14:paraId="24DE06C9" w14:textId="43EBEB73" w:rsidR="008A10A4" w:rsidRDefault="00700ABA" w:rsidP="00BC174E">
      <w:pPr>
        <w:pStyle w:val="ListParagraph"/>
        <w:spacing w:line="360" w:lineRule="auto"/>
        <w:ind w:left="1276"/>
        <w:jc w:val="both"/>
        <w:rPr>
          <w:rFonts w:ascii="Arial" w:hAnsi="Arial" w:cs="Arial"/>
          <w:lang w:val="en-US"/>
        </w:rPr>
      </w:pPr>
      <w:r>
        <w:rPr>
          <w:rFonts w:ascii="Arial" w:hAnsi="Arial" w:cs="Arial"/>
          <w:lang w:val="en-US"/>
        </w:rPr>
        <w:t>Kegiatan ini dilaksanakan guna mendukung dan membuka forum diskusi kepada pelaku ekonomi kreatif. Dengan Narasumber Bupati Kabupaten Karanganyar dapat menjadi motivasi tambahan bagi pelaku ekonomi kreatif untuk semakin kreatif dan dapat memberikan nilai tambah produk-produk yang dihasilkan</w:t>
      </w:r>
      <w:r w:rsidR="00BC174E">
        <w:rPr>
          <w:rFonts w:ascii="Arial" w:hAnsi="Arial" w:cs="Arial"/>
          <w:lang w:val="en-US"/>
        </w:rPr>
        <w:t>.</w:t>
      </w:r>
    </w:p>
    <w:p w14:paraId="4CB47571" w14:textId="77777777" w:rsidR="00BC174E" w:rsidRPr="00BC174E" w:rsidRDefault="00BC174E" w:rsidP="00BC174E">
      <w:pPr>
        <w:pStyle w:val="ListParagraph"/>
        <w:spacing w:line="360" w:lineRule="auto"/>
        <w:ind w:left="1276"/>
        <w:jc w:val="both"/>
        <w:rPr>
          <w:rFonts w:ascii="Arial" w:hAnsi="Arial" w:cs="Arial"/>
          <w:lang w:val="en-US"/>
        </w:rPr>
      </w:pPr>
    </w:p>
    <w:p w14:paraId="4BB4F9B2" w14:textId="7FF8813E" w:rsidR="00700ABA" w:rsidRPr="008A10A4" w:rsidRDefault="00700ABA" w:rsidP="003D2C66">
      <w:pPr>
        <w:pStyle w:val="ListParagraph"/>
        <w:numPr>
          <w:ilvl w:val="0"/>
          <w:numId w:val="45"/>
        </w:numPr>
        <w:spacing w:line="360" w:lineRule="auto"/>
        <w:ind w:left="851"/>
        <w:jc w:val="both"/>
        <w:rPr>
          <w:rFonts w:ascii="Arial" w:hAnsi="Arial" w:cs="Arial"/>
          <w:b/>
          <w:bCs/>
        </w:rPr>
      </w:pPr>
      <w:r w:rsidRPr="008A10A4">
        <w:rPr>
          <w:rFonts w:ascii="Arial" w:hAnsi="Arial" w:cs="Arial"/>
          <w:b/>
          <w:bCs/>
          <w:lang w:val="en-US"/>
        </w:rPr>
        <w:t xml:space="preserve">Program Pengembangan Sumber Daya Pariwisata dan Ekonomi Kreatif </w:t>
      </w:r>
    </w:p>
    <w:p w14:paraId="78DBF0C9" w14:textId="77777777" w:rsidR="00700ABA" w:rsidRDefault="00700ABA" w:rsidP="00700ABA">
      <w:pPr>
        <w:pStyle w:val="ListParagraph"/>
        <w:spacing w:line="360" w:lineRule="auto"/>
        <w:ind w:left="851" w:firstLine="567"/>
        <w:jc w:val="both"/>
        <w:rPr>
          <w:rFonts w:ascii="Arial" w:hAnsi="Arial" w:cs="Arial"/>
          <w:lang w:val="en-US"/>
        </w:rPr>
      </w:pPr>
      <w:r>
        <w:rPr>
          <w:rFonts w:ascii="Arial" w:hAnsi="Arial" w:cs="Arial"/>
          <w:lang w:val="en-US"/>
        </w:rPr>
        <w:t>Pengembangan SDM bagi pelaku pariwisata dan ekonomi kreatif  sangat penting dilakukan guna menjaga kualitas pelayanan bagi wisatawan. Yang dimaksud disini adalah semua aspek yang mendukung kegiatan wisata untuk memenuhi kebutuhan dan mewujudkan kepuasan wisatawan yang berdampak pada ekonomi dan kesejahteraan masyarakat serta kelestarian lingkungan dan budaya di kawasan wisata. Salah satu langkah untuk menghadapi hal tersebut yaitu melalui peningkatan kualitas pendidikan dan pelatihan yang tepat. Sasaran program pengembangan sumber daya pariwisata dan ekonomi kreatif: Persentase peserta pengembangan sumber daya pariwisata dan ekonomi kreatif. Capaian kinerja pada indikator program ini dapat dilihat pada tabel berikut:</w:t>
      </w:r>
    </w:p>
    <w:p w14:paraId="086C544C" w14:textId="76DA717C" w:rsidR="00506D13" w:rsidRPr="00506D13" w:rsidRDefault="00506D13" w:rsidP="00506D13">
      <w:pPr>
        <w:pStyle w:val="Caption"/>
        <w:keepNext/>
        <w:ind w:left="851"/>
        <w:rPr>
          <w:sz w:val="20"/>
          <w:szCs w:val="20"/>
        </w:rPr>
      </w:pPr>
      <w:r w:rsidRPr="00506D13">
        <w:rPr>
          <w:sz w:val="20"/>
          <w:szCs w:val="20"/>
        </w:rPr>
        <w:t xml:space="preserve">Tabel 3. </w:t>
      </w:r>
      <w:r w:rsidRPr="00506D13">
        <w:rPr>
          <w:sz w:val="20"/>
          <w:szCs w:val="20"/>
        </w:rPr>
        <w:fldChar w:fldCharType="begin"/>
      </w:r>
      <w:r w:rsidRPr="00506D13">
        <w:rPr>
          <w:sz w:val="20"/>
          <w:szCs w:val="20"/>
        </w:rPr>
        <w:instrText xml:space="preserve"> SEQ Tabel_3. \* ARABIC </w:instrText>
      </w:r>
      <w:r w:rsidRPr="00506D13">
        <w:rPr>
          <w:sz w:val="20"/>
          <w:szCs w:val="20"/>
        </w:rPr>
        <w:fldChar w:fldCharType="separate"/>
      </w:r>
      <w:r w:rsidR="00AF5F39">
        <w:rPr>
          <w:noProof/>
          <w:sz w:val="20"/>
          <w:szCs w:val="20"/>
        </w:rPr>
        <w:t>15</w:t>
      </w:r>
      <w:r w:rsidRPr="00506D13">
        <w:rPr>
          <w:sz w:val="20"/>
          <w:szCs w:val="20"/>
        </w:rPr>
        <w:fldChar w:fldCharType="end"/>
      </w:r>
      <w:r w:rsidRPr="00506D13">
        <w:rPr>
          <w:sz w:val="20"/>
          <w:szCs w:val="20"/>
        </w:rPr>
        <w:t xml:space="preserve"> </w:t>
      </w:r>
      <w:r w:rsidRPr="00506D13">
        <w:rPr>
          <w:rFonts w:cs="Arial"/>
          <w:sz w:val="20"/>
          <w:szCs w:val="20"/>
        </w:rPr>
        <w:t>Rumusan Indikator dan Formulasi Perhitungan</w:t>
      </w:r>
    </w:p>
    <w:tbl>
      <w:tblPr>
        <w:tblStyle w:val="TableGrid"/>
        <w:tblW w:w="7420" w:type="dxa"/>
        <w:tblInd w:w="846" w:type="dxa"/>
        <w:tblLook w:val="04A0" w:firstRow="1" w:lastRow="0" w:firstColumn="1" w:lastColumn="0" w:noHBand="0" w:noVBand="1"/>
      </w:tblPr>
      <w:tblGrid>
        <w:gridCol w:w="677"/>
        <w:gridCol w:w="3150"/>
        <w:gridCol w:w="1273"/>
        <w:gridCol w:w="1160"/>
        <w:gridCol w:w="1160"/>
      </w:tblGrid>
      <w:tr w:rsidR="00700ABA" w14:paraId="71B5E91F" w14:textId="77777777" w:rsidTr="00262698">
        <w:trPr>
          <w:trHeight w:val="340"/>
        </w:trPr>
        <w:tc>
          <w:tcPr>
            <w:tcW w:w="677" w:type="dxa"/>
            <w:vAlign w:val="center"/>
          </w:tcPr>
          <w:p w14:paraId="28B14808" w14:textId="77777777" w:rsidR="00700ABA" w:rsidRPr="0010683B" w:rsidRDefault="00700ABA"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3150" w:type="dxa"/>
            <w:vAlign w:val="center"/>
          </w:tcPr>
          <w:p w14:paraId="34251BDF" w14:textId="77777777" w:rsidR="00700ABA" w:rsidRPr="0010683B" w:rsidRDefault="00700ABA" w:rsidP="00C90C5B">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Indikator Program</w:t>
            </w:r>
          </w:p>
        </w:tc>
        <w:tc>
          <w:tcPr>
            <w:tcW w:w="1273" w:type="dxa"/>
            <w:vAlign w:val="center"/>
          </w:tcPr>
          <w:p w14:paraId="0EAB0000" w14:textId="77777777" w:rsidR="00700ABA" w:rsidRPr="0010683B" w:rsidRDefault="00700ABA" w:rsidP="00C90C5B">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Target</w:t>
            </w:r>
          </w:p>
        </w:tc>
        <w:tc>
          <w:tcPr>
            <w:tcW w:w="1160" w:type="dxa"/>
          </w:tcPr>
          <w:p w14:paraId="512BA623" w14:textId="77777777" w:rsidR="00700ABA" w:rsidRPr="0010683B" w:rsidRDefault="00700ABA" w:rsidP="00C90C5B">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Capaian</w:t>
            </w:r>
          </w:p>
        </w:tc>
        <w:tc>
          <w:tcPr>
            <w:tcW w:w="1160" w:type="dxa"/>
          </w:tcPr>
          <w:p w14:paraId="12917804" w14:textId="77777777" w:rsidR="00700ABA" w:rsidRPr="0010683B" w:rsidRDefault="00700ABA" w:rsidP="00C90C5B">
            <w:pPr>
              <w:spacing w:line="360" w:lineRule="auto"/>
              <w:jc w:val="center"/>
              <w:rPr>
                <w:rFonts w:ascii="Arial" w:hAnsi="Arial" w:cs="Arial"/>
                <w:b/>
                <w:bCs/>
                <w:sz w:val="18"/>
                <w:szCs w:val="18"/>
                <w:lang w:val="nb-NO" w:eastAsia="x-none"/>
              </w:rPr>
            </w:pPr>
            <w:r>
              <w:rPr>
                <w:rFonts w:ascii="Arial" w:hAnsi="Arial" w:cs="Arial"/>
                <w:b/>
                <w:bCs/>
                <w:sz w:val="18"/>
                <w:szCs w:val="18"/>
                <w:lang w:val="nb-NO" w:eastAsia="x-none"/>
              </w:rPr>
              <w:t>% Capaian</w:t>
            </w:r>
          </w:p>
        </w:tc>
      </w:tr>
      <w:tr w:rsidR="00700ABA" w14:paraId="7E964EA7" w14:textId="77777777" w:rsidTr="00262698">
        <w:trPr>
          <w:trHeight w:val="204"/>
        </w:trPr>
        <w:tc>
          <w:tcPr>
            <w:tcW w:w="677" w:type="dxa"/>
          </w:tcPr>
          <w:p w14:paraId="6ABD48E3" w14:textId="77777777" w:rsidR="00700ABA" w:rsidRPr="0010683B" w:rsidRDefault="00700ABA" w:rsidP="00C90C5B">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3150" w:type="dxa"/>
          </w:tcPr>
          <w:p w14:paraId="7AA22BC4" w14:textId="77777777" w:rsidR="00700ABA" w:rsidRPr="0010683B" w:rsidRDefault="00700ABA" w:rsidP="00C90C5B">
            <w:pPr>
              <w:spacing w:line="360" w:lineRule="auto"/>
              <w:jc w:val="both"/>
              <w:rPr>
                <w:rFonts w:ascii="Arial" w:hAnsi="Arial" w:cs="Arial"/>
                <w:sz w:val="18"/>
                <w:szCs w:val="18"/>
                <w:lang w:val="nb-NO" w:eastAsia="x-none"/>
              </w:rPr>
            </w:pPr>
            <w:r>
              <w:rPr>
                <w:rFonts w:ascii="Arial" w:hAnsi="Arial" w:cs="Arial"/>
                <w:sz w:val="18"/>
                <w:szCs w:val="18"/>
                <w:lang w:val="nb-NO" w:eastAsia="x-none"/>
              </w:rPr>
              <w:t>Persentase peserta pengembangan sumber daya pariwisata dan ekonomi kreatif</w:t>
            </w:r>
          </w:p>
        </w:tc>
        <w:tc>
          <w:tcPr>
            <w:tcW w:w="1273" w:type="dxa"/>
          </w:tcPr>
          <w:p w14:paraId="3A75EF58" w14:textId="77777777" w:rsidR="00700ABA" w:rsidRPr="0010683B" w:rsidRDefault="00700ABA" w:rsidP="00C90C5B">
            <w:pPr>
              <w:spacing w:line="360" w:lineRule="auto"/>
              <w:jc w:val="center"/>
              <w:rPr>
                <w:rFonts w:ascii="Arial" w:hAnsi="Arial" w:cs="Arial"/>
                <w:sz w:val="18"/>
                <w:szCs w:val="18"/>
                <w:lang w:val="nb-NO" w:eastAsia="x-none"/>
              </w:rPr>
            </w:pPr>
            <w:r>
              <w:rPr>
                <w:rFonts w:ascii="Arial" w:hAnsi="Arial" w:cs="Arial"/>
                <w:sz w:val="18"/>
                <w:szCs w:val="18"/>
                <w:lang w:val="nb-NO" w:eastAsia="x-none"/>
              </w:rPr>
              <w:t>50%</w:t>
            </w:r>
          </w:p>
        </w:tc>
        <w:tc>
          <w:tcPr>
            <w:tcW w:w="1160" w:type="dxa"/>
          </w:tcPr>
          <w:p w14:paraId="596BE799" w14:textId="77777777" w:rsidR="00700ABA" w:rsidRPr="0010683B" w:rsidRDefault="00700ABA" w:rsidP="00C90C5B">
            <w:pPr>
              <w:spacing w:line="360" w:lineRule="auto"/>
              <w:jc w:val="center"/>
              <w:rPr>
                <w:rFonts w:ascii="Arial" w:hAnsi="Arial" w:cs="Arial"/>
                <w:sz w:val="18"/>
                <w:szCs w:val="18"/>
                <w:lang w:val="nb-NO" w:eastAsia="x-none"/>
              </w:rPr>
            </w:pPr>
            <w:r>
              <w:rPr>
                <w:rFonts w:ascii="Arial" w:hAnsi="Arial" w:cs="Arial"/>
                <w:sz w:val="18"/>
                <w:szCs w:val="18"/>
                <w:lang w:val="nb-NO" w:eastAsia="x-none"/>
              </w:rPr>
              <w:t>55%</w:t>
            </w:r>
          </w:p>
        </w:tc>
        <w:tc>
          <w:tcPr>
            <w:tcW w:w="1160" w:type="dxa"/>
          </w:tcPr>
          <w:p w14:paraId="1BA0B040" w14:textId="77777777" w:rsidR="00700ABA" w:rsidRPr="0010683B" w:rsidRDefault="00700ABA" w:rsidP="00C90C5B">
            <w:pPr>
              <w:spacing w:line="360" w:lineRule="auto"/>
              <w:jc w:val="center"/>
              <w:rPr>
                <w:rFonts w:ascii="Arial" w:hAnsi="Arial" w:cs="Arial"/>
                <w:sz w:val="18"/>
                <w:szCs w:val="18"/>
                <w:lang w:val="nb-NO" w:eastAsia="x-none"/>
              </w:rPr>
            </w:pPr>
            <w:r>
              <w:rPr>
                <w:rFonts w:ascii="Arial" w:hAnsi="Arial" w:cs="Arial"/>
                <w:sz w:val="18"/>
                <w:szCs w:val="18"/>
                <w:lang w:val="nb-NO" w:eastAsia="x-none"/>
              </w:rPr>
              <w:t>110%</w:t>
            </w:r>
          </w:p>
        </w:tc>
      </w:tr>
    </w:tbl>
    <w:p w14:paraId="675460D7" w14:textId="77777777" w:rsidR="00700ABA" w:rsidRDefault="00700ABA" w:rsidP="00700ABA">
      <w:pPr>
        <w:pStyle w:val="ListParagraph"/>
        <w:spacing w:line="360" w:lineRule="auto"/>
        <w:ind w:left="851"/>
        <w:jc w:val="both"/>
        <w:rPr>
          <w:rFonts w:ascii="Arial" w:hAnsi="Arial" w:cs="Arial"/>
          <w:lang w:val="en-US"/>
        </w:rPr>
      </w:pPr>
    </w:p>
    <w:p w14:paraId="2B1401D5" w14:textId="77777777" w:rsidR="00700ABA" w:rsidRDefault="00700ABA" w:rsidP="00700ABA">
      <w:pPr>
        <w:pStyle w:val="ListParagraph"/>
        <w:spacing w:line="360" w:lineRule="auto"/>
        <w:ind w:left="851"/>
        <w:jc w:val="both"/>
        <w:rPr>
          <w:rFonts w:ascii="Arial" w:hAnsi="Arial" w:cs="Arial"/>
          <w:lang w:val="en-US"/>
        </w:rPr>
      </w:pPr>
      <w:r>
        <w:rPr>
          <w:rFonts w:ascii="Arial" w:hAnsi="Arial" w:cs="Arial"/>
          <w:lang w:val="en-US"/>
        </w:rPr>
        <w:lastRenderedPageBreak/>
        <w:t>formulasi perhitungan capaian kinerja ini dihitung dengan cara:</w:t>
      </w:r>
    </w:p>
    <w:p w14:paraId="3997072B" w14:textId="77777777" w:rsidR="00700ABA" w:rsidRPr="00BA03F4" w:rsidRDefault="00700ABA" w:rsidP="00700ABA">
      <w:pPr>
        <w:pStyle w:val="ListParagraph"/>
        <w:spacing w:line="360" w:lineRule="auto"/>
        <w:ind w:left="851" w:firstLine="567"/>
        <w:jc w:val="both"/>
        <w:rPr>
          <w:rFonts w:ascii="Arial" w:hAnsi="Arial" w:cs="Arial"/>
          <w:sz w:val="20"/>
          <w:szCs w:val="20"/>
          <w:lang w:val="en-US"/>
        </w:rPr>
      </w:pPr>
      <m:oMathPara>
        <m:oMath>
          <m:r>
            <w:rPr>
              <w:rFonts w:ascii="Cambria Math" w:hAnsi="Cambria Math" w:cs="Arial"/>
              <w:sz w:val="20"/>
              <w:szCs w:val="20"/>
              <w:lang w:val="en-US"/>
            </w:rPr>
            <m:t>Formulasi=</m:t>
          </m:r>
          <m:f>
            <m:fPr>
              <m:ctrlPr>
                <w:rPr>
                  <w:rFonts w:ascii="Cambria Math" w:hAnsi="Cambria Math" w:cs="Arial"/>
                  <w:sz w:val="20"/>
                  <w:szCs w:val="20"/>
                  <w:lang w:val="en-US"/>
                </w:rPr>
              </m:ctrlPr>
            </m:fPr>
            <m:num>
              <m:eqArr>
                <m:eqArrPr>
                  <m:ctrlPr>
                    <w:rPr>
                      <w:rFonts w:ascii="Cambria Math" w:hAnsi="Cambria Math" w:cs="Arial"/>
                      <w:i/>
                      <w:sz w:val="20"/>
                      <w:szCs w:val="20"/>
                      <w:lang w:val="en-US"/>
                    </w:rPr>
                  </m:ctrlPr>
                </m:eqArrPr>
                <m:e>
                  <m:r>
                    <w:rPr>
                      <w:rFonts w:ascii="Cambria Math" w:hAnsi="Cambria Math" w:cs="Arial"/>
                      <w:sz w:val="20"/>
                      <w:szCs w:val="20"/>
                      <w:lang w:val="en-US"/>
                    </w:rPr>
                    <m:t xml:space="preserve">Jumlah peserta Pengembangan sumber daya pariwisata </m:t>
                  </m:r>
                </m:e>
                <m:e>
                  <m:r>
                    <w:rPr>
                      <w:rFonts w:ascii="Cambria Math" w:hAnsi="Cambria Math" w:cs="Arial"/>
                      <w:sz w:val="20"/>
                      <w:szCs w:val="20"/>
                      <w:lang w:val="en-US"/>
                    </w:rPr>
                    <m:t>dan ekonomi kreatif tahun (n)-tahun (n-1)</m:t>
                  </m:r>
                </m:e>
              </m:eqArr>
            </m:num>
            <m:den>
              <m:eqArr>
                <m:eqArrPr>
                  <m:ctrlPr>
                    <w:rPr>
                      <w:rFonts w:ascii="Cambria Math" w:hAnsi="Cambria Math" w:cs="Arial"/>
                      <w:i/>
                      <w:sz w:val="20"/>
                      <w:szCs w:val="20"/>
                      <w:lang w:val="en-US"/>
                    </w:rPr>
                  </m:ctrlPr>
                </m:eqArrPr>
                <m:e>
                  <m:r>
                    <w:rPr>
                      <w:rFonts w:ascii="Cambria Math" w:hAnsi="Cambria Math" w:cs="Arial"/>
                      <w:sz w:val="20"/>
                      <w:szCs w:val="20"/>
                      <w:lang w:val="en-US"/>
                    </w:rPr>
                    <m:t xml:space="preserve">Jumlah peserta Pengembangan sumber daya pariwisata </m:t>
                  </m:r>
                </m:e>
                <m:e>
                  <m:r>
                    <w:rPr>
                      <w:rFonts w:ascii="Cambria Math" w:hAnsi="Cambria Math" w:cs="Arial"/>
                      <w:sz w:val="20"/>
                      <w:szCs w:val="20"/>
                      <w:lang w:val="en-US"/>
                    </w:rPr>
                    <m:t>dan ekonomi kreatif tahun (n-1)</m:t>
                  </m:r>
                </m:e>
              </m:eqArr>
            </m:den>
          </m:f>
          <m:r>
            <w:rPr>
              <w:rFonts w:ascii="Cambria Math" w:hAnsi="Cambria Math" w:cs="Arial"/>
              <w:sz w:val="20"/>
              <w:szCs w:val="20"/>
              <w:lang w:val="en-US"/>
            </w:rPr>
            <m:t>X 100%</m:t>
          </m:r>
        </m:oMath>
      </m:oMathPara>
    </w:p>
    <w:p w14:paraId="0EEA1128" w14:textId="25511C05" w:rsidR="00700ABA" w:rsidRDefault="00700ABA" w:rsidP="00546023">
      <w:pPr>
        <w:pStyle w:val="ListParagraph"/>
        <w:spacing w:line="360" w:lineRule="auto"/>
        <w:ind w:left="851" w:firstLine="567"/>
        <w:jc w:val="both"/>
        <w:rPr>
          <w:rFonts w:ascii="Arial" w:hAnsi="Arial" w:cs="Arial"/>
          <w:lang w:val="en-US"/>
        </w:rPr>
      </w:pPr>
      <w:r>
        <w:rPr>
          <w:rFonts w:ascii="Arial" w:hAnsi="Arial" w:cs="Arial"/>
          <w:lang w:val="en-US"/>
        </w:rPr>
        <w:t xml:space="preserve">Data persentase </w:t>
      </w:r>
      <w:r w:rsidRPr="004376D1">
        <w:rPr>
          <w:rFonts w:ascii="Arial" w:hAnsi="Arial" w:cs="Arial"/>
          <w:lang w:val="en-US"/>
        </w:rPr>
        <w:t>peserta pengembangan sumber daya pariwisata dan ekonomi kreatif</w:t>
      </w:r>
      <w:r>
        <w:rPr>
          <w:rFonts w:ascii="Arial" w:hAnsi="Arial" w:cs="Arial"/>
          <w:lang w:val="en-US"/>
        </w:rPr>
        <w:t xml:space="preserve"> meningkat sebesar 35% jika dibandingkan dengan data capaian tahun 202</w:t>
      </w:r>
      <w:r w:rsidR="00546023">
        <w:rPr>
          <w:rFonts w:ascii="Arial" w:hAnsi="Arial" w:cs="Arial"/>
          <w:lang w:val="en-US"/>
        </w:rPr>
        <w:t>2</w:t>
      </w:r>
      <w:r>
        <w:rPr>
          <w:rFonts w:ascii="Arial" w:hAnsi="Arial" w:cs="Arial"/>
          <w:lang w:val="en-US"/>
        </w:rPr>
        <w:t xml:space="preserve"> dan 5% melebihi target capaian pada tahun 202</w:t>
      </w:r>
      <w:r w:rsidR="00546023">
        <w:rPr>
          <w:rFonts w:ascii="Arial" w:hAnsi="Arial" w:cs="Arial"/>
          <w:lang w:val="en-US"/>
        </w:rPr>
        <w:t>3</w:t>
      </w:r>
      <w:r>
        <w:rPr>
          <w:rFonts w:ascii="Arial" w:hAnsi="Arial" w:cs="Arial"/>
          <w:lang w:val="en-US"/>
        </w:rPr>
        <w:t>.</w:t>
      </w:r>
    </w:p>
    <w:p w14:paraId="7E03C988" w14:textId="5CAA51D3" w:rsidR="00700ABA" w:rsidRPr="002850F4" w:rsidRDefault="00F364D1" w:rsidP="00546023">
      <w:pPr>
        <w:pStyle w:val="NoSpacing"/>
        <w:spacing w:line="360" w:lineRule="auto"/>
        <w:ind w:left="426" w:firstLine="709"/>
        <w:jc w:val="both"/>
        <w:rPr>
          <w:rFonts w:ascii="Arial" w:hAnsi="Arial" w:cs="Arial"/>
          <w:lang w:eastAsia="x-none"/>
        </w:rPr>
      </w:pPr>
      <w:r>
        <w:rPr>
          <w:rFonts w:ascii="Arial" w:hAnsi="Arial" w:cs="Arial"/>
          <w:lang w:eastAsia="x-none"/>
        </w:rPr>
        <w:t>Berdasarkan uraian diatas, f</w:t>
      </w:r>
      <w:r w:rsidR="00700ABA" w:rsidRPr="002850F4">
        <w:rPr>
          <w:rFonts w:ascii="Arial" w:hAnsi="Arial" w:cs="Arial"/>
          <w:lang w:eastAsia="x-none"/>
        </w:rPr>
        <w:t xml:space="preserve">aktor </w:t>
      </w:r>
      <w:r w:rsidR="0055189F">
        <w:rPr>
          <w:rFonts w:ascii="Arial" w:hAnsi="Arial" w:cs="Arial"/>
          <w:lang w:eastAsia="x-none"/>
        </w:rPr>
        <w:t>penghambat</w:t>
      </w:r>
      <w:r w:rsidR="00700ABA" w:rsidRPr="002850F4">
        <w:rPr>
          <w:rFonts w:ascii="Arial" w:hAnsi="Arial" w:cs="Arial"/>
          <w:lang w:eastAsia="x-none"/>
        </w:rPr>
        <w:t xml:space="preserve"> </w:t>
      </w:r>
      <w:r w:rsidR="0055189F">
        <w:rPr>
          <w:rFonts w:ascii="Arial" w:hAnsi="Arial" w:cs="Arial"/>
          <w:lang w:eastAsia="x-none"/>
        </w:rPr>
        <w:t xml:space="preserve">belum </w:t>
      </w:r>
      <w:r w:rsidR="00700ABA" w:rsidRPr="002850F4">
        <w:rPr>
          <w:rFonts w:ascii="Arial" w:hAnsi="Arial" w:cs="Arial"/>
          <w:lang w:eastAsia="x-none"/>
        </w:rPr>
        <w:t>tercapainya kinerja sasaran pertama “Meningkatnya kualitas dan kuantitas destinasi maupun wisatawan” tahun 2022 adalah sebagai berikut:</w:t>
      </w:r>
    </w:p>
    <w:p w14:paraId="06E898D7" w14:textId="4469D335" w:rsidR="0055189F" w:rsidRDefault="0055189F" w:rsidP="00F364D1">
      <w:pPr>
        <w:pStyle w:val="ListParagraph"/>
        <w:numPr>
          <w:ilvl w:val="0"/>
          <w:numId w:val="42"/>
        </w:numPr>
        <w:spacing w:line="360" w:lineRule="auto"/>
        <w:ind w:left="993"/>
        <w:jc w:val="both"/>
        <w:rPr>
          <w:rFonts w:ascii="Arial" w:hAnsi="Arial" w:cs="Arial"/>
          <w:lang w:val="en-US"/>
        </w:rPr>
      </w:pPr>
      <w:r>
        <w:rPr>
          <w:rFonts w:ascii="Arial" w:hAnsi="Arial" w:cs="Arial"/>
          <w:lang w:val="en-US"/>
        </w:rPr>
        <w:t>Kondisi perekomonian belum stabil</w:t>
      </w:r>
    </w:p>
    <w:p w14:paraId="2AD86BBA" w14:textId="1C6BAA01" w:rsidR="0055189F" w:rsidRDefault="0055189F" w:rsidP="00F364D1">
      <w:pPr>
        <w:pStyle w:val="ListParagraph"/>
        <w:numPr>
          <w:ilvl w:val="0"/>
          <w:numId w:val="42"/>
        </w:numPr>
        <w:spacing w:line="360" w:lineRule="auto"/>
        <w:ind w:left="993"/>
        <w:jc w:val="both"/>
        <w:rPr>
          <w:rFonts w:ascii="Arial" w:hAnsi="Arial" w:cs="Arial"/>
          <w:lang w:val="en-US"/>
        </w:rPr>
      </w:pPr>
      <w:r>
        <w:rPr>
          <w:rFonts w:ascii="Arial" w:hAnsi="Arial" w:cs="Arial"/>
          <w:lang w:val="en-US"/>
        </w:rPr>
        <w:t xml:space="preserve">Sebenarnya pendapatan mengalami kenaikan dari tahun lalu, namun masih dibawah dari target yang ditetapkan </w:t>
      </w:r>
    </w:p>
    <w:p w14:paraId="725756F2" w14:textId="2124F8FA" w:rsidR="00700ABA" w:rsidRDefault="0055189F" w:rsidP="00F364D1">
      <w:pPr>
        <w:pStyle w:val="ListParagraph"/>
        <w:numPr>
          <w:ilvl w:val="0"/>
          <w:numId w:val="42"/>
        </w:numPr>
        <w:spacing w:line="360" w:lineRule="auto"/>
        <w:ind w:left="993"/>
        <w:jc w:val="both"/>
        <w:rPr>
          <w:rFonts w:ascii="Arial" w:hAnsi="Arial" w:cs="Arial"/>
          <w:lang w:val="en-US"/>
        </w:rPr>
      </w:pPr>
      <w:r>
        <w:rPr>
          <w:rFonts w:ascii="Arial" w:hAnsi="Arial" w:cs="Arial"/>
          <w:lang w:val="en-US"/>
        </w:rPr>
        <w:t>Masih kurangnya</w:t>
      </w:r>
      <w:r w:rsidR="00700ABA">
        <w:rPr>
          <w:rFonts w:ascii="Arial" w:hAnsi="Arial" w:cs="Arial"/>
          <w:lang w:val="en-US"/>
        </w:rPr>
        <w:t xml:space="preserve"> promosi pariwisata baik online maupun offline dalam mempromosikan wisata Kabupaten Karanganyar yang layak untuk dikunjungi.</w:t>
      </w:r>
    </w:p>
    <w:p w14:paraId="05E8C907" w14:textId="439475F0" w:rsidR="00D601AC" w:rsidRDefault="00D601AC" w:rsidP="00F364D1">
      <w:pPr>
        <w:spacing w:line="360" w:lineRule="auto"/>
        <w:ind w:left="567" w:firstLine="709"/>
        <w:jc w:val="both"/>
        <w:rPr>
          <w:rFonts w:ascii="Arial" w:hAnsi="Arial" w:cs="Arial"/>
        </w:rPr>
      </w:pPr>
      <w:r>
        <w:rPr>
          <w:rFonts w:ascii="Arial" w:hAnsi="Arial" w:cs="Arial"/>
        </w:rPr>
        <w:t xml:space="preserve">Rencana tindak </w:t>
      </w:r>
      <w:r w:rsidR="006C0CFD">
        <w:rPr>
          <w:rFonts w:ascii="Arial" w:hAnsi="Arial" w:cs="Arial"/>
        </w:rPr>
        <w:t>l</w:t>
      </w:r>
      <w:r>
        <w:rPr>
          <w:rFonts w:ascii="Arial" w:hAnsi="Arial" w:cs="Arial"/>
        </w:rPr>
        <w:t>anjut penyelesaian permasalahan yang terjadi dalam upaya mencapai sasaran Meningkatnya kualitas dan kuantitas destinasi maupun wisatawan antara lain:</w:t>
      </w:r>
    </w:p>
    <w:p w14:paraId="2372D19F" w14:textId="77777777" w:rsidR="00131324" w:rsidRDefault="00131324" w:rsidP="00F364D1">
      <w:pPr>
        <w:pStyle w:val="ListParagraph"/>
        <w:numPr>
          <w:ilvl w:val="0"/>
          <w:numId w:val="46"/>
        </w:numPr>
        <w:spacing w:line="360" w:lineRule="auto"/>
        <w:ind w:left="993"/>
        <w:jc w:val="both"/>
        <w:rPr>
          <w:rFonts w:ascii="Arial" w:hAnsi="Arial" w:cs="Arial"/>
          <w:lang w:val="en-US"/>
        </w:rPr>
      </w:pPr>
      <w:r>
        <w:rPr>
          <w:rFonts w:ascii="Arial" w:hAnsi="Arial" w:cs="Arial"/>
          <w:lang w:val="en-US"/>
        </w:rPr>
        <w:t>Kerjasama Dinas Pariwisata Pemuda dan Olahraga Kabupaten Karanganyar dengan seluruh stakeholder terkait untuk menciptakan wisata yang aman dan nyaman.</w:t>
      </w:r>
    </w:p>
    <w:p w14:paraId="6FA3AE1E" w14:textId="1DE19A02" w:rsidR="00131324" w:rsidRDefault="00131324" w:rsidP="00F364D1">
      <w:pPr>
        <w:pStyle w:val="ListParagraph"/>
        <w:numPr>
          <w:ilvl w:val="0"/>
          <w:numId w:val="46"/>
        </w:numPr>
        <w:spacing w:line="360" w:lineRule="auto"/>
        <w:ind w:left="993"/>
        <w:jc w:val="both"/>
        <w:rPr>
          <w:rFonts w:ascii="Arial" w:hAnsi="Arial" w:cs="Arial"/>
          <w:lang w:val="en-US"/>
        </w:rPr>
      </w:pPr>
      <w:r>
        <w:rPr>
          <w:rFonts w:ascii="Arial" w:hAnsi="Arial" w:cs="Arial"/>
          <w:lang w:val="en-US"/>
        </w:rPr>
        <w:t>Mempersiapkan pelatihan bagi pelaku pariwisata dan ekonomi kreatif yang tepat dalam meningkatkan kompetensi dan menghadapi tantangan kedepan</w:t>
      </w:r>
    </w:p>
    <w:p w14:paraId="48E09835" w14:textId="2C0FAF9B" w:rsidR="00131324" w:rsidRDefault="00131324" w:rsidP="00F364D1">
      <w:pPr>
        <w:pStyle w:val="ListParagraph"/>
        <w:numPr>
          <w:ilvl w:val="0"/>
          <w:numId w:val="46"/>
        </w:numPr>
        <w:spacing w:line="360" w:lineRule="auto"/>
        <w:ind w:left="993"/>
        <w:jc w:val="both"/>
        <w:rPr>
          <w:rFonts w:ascii="Arial" w:hAnsi="Arial" w:cs="Arial"/>
          <w:lang w:val="en-US"/>
        </w:rPr>
      </w:pPr>
      <w:r>
        <w:rPr>
          <w:rFonts w:ascii="Arial" w:hAnsi="Arial" w:cs="Arial"/>
          <w:lang w:val="en-US"/>
        </w:rPr>
        <w:t>Stimulus sarana dan prasarana di sektor pariwisata untuk memberikan kenyamanan bagi wisatawan.</w:t>
      </w:r>
    </w:p>
    <w:p w14:paraId="676BACD0" w14:textId="157F6D05" w:rsidR="00131324" w:rsidRPr="00131324" w:rsidRDefault="00131324" w:rsidP="00F364D1">
      <w:pPr>
        <w:pStyle w:val="ListParagraph"/>
        <w:numPr>
          <w:ilvl w:val="0"/>
          <w:numId w:val="46"/>
        </w:numPr>
        <w:spacing w:line="360" w:lineRule="auto"/>
        <w:ind w:left="993"/>
        <w:jc w:val="both"/>
        <w:rPr>
          <w:rFonts w:ascii="Arial" w:hAnsi="Arial" w:cs="Arial"/>
        </w:rPr>
      </w:pPr>
      <w:r>
        <w:rPr>
          <w:rFonts w:ascii="Arial" w:hAnsi="Arial" w:cs="Arial"/>
          <w:lang w:val="en-US"/>
        </w:rPr>
        <w:t>Intensifikasi promosi parwisata baik online maupun  offline dalam  manarik wisatawan.</w:t>
      </w:r>
    </w:p>
    <w:p w14:paraId="35B7C93D" w14:textId="4E640E97" w:rsidR="00131324" w:rsidRPr="002F7369" w:rsidRDefault="00131324" w:rsidP="00F364D1">
      <w:pPr>
        <w:pStyle w:val="ListParagraph"/>
        <w:numPr>
          <w:ilvl w:val="0"/>
          <w:numId w:val="46"/>
        </w:numPr>
        <w:spacing w:line="360" w:lineRule="auto"/>
        <w:ind w:left="993"/>
        <w:jc w:val="both"/>
        <w:rPr>
          <w:rFonts w:ascii="Arial" w:hAnsi="Arial" w:cs="Arial"/>
          <w:lang w:val="en-US"/>
        </w:rPr>
      </w:pPr>
      <w:r w:rsidRPr="002F7369">
        <w:rPr>
          <w:rFonts w:ascii="Arial" w:hAnsi="Arial" w:cs="Arial"/>
        </w:rPr>
        <w:t>Monitoring ke s</w:t>
      </w:r>
      <w:r w:rsidR="005A7396">
        <w:rPr>
          <w:rFonts w:ascii="Arial" w:hAnsi="Arial" w:cs="Arial"/>
          <w:lang w:val="en-US"/>
        </w:rPr>
        <w:t>emua</w:t>
      </w:r>
      <w:r w:rsidRPr="002F7369">
        <w:rPr>
          <w:rFonts w:ascii="Arial" w:hAnsi="Arial" w:cs="Arial"/>
        </w:rPr>
        <w:t xml:space="preserve"> obyek wisata dan usaha pariwisata untuk sosialisasi CHSE dan menjalankan protokol kesehatan yang membuat wisatawan merasa aman dan nyaman berwisata ke Kabupaten Karanganyar.</w:t>
      </w:r>
    </w:p>
    <w:p w14:paraId="54860D44" w14:textId="7DA3E64D" w:rsidR="00131324" w:rsidRPr="002C2F55" w:rsidRDefault="00131324" w:rsidP="00F364D1">
      <w:pPr>
        <w:pStyle w:val="ListParagraph"/>
        <w:numPr>
          <w:ilvl w:val="0"/>
          <w:numId w:val="46"/>
        </w:numPr>
        <w:spacing w:line="360" w:lineRule="auto"/>
        <w:ind w:left="993"/>
        <w:jc w:val="both"/>
        <w:rPr>
          <w:rFonts w:ascii="Arial" w:hAnsi="Arial" w:cs="Arial"/>
        </w:rPr>
      </w:pPr>
      <w:r>
        <w:rPr>
          <w:rFonts w:ascii="Arial" w:hAnsi="Arial" w:cs="Arial"/>
          <w:lang w:val="en-US"/>
        </w:rPr>
        <w:t>Mendorong Desa Wisata sebagai pilihan berwisata bagi wisatawan.</w:t>
      </w:r>
    </w:p>
    <w:p w14:paraId="13C704C6" w14:textId="77777777" w:rsidR="002C2F55" w:rsidRPr="00131324" w:rsidRDefault="002C2F55" w:rsidP="002C2F55">
      <w:pPr>
        <w:pStyle w:val="ListParagraph"/>
        <w:spacing w:line="360" w:lineRule="auto"/>
        <w:ind w:left="993"/>
        <w:jc w:val="both"/>
        <w:rPr>
          <w:rFonts w:ascii="Arial" w:hAnsi="Arial" w:cs="Arial"/>
        </w:rPr>
      </w:pPr>
    </w:p>
    <w:p w14:paraId="129C15F8" w14:textId="05B351BE" w:rsidR="00FD72A3" w:rsidRPr="005130DB" w:rsidRDefault="00A213D9" w:rsidP="00650AD3">
      <w:pPr>
        <w:pStyle w:val="ListParagraph"/>
        <w:numPr>
          <w:ilvl w:val="2"/>
          <w:numId w:val="5"/>
        </w:numPr>
        <w:spacing w:line="360" w:lineRule="auto"/>
        <w:jc w:val="both"/>
        <w:outlineLvl w:val="2"/>
        <w:rPr>
          <w:rFonts w:ascii="Arial" w:hAnsi="Arial" w:cs="Arial"/>
          <w:b/>
          <w:bCs/>
          <w:sz w:val="24"/>
          <w:szCs w:val="24"/>
          <w:lang w:val="en-US"/>
        </w:rPr>
      </w:pPr>
      <w:bookmarkStart w:id="169" w:name="_Toc129561492"/>
      <w:bookmarkStart w:id="170" w:name="_Toc161314325"/>
      <w:bookmarkStart w:id="171" w:name="_Toc161835906"/>
      <w:r w:rsidRPr="005130DB">
        <w:rPr>
          <w:rFonts w:ascii="Arial" w:hAnsi="Arial" w:cs="Arial"/>
          <w:b/>
          <w:bCs/>
          <w:sz w:val="24"/>
          <w:szCs w:val="24"/>
          <w:lang w:val="en-US"/>
        </w:rPr>
        <w:t xml:space="preserve">Sasaran kedua: Meningkatnya fasilitasi </w:t>
      </w:r>
      <w:r w:rsidR="00573C8F" w:rsidRPr="005130DB">
        <w:rPr>
          <w:rFonts w:ascii="Arial" w:hAnsi="Arial" w:cs="Arial"/>
          <w:b/>
          <w:bCs/>
          <w:sz w:val="24"/>
          <w:szCs w:val="24"/>
          <w:lang w:val="en-US"/>
        </w:rPr>
        <w:t xml:space="preserve">bidang </w:t>
      </w:r>
      <w:r w:rsidRPr="005130DB">
        <w:rPr>
          <w:rFonts w:ascii="Arial" w:hAnsi="Arial" w:cs="Arial"/>
          <w:b/>
          <w:bCs/>
          <w:sz w:val="24"/>
          <w:szCs w:val="24"/>
          <w:lang w:val="en-US"/>
        </w:rPr>
        <w:t>kepemudaan dan keolahragaan</w:t>
      </w:r>
      <w:bookmarkEnd w:id="169"/>
      <w:bookmarkEnd w:id="170"/>
      <w:bookmarkEnd w:id="171"/>
    </w:p>
    <w:p w14:paraId="3658AC0D" w14:textId="6505C261" w:rsidR="00532F89" w:rsidRDefault="00C714DA" w:rsidP="00C714DA">
      <w:pPr>
        <w:spacing w:line="360" w:lineRule="auto"/>
        <w:ind w:left="567" w:firstLine="709"/>
        <w:jc w:val="both"/>
        <w:rPr>
          <w:rFonts w:ascii="Arial" w:hAnsi="Arial" w:cs="Arial"/>
        </w:rPr>
      </w:pPr>
      <w:r w:rsidRPr="006F536E">
        <w:rPr>
          <w:rFonts w:ascii="Arial" w:hAnsi="Arial" w:cs="Arial"/>
        </w:rPr>
        <w:t xml:space="preserve">Sasaran strategis ini ditentukan berdasarkan pertimbangan bahwa diperlukan suatu bentuk fasilitasi kepada pemuda baik dari sisi ketrampilan dan keahlian sehingga menjadi pelopor dalam pembangunan dan berperan aktif </w:t>
      </w:r>
      <w:r w:rsidRPr="006F536E">
        <w:rPr>
          <w:rFonts w:ascii="Arial" w:hAnsi="Arial" w:cs="Arial"/>
        </w:rPr>
        <w:lastRenderedPageBreak/>
        <w:t xml:space="preserve">dalam organisasi kepemudaan. Dan dalam bentuk fasilitasi olahraga </w:t>
      </w:r>
      <w:r>
        <w:rPr>
          <w:rFonts w:ascii="Arial" w:hAnsi="Arial" w:cs="Arial"/>
        </w:rPr>
        <w:t>agar</w:t>
      </w:r>
      <w:r w:rsidRPr="006F536E">
        <w:rPr>
          <w:rFonts w:ascii="Arial" w:hAnsi="Arial" w:cs="Arial"/>
        </w:rPr>
        <w:t xml:space="preserve"> lebih banyak prestasi yang dihasilkan baik di tingkat regional/nasional maupun internasional.</w:t>
      </w:r>
      <w:r w:rsidRPr="00C714DA">
        <w:rPr>
          <w:rFonts w:ascii="Arial" w:hAnsi="Arial" w:cs="Arial"/>
        </w:rPr>
        <w:t xml:space="preserve"> </w:t>
      </w:r>
      <w:r>
        <w:rPr>
          <w:rFonts w:ascii="Arial" w:hAnsi="Arial" w:cs="Arial"/>
        </w:rPr>
        <w:t>Sasaran kinerja Meningkatnya kualitas dan kuantitas destinasi maupun wisatawan ini dapat dijelaskan sebagai berikut:</w:t>
      </w:r>
    </w:p>
    <w:p w14:paraId="02CD3370" w14:textId="5BA34F0B" w:rsidR="00532F89" w:rsidRPr="0066725D" w:rsidRDefault="00532F89" w:rsidP="0066725D">
      <w:pPr>
        <w:pStyle w:val="Caption"/>
        <w:keepNext/>
        <w:ind w:left="567"/>
        <w:rPr>
          <w:sz w:val="20"/>
          <w:szCs w:val="16"/>
        </w:rPr>
      </w:pPr>
      <w:r w:rsidRPr="0066725D">
        <w:rPr>
          <w:sz w:val="20"/>
          <w:szCs w:val="16"/>
        </w:rPr>
        <w:t xml:space="preserve">Tabel 3. </w:t>
      </w:r>
      <w:r w:rsidR="009104DD" w:rsidRPr="0066725D">
        <w:rPr>
          <w:sz w:val="20"/>
          <w:szCs w:val="16"/>
        </w:rPr>
        <w:fldChar w:fldCharType="begin"/>
      </w:r>
      <w:r w:rsidR="009104DD" w:rsidRPr="0066725D">
        <w:rPr>
          <w:sz w:val="20"/>
          <w:szCs w:val="16"/>
        </w:rPr>
        <w:instrText xml:space="preserve"> SEQ Tabel_3. \* ARABIC </w:instrText>
      </w:r>
      <w:r w:rsidR="009104DD" w:rsidRPr="0066725D">
        <w:rPr>
          <w:sz w:val="20"/>
          <w:szCs w:val="16"/>
        </w:rPr>
        <w:fldChar w:fldCharType="separate"/>
      </w:r>
      <w:r w:rsidR="00AF5F39">
        <w:rPr>
          <w:noProof/>
          <w:sz w:val="20"/>
          <w:szCs w:val="16"/>
        </w:rPr>
        <w:t>16</w:t>
      </w:r>
      <w:r w:rsidR="009104DD" w:rsidRPr="0066725D">
        <w:rPr>
          <w:noProof/>
          <w:sz w:val="20"/>
          <w:szCs w:val="16"/>
        </w:rPr>
        <w:fldChar w:fldCharType="end"/>
      </w:r>
      <w:r w:rsidRPr="0066725D">
        <w:rPr>
          <w:sz w:val="20"/>
          <w:szCs w:val="16"/>
        </w:rPr>
        <w:t xml:space="preserve"> Rumusan Indikator dan Formulasi perhitungan</w:t>
      </w:r>
    </w:p>
    <w:tbl>
      <w:tblPr>
        <w:tblStyle w:val="TableGrid"/>
        <w:tblW w:w="7655" w:type="dxa"/>
        <w:tblInd w:w="562" w:type="dxa"/>
        <w:tblLook w:val="04A0" w:firstRow="1" w:lastRow="0" w:firstColumn="1" w:lastColumn="0" w:noHBand="0" w:noVBand="1"/>
      </w:tblPr>
      <w:tblGrid>
        <w:gridCol w:w="704"/>
        <w:gridCol w:w="1990"/>
        <w:gridCol w:w="2410"/>
        <w:gridCol w:w="2551"/>
      </w:tblGrid>
      <w:tr w:rsidR="00532F89" w14:paraId="165D2B23" w14:textId="77777777" w:rsidTr="0066725D">
        <w:trPr>
          <w:trHeight w:val="340"/>
          <w:tblHeader/>
        </w:trPr>
        <w:tc>
          <w:tcPr>
            <w:tcW w:w="704" w:type="dxa"/>
            <w:vAlign w:val="center"/>
          </w:tcPr>
          <w:p w14:paraId="153AF275" w14:textId="77777777" w:rsidR="00532F89" w:rsidRPr="0010683B" w:rsidRDefault="00532F8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1990" w:type="dxa"/>
            <w:vAlign w:val="center"/>
          </w:tcPr>
          <w:p w14:paraId="117430C6" w14:textId="77777777" w:rsidR="00532F89" w:rsidRPr="0010683B" w:rsidRDefault="00532F8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Sasaran</w:t>
            </w:r>
          </w:p>
        </w:tc>
        <w:tc>
          <w:tcPr>
            <w:tcW w:w="2410" w:type="dxa"/>
            <w:vAlign w:val="center"/>
          </w:tcPr>
          <w:p w14:paraId="317FE43D" w14:textId="77777777" w:rsidR="00532F89" w:rsidRPr="0010683B" w:rsidRDefault="00532F8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Indikator</w:t>
            </w:r>
          </w:p>
        </w:tc>
        <w:tc>
          <w:tcPr>
            <w:tcW w:w="2551" w:type="dxa"/>
            <w:vAlign w:val="center"/>
          </w:tcPr>
          <w:p w14:paraId="1263B681" w14:textId="77777777" w:rsidR="00532F89" w:rsidRPr="0010683B" w:rsidRDefault="00532F8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Formulasi</w:t>
            </w:r>
          </w:p>
        </w:tc>
      </w:tr>
      <w:tr w:rsidR="004F7892" w14:paraId="3973118F" w14:textId="77777777" w:rsidTr="000901A3">
        <w:trPr>
          <w:trHeight w:val="1456"/>
        </w:trPr>
        <w:tc>
          <w:tcPr>
            <w:tcW w:w="704" w:type="dxa"/>
            <w:vMerge w:val="restart"/>
          </w:tcPr>
          <w:p w14:paraId="0F4CA101" w14:textId="77777777" w:rsidR="004F7892" w:rsidRPr="0010683B" w:rsidRDefault="004F7892" w:rsidP="00C714DA">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1990" w:type="dxa"/>
            <w:vMerge w:val="restart"/>
          </w:tcPr>
          <w:p w14:paraId="09C95B30" w14:textId="23F23F7F" w:rsidR="004F7892" w:rsidRPr="0010683B" w:rsidRDefault="004F7892" w:rsidP="004F7892">
            <w:pPr>
              <w:spacing w:line="360" w:lineRule="auto"/>
              <w:rPr>
                <w:rFonts w:ascii="Arial" w:hAnsi="Arial" w:cs="Arial"/>
                <w:sz w:val="18"/>
                <w:szCs w:val="18"/>
                <w:lang w:val="nb-NO" w:eastAsia="x-none"/>
              </w:rPr>
            </w:pPr>
            <w:r w:rsidRPr="00E010A6">
              <w:rPr>
                <w:rFonts w:ascii="Arial" w:hAnsi="Arial" w:cs="Arial"/>
                <w:sz w:val="18"/>
                <w:szCs w:val="18"/>
                <w:lang w:val="nb-NO" w:eastAsia="x-none"/>
              </w:rPr>
              <w:t xml:space="preserve">Meningkatnya </w:t>
            </w:r>
            <w:r>
              <w:rPr>
                <w:rFonts w:ascii="Arial" w:hAnsi="Arial" w:cs="Arial"/>
                <w:sz w:val="18"/>
                <w:szCs w:val="18"/>
                <w:lang w:val="nb-NO" w:eastAsia="x-none"/>
              </w:rPr>
              <w:t>fasilitasi bidang kepemudaan dan keolahragaan</w:t>
            </w:r>
          </w:p>
        </w:tc>
        <w:tc>
          <w:tcPr>
            <w:tcW w:w="2410" w:type="dxa"/>
          </w:tcPr>
          <w:p w14:paraId="0CBC0048" w14:textId="44967A7B" w:rsidR="004F7892" w:rsidRPr="0010683B" w:rsidRDefault="004F7892" w:rsidP="00C714DA">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peningkatan atlit berprestasi</w:t>
            </w:r>
          </w:p>
        </w:tc>
        <w:tc>
          <w:tcPr>
            <w:tcW w:w="2551" w:type="dxa"/>
          </w:tcPr>
          <w:p w14:paraId="23637458" w14:textId="1AA26FE5" w:rsidR="004F7892" w:rsidRPr="0010683B" w:rsidRDefault="004F7892" w:rsidP="00C714DA">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 atlit berprestasi  tahun (n) dikurangi jumlah atlit berprestasi tahun (n-1) dibagi jumlah atlit berprestasi tahun (n-1) dikali 100%</w:t>
            </w:r>
          </w:p>
        </w:tc>
      </w:tr>
      <w:tr w:rsidR="004F7892" w14:paraId="2CF0525A" w14:textId="77777777" w:rsidTr="0066725D">
        <w:trPr>
          <w:trHeight w:val="2166"/>
        </w:trPr>
        <w:tc>
          <w:tcPr>
            <w:tcW w:w="704" w:type="dxa"/>
            <w:vMerge/>
          </w:tcPr>
          <w:p w14:paraId="0236A6CC" w14:textId="77777777" w:rsidR="004F7892" w:rsidRPr="0010683B" w:rsidRDefault="004F7892" w:rsidP="00C714DA">
            <w:pPr>
              <w:spacing w:line="360" w:lineRule="auto"/>
              <w:jc w:val="center"/>
              <w:rPr>
                <w:rFonts w:ascii="Arial" w:hAnsi="Arial" w:cs="Arial"/>
                <w:sz w:val="18"/>
                <w:szCs w:val="18"/>
                <w:lang w:val="nb-NO" w:eastAsia="x-none"/>
              </w:rPr>
            </w:pPr>
          </w:p>
        </w:tc>
        <w:tc>
          <w:tcPr>
            <w:tcW w:w="1990" w:type="dxa"/>
            <w:vMerge/>
          </w:tcPr>
          <w:p w14:paraId="05A99CA8" w14:textId="77777777" w:rsidR="004F7892" w:rsidRPr="00E010A6" w:rsidRDefault="004F7892" w:rsidP="00C714DA">
            <w:pPr>
              <w:spacing w:line="360" w:lineRule="auto"/>
              <w:jc w:val="both"/>
              <w:rPr>
                <w:rFonts w:ascii="Arial" w:hAnsi="Arial" w:cs="Arial"/>
                <w:sz w:val="18"/>
                <w:szCs w:val="18"/>
                <w:lang w:val="nb-NO" w:eastAsia="x-none"/>
              </w:rPr>
            </w:pPr>
          </w:p>
        </w:tc>
        <w:tc>
          <w:tcPr>
            <w:tcW w:w="2410" w:type="dxa"/>
          </w:tcPr>
          <w:p w14:paraId="56EB8384" w14:textId="5BE5A28A" w:rsidR="004F7892" w:rsidRPr="00E010A6" w:rsidRDefault="004F7892" w:rsidP="00C714DA">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meningkatnya partisipasi pemuda dalam organisasi kepemudaan dan organisasi sosial kemasyarakatan</w:t>
            </w:r>
          </w:p>
        </w:tc>
        <w:tc>
          <w:tcPr>
            <w:tcW w:w="2551" w:type="dxa"/>
          </w:tcPr>
          <w:p w14:paraId="24214F6A" w14:textId="501168EB" w:rsidR="004F7892" w:rsidRPr="0010683B" w:rsidRDefault="004F7892" w:rsidP="00C714DA">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w:t>
            </w:r>
            <w:r>
              <w:rPr>
                <w:rFonts w:ascii="Arial" w:hAnsi="Arial" w:cs="Arial"/>
                <w:sz w:val="18"/>
                <w:szCs w:val="18"/>
                <w:lang w:val="nb-NO" w:eastAsia="x-none"/>
              </w:rPr>
              <w:t xml:space="preserve"> </w:t>
            </w:r>
            <w:r w:rsidRPr="00AC6509">
              <w:rPr>
                <w:rFonts w:ascii="Arial" w:hAnsi="Arial" w:cs="Arial"/>
                <w:sz w:val="18"/>
                <w:szCs w:val="18"/>
                <w:lang w:val="nb-NO" w:eastAsia="x-none"/>
              </w:rPr>
              <w:t>pemuda berorganisasi tahun (n) dikurangi jumlah pemuda berorganisasi tahun (n-1) dibagi jumlah pemuda berorganisasi tahun (n-1) dikali 100%</w:t>
            </w:r>
          </w:p>
        </w:tc>
      </w:tr>
      <w:tr w:rsidR="004F7892" w14:paraId="5E45853D" w14:textId="77777777" w:rsidTr="0066725D">
        <w:trPr>
          <w:trHeight w:val="1267"/>
        </w:trPr>
        <w:tc>
          <w:tcPr>
            <w:tcW w:w="704" w:type="dxa"/>
            <w:vMerge/>
          </w:tcPr>
          <w:p w14:paraId="69018F6A" w14:textId="77777777" w:rsidR="004F7892" w:rsidRPr="0010683B" w:rsidRDefault="004F7892" w:rsidP="00C714DA">
            <w:pPr>
              <w:spacing w:line="360" w:lineRule="auto"/>
              <w:jc w:val="center"/>
              <w:rPr>
                <w:rFonts w:ascii="Arial" w:hAnsi="Arial" w:cs="Arial"/>
                <w:sz w:val="18"/>
                <w:szCs w:val="18"/>
                <w:lang w:val="nb-NO" w:eastAsia="x-none"/>
              </w:rPr>
            </w:pPr>
          </w:p>
        </w:tc>
        <w:tc>
          <w:tcPr>
            <w:tcW w:w="1990" w:type="dxa"/>
            <w:vMerge/>
          </w:tcPr>
          <w:p w14:paraId="7BE7CED0" w14:textId="77777777" w:rsidR="004F7892" w:rsidRPr="00E010A6" w:rsidRDefault="004F7892" w:rsidP="00C714DA">
            <w:pPr>
              <w:spacing w:line="360" w:lineRule="auto"/>
              <w:jc w:val="both"/>
              <w:rPr>
                <w:rFonts w:ascii="Arial" w:hAnsi="Arial" w:cs="Arial"/>
                <w:sz w:val="18"/>
                <w:szCs w:val="18"/>
                <w:lang w:val="nb-NO" w:eastAsia="x-none"/>
              </w:rPr>
            </w:pPr>
          </w:p>
        </w:tc>
        <w:tc>
          <w:tcPr>
            <w:tcW w:w="2410" w:type="dxa"/>
          </w:tcPr>
          <w:p w14:paraId="06F604B1" w14:textId="13996A84" w:rsidR="004F7892" w:rsidRPr="00E010A6" w:rsidRDefault="004F7892" w:rsidP="00C714DA">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meningkatnya partisipasi pemuda dalam kegiatan ekonomi mandiri</w:t>
            </w:r>
          </w:p>
        </w:tc>
        <w:tc>
          <w:tcPr>
            <w:tcW w:w="2551" w:type="dxa"/>
          </w:tcPr>
          <w:p w14:paraId="271EA8FC" w14:textId="4209FCB7" w:rsidR="004F7892" w:rsidRPr="0010683B" w:rsidRDefault="004F7892" w:rsidP="00C714DA">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 wirausaha muda tahun (n) dibagi jumlah pemuda tahun (n) dikali 100%</w:t>
            </w:r>
          </w:p>
        </w:tc>
      </w:tr>
    </w:tbl>
    <w:p w14:paraId="0E7580A1" w14:textId="77777777" w:rsidR="00532F89" w:rsidRDefault="00532F89" w:rsidP="00532F89">
      <w:pPr>
        <w:spacing w:line="240" w:lineRule="auto"/>
        <w:jc w:val="both"/>
        <w:rPr>
          <w:rFonts w:ascii="Arial" w:hAnsi="Arial" w:cs="Arial"/>
        </w:rPr>
      </w:pPr>
      <w:r>
        <w:rPr>
          <w:rFonts w:ascii="Arial" w:hAnsi="Arial" w:cs="Arial"/>
        </w:rPr>
        <w:tab/>
      </w:r>
    </w:p>
    <w:p w14:paraId="4CD4669F" w14:textId="4CCAFAB4" w:rsidR="00532F89" w:rsidRPr="0010683B" w:rsidRDefault="00532F89" w:rsidP="00532F89">
      <w:pPr>
        <w:spacing w:line="360" w:lineRule="auto"/>
        <w:ind w:left="709" w:firstLine="567"/>
        <w:jc w:val="both"/>
        <w:rPr>
          <w:rFonts w:ascii="Arial" w:hAnsi="Arial" w:cs="Arial"/>
        </w:rPr>
      </w:pPr>
      <w:r>
        <w:rPr>
          <w:rFonts w:ascii="Arial" w:hAnsi="Arial" w:cs="Arial"/>
        </w:rPr>
        <w:tab/>
        <w:t xml:space="preserve">Sumber data </w:t>
      </w:r>
      <w:r w:rsidR="00637880">
        <w:rPr>
          <w:rFonts w:ascii="Arial" w:hAnsi="Arial" w:cs="Arial"/>
        </w:rPr>
        <w:t>atlet berprestasi, partisipasi pemuda dalam oraganisasi, dan partisipasi pemuda dalam kegiatan ekonomi mandiri</w:t>
      </w:r>
      <w:r>
        <w:rPr>
          <w:rFonts w:ascii="Arial" w:hAnsi="Arial" w:cs="Arial"/>
        </w:rPr>
        <w:t xml:space="preserve"> diperoleh dari Dinas Pariwisata Pemuda dan Olahraga</w:t>
      </w:r>
      <w:r w:rsidR="00637880">
        <w:rPr>
          <w:rFonts w:ascii="Arial" w:hAnsi="Arial" w:cs="Arial"/>
        </w:rPr>
        <w:t xml:space="preserve"> </w:t>
      </w:r>
      <w:r>
        <w:rPr>
          <w:rFonts w:ascii="Arial" w:hAnsi="Arial" w:cs="Arial"/>
        </w:rPr>
        <w:t xml:space="preserve">Kabupaten Karanganyar. Kinerja sasaran Meningkatnya </w:t>
      </w:r>
      <w:r w:rsidR="00BF1D10">
        <w:rPr>
          <w:rFonts w:ascii="Arial" w:hAnsi="Arial" w:cs="Arial"/>
        </w:rPr>
        <w:t>fasilitasi bidang kepemudaan dan keolahragaan</w:t>
      </w:r>
      <w:r>
        <w:rPr>
          <w:rFonts w:ascii="Arial" w:hAnsi="Arial" w:cs="Arial"/>
        </w:rPr>
        <w:t xml:space="preserve"> dengan </w:t>
      </w:r>
      <w:r w:rsidR="00BF1D10">
        <w:rPr>
          <w:rFonts w:ascii="Arial" w:hAnsi="Arial" w:cs="Arial"/>
        </w:rPr>
        <w:t xml:space="preserve">3 (tiga) </w:t>
      </w:r>
      <w:r>
        <w:rPr>
          <w:rFonts w:ascii="Arial" w:hAnsi="Arial" w:cs="Arial"/>
        </w:rPr>
        <w:t>indikator dapat digambarkan sebagai berikut:</w:t>
      </w:r>
    </w:p>
    <w:p w14:paraId="0B71BC34" w14:textId="058D21BB" w:rsidR="00532F89" w:rsidRPr="0066725D" w:rsidRDefault="00532F89" w:rsidP="0066725D">
      <w:pPr>
        <w:pStyle w:val="Caption"/>
        <w:keepNext/>
        <w:ind w:left="709"/>
        <w:rPr>
          <w:sz w:val="20"/>
          <w:szCs w:val="16"/>
        </w:rPr>
      </w:pPr>
      <w:r w:rsidRPr="0066725D">
        <w:rPr>
          <w:sz w:val="20"/>
          <w:szCs w:val="16"/>
        </w:rPr>
        <w:t xml:space="preserve">Tabel 3. </w:t>
      </w:r>
      <w:r w:rsidR="009104DD" w:rsidRPr="0066725D">
        <w:rPr>
          <w:sz w:val="20"/>
          <w:szCs w:val="16"/>
        </w:rPr>
        <w:fldChar w:fldCharType="begin"/>
      </w:r>
      <w:r w:rsidR="009104DD" w:rsidRPr="0066725D">
        <w:rPr>
          <w:sz w:val="20"/>
          <w:szCs w:val="16"/>
        </w:rPr>
        <w:instrText xml:space="preserve"> SEQ Tabel_3. \* ARABIC </w:instrText>
      </w:r>
      <w:r w:rsidR="009104DD" w:rsidRPr="0066725D">
        <w:rPr>
          <w:sz w:val="20"/>
          <w:szCs w:val="16"/>
        </w:rPr>
        <w:fldChar w:fldCharType="separate"/>
      </w:r>
      <w:r w:rsidR="00AF5F39">
        <w:rPr>
          <w:noProof/>
          <w:sz w:val="20"/>
          <w:szCs w:val="16"/>
        </w:rPr>
        <w:t>17</w:t>
      </w:r>
      <w:r w:rsidR="009104DD" w:rsidRPr="0066725D">
        <w:rPr>
          <w:noProof/>
          <w:sz w:val="20"/>
          <w:szCs w:val="16"/>
        </w:rPr>
        <w:fldChar w:fldCharType="end"/>
      </w:r>
      <w:r w:rsidRPr="0066725D">
        <w:rPr>
          <w:noProof/>
          <w:sz w:val="20"/>
          <w:szCs w:val="16"/>
        </w:rPr>
        <w:t xml:space="preserve"> </w:t>
      </w:r>
      <w:r w:rsidR="0066725D" w:rsidRPr="0066725D">
        <w:rPr>
          <w:noProof/>
          <w:sz w:val="20"/>
          <w:szCs w:val="16"/>
        </w:rPr>
        <w:t xml:space="preserve">Capaian Kinerja Sasaran kedua </w:t>
      </w:r>
      <w:r w:rsidR="00D52CF2" w:rsidRPr="00D52CF2">
        <w:rPr>
          <w:noProof/>
          <w:sz w:val="20"/>
          <w:szCs w:val="16"/>
        </w:rPr>
        <w:t>Meningkatnya fasilitasi bidang kepemudaan dan keolahragaan</w:t>
      </w:r>
    </w:p>
    <w:tbl>
      <w:tblPr>
        <w:tblStyle w:val="TableGrid"/>
        <w:tblW w:w="8222" w:type="dxa"/>
        <w:tblInd w:w="704" w:type="dxa"/>
        <w:tblLayout w:type="fixed"/>
        <w:tblLook w:val="04A0" w:firstRow="1" w:lastRow="0" w:firstColumn="1" w:lastColumn="0" w:noHBand="0" w:noVBand="1"/>
      </w:tblPr>
      <w:tblGrid>
        <w:gridCol w:w="2552"/>
        <w:gridCol w:w="851"/>
        <w:gridCol w:w="850"/>
        <w:gridCol w:w="992"/>
        <w:gridCol w:w="851"/>
        <w:gridCol w:w="992"/>
        <w:gridCol w:w="1134"/>
      </w:tblGrid>
      <w:tr w:rsidR="00532F89" w:rsidRPr="00BA3444" w14:paraId="3A037B85" w14:textId="77777777" w:rsidTr="004F7892">
        <w:trPr>
          <w:trHeight w:val="465"/>
        </w:trPr>
        <w:tc>
          <w:tcPr>
            <w:tcW w:w="2552" w:type="dxa"/>
            <w:vMerge w:val="restart"/>
            <w:vAlign w:val="center"/>
          </w:tcPr>
          <w:p w14:paraId="254DD396" w14:textId="77777777" w:rsidR="00532F89" w:rsidRPr="004F7892" w:rsidRDefault="00532F89" w:rsidP="004F7892">
            <w:pPr>
              <w:pStyle w:val="NoSpacing"/>
              <w:ind w:left="-105"/>
              <w:jc w:val="center"/>
              <w:rPr>
                <w:rFonts w:ascii="Arial" w:hAnsi="Arial" w:cs="Arial"/>
                <w:b/>
                <w:bCs/>
                <w:sz w:val="16"/>
                <w:szCs w:val="16"/>
              </w:rPr>
            </w:pPr>
            <w:r w:rsidRPr="004F7892">
              <w:rPr>
                <w:rFonts w:ascii="Arial" w:hAnsi="Arial" w:cs="Arial"/>
                <w:b/>
                <w:bCs/>
                <w:sz w:val="16"/>
                <w:szCs w:val="16"/>
              </w:rPr>
              <w:t>Indikator Kinerja</w:t>
            </w:r>
          </w:p>
        </w:tc>
        <w:tc>
          <w:tcPr>
            <w:tcW w:w="851" w:type="dxa"/>
            <w:vMerge w:val="restart"/>
            <w:vAlign w:val="center"/>
          </w:tcPr>
          <w:p w14:paraId="35BAD9EA" w14:textId="078A7948" w:rsidR="00532F89" w:rsidRPr="004F7892" w:rsidRDefault="00532F89" w:rsidP="004F7892">
            <w:pPr>
              <w:pStyle w:val="NoSpacing"/>
              <w:ind w:left="-112"/>
              <w:jc w:val="center"/>
              <w:rPr>
                <w:rFonts w:ascii="Arial" w:hAnsi="Arial" w:cs="Arial"/>
                <w:b/>
                <w:bCs/>
                <w:sz w:val="16"/>
                <w:szCs w:val="16"/>
              </w:rPr>
            </w:pPr>
            <w:r w:rsidRPr="004F7892">
              <w:rPr>
                <w:rFonts w:ascii="Arial" w:hAnsi="Arial" w:cs="Arial"/>
                <w:b/>
                <w:bCs/>
                <w:sz w:val="16"/>
                <w:szCs w:val="16"/>
              </w:rPr>
              <w:t>Capaian 202</w:t>
            </w:r>
            <w:r w:rsidR="00546023">
              <w:rPr>
                <w:rFonts w:ascii="Arial" w:hAnsi="Arial" w:cs="Arial"/>
                <w:b/>
                <w:bCs/>
                <w:sz w:val="16"/>
                <w:szCs w:val="16"/>
              </w:rPr>
              <w:t>2</w:t>
            </w:r>
          </w:p>
        </w:tc>
        <w:tc>
          <w:tcPr>
            <w:tcW w:w="2693" w:type="dxa"/>
            <w:gridSpan w:val="3"/>
            <w:vAlign w:val="center"/>
          </w:tcPr>
          <w:p w14:paraId="5C46B73B" w14:textId="5CCB0836" w:rsidR="00532F89" w:rsidRPr="004F7892" w:rsidRDefault="00532F89" w:rsidP="004F7892">
            <w:pPr>
              <w:pStyle w:val="NoSpacing"/>
              <w:ind w:left="37"/>
              <w:jc w:val="center"/>
              <w:rPr>
                <w:rFonts w:ascii="Arial" w:hAnsi="Arial" w:cs="Arial"/>
                <w:b/>
                <w:bCs/>
                <w:sz w:val="16"/>
                <w:szCs w:val="16"/>
              </w:rPr>
            </w:pPr>
            <w:r w:rsidRPr="004F7892">
              <w:rPr>
                <w:rFonts w:ascii="Arial" w:hAnsi="Arial" w:cs="Arial"/>
                <w:b/>
                <w:bCs/>
                <w:sz w:val="16"/>
                <w:szCs w:val="16"/>
              </w:rPr>
              <w:t>Tahun 202</w:t>
            </w:r>
            <w:r w:rsidR="00546023">
              <w:rPr>
                <w:rFonts w:ascii="Arial" w:hAnsi="Arial" w:cs="Arial"/>
                <w:b/>
                <w:bCs/>
                <w:sz w:val="16"/>
                <w:szCs w:val="16"/>
              </w:rPr>
              <w:t>3</w:t>
            </w:r>
          </w:p>
        </w:tc>
        <w:tc>
          <w:tcPr>
            <w:tcW w:w="992" w:type="dxa"/>
            <w:vMerge w:val="restart"/>
            <w:vAlign w:val="center"/>
          </w:tcPr>
          <w:p w14:paraId="1FF02861" w14:textId="77777777" w:rsidR="00532F89" w:rsidRPr="004F7892" w:rsidRDefault="00532F89" w:rsidP="004F7892">
            <w:pPr>
              <w:pStyle w:val="NoSpacing"/>
              <w:ind w:left="31"/>
              <w:jc w:val="center"/>
              <w:rPr>
                <w:rFonts w:ascii="Arial" w:hAnsi="Arial" w:cs="Arial"/>
                <w:b/>
                <w:bCs/>
                <w:sz w:val="16"/>
                <w:szCs w:val="16"/>
              </w:rPr>
            </w:pPr>
            <w:r w:rsidRPr="004F7892">
              <w:rPr>
                <w:rFonts w:ascii="Arial" w:hAnsi="Arial" w:cs="Arial"/>
                <w:b/>
                <w:bCs/>
                <w:sz w:val="16"/>
                <w:szCs w:val="16"/>
              </w:rPr>
              <w:t>Target Akhir Renstra (2023)</w:t>
            </w:r>
          </w:p>
        </w:tc>
        <w:tc>
          <w:tcPr>
            <w:tcW w:w="1134" w:type="dxa"/>
            <w:vMerge w:val="restart"/>
            <w:vAlign w:val="center"/>
          </w:tcPr>
          <w:p w14:paraId="5B49D1D3" w14:textId="49ED3FD8" w:rsidR="00532F89" w:rsidRPr="004F7892" w:rsidRDefault="00532F89" w:rsidP="004F7892">
            <w:pPr>
              <w:pStyle w:val="NoSpacing"/>
              <w:ind w:left="28"/>
              <w:jc w:val="center"/>
              <w:rPr>
                <w:rFonts w:ascii="Arial" w:hAnsi="Arial" w:cs="Arial"/>
                <w:b/>
                <w:bCs/>
                <w:sz w:val="16"/>
                <w:szCs w:val="16"/>
              </w:rPr>
            </w:pPr>
            <w:r w:rsidRPr="004F7892">
              <w:rPr>
                <w:rFonts w:ascii="Arial" w:hAnsi="Arial" w:cs="Arial"/>
                <w:b/>
                <w:bCs/>
                <w:sz w:val="16"/>
                <w:szCs w:val="16"/>
              </w:rPr>
              <w:t>Capaian s/d 202</w:t>
            </w:r>
            <w:r w:rsidR="00546023">
              <w:rPr>
                <w:rFonts w:ascii="Arial" w:hAnsi="Arial" w:cs="Arial"/>
                <w:b/>
                <w:bCs/>
                <w:sz w:val="16"/>
                <w:szCs w:val="16"/>
              </w:rPr>
              <w:t>3</w:t>
            </w:r>
            <w:r w:rsidRPr="004F7892">
              <w:rPr>
                <w:rFonts w:ascii="Arial" w:hAnsi="Arial" w:cs="Arial"/>
                <w:b/>
                <w:bCs/>
                <w:sz w:val="16"/>
                <w:szCs w:val="16"/>
              </w:rPr>
              <w:t xml:space="preserve"> terhadap target 2023 (%)</w:t>
            </w:r>
          </w:p>
        </w:tc>
      </w:tr>
      <w:tr w:rsidR="00532F89" w:rsidRPr="00BA3444" w14:paraId="509A216E" w14:textId="77777777" w:rsidTr="004F7892">
        <w:trPr>
          <w:trHeight w:val="393"/>
        </w:trPr>
        <w:tc>
          <w:tcPr>
            <w:tcW w:w="2552" w:type="dxa"/>
            <w:vMerge/>
            <w:vAlign w:val="center"/>
          </w:tcPr>
          <w:p w14:paraId="32A67E6D" w14:textId="77777777" w:rsidR="00532F89" w:rsidRPr="004F7892" w:rsidRDefault="00532F89" w:rsidP="004F7892">
            <w:pPr>
              <w:pStyle w:val="NoSpacing"/>
              <w:ind w:left="709"/>
              <w:jc w:val="center"/>
              <w:rPr>
                <w:rFonts w:ascii="Arial" w:hAnsi="Arial" w:cs="Arial"/>
                <w:b/>
                <w:bCs/>
                <w:sz w:val="16"/>
                <w:szCs w:val="16"/>
              </w:rPr>
            </w:pPr>
          </w:p>
        </w:tc>
        <w:tc>
          <w:tcPr>
            <w:tcW w:w="851" w:type="dxa"/>
            <w:vMerge/>
            <w:vAlign w:val="center"/>
          </w:tcPr>
          <w:p w14:paraId="384CDEA9" w14:textId="77777777" w:rsidR="00532F89" w:rsidRPr="004F7892" w:rsidRDefault="00532F89" w:rsidP="004F7892">
            <w:pPr>
              <w:pStyle w:val="NoSpacing"/>
              <w:ind w:left="28"/>
              <w:jc w:val="center"/>
              <w:rPr>
                <w:rFonts w:ascii="Arial" w:hAnsi="Arial" w:cs="Arial"/>
                <w:b/>
                <w:bCs/>
                <w:sz w:val="16"/>
                <w:szCs w:val="16"/>
              </w:rPr>
            </w:pPr>
          </w:p>
        </w:tc>
        <w:tc>
          <w:tcPr>
            <w:tcW w:w="850" w:type="dxa"/>
            <w:vAlign w:val="center"/>
          </w:tcPr>
          <w:p w14:paraId="7806C2AC" w14:textId="77777777" w:rsidR="00532F89" w:rsidRPr="004F7892" w:rsidRDefault="00532F89" w:rsidP="004F7892">
            <w:pPr>
              <w:pStyle w:val="NoSpacing"/>
              <w:ind w:left="-110"/>
              <w:jc w:val="center"/>
              <w:rPr>
                <w:rFonts w:ascii="Arial" w:hAnsi="Arial" w:cs="Arial"/>
                <w:b/>
                <w:bCs/>
                <w:sz w:val="16"/>
                <w:szCs w:val="16"/>
              </w:rPr>
            </w:pPr>
            <w:r w:rsidRPr="004F7892">
              <w:rPr>
                <w:rFonts w:ascii="Arial" w:hAnsi="Arial" w:cs="Arial"/>
                <w:b/>
                <w:bCs/>
                <w:sz w:val="16"/>
                <w:szCs w:val="16"/>
              </w:rPr>
              <w:t>Target</w:t>
            </w:r>
          </w:p>
        </w:tc>
        <w:tc>
          <w:tcPr>
            <w:tcW w:w="992" w:type="dxa"/>
            <w:vAlign w:val="center"/>
          </w:tcPr>
          <w:p w14:paraId="3667330D" w14:textId="77777777" w:rsidR="00532F89" w:rsidRPr="004F7892" w:rsidRDefault="00532F89" w:rsidP="004F7892">
            <w:pPr>
              <w:pStyle w:val="NoSpacing"/>
              <w:ind w:left="-100"/>
              <w:jc w:val="center"/>
              <w:rPr>
                <w:rFonts w:ascii="Arial" w:hAnsi="Arial" w:cs="Arial"/>
                <w:b/>
                <w:bCs/>
                <w:sz w:val="16"/>
                <w:szCs w:val="16"/>
              </w:rPr>
            </w:pPr>
            <w:r w:rsidRPr="004F7892">
              <w:rPr>
                <w:rFonts w:ascii="Arial" w:hAnsi="Arial" w:cs="Arial"/>
                <w:b/>
                <w:bCs/>
                <w:sz w:val="16"/>
                <w:szCs w:val="16"/>
              </w:rPr>
              <w:t>Realisasi</w:t>
            </w:r>
          </w:p>
        </w:tc>
        <w:tc>
          <w:tcPr>
            <w:tcW w:w="851" w:type="dxa"/>
            <w:vAlign w:val="center"/>
          </w:tcPr>
          <w:p w14:paraId="301E4939" w14:textId="77777777" w:rsidR="00532F89" w:rsidRPr="004F7892" w:rsidRDefault="00532F89" w:rsidP="004F7892">
            <w:pPr>
              <w:pStyle w:val="NoSpacing"/>
              <w:ind w:left="-113"/>
              <w:jc w:val="center"/>
              <w:rPr>
                <w:rFonts w:ascii="Arial" w:hAnsi="Arial" w:cs="Arial"/>
                <w:b/>
                <w:bCs/>
                <w:sz w:val="16"/>
                <w:szCs w:val="16"/>
              </w:rPr>
            </w:pPr>
            <w:r w:rsidRPr="004F7892">
              <w:rPr>
                <w:rFonts w:ascii="Arial" w:hAnsi="Arial" w:cs="Arial"/>
                <w:b/>
                <w:bCs/>
                <w:sz w:val="16"/>
                <w:szCs w:val="16"/>
              </w:rPr>
              <w:t>% Capaian</w:t>
            </w:r>
          </w:p>
        </w:tc>
        <w:tc>
          <w:tcPr>
            <w:tcW w:w="992" w:type="dxa"/>
            <w:vMerge/>
            <w:vAlign w:val="center"/>
          </w:tcPr>
          <w:p w14:paraId="14EBDED6" w14:textId="77777777" w:rsidR="00532F89" w:rsidRPr="004F7892" w:rsidRDefault="00532F89" w:rsidP="004F7892">
            <w:pPr>
              <w:pStyle w:val="NoSpacing"/>
              <w:ind w:left="709" w:firstLine="567"/>
              <w:jc w:val="center"/>
              <w:rPr>
                <w:rFonts w:ascii="Arial" w:hAnsi="Arial" w:cs="Arial"/>
                <w:b/>
                <w:bCs/>
                <w:sz w:val="16"/>
                <w:szCs w:val="16"/>
              </w:rPr>
            </w:pPr>
          </w:p>
        </w:tc>
        <w:tc>
          <w:tcPr>
            <w:tcW w:w="1134" w:type="dxa"/>
            <w:vMerge/>
            <w:vAlign w:val="center"/>
          </w:tcPr>
          <w:p w14:paraId="37D06407" w14:textId="77777777" w:rsidR="00532F89" w:rsidRPr="004F7892" w:rsidRDefault="00532F89" w:rsidP="004F7892">
            <w:pPr>
              <w:pStyle w:val="NoSpacing"/>
              <w:ind w:left="709" w:firstLine="567"/>
              <w:jc w:val="center"/>
              <w:rPr>
                <w:rFonts w:ascii="Arial" w:hAnsi="Arial" w:cs="Arial"/>
                <w:b/>
                <w:bCs/>
                <w:sz w:val="16"/>
                <w:szCs w:val="16"/>
              </w:rPr>
            </w:pPr>
          </w:p>
        </w:tc>
      </w:tr>
      <w:tr w:rsidR="00532F89" w:rsidRPr="00BA3444" w14:paraId="39874162" w14:textId="77777777" w:rsidTr="004F7892">
        <w:trPr>
          <w:trHeight w:val="333"/>
        </w:trPr>
        <w:tc>
          <w:tcPr>
            <w:tcW w:w="2552" w:type="dxa"/>
            <w:vAlign w:val="center"/>
          </w:tcPr>
          <w:p w14:paraId="44015E57" w14:textId="77777777" w:rsidR="00532F89" w:rsidRPr="004F7892" w:rsidRDefault="00532F89" w:rsidP="004F7892">
            <w:pPr>
              <w:pStyle w:val="NoSpacing"/>
              <w:spacing w:line="276" w:lineRule="auto"/>
              <w:ind w:left="37"/>
              <w:jc w:val="center"/>
              <w:rPr>
                <w:rFonts w:ascii="Arial" w:hAnsi="Arial" w:cs="Arial"/>
                <w:b/>
                <w:bCs/>
                <w:sz w:val="16"/>
                <w:szCs w:val="16"/>
              </w:rPr>
            </w:pPr>
            <w:r w:rsidRPr="004F7892">
              <w:rPr>
                <w:rFonts w:ascii="Arial" w:hAnsi="Arial" w:cs="Arial"/>
                <w:b/>
                <w:bCs/>
                <w:sz w:val="16"/>
                <w:szCs w:val="16"/>
              </w:rPr>
              <w:t>1</w:t>
            </w:r>
          </w:p>
        </w:tc>
        <w:tc>
          <w:tcPr>
            <w:tcW w:w="851" w:type="dxa"/>
            <w:vAlign w:val="center"/>
          </w:tcPr>
          <w:p w14:paraId="038D003B" w14:textId="77777777" w:rsidR="00532F89" w:rsidRPr="004F7892" w:rsidRDefault="00532F89" w:rsidP="004F7892">
            <w:pPr>
              <w:pStyle w:val="NoSpacing"/>
              <w:spacing w:line="276" w:lineRule="auto"/>
              <w:ind w:left="28"/>
              <w:jc w:val="center"/>
              <w:rPr>
                <w:rFonts w:ascii="Arial" w:hAnsi="Arial" w:cs="Arial"/>
                <w:b/>
                <w:bCs/>
                <w:sz w:val="16"/>
                <w:szCs w:val="16"/>
              </w:rPr>
            </w:pPr>
            <w:r w:rsidRPr="004F7892">
              <w:rPr>
                <w:rFonts w:ascii="Arial" w:hAnsi="Arial" w:cs="Arial"/>
                <w:b/>
                <w:bCs/>
                <w:sz w:val="16"/>
                <w:szCs w:val="16"/>
              </w:rPr>
              <w:t>2</w:t>
            </w:r>
          </w:p>
        </w:tc>
        <w:tc>
          <w:tcPr>
            <w:tcW w:w="850" w:type="dxa"/>
            <w:vAlign w:val="center"/>
          </w:tcPr>
          <w:p w14:paraId="534E9BFE" w14:textId="77777777" w:rsidR="00532F89" w:rsidRPr="004F7892" w:rsidRDefault="00532F89" w:rsidP="004F7892">
            <w:pPr>
              <w:pStyle w:val="NoSpacing"/>
              <w:spacing w:line="276" w:lineRule="auto"/>
              <w:ind w:left="106"/>
              <w:jc w:val="center"/>
              <w:rPr>
                <w:rFonts w:ascii="Arial" w:hAnsi="Arial" w:cs="Arial"/>
                <w:b/>
                <w:bCs/>
                <w:sz w:val="16"/>
                <w:szCs w:val="16"/>
              </w:rPr>
            </w:pPr>
            <w:r w:rsidRPr="004F7892">
              <w:rPr>
                <w:rFonts w:ascii="Arial" w:hAnsi="Arial" w:cs="Arial"/>
                <w:b/>
                <w:bCs/>
                <w:sz w:val="16"/>
                <w:szCs w:val="16"/>
              </w:rPr>
              <w:t>3</w:t>
            </w:r>
          </w:p>
        </w:tc>
        <w:tc>
          <w:tcPr>
            <w:tcW w:w="992" w:type="dxa"/>
            <w:vAlign w:val="center"/>
          </w:tcPr>
          <w:p w14:paraId="09C340D5" w14:textId="77777777" w:rsidR="00532F89" w:rsidRPr="004F7892" w:rsidRDefault="00532F89" w:rsidP="004F7892">
            <w:pPr>
              <w:pStyle w:val="NoSpacing"/>
              <w:spacing w:line="276" w:lineRule="auto"/>
              <w:ind w:left="106"/>
              <w:jc w:val="center"/>
              <w:rPr>
                <w:rFonts w:ascii="Arial" w:hAnsi="Arial" w:cs="Arial"/>
                <w:b/>
                <w:bCs/>
                <w:sz w:val="16"/>
                <w:szCs w:val="16"/>
              </w:rPr>
            </w:pPr>
            <w:r w:rsidRPr="004F7892">
              <w:rPr>
                <w:rFonts w:ascii="Arial" w:hAnsi="Arial" w:cs="Arial"/>
                <w:b/>
                <w:bCs/>
                <w:sz w:val="16"/>
                <w:szCs w:val="16"/>
              </w:rPr>
              <w:t>4</w:t>
            </w:r>
          </w:p>
        </w:tc>
        <w:tc>
          <w:tcPr>
            <w:tcW w:w="851" w:type="dxa"/>
            <w:vAlign w:val="center"/>
          </w:tcPr>
          <w:p w14:paraId="229AF1E3" w14:textId="77777777" w:rsidR="00532F89" w:rsidRPr="004F7892" w:rsidRDefault="00532F89" w:rsidP="004F7892">
            <w:pPr>
              <w:pStyle w:val="NoSpacing"/>
              <w:spacing w:line="276" w:lineRule="auto"/>
              <w:ind w:left="31"/>
              <w:jc w:val="center"/>
              <w:rPr>
                <w:rFonts w:ascii="Arial" w:hAnsi="Arial" w:cs="Arial"/>
                <w:b/>
                <w:bCs/>
                <w:sz w:val="16"/>
                <w:szCs w:val="16"/>
              </w:rPr>
            </w:pPr>
            <w:r w:rsidRPr="004F7892">
              <w:rPr>
                <w:rFonts w:ascii="Arial" w:hAnsi="Arial" w:cs="Arial"/>
                <w:b/>
                <w:bCs/>
                <w:sz w:val="16"/>
                <w:szCs w:val="16"/>
              </w:rPr>
              <w:t>5</w:t>
            </w:r>
          </w:p>
        </w:tc>
        <w:tc>
          <w:tcPr>
            <w:tcW w:w="992" w:type="dxa"/>
            <w:vAlign w:val="center"/>
          </w:tcPr>
          <w:p w14:paraId="2D3E6862" w14:textId="77777777" w:rsidR="00532F89" w:rsidRPr="004F7892" w:rsidRDefault="00532F89" w:rsidP="004F7892">
            <w:pPr>
              <w:pStyle w:val="NoSpacing"/>
              <w:spacing w:line="276" w:lineRule="auto"/>
              <w:ind w:left="31"/>
              <w:jc w:val="center"/>
              <w:rPr>
                <w:rFonts w:ascii="Arial" w:hAnsi="Arial" w:cs="Arial"/>
                <w:b/>
                <w:bCs/>
                <w:sz w:val="16"/>
                <w:szCs w:val="16"/>
              </w:rPr>
            </w:pPr>
            <w:r w:rsidRPr="004F7892">
              <w:rPr>
                <w:rFonts w:ascii="Arial" w:hAnsi="Arial" w:cs="Arial"/>
                <w:b/>
                <w:bCs/>
                <w:sz w:val="16"/>
                <w:szCs w:val="16"/>
              </w:rPr>
              <w:t>6</w:t>
            </w:r>
          </w:p>
        </w:tc>
        <w:tc>
          <w:tcPr>
            <w:tcW w:w="1134" w:type="dxa"/>
            <w:vAlign w:val="center"/>
          </w:tcPr>
          <w:p w14:paraId="4E37460D" w14:textId="77777777" w:rsidR="00532F89" w:rsidRPr="004F7892" w:rsidRDefault="00532F89" w:rsidP="004F7892">
            <w:pPr>
              <w:pStyle w:val="NoSpacing"/>
              <w:spacing w:line="276" w:lineRule="auto"/>
              <w:ind w:left="28"/>
              <w:jc w:val="center"/>
              <w:rPr>
                <w:rFonts w:ascii="Arial" w:hAnsi="Arial" w:cs="Arial"/>
                <w:b/>
                <w:bCs/>
                <w:sz w:val="16"/>
                <w:szCs w:val="16"/>
              </w:rPr>
            </w:pPr>
            <w:r w:rsidRPr="004F7892">
              <w:rPr>
                <w:rFonts w:ascii="Arial" w:hAnsi="Arial" w:cs="Arial"/>
                <w:b/>
                <w:bCs/>
                <w:sz w:val="16"/>
                <w:szCs w:val="16"/>
              </w:rPr>
              <w:t>7</w:t>
            </w:r>
          </w:p>
        </w:tc>
      </w:tr>
      <w:tr w:rsidR="00546023" w:rsidRPr="00BA3444" w14:paraId="18DC327C" w14:textId="77777777" w:rsidTr="004F7892">
        <w:trPr>
          <w:trHeight w:val="551"/>
        </w:trPr>
        <w:tc>
          <w:tcPr>
            <w:tcW w:w="2552" w:type="dxa"/>
          </w:tcPr>
          <w:p w14:paraId="14E40C38" w14:textId="4D7952DC" w:rsidR="00546023" w:rsidRPr="004F7892" w:rsidRDefault="00546023" w:rsidP="00546023">
            <w:pPr>
              <w:pStyle w:val="NoSpacing"/>
              <w:spacing w:line="276" w:lineRule="auto"/>
              <w:ind w:left="37"/>
              <w:rPr>
                <w:rFonts w:ascii="Arial" w:hAnsi="Arial" w:cs="Arial"/>
                <w:sz w:val="16"/>
                <w:szCs w:val="16"/>
              </w:rPr>
            </w:pPr>
            <w:r w:rsidRPr="004F7892">
              <w:rPr>
                <w:rFonts w:ascii="Arial" w:hAnsi="Arial" w:cs="Arial"/>
                <w:sz w:val="18"/>
                <w:szCs w:val="18"/>
                <w:lang w:val="nb-NO"/>
              </w:rPr>
              <w:t>Persentase peningkatan atlit berprestasi</w:t>
            </w:r>
          </w:p>
        </w:tc>
        <w:tc>
          <w:tcPr>
            <w:tcW w:w="851" w:type="dxa"/>
          </w:tcPr>
          <w:p w14:paraId="0BB57BFD" w14:textId="5210813F" w:rsidR="00546023" w:rsidRPr="005C1DB3" w:rsidRDefault="00247EDF" w:rsidP="00546023">
            <w:pPr>
              <w:pStyle w:val="NoSpacing"/>
              <w:spacing w:line="276" w:lineRule="auto"/>
              <w:ind w:left="-112"/>
              <w:jc w:val="center"/>
              <w:rPr>
                <w:rFonts w:ascii="Arial" w:hAnsi="Arial" w:cs="Arial"/>
                <w:sz w:val="16"/>
                <w:szCs w:val="16"/>
              </w:rPr>
            </w:pPr>
            <w:r>
              <w:rPr>
                <w:rFonts w:ascii="Arial" w:hAnsi="Arial" w:cs="Arial"/>
                <w:sz w:val="18"/>
                <w:szCs w:val="18"/>
              </w:rPr>
              <w:t>17</w:t>
            </w:r>
            <w:r w:rsidR="00546023">
              <w:rPr>
                <w:rFonts w:ascii="Arial" w:hAnsi="Arial" w:cs="Arial"/>
                <w:sz w:val="18"/>
                <w:szCs w:val="18"/>
              </w:rPr>
              <w:t>0</w:t>
            </w:r>
            <w:r w:rsidR="00546023" w:rsidRPr="007E3665">
              <w:rPr>
                <w:rFonts w:ascii="Arial" w:hAnsi="Arial" w:cs="Arial"/>
                <w:sz w:val="18"/>
                <w:szCs w:val="18"/>
              </w:rPr>
              <w:t>%</w:t>
            </w:r>
          </w:p>
        </w:tc>
        <w:tc>
          <w:tcPr>
            <w:tcW w:w="850" w:type="dxa"/>
          </w:tcPr>
          <w:p w14:paraId="4C6262DD" w14:textId="1CE45CF7" w:rsidR="00546023" w:rsidRPr="005C1DB3" w:rsidRDefault="00546023" w:rsidP="00546023">
            <w:pPr>
              <w:pStyle w:val="NoSpacing"/>
              <w:spacing w:line="276" w:lineRule="auto"/>
              <w:ind w:left="-108"/>
              <w:jc w:val="center"/>
              <w:rPr>
                <w:rFonts w:ascii="Arial" w:hAnsi="Arial" w:cs="Arial"/>
                <w:sz w:val="16"/>
                <w:szCs w:val="16"/>
              </w:rPr>
            </w:pPr>
            <w:r>
              <w:rPr>
                <w:rFonts w:ascii="Arial" w:hAnsi="Arial" w:cs="Arial"/>
                <w:sz w:val="18"/>
                <w:szCs w:val="18"/>
              </w:rPr>
              <w:t>35</w:t>
            </w:r>
            <w:r w:rsidRPr="00E010A6">
              <w:rPr>
                <w:rFonts w:ascii="Arial" w:hAnsi="Arial" w:cs="Arial"/>
                <w:sz w:val="18"/>
                <w:szCs w:val="18"/>
              </w:rPr>
              <w:t>%</w:t>
            </w:r>
          </w:p>
        </w:tc>
        <w:tc>
          <w:tcPr>
            <w:tcW w:w="992" w:type="dxa"/>
          </w:tcPr>
          <w:p w14:paraId="75779CD6" w14:textId="4B049D37" w:rsidR="00546023" w:rsidRPr="005C1DB3" w:rsidRDefault="00546023" w:rsidP="00546023">
            <w:pPr>
              <w:pStyle w:val="NoSpacing"/>
              <w:spacing w:line="276" w:lineRule="auto"/>
              <w:ind w:left="-113"/>
              <w:jc w:val="center"/>
              <w:rPr>
                <w:rFonts w:ascii="Arial" w:hAnsi="Arial" w:cs="Arial"/>
                <w:sz w:val="16"/>
                <w:szCs w:val="16"/>
              </w:rPr>
            </w:pPr>
            <w:r>
              <w:rPr>
                <w:rFonts w:ascii="Arial" w:hAnsi="Arial" w:cs="Arial"/>
                <w:sz w:val="18"/>
                <w:szCs w:val="18"/>
              </w:rPr>
              <w:t>40</w:t>
            </w:r>
            <w:r w:rsidRPr="00E010A6">
              <w:rPr>
                <w:rFonts w:ascii="Arial" w:hAnsi="Arial" w:cs="Arial"/>
                <w:sz w:val="18"/>
                <w:szCs w:val="18"/>
              </w:rPr>
              <w:t>%</w:t>
            </w:r>
          </w:p>
        </w:tc>
        <w:tc>
          <w:tcPr>
            <w:tcW w:w="851" w:type="dxa"/>
          </w:tcPr>
          <w:p w14:paraId="08C8B4CF" w14:textId="0596E0A7" w:rsidR="00546023" w:rsidRPr="005C1DB3" w:rsidRDefault="00546023" w:rsidP="00546023">
            <w:pPr>
              <w:pStyle w:val="NoSpacing"/>
              <w:spacing w:line="276" w:lineRule="auto"/>
              <w:ind w:left="-110"/>
              <w:jc w:val="center"/>
              <w:rPr>
                <w:rFonts w:ascii="Arial" w:hAnsi="Arial" w:cs="Arial"/>
                <w:sz w:val="16"/>
                <w:szCs w:val="16"/>
              </w:rPr>
            </w:pPr>
            <w:r>
              <w:rPr>
                <w:rFonts w:ascii="Arial" w:hAnsi="Arial" w:cs="Arial"/>
                <w:sz w:val="18"/>
                <w:szCs w:val="18"/>
              </w:rPr>
              <w:t>116</w:t>
            </w:r>
            <w:r w:rsidRPr="007E3665">
              <w:rPr>
                <w:rFonts w:ascii="Arial" w:hAnsi="Arial" w:cs="Arial"/>
                <w:sz w:val="18"/>
                <w:szCs w:val="18"/>
              </w:rPr>
              <w:t>%</w:t>
            </w:r>
          </w:p>
        </w:tc>
        <w:tc>
          <w:tcPr>
            <w:tcW w:w="992" w:type="dxa"/>
          </w:tcPr>
          <w:p w14:paraId="16CD0E71" w14:textId="79AE7E4C" w:rsidR="00546023" w:rsidRPr="005C1DB3" w:rsidRDefault="00546023" w:rsidP="00546023">
            <w:pPr>
              <w:pStyle w:val="NoSpacing"/>
              <w:spacing w:line="276" w:lineRule="auto"/>
              <w:ind w:left="-100"/>
              <w:jc w:val="center"/>
              <w:rPr>
                <w:rFonts w:ascii="Arial" w:hAnsi="Arial" w:cs="Arial"/>
                <w:sz w:val="16"/>
                <w:szCs w:val="16"/>
              </w:rPr>
            </w:pPr>
            <w:r>
              <w:rPr>
                <w:rFonts w:ascii="Arial" w:hAnsi="Arial" w:cs="Arial"/>
                <w:sz w:val="18"/>
                <w:szCs w:val="18"/>
              </w:rPr>
              <w:t>Sangat Tinggi</w:t>
            </w:r>
          </w:p>
        </w:tc>
        <w:tc>
          <w:tcPr>
            <w:tcW w:w="1134" w:type="dxa"/>
          </w:tcPr>
          <w:p w14:paraId="53AFC317" w14:textId="70E360C1" w:rsidR="00546023" w:rsidRPr="005C1DB3" w:rsidRDefault="00546023" w:rsidP="00546023">
            <w:pPr>
              <w:pStyle w:val="NoSpacing"/>
              <w:spacing w:line="276" w:lineRule="auto"/>
              <w:ind w:left="-113"/>
              <w:jc w:val="center"/>
              <w:rPr>
                <w:rFonts w:ascii="Arial" w:hAnsi="Arial" w:cs="Arial"/>
                <w:sz w:val="16"/>
                <w:szCs w:val="16"/>
              </w:rPr>
            </w:pPr>
            <w:r>
              <w:rPr>
                <w:rFonts w:ascii="Arial" w:hAnsi="Arial" w:cs="Arial"/>
                <w:sz w:val="18"/>
                <w:szCs w:val="18"/>
              </w:rPr>
              <w:t>35%</w:t>
            </w:r>
          </w:p>
        </w:tc>
      </w:tr>
      <w:tr w:rsidR="00546023" w:rsidRPr="00BA3444" w14:paraId="05454EFD" w14:textId="77777777" w:rsidTr="004F7892">
        <w:trPr>
          <w:trHeight w:val="551"/>
        </w:trPr>
        <w:tc>
          <w:tcPr>
            <w:tcW w:w="2552" w:type="dxa"/>
          </w:tcPr>
          <w:p w14:paraId="52D2CB4E" w14:textId="426CA7E6" w:rsidR="00546023" w:rsidRPr="004F7892" w:rsidRDefault="00546023" w:rsidP="00546023">
            <w:pPr>
              <w:pStyle w:val="NoSpacing"/>
              <w:spacing w:line="276" w:lineRule="auto"/>
              <w:ind w:left="37"/>
              <w:rPr>
                <w:rFonts w:ascii="Arial" w:hAnsi="Arial" w:cs="Arial"/>
                <w:sz w:val="16"/>
                <w:szCs w:val="16"/>
              </w:rPr>
            </w:pPr>
            <w:r w:rsidRPr="004F7892">
              <w:rPr>
                <w:rFonts w:ascii="Arial" w:hAnsi="Arial" w:cs="Arial"/>
                <w:sz w:val="18"/>
                <w:szCs w:val="18"/>
                <w:lang w:val="nb-NO"/>
              </w:rPr>
              <w:t>Persentase meningkatnya partisipasi pemuda dalam organisasi kepemudaan dan organisasi sosial kemasyarakatan</w:t>
            </w:r>
          </w:p>
        </w:tc>
        <w:tc>
          <w:tcPr>
            <w:tcW w:w="851" w:type="dxa"/>
          </w:tcPr>
          <w:p w14:paraId="7BCE4640" w14:textId="5212B923" w:rsidR="00546023" w:rsidRPr="005C1DB3" w:rsidRDefault="00546023" w:rsidP="00546023">
            <w:pPr>
              <w:pStyle w:val="NoSpacing"/>
              <w:spacing w:line="276" w:lineRule="auto"/>
              <w:ind w:left="-112"/>
              <w:jc w:val="center"/>
              <w:rPr>
                <w:rFonts w:ascii="Arial" w:hAnsi="Arial" w:cs="Arial"/>
                <w:sz w:val="16"/>
                <w:szCs w:val="16"/>
              </w:rPr>
            </w:pPr>
            <w:r w:rsidRPr="00FD72A3">
              <w:rPr>
                <w:rFonts w:ascii="Arial" w:hAnsi="Arial" w:cs="Arial"/>
                <w:sz w:val="18"/>
                <w:szCs w:val="18"/>
              </w:rPr>
              <w:t>104.9%</w:t>
            </w:r>
          </w:p>
        </w:tc>
        <w:tc>
          <w:tcPr>
            <w:tcW w:w="850" w:type="dxa"/>
          </w:tcPr>
          <w:p w14:paraId="3369FA10" w14:textId="6A003898" w:rsidR="00546023" w:rsidRPr="005C1DB3" w:rsidRDefault="00546023" w:rsidP="00546023">
            <w:pPr>
              <w:pStyle w:val="NoSpacing"/>
              <w:spacing w:line="276" w:lineRule="auto"/>
              <w:ind w:left="-108"/>
              <w:jc w:val="center"/>
              <w:rPr>
                <w:rFonts w:ascii="Arial" w:hAnsi="Arial" w:cs="Arial"/>
                <w:sz w:val="16"/>
                <w:szCs w:val="16"/>
              </w:rPr>
            </w:pPr>
            <w:r>
              <w:rPr>
                <w:rFonts w:ascii="Arial" w:hAnsi="Arial" w:cs="Arial"/>
                <w:sz w:val="18"/>
                <w:szCs w:val="18"/>
              </w:rPr>
              <w:t>30</w:t>
            </w:r>
            <w:r w:rsidRPr="00E010A6">
              <w:rPr>
                <w:rFonts w:ascii="Arial" w:hAnsi="Arial" w:cs="Arial"/>
                <w:sz w:val="18"/>
                <w:szCs w:val="18"/>
              </w:rPr>
              <w:t>%</w:t>
            </w:r>
          </w:p>
        </w:tc>
        <w:tc>
          <w:tcPr>
            <w:tcW w:w="992" w:type="dxa"/>
          </w:tcPr>
          <w:p w14:paraId="03AB188D" w14:textId="6DDD5570" w:rsidR="00546023" w:rsidRPr="005C1DB3" w:rsidRDefault="00546023" w:rsidP="00546023">
            <w:pPr>
              <w:pStyle w:val="NoSpacing"/>
              <w:spacing w:line="276" w:lineRule="auto"/>
              <w:ind w:left="-113"/>
              <w:jc w:val="center"/>
              <w:rPr>
                <w:rFonts w:ascii="Arial" w:hAnsi="Arial" w:cs="Arial"/>
                <w:sz w:val="16"/>
                <w:szCs w:val="16"/>
              </w:rPr>
            </w:pPr>
            <w:r>
              <w:rPr>
                <w:rFonts w:ascii="Arial" w:hAnsi="Arial" w:cs="Arial"/>
                <w:sz w:val="18"/>
                <w:szCs w:val="18"/>
              </w:rPr>
              <w:t>32</w:t>
            </w:r>
            <w:r w:rsidRPr="00FD72A3">
              <w:rPr>
                <w:rFonts w:ascii="Arial" w:hAnsi="Arial" w:cs="Arial"/>
                <w:sz w:val="18"/>
                <w:szCs w:val="18"/>
              </w:rPr>
              <w:t>%</w:t>
            </w:r>
          </w:p>
        </w:tc>
        <w:tc>
          <w:tcPr>
            <w:tcW w:w="851" w:type="dxa"/>
          </w:tcPr>
          <w:p w14:paraId="55D97971" w14:textId="713A3B32" w:rsidR="00546023" w:rsidRPr="005C1DB3" w:rsidRDefault="00546023" w:rsidP="00546023">
            <w:pPr>
              <w:pStyle w:val="NoSpacing"/>
              <w:spacing w:line="276" w:lineRule="auto"/>
              <w:ind w:left="-110"/>
              <w:jc w:val="center"/>
              <w:rPr>
                <w:rFonts w:ascii="Arial" w:hAnsi="Arial" w:cs="Arial"/>
                <w:sz w:val="16"/>
                <w:szCs w:val="16"/>
              </w:rPr>
            </w:pPr>
            <w:r>
              <w:rPr>
                <w:rFonts w:ascii="Arial" w:hAnsi="Arial" w:cs="Arial"/>
                <w:sz w:val="18"/>
                <w:szCs w:val="18"/>
              </w:rPr>
              <w:t>106</w:t>
            </w:r>
            <w:r w:rsidRPr="00FD72A3">
              <w:rPr>
                <w:rFonts w:ascii="Arial" w:hAnsi="Arial" w:cs="Arial"/>
                <w:sz w:val="18"/>
                <w:szCs w:val="18"/>
              </w:rPr>
              <w:t>%</w:t>
            </w:r>
          </w:p>
        </w:tc>
        <w:tc>
          <w:tcPr>
            <w:tcW w:w="992" w:type="dxa"/>
          </w:tcPr>
          <w:p w14:paraId="1314C1F0" w14:textId="666B16C0" w:rsidR="00546023" w:rsidRPr="005C1DB3" w:rsidRDefault="00546023" w:rsidP="00546023">
            <w:pPr>
              <w:pStyle w:val="NoSpacing"/>
              <w:spacing w:line="276" w:lineRule="auto"/>
              <w:ind w:left="-100"/>
              <w:jc w:val="center"/>
              <w:rPr>
                <w:rFonts w:ascii="Arial" w:hAnsi="Arial" w:cs="Arial"/>
                <w:sz w:val="16"/>
                <w:szCs w:val="16"/>
              </w:rPr>
            </w:pPr>
            <w:r w:rsidRPr="00FD72A3">
              <w:rPr>
                <w:rFonts w:ascii="Arial" w:hAnsi="Arial" w:cs="Arial"/>
                <w:sz w:val="18"/>
                <w:szCs w:val="18"/>
              </w:rPr>
              <w:t>Sangat Tinggi</w:t>
            </w:r>
          </w:p>
        </w:tc>
        <w:tc>
          <w:tcPr>
            <w:tcW w:w="1134" w:type="dxa"/>
          </w:tcPr>
          <w:p w14:paraId="1E60DE85" w14:textId="0F27E23D" w:rsidR="00546023" w:rsidRPr="005C1DB3" w:rsidRDefault="00546023" w:rsidP="00546023">
            <w:pPr>
              <w:pStyle w:val="NoSpacing"/>
              <w:spacing w:line="276" w:lineRule="auto"/>
              <w:ind w:left="-113"/>
              <w:jc w:val="center"/>
              <w:rPr>
                <w:rFonts w:ascii="Arial" w:hAnsi="Arial" w:cs="Arial"/>
                <w:sz w:val="16"/>
                <w:szCs w:val="16"/>
              </w:rPr>
            </w:pPr>
            <w:r w:rsidRPr="00FD72A3">
              <w:rPr>
                <w:rFonts w:ascii="Arial" w:hAnsi="Arial" w:cs="Arial"/>
                <w:sz w:val="18"/>
                <w:szCs w:val="18"/>
              </w:rPr>
              <w:t>30%</w:t>
            </w:r>
          </w:p>
        </w:tc>
      </w:tr>
      <w:tr w:rsidR="00546023" w:rsidRPr="00BA3444" w14:paraId="0F371944" w14:textId="77777777" w:rsidTr="004F7892">
        <w:trPr>
          <w:trHeight w:val="551"/>
        </w:trPr>
        <w:tc>
          <w:tcPr>
            <w:tcW w:w="2552" w:type="dxa"/>
          </w:tcPr>
          <w:p w14:paraId="58CF103F" w14:textId="5D72048F" w:rsidR="00546023" w:rsidRPr="004F7892" w:rsidRDefault="00546023" w:rsidP="00546023">
            <w:pPr>
              <w:pStyle w:val="NoSpacing"/>
              <w:spacing w:line="276" w:lineRule="auto"/>
              <w:ind w:left="37"/>
              <w:rPr>
                <w:rFonts w:ascii="Arial" w:hAnsi="Arial" w:cs="Arial"/>
                <w:sz w:val="16"/>
                <w:szCs w:val="16"/>
              </w:rPr>
            </w:pPr>
            <w:r w:rsidRPr="004F7892">
              <w:rPr>
                <w:rFonts w:ascii="Arial" w:hAnsi="Arial" w:cs="Arial"/>
                <w:sz w:val="18"/>
                <w:szCs w:val="18"/>
                <w:lang w:val="nb-NO"/>
              </w:rPr>
              <w:lastRenderedPageBreak/>
              <w:t>Persentase meningkatnya partisipasi pemuda dalam kegiatan ekonomi mandiri</w:t>
            </w:r>
          </w:p>
        </w:tc>
        <w:tc>
          <w:tcPr>
            <w:tcW w:w="851" w:type="dxa"/>
          </w:tcPr>
          <w:p w14:paraId="1AAF24D8" w14:textId="28761160" w:rsidR="00546023" w:rsidRPr="005C1DB3" w:rsidRDefault="00546023" w:rsidP="00546023">
            <w:pPr>
              <w:pStyle w:val="NoSpacing"/>
              <w:spacing w:line="276" w:lineRule="auto"/>
              <w:ind w:left="-112"/>
              <w:jc w:val="center"/>
              <w:rPr>
                <w:rFonts w:ascii="Arial" w:hAnsi="Arial" w:cs="Arial"/>
                <w:sz w:val="16"/>
                <w:szCs w:val="16"/>
              </w:rPr>
            </w:pPr>
            <w:r w:rsidRPr="007E3665">
              <w:rPr>
                <w:rFonts w:ascii="Arial" w:hAnsi="Arial" w:cs="Arial"/>
                <w:sz w:val="18"/>
                <w:szCs w:val="18"/>
              </w:rPr>
              <w:t>96.08%</w:t>
            </w:r>
          </w:p>
        </w:tc>
        <w:tc>
          <w:tcPr>
            <w:tcW w:w="850" w:type="dxa"/>
          </w:tcPr>
          <w:p w14:paraId="4C2531C8" w14:textId="1D04855A" w:rsidR="00546023" w:rsidRPr="005C1DB3" w:rsidRDefault="00546023" w:rsidP="00546023">
            <w:pPr>
              <w:pStyle w:val="NoSpacing"/>
              <w:spacing w:line="276" w:lineRule="auto"/>
              <w:ind w:left="-108"/>
              <w:jc w:val="center"/>
              <w:rPr>
                <w:rFonts w:ascii="Arial" w:hAnsi="Arial" w:cs="Arial"/>
                <w:sz w:val="16"/>
                <w:szCs w:val="16"/>
              </w:rPr>
            </w:pPr>
            <w:r w:rsidRPr="00E010A6">
              <w:rPr>
                <w:rFonts w:ascii="Arial" w:hAnsi="Arial" w:cs="Arial"/>
                <w:sz w:val="18"/>
                <w:szCs w:val="18"/>
              </w:rPr>
              <w:t>0.00</w:t>
            </w:r>
            <w:r>
              <w:rPr>
                <w:rFonts w:ascii="Arial" w:hAnsi="Arial" w:cs="Arial"/>
                <w:sz w:val="18"/>
                <w:szCs w:val="18"/>
              </w:rPr>
              <w:t>63</w:t>
            </w:r>
            <w:r w:rsidRPr="00E010A6">
              <w:rPr>
                <w:rFonts w:ascii="Arial" w:hAnsi="Arial" w:cs="Arial"/>
                <w:sz w:val="18"/>
                <w:szCs w:val="18"/>
              </w:rPr>
              <w:t>%</w:t>
            </w:r>
          </w:p>
        </w:tc>
        <w:tc>
          <w:tcPr>
            <w:tcW w:w="992" w:type="dxa"/>
          </w:tcPr>
          <w:p w14:paraId="49F3B227" w14:textId="3522F0BA" w:rsidR="00546023" w:rsidRPr="005C1DB3" w:rsidRDefault="00546023" w:rsidP="00546023">
            <w:pPr>
              <w:pStyle w:val="NoSpacing"/>
              <w:spacing w:line="276" w:lineRule="auto"/>
              <w:ind w:left="-113"/>
              <w:jc w:val="center"/>
              <w:rPr>
                <w:rFonts w:ascii="Arial" w:hAnsi="Arial" w:cs="Arial"/>
                <w:sz w:val="16"/>
                <w:szCs w:val="16"/>
              </w:rPr>
            </w:pPr>
            <w:r w:rsidRPr="006A6BD2">
              <w:rPr>
                <w:rFonts w:ascii="Arial" w:hAnsi="Arial" w:cs="Arial"/>
                <w:sz w:val="18"/>
                <w:szCs w:val="18"/>
              </w:rPr>
              <w:t>0.0064%</w:t>
            </w:r>
          </w:p>
        </w:tc>
        <w:tc>
          <w:tcPr>
            <w:tcW w:w="851" w:type="dxa"/>
          </w:tcPr>
          <w:p w14:paraId="25065C9C" w14:textId="1918C604" w:rsidR="00546023" w:rsidRPr="005C1DB3" w:rsidRDefault="00546023" w:rsidP="00546023">
            <w:pPr>
              <w:pStyle w:val="NoSpacing"/>
              <w:spacing w:line="276" w:lineRule="auto"/>
              <w:ind w:left="-110"/>
              <w:jc w:val="center"/>
              <w:rPr>
                <w:rFonts w:ascii="Arial" w:hAnsi="Arial" w:cs="Arial"/>
                <w:sz w:val="16"/>
                <w:szCs w:val="16"/>
              </w:rPr>
            </w:pPr>
            <w:r w:rsidRPr="006A6BD2">
              <w:rPr>
                <w:rFonts w:ascii="Arial" w:hAnsi="Arial" w:cs="Arial"/>
                <w:sz w:val="18"/>
                <w:szCs w:val="18"/>
              </w:rPr>
              <w:t>101%</w:t>
            </w:r>
          </w:p>
        </w:tc>
        <w:tc>
          <w:tcPr>
            <w:tcW w:w="992" w:type="dxa"/>
          </w:tcPr>
          <w:p w14:paraId="001B895E" w14:textId="22F6D6BA" w:rsidR="00546023" w:rsidRPr="005C1DB3" w:rsidRDefault="00546023" w:rsidP="00546023">
            <w:pPr>
              <w:pStyle w:val="NoSpacing"/>
              <w:spacing w:line="276" w:lineRule="auto"/>
              <w:ind w:left="-100"/>
              <w:jc w:val="center"/>
              <w:rPr>
                <w:rFonts w:ascii="Arial" w:hAnsi="Arial" w:cs="Arial"/>
                <w:sz w:val="16"/>
                <w:szCs w:val="16"/>
              </w:rPr>
            </w:pPr>
            <w:r>
              <w:rPr>
                <w:rFonts w:ascii="Arial" w:hAnsi="Arial" w:cs="Arial"/>
                <w:sz w:val="18"/>
                <w:szCs w:val="18"/>
              </w:rPr>
              <w:t>Sangat Tinggi</w:t>
            </w:r>
          </w:p>
        </w:tc>
        <w:tc>
          <w:tcPr>
            <w:tcW w:w="1134" w:type="dxa"/>
          </w:tcPr>
          <w:p w14:paraId="3B719392" w14:textId="5B8C06F3" w:rsidR="00546023" w:rsidRPr="005C1DB3" w:rsidRDefault="00546023" w:rsidP="00546023">
            <w:pPr>
              <w:pStyle w:val="NoSpacing"/>
              <w:spacing w:line="276" w:lineRule="auto"/>
              <w:ind w:left="-113"/>
              <w:jc w:val="center"/>
              <w:rPr>
                <w:rFonts w:ascii="Arial" w:hAnsi="Arial" w:cs="Arial"/>
                <w:sz w:val="16"/>
                <w:szCs w:val="16"/>
              </w:rPr>
            </w:pPr>
            <w:r>
              <w:rPr>
                <w:rFonts w:ascii="Arial" w:hAnsi="Arial" w:cs="Arial"/>
                <w:sz w:val="18"/>
                <w:szCs w:val="18"/>
              </w:rPr>
              <w:t>0.0063%</w:t>
            </w:r>
          </w:p>
        </w:tc>
      </w:tr>
    </w:tbl>
    <w:p w14:paraId="52896C74" w14:textId="17A0281D" w:rsidR="00532F89" w:rsidRDefault="00532F89" w:rsidP="00532F89">
      <w:pPr>
        <w:spacing w:line="240" w:lineRule="auto"/>
        <w:ind w:left="709" w:firstLine="567"/>
        <w:jc w:val="both"/>
        <w:rPr>
          <w:rFonts w:ascii="Arial" w:hAnsi="Arial" w:cs="Arial"/>
        </w:rPr>
      </w:pPr>
    </w:p>
    <w:p w14:paraId="3105668A" w14:textId="62BC8D19" w:rsidR="00984ED0" w:rsidRDefault="00984ED0" w:rsidP="00CA33CB">
      <w:pPr>
        <w:spacing w:line="360" w:lineRule="auto"/>
        <w:ind w:left="709" w:firstLine="567"/>
        <w:jc w:val="both"/>
        <w:rPr>
          <w:rFonts w:ascii="Arial" w:hAnsi="Arial" w:cs="Arial"/>
        </w:rPr>
      </w:pPr>
      <w:r>
        <w:rPr>
          <w:rFonts w:ascii="Arial" w:hAnsi="Arial" w:cs="Arial"/>
        </w:rPr>
        <w:t xml:space="preserve">Kinerja indikator sasaran Meningkatnya fasilitasi bidang kepemudaan dan keolahragaan </w:t>
      </w:r>
      <w:r w:rsidR="00D56669">
        <w:rPr>
          <w:rFonts w:ascii="Arial" w:hAnsi="Arial" w:cs="Arial"/>
        </w:rPr>
        <w:t>pada tahun 202</w:t>
      </w:r>
      <w:r w:rsidR="00546023">
        <w:rPr>
          <w:rFonts w:ascii="Arial" w:hAnsi="Arial" w:cs="Arial"/>
        </w:rPr>
        <w:t>3</w:t>
      </w:r>
      <w:r w:rsidR="00D56669">
        <w:rPr>
          <w:rFonts w:ascii="Arial" w:hAnsi="Arial" w:cs="Arial"/>
        </w:rPr>
        <w:t xml:space="preserve"> dijabarkan sebagai berikut</w:t>
      </w:r>
      <w:r w:rsidR="004F7892">
        <w:rPr>
          <w:rFonts w:ascii="Arial" w:hAnsi="Arial" w:cs="Arial"/>
        </w:rPr>
        <w:t>:</w:t>
      </w:r>
    </w:p>
    <w:p w14:paraId="1A3F436E" w14:textId="473CE5E1" w:rsidR="00C441C3" w:rsidRPr="004F7892" w:rsidRDefault="007F75E9" w:rsidP="004F7892">
      <w:pPr>
        <w:pStyle w:val="ListParagraph"/>
        <w:numPr>
          <w:ilvl w:val="3"/>
          <w:numId w:val="5"/>
        </w:numPr>
        <w:spacing w:line="360" w:lineRule="auto"/>
        <w:ind w:left="851" w:hanging="851"/>
        <w:jc w:val="both"/>
        <w:rPr>
          <w:rFonts w:ascii="Arial" w:hAnsi="Arial" w:cs="Arial"/>
          <w:b/>
          <w:bCs/>
          <w:lang w:val="en-US"/>
        </w:rPr>
      </w:pPr>
      <w:r w:rsidRPr="004F7892">
        <w:rPr>
          <w:rFonts w:ascii="Arial" w:hAnsi="Arial" w:cs="Arial"/>
          <w:b/>
          <w:bCs/>
          <w:lang w:val="en-US"/>
        </w:rPr>
        <w:t>Indikator pertama: Persentase peningkatan atlit berprestasi</w:t>
      </w:r>
    </w:p>
    <w:p w14:paraId="064BC341" w14:textId="719CBE7D" w:rsidR="007F75E9" w:rsidRDefault="00D56669" w:rsidP="004F7892">
      <w:pPr>
        <w:pStyle w:val="ListParagraph"/>
        <w:spacing w:line="360" w:lineRule="auto"/>
        <w:ind w:left="709" w:firstLine="567"/>
        <w:jc w:val="both"/>
        <w:rPr>
          <w:rFonts w:ascii="Arial" w:hAnsi="Arial" w:cs="Arial"/>
          <w:lang w:val="en-US"/>
        </w:rPr>
      </w:pPr>
      <w:r>
        <w:rPr>
          <w:rFonts w:ascii="Arial" w:hAnsi="Arial" w:cs="Arial"/>
          <w:lang w:val="en-US"/>
        </w:rPr>
        <w:t xml:space="preserve">Kinerja sasaran </w:t>
      </w:r>
      <w:r>
        <w:rPr>
          <w:rFonts w:ascii="Arial" w:hAnsi="Arial" w:cs="Arial"/>
        </w:rPr>
        <w:t>Meningkatnya fasilitasi bidang kepemudaan dan keolahragaan</w:t>
      </w:r>
      <w:r>
        <w:rPr>
          <w:rFonts w:ascii="Arial" w:hAnsi="Arial" w:cs="Arial"/>
          <w:lang w:val="en-US"/>
        </w:rPr>
        <w:t xml:space="preserve"> diukur dengan </w:t>
      </w:r>
      <w:r w:rsidR="00984ED0">
        <w:rPr>
          <w:rFonts w:ascii="Arial" w:hAnsi="Arial" w:cs="Arial"/>
          <w:lang w:val="en-US"/>
        </w:rPr>
        <w:t>indikator persentase peningkatan atle</w:t>
      </w:r>
      <w:r>
        <w:rPr>
          <w:rFonts w:ascii="Arial" w:hAnsi="Arial" w:cs="Arial"/>
          <w:lang w:val="en-US"/>
        </w:rPr>
        <w:t>t berprestasi. Penjelasan hubungan sasaran, indikator dan formulasi adalah sebagai berikut:</w:t>
      </w:r>
    </w:p>
    <w:p w14:paraId="68242727" w14:textId="630074CF" w:rsidR="00D52CF2" w:rsidRPr="001134E2" w:rsidRDefault="00D52CF2" w:rsidP="001134E2">
      <w:pPr>
        <w:pStyle w:val="Caption"/>
        <w:keepNext/>
        <w:ind w:left="709"/>
        <w:rPr>
          <w:sz w:val="20"/>
          <w:szCs w:val="20"/>
        </w:rPr>
      </w:pPr>
      <w:r w:rsidRPr="001134E2">
        <w:rPr>
          <w:sz w:val="20"/>
          <w:szCs w:val="20"/>
        </w:rPr>
        <w:t xml:space="preserve">Tabel 3. </w:t>
      </w:r>
      <w:r w:rsidRPr="001134E2">
        <w:rPr>
          <w:sz w:val="20"/>
          <w:szCs w:val="20"/>
        </w:rPr>
        <w:fldChar w:fldCharType="begin"/>
      </w:r>
      <w:r w:rsidRPr="001134E2">
        <w:rPr>
          <w:sz w:val="20"/>
          <w:szCs w:val="20"/>
        </w:rPr>
        <w:instrText xml:space="preserve"> SEQ Tabel_3. \* ARABIC </w:instrText>
      </w:r>
      <w:r w:rsidRPr="001134E2">
        <w:rPr>
          <w:sz w:val="20"/>
          <w:szCs w:val="20"/>
        </w:rPr>
        <w:fldChar w:fldCharType="separate"/>
      </w:r>
      <w:r w:rsidR="00AF5F39">
        <w:rPr>
          <w:noProof/>
          <w:sz w:val="20"/>
          <w:szCs w:val="20"/>
        </w:rPr>
        <w:t>18</w:t>
      </w:r>
      <w:r w:rsidRPr="001134E2">
        <w:rPr>
          <w:sz w:val="20"/>
          <w:szCs w:val="20"/>
        </w:rPr>
        <w:fldChar w:fldCharType="end"/>
      </w:r>
      <w:r w:rsidRPr="001134E2">
        <w:rPr>
          <w:sz w:val="20"/>
          <w:szCs w:val="20"/>
        </w:rPr>
        <w:t xml:space="preserve"> Rumusan Indikator dan Formulasi perhitungan</w:t>
      </w:r>
    </w:p>
    <w:tbl>
      <w:tblPr>
        <w:tblStyle w:val="TableGrid"/>
        <w:tblW w:w="7512" w:type="dxa"/>
        <w:tblInd w:w="704" w:type="dxa"/>
        <w:tblLook w:val="04A0" w:firstRow="1" w:lastRow="0" w:firstColumn="1" w:lastColumn="0" w:noHBand="0" w:noVBand="1"/>
      </w:tblPr>
      <w:tblGrid>
        <w:gridCol w:w="704"/>
        <w:gridCol w:w="2131"/>
        <w:gridCol w:w="2126"/>
        <w:gridCol w:w="2551"/>
      </w:tblGrid>
      <w:tr w:rsidR="00D56669" w14:paraId="37B00130" w14:textId="77777777" w:rsidTr="00A36040">
        <w:trPr>
          <w:trHeight w:val="340"/>
        </w:trPr>
        <w:tc>
          <w:tcPr>
            <w:tcW w:w="704" w:type="dxa"/>
            <w:vAlign w:val="center"/>
          </w:tcPr>
          <w:p w14:paraId="4506531F" w14:textId="77777777" w:rsidR="00D56669" w:rsidRPr="0010683B" w:rsidRDefault="00D5666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2131" w:type="dxa"/>
            <w:vAlign w:val="center"/>
          </w:tcPr>
          <w:p w14:paraId="1EAFA2CE" w14:textId="77777777" w:rsidR="00D56669" w:rsidRPr="0010683B" w:rsidRDefault="00D5666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Sasaran</w:t>
            </w:r>
          </w:p>
        </w:tc>
        <w:tc>
          <w:tcPr>
            <w:tcW w:w="2126" w:type="dxa"/>
            <w:vAlign w:val="center"/>
          </w:tcPr>
          <w:p w14:paraId="53058ACF" w14:textId="77777777" w:rsidR="00D56669" w:rsidRPr="0010683B" w:rsidRDefault="00D5666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Indikator</w:t>
            </w:r>
          </w:p>
        </w:tc>
        <w:tc>
          <w:tcPr>
            <w:tcW w:w="2551" w:type="dxa"/>
            <w:vAlign w:val="center"/>
          </w:tcPr>
          <w:p w14:paraId="16AAF61A" w14:textId="77777777" w:rsidR="00D56669" w:rsidRPr="0010683B" w:rsidRDefault="00D5666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Formulasi</w:t>
            </w:r>
          </w:p>
        </w:tc>
      </w:tr>
      <w:tr w:rsidR="00D56669" w14:paraId="00477F75" w14:textId="77777777" w:rsidTr="00A36040">
        <w:trPr>
          <w:trHeight w:val="1824"/>
        </w:trPr>
        <w:tc>
          <w:tcPr>
            <w:tcW w:w="704" w:type="dxa"/>
          </w:tcPr>
          <w:p w14:paraId="762A5BB0" w14:textId="77777777" w:rsidR="00D56669" w:rsidRPr="0010683B" w:rsidRDefault="00D56669" w:rsidP="00C90C5B">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2131" w:type="dxa"/>
          </w:tcPr>
          <w:p w14:paraId="520C5331" w14:textId="77777777" w:rsidR="00D56669" w:rsidRPr="0010683B" w:rsidRDefault="00D56669" w:rsidP="00C90C5B">
            <w:pPr>
              <w:spacing w:line="360" w:lineRule="auto"/>
              <w:jc w:val="both"/>
              <w:rPr>
                <w:rFonts w:ascii="Arial" w:hAnsi="Arial" w:cs="Arial"/>
                <w:sz w:val="18"/>
                <w:szCs w:val="18"/>
                <w:lang w:val="nb-NO" w:eastAsia="x-none"/>
              </w:rPr>
            </w:pPr>
            <w:r w:rsidRPr="00E010A6">
              <w:rPr>
                <w:rFonts w:ascii="Arial" w:hAnsi="Arial" w:cs="Arial"/>
                <w:sz w:val="18"/>
                <w:szCs w:val="18"/>
                <w:lang w:val="nb-NO" w:eastAsia="x-none"/>
              </w:rPr>
              <w:t xml:space="preserve">Meningkatnya </w:t>
            </w:r>
            <w:r>
              <w:rPr>
                <w:rFonts w:ascii="Arial" w:hAnsi="Arial" w:cs="Arial"/>
                <w:sz w:val="18"/>
                <w:szCs w:val="18"/>
                <w:lang w:val="nb-NO" w:eastAsia="x-none"/>
              </w:rPr>
              <w:t>fasilitasi bidang kepemudaan dan keolahragaan</w:t>
            </w:r>
          </w:p>
        </w:tc>
        <w:tc>
          <w:tcPr>
            <w:tcW w:w="2126" w:type="dxa"/>
          </w:tcPr>
          <w:p w14:paraId="3DE05A24" w14:textId="67B33962" w:rsidR="00D56669" w:rsidRPr="0010683B" w:rsidRDefault="00D56669" w:rsidP="00C90C5B">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peningkatan atl</w:t>
            </w:r>
            <w:r w:rsidR="00D32FFB">
              <w:rPr>
                <w:rFonts w:ascii="Arial" w:hAnsi="Arial" w:cs="Arial"/>
                <w:sz w:val="18"/>
                <w:szCs w:val="18"/>
                <w:lang w:val="nb-NO"/>
              </w:rPr>
              <w:t>e</w:t>
            </w:r>
            <w:r w:rsidRPr="00C714DA">
              <w:rPr>
                <w:rFonts w:ascii="Arial" w:hAnsi="Arial" w:cs="Arial"/>
                <w:sz w:val="18"/>
                <w:szCs w:val="18"/>
                <w:lang w:val="nb-NO"/>
              </w:rPr>
              <w:t>t berprestasi</w:t>
            </w:r>
          </w:p>
        </w:tc>
        <w:tc>
          <w:tcPr>
            <w:tcW w:w="2551" w:type="dxa"/>
          </w:tcPr>
          <w:p w14:paraId="62EEDAA9" w14:textId="77777777" w:rsidR="00D56669" w:rsidRPr="0010683B" w:rsidRDefault="00D56669" w:rsidP="00C90C5B">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 atlit berprestasi  tahun (n) dikurangi jumlah atlit berprestasi tahun (n-1) dibagi jumlah atlit berprestasi tahun (n-1) dikali 100%</w:t>
            </w:r>
          </w:p>
        </w:tc>
      </w:tr>
    </w:tbl>
    <w:p w14:paraId="149128DB" w14:textId="191BC848" w:rsidR="00D56669" w:rsidRDefault="00D56669" w:rsidP="007F75E9">
      <w:pPr>
        <w:pStyle w:val="ListParagraph"/>
        <w:spacing w:line="360" w:lineRule="auto"/>
        <w:ind w:left="1080"/>
        <w:jc w:val="both"/>
        <w:rPr>
          <w:rFonts w:ascii="Arial" w:hAnsi="Arial" w:cs="Arial"/>
          <w:lang w:val="en-US"/>
        </w:rPr>
      </w:pPr>
    </w:p>
    <w:p w14:paraId="59DF24A8" w14:textId="2F4799E2" w:rsidR="00D56669" w:rsidRDefault="00D32FFB" w:rsidP="004F7892">
      <w:pPr>
        <w:pStyle w:val="ListParagraph"/>
        <w:spacing w:line="360" w:lineRule="auto"/>
        <w:ind w:left="709" w:firstLine="709"/>
        <w:jc w:val="both"/>
        <w:rPr>
          <w:rFonts w:ascii="Arial" w:hAnsi="Arial" w:cs="Arial"/>
          <w:lang w:val="en-US"/>
        </w:rPr>
      </w:pPr>
      <w:r>
        <w:rPr>
          <w:rFonts w:ascii="Arial" w:hAnsi="Arial" w:cs="Arial"/>
          <w:lang w:val="en-US"/>
        </w:rPr>
        <w:t>Sumber dana atlet berprestasi diperoleh dari Dinas Pariwisata Pemuda dan Olahraga. Data atlet berprestasi dihitung dari tingkat regional, nasional maupun internasional. Kinerja indikator persentase peningkatan atlet berprestasi dapat digambarkan sebagai berikut:</w:t>
      </w:r>
    </w:p>
    <w:p w14:paraId="48109A36" w14:textId="7A7381C7" w:rsidR="00113CD9" w:rsidRPr="00BA2F24" w:rsidRDefault="00113CD9" w:rsidP="00113CD9">
      <w:pPr>
        <w:pStyle w:val="Caption"/>
        <w:keepNext/>
        <w:ind w:left="709" w:firstLine="567"/>
        <w:rPr>
          <w:sz w:val="20"/>
          <w:szCs w:val="16"/>
        </w:rPr>
      </w:pPr>
      <w:r w:rsidRPr="00BA2F24">
        <w:rPr>
          <w:sz w:val="20"/>
          <w:szCs w:val="16"/>
        </w:rPr>
        <w:t xml:space="preserve">Tabel 3. </w:t>
      </w:r>
      <w:r w:rsidR="009104DD" w:rsidRPr="00BA2F24">
        <w:rPr>
          <w:sz w:val="20"/>
          <w:szCs w:val="16"/>
        </w:rPr>
        <w:fldChar w:fldCharType="begin"/>
      </w:r>
      <w:r w:rsidR="009104DD" w:rsidRPr="00BA2F24">
        <w:rPr>
          <w:sz w:val="20"/>
          <w:szCs w:val="16"/>
        </w:rPr>
        <w:instrText xml:space="preserve"> SEQ Tabel_3. \* ARABIC </w:instrText>
      </w:r>
      <w:r w:rsidR="009104DD" w:rsidRPr="00BA2F24">
        <w:rPr>
          <w:sz w:val="20"/>
          <w:szCs w:val="16"/>
        </w:rPr>
        <w:fldChar w:fldCharType="separate"/>
      </w:r>
      <w:r w:rsidR="00AF5F39">
        <w:rPr>
          <w:noProof/>
          <w:sz w:val="20"/>
          <w:szCs w:val="16"/>
        </w:rPr>
        <w:t>19</w:t>
      </w:r>
      <w:r w:rsidR="009104DD" w:rsidRPr="00BA2F24">
        <w:rPr>
          <w:noProof/>
          <w:sz w:val="20"/>
          <w:szCs w:val="16"/>
        </w:rPr>
        <w:fldChar w:fldCharType="end"/>
      </w:r>
      <w:r w:rsidRPr="00BA2F24">
        <w:rPr>
          <w:noProof/>
          <w:sz w:val="20"/>
          <w:szCs w:val="16"/>
        </w:rPr>
        <w:t xml:space="preserve"> </w:t>
      </w:r>
      <w:r w:rsidR="00BA2F24" w:rsidRPr="00BA2F24">
        <w:rPr>
          <w:noProof/>
          <w:sz w:val="20"/>
          <w:szCs w:val="16"/>
        </w:rPr>
        <w:t>Capaian Kinerja</w:t>
      </w:r>
      <w:r w:rsidR="00BA2F24" w:rsidRPr="00BA2F24">
        <w:rPr>
          <w:rFonts w:cs="Arial"/>
          <w:sz w:val="20"/>
          <w:szCs w:val="16"/>
        </w:rPr>
        <w:t xml:space="preserve"> persentase peningkatan atlet berprestasi</w:t>
      </w:r>
    </w:p>
    <w:tbl>
      <w:tblPr>
        <w:tblStyle w:val="TableGrid"/>
        <w:tblW w:w="7515" w:type="dxa"/>
        <w:tblInd w:w="704" w:type="dxa"/>
        <w:tblLayout w:type="fixed"/>
        <w:tblLook w:val="04A0" w:firstRow="1" w:lastRow="0" w:firstColumn="1" w:lastColumn="0" w:noHBand="0" w:noVBand="1"/>
      </w:tblPr>
      <w:tblGrid>
        <w:gridCol w:w="1843"/>
        <w:gridCol w:w="850"/>
        <w:gridCol w:w="850"/>
        <w:gridCol w:w="851"/>
        <w:gridCol w:w="853"/>
        <w:gridCol w:w="992"/>
        <w:gridCol w:w="1276"/>
      </w:tblGrid>
      <w:tr w:rsidR="00113CD9" w:rsidRPr="00BA3444" w14:paraId="21EE1D03" w14:textId="77777777" w:rsidTr="00F82818">
        <w:trPr>
          <w:trHeight w:val="465"/>
        </w:trPr>
        <w:tc>
          <w:tcPr>
            <w:tcW w:w="1843" w:type="dxa"/>
            <w:vMerge w:val="restart"/>
            <w:vAlign w:val="center"/>
          </w:tcPr>
          <w:p w14:paraId="3FF8E481" w14:textId="77777777" w:rsidR="00113CD9" w:rsidRPr="004F7892" w:rsidRDefault="00113CD9" w:rsidP="004F7892">
            <w:pPr>
              <w:pStyle w:val="NoSpacing"/>
              <w:ind w:left="-105"/>
              <w:jc w:val="center"/>
              <w:rPr>
                <w:rFonts w:ascii="Arial" w:hAnsi="Arial" w:cs="Arial"/>
                <w:b/>
                <w:bCs/>
                <w:sz w:val="16"/>
                <w:szCs w:val="16"/>
              </w:rPr>
            </w:pPr>
            <w:r w:rsidRPr="004F7892">
              <w:rPr>
                <w:rFonts w:ascii="Arial" w:hAnsi="Arial" w:cs="Arial"/>
                <w:b/>
                <w:bCs/>
                <w:sz w:val="16"/>
                <w:szCs w:val="16"/>
              </w:rPr>
              <w:t>Indikator Kinerja</w:t>
            </w:r>
          </w:p>
        </w:tc>
        <w:tc>
          <w:tcPr>
            <w:tcW w:w="850" w:type="dxa"/>
            <w:vMerge w:val="restart"/>
            <w:vAlign w:val="center"/>
          </w:tcPr>
          <w:p w14:paraId="4A630F5D" w14:textId="3D660F1C" w:rsidR="00113CD9" w:rsidRPr="004F7892" w:rsidRDefault="00113CD9" w:rsidP="00F82818">
            <w:pPr>
              <w:pStyle w:val="NoSpacing"/>
              <w:jc w:val="center"/>
              <w:rPr>
                <w:rFonts w:ascii="Arial" w:hAnsi="Arial" w:cs="Arial"/>
                <w:b/>
                <w:bCs/>
                <w:sz w:val="16"/>
                <w:szCs w:val="16"/>
              </w:rPr>
            </w:pPr>
            <w:r w:rsidRPr="004F7892">
              <w:rPr>
                <w:rFonts w:ascii="Arial" w:hAnsi="Arial" w:cs="Arial"/>
                <w:b/>
                <w:bCs/>
                <w:sz w:val="16"/>
                <w:szCs w:val="16"/>
              </w:rPr>
              <w:t>Capaian 202</w:t>
            </w:r>
            <w:r w:rsidR="00BB0AC2">
              <w:rPr>
                <w:rFonts w:ascii="Arial" w:hAnsi="Arial" w:cs="Arial"/>
                <w:b/>
                <w:bCs/>
                <w:sz w:val="16"/>
                <w:szCs w:val="16"/>
              </w:rPr>
              <w:t>2</w:t>
            </w:r>
          </w:p>
        </w:tc>
        <w:tc>
          <w:tcPr>
            <w:tcW w:w="2554" w:type="dxa"/>
            <w:gridSpan w:val="3"/>
            <w:vAlign w:val="center"/>
          </w:tcPr>
          <w:p w14:paraId="55514F35" w14:textId="3918924B" w:rsidR="00113CD9" w:rsidRPr="004F7892" w:rsidRDefault="00113CD9" w:rsidP="004F7892">
            <w:pPr>
              <w:pStyle w:val="NoSpacing"/>
              <w:ind w:left="37"/>
              <w:jc w:val="center"/>
              <w:rPr>
                <w:rFonts w:ascii="Arial" w:hAnsi="Arial" w:cs="Arial"/>
                <w:b/>
                <w:bCs/>
                <w:sz w:val="16"/>
                <w:szCs w:val="16"/>
              </w:rPr>
            </w:pPr>
            <w:r w:rsidRPr="004F7892">
              <w:rPr>
                <w:rFonts w:ascii="Arial" w:hAnsi="Arial" w:cs="Arial"/>
                <w:b/>
                <w:bCs/>
                <w:sz w:val="16"/>
                <w:szCs w:val="16"/>
              </w:rPr>
              <w:t>Tahun 202</w:t>
            </w:r>
            <w:r w:rsidR="00BB0AC2">
              <w:rPr>
                <w:rFonts w:ascii="Arial" w:hAnsi="Arial" w:cs="Arial"/>
                <w:b/>
                <w:bCs/>
                <w:sz w:val="16"/>
                <w:szCs w:val="16"/>
              </w:rPr>
              <w:t>3</w:t>
            </w:r>
          </w:p>
        </w:tc>
        <w:tc>
          <w:tcPr>
            <w:tcW w:w="992" w:type="dxa"/>
            <w:vMerge w:val="restart"/>
            <w:vAlign w:val="center"/>
          </w:tcPr>
          <w:p w14:paraId="2B5877BA" w14:textId="77777777" w:rsidR="00113CD9" w:rsidRPr="004F7892" w:rsidRDefault="00113CD9" w:rsidP="004F7892">
            <w:pPr>
              <w:pStyle w:val="NoSpacing"/>
              <w:ind w:left="31"/>
              <w:jc w:val="center"/>
              <w:rPr>
                <w:rFonts w:ascii="Arial" w:hAnsi="Arial" w:cs="Arial"/>
                <w:b/>
                <w:bCs/>
                <w:sz w:val="16"/>
                <w:szCs w:val="16"/>
              </w:rPr>
            </w:pPr>
            <w:r w:rsidRPr="004F7892">
              <w:rPr>
                <w:rFonts w:ascii="Arial" w:hAnsi="Arial" w:cs="Arial"/>
                <w:b/>
                <w:bCs/>
                <w:sz w:val="16"/>
                <w:szCs w:val="16"/>
              </w:rPr>
              <w:t>Target Akhir Renstra (2023)</w:t>
            </w:r>
          </w:p>
        </w:tc>
        <w:tc>
          <w:tcPr>
            <w:tcW w:w="1276" w:type="dxa"/>
            <w:vMerge w:val="restart"/>
            <w:vAlign w:val="center"/>
          </w:tcPr>
          <w:p w14:paraId="7BF5DB61" w14:textId="6D351051" w:rsidR="00113CD9" w:rsidRPr="004F7892" w:rsidRDefault="00113CD9" w:rsidP="004F7892">
            <w:pPr>
              <w:pStyle w:val="NoSpacing"/>
              <w:ind w:left="28"/>
              <w:jc w:val="center"/>
              <w:rPr>
                <w:rFonts w:ascii="Arial" w:hAnsi="Arial" w:cs="Arial"/>
                <w:b/>
                <w:bCs/>
                <w:sz w:val="16"/>
                <w:szCs w:val="16"/>
              </w:rPr>
            </w:pPr>
            <w:r w:rsidRPr="004F7892">
              <w:rPr>
                <w:rFonts w:ascii="Arial" w:hAnsi="Arial" w:cs="Arial"/>
                <w:b/>
                <w:bCs/>
                <w:sz w:val="16"/>
                <w:szCs w:val="16"/>
              </w:rPr>
              <w:t>Capaian s/d 202</w:t>
            </w:r>
            <w:r w:rsidR="00BB0AC2">
              <w:rPr>
                <w:rFonts w:ascii="Arial" w:hAnsi="Arial" w:cs="Arial"/>
                <w:b/>
                <w:bCs/>
                <w:sz w:val="16"/>
                <w:szCs w:val="16"/>
              </w:rPr>
              <w:t>3</w:t>
            </w:r>
            <w:r w:rsidRPr="004F7892">
              <w:rPr>
                <w:rFonts w:ascii="Arial" w:hAnsi="Arial" w:cs="Arial"/>
                <w:b/>
                <w:bCs/>
                <w:sz w:val="16"/>
                <w:szCs w:val="16"/>
              </w:rPr>
              <w:t xml:space="preserve"> terhadap target 2023 (%)</w:t>
            </w:r>
          </w:p>
        </w:tc>
      </w:tr>
      <w:tr w:rsidR="00113CD9" w:rsidRPr="00BA3444" w14:paraId="2C7414AE" w14:textId="77777777" w:rsidTr="00546023">
        <w:trPr>
          <w:trHeight w:val="393"/>
        </w:trPr>
        <w:tc>
          <w:tcPr>
            <w:tcW w:w="1843" w:type="dxa"/>
            <w:vMerge/>
            <w:vAlign w:val="center"/>
          </w:tcPr>
          <w:p w14:paraId="46DBD0D5" w14:textId="77777777" w:rsidR="00113CD9" w:rsidRPr="004F7892" w:rsidRDefault="00113CD9" w:rsidP="004F7892">
            <w:pPr>
              <w:pStyle w:val="NoSpacing"/>
              <w:ind w:left="709"/>
              <w:jc w:val="center"/>
              <w:rPr>
                <w:rFonts w:ascii="Arial" w:hAnsi="Arial" w:cs="Arial"/>
                <w:sz w:val="16"/>
                <w:szCs w:val="16"/>
              </w:rPr>
            </w:pPr>
          </w:p>
        </w:tc>
        <w:tc>
          <w:tcPr>
            <w:tcW w:w="850" w:type="dxa"/>
            <w:vMerge/>
            <w:vAlign w:val="center"/>
          </w:tcPr>
          <w:p w14:paraId="79E765EC" w14:textId="77777777" w:rsidR="00113CD9" w:rsidRPr="004F7892" w:rsidRDefault="00113CD9" w:rsidP="004F7892">
            <w:pPr>
              <w:pStyle w:val="NoSpacing"/>
              <w:ind w:left="28"/>
              <w:jc w:val="center"/>
              <w:rPr>
                <w:rFonts w:ascii="Arial" w:hAnsi="Arial" w:cs="Arial"/>
                <w:b/>
                <w:bCs/>
                <w:sz w:val="16"/>
                <w:szCs w:val="16"/>
              </w:rPr>
            </w:pPr>
          </w:p>
        </w:tc>
        <w:tc>
          <w:tcPr>
            <w:tcW w:w="850" w:type="dxa"/>
            <w:vAlign w:val="center"/>
          </w:tcPr>
          <w:p w14:paraId="3D3E1A2D" w14:textId="77777777" w:rsidR="00113CD9" w:rsidRPr="004F7892" w:rsidRDefault="00113CD9" w:rsidP="004F7892">
            <w:pPr>
              <w:pStyle w:val="NoSpacing"/>
              <w:ind w:left="-110"/>
              <w:jc w:val="center"/>
              <w:rPr>
                <w:rFonts w:ascii="Arial" w:hAnsi="Arial" w:cs="Arial"/>
                <w:b/>
                <w:bCs/>
                <w:sz w:val="16"/>
                <w:szCs w:val="16"/>
              </w:rPr>
            </w:pPr>
            <w:r w:rsidRPr="004F7892">
              <w:rPr>
                <w:rFonts w:ascii="Arial" w:hAnsi="Arial" w:cs="Arial"/>
                <w:b/>
                <w:bCs/>
                <w:sz w:val="16"/>
                <w:szCs w:val="16"/>
              </w:rPr>
              <w:t>Target</w:t>
            </w:r>
          </w:p>
        </w:tc>
        <w:tc>
          <w:tcPr>
            <w:tcW w:w="851" w:type="dxa"/>
            <w:vAlign w:val="center"/>
          </w:tcPr>
          <w:p w14:paraId="127F0B8A" w14:textId="77777777" w:rsidR="00113CD9" w:rsidRPr="004F7892" w:rsidRDefault="00113CD9" w:rsidP="004F7892">
            <w:pPr>
              <w:pStyle w:val="NoSpacing"/>
              <w:ind w:left="-100"/>
              <w:jc w:val="center"/>
              <w:rPr>
                <w:rFonts w:ascii="Arial" w:hAnsi="Arial" w:cs="Arial"/>
                <w:b/>
                <w:bCs/>
                <w:sz w:val="16"/>
                <w:szCs w:val="16"/>
              </w:rPr>
            </w:pPr>
            <w:r w:rsidRPr="004F7892">
              <w:rPr>
                <w:rFonts w:ascii="Arial" w:hAnsi="Arial" w:cs="Arial"/>
                <w:b/>
                <w:bCs/>
                <w:sz w:val="16"/>
                <w:szCs w:val="16"/>
              </w:rPr>
              <w:t>Realisasi</w:t>
            </w:r>
          </w:p>
        </w:tc>
        <w:tc>
          <w:tcPr>
            <w:tcW w:w="853" w:type="dxa"/>
            <w:vAlign w:val="center"/>
          </w:tcPr>
          <w:p w14:paraId="2EEA62C8" w14:textId="77777777" w:rsidR="00113CD9" w:rsidRPr="004F7892" w:rsidRDefault="00113CD9" w:rsidP="004F7892">
            <w:pPr>
              <w:pStyle w:val="NoSpacing"/>
              <w:ind w:left="-113"/>
              <w:jc w:val="center"/>
              <w:rPr>
                <w:rFonts w:ascii="Arial" w:hAnsi="Arial" w:cs="Arial"/>
                <w:b/>
                <w:bCs/>
                <w:sz w:val="16"/>
                <w:szCs w:val="16"/>
              </w:rPr>
            </w:pPr>
            <w:r w:rsidRPr="004F7892">
              <w:rPr>
                <w:rFonts w:ascii="Arial" w:hAnsi="Arial" w:cs="Arial"/>
                <w:b/>
                <w:bCs/>
                <w:sz w:val="16"/>
                <w:szCs w:val="16"/>
              </w:rPr>
              <w:t>% Capaian</w:t>
            </w:r>
          </w:p>
        </w:tc>
        <w:tc>
          <w:tcPr>
            <w:tcW w:w="992" w:type="dxa"/>
            <w:vMerge/>
            <w:vAlign w:val="center"/>
          </w:tcPr>
          <w:p w14:paraId="70DC6E97" w14:textId="77777777" w:rsidR="00113CD9" w:rsidRPr="004F7892" w:rsidRDefault="00113CD9" w:rsidP="004F7892">
            <w:pPr>
              <w:pStyle w:val="NoSpacing"/>
              <w:ind w:left="709" w:firstLine="567"/>
              <w:jc w:val="center"/>
              <w:rPr>
                <w:rFonts w:ascii="Arial" w:hAnsi="Arial" w:cs="Arial"/>
                <w:b/>
                <w:bCs/>
                <w:sz w:val="16"/>
                <w:szCs w:val="16"/>
              </w:rPr>
            </w:pPr>
          </w:p>
        </w:tc>
        <w:tc>
          <w:tcPr>
            <w:tcW w:w="1276" w:type="dxa"/>
            <w:vMerge/>
            <w:vAlign w:val="center"/>
          </w:tcPr>
          <w:p w14:paraId="538B9230" w14:textId="77777777" w:rsidR="00113CD9" w:rsidRPr="004F7892" w:rsidRDefault="00113CD9" w:rsidP="004F7892">
            <w:pPr>
              <w:pStyle w:val="NoSpacing"/>
              <w:ind w:left="709" w:firstLine="567"/>
              <w:jc w:val="center"/>
              <w:rPr>
                <w:rFonts w:ascii="Arial" w:hAnsi="Arial" w:cs="Arial"/>
                <w:b/>
                <w:bCs/>
                <w:sz w:val="16"/>
                <w:szCs w:val="16"/>
              </w:rPr>
            </w:pPr>
          </w:p>
        </w:tc>
      </w:tr>
      <w:tr w:rsidR="00113CD9" w:rsidRPr="00BA3444" w14:paraId="5933E257" w14:textId="77777777" w:rsidTr="00546023">
        <w:trPr>
          <w:trHeight w:val="333"/>
        </w:trPr>
        <w:tc>
          <w:tcPr>
            <w:tcW w:w="1843" w:type="dxa"/>
            <w:vAlign w:val="center"/>
          </w:tcPr>
          <w:p w14:paraId="7C4A177F" w14:textId="77777777" w:rsidR="00113CD9" w:rsidRPr="004F7892" w:rsidRDefault="00113CD9" w:rsidP="004F7892">
            <w:pPr>
              <w:pStyle w:val="NoSpacing"/>
              <w:spacing w:line="276" w:lineRule="auto"/>
              <w:ind w:left="37"/>
              <w:jc w:val="center"/>
              <w:rPr>
                <w:rFonts w:ascii="Arial" w:hAnsi="Arial" w:cs="Arial"/>
                <w:sz w:val="16"/>
                <w:szCs w:val="16"/>
              </w:rPr>
            </w:pPr>
            <w:r w:rsidRPr="004F7892">
              <w:rPr>
                <w:rFonts w:ascii="Arial" w:hAnsi="Arial" w:cs="Arial"/>
                <w:sz w:val="16"/>
                <w:szCs w:val="16"/>
              </w:rPr>
              <w:t>1</w:t>
            </w:r>
          </w:p>
        </w:tc>
        <w:tc>
          <w:tcPr>
            <w:tcW w:w="850" w:type="dxa"/>
            <w:vAlign w:val="center"/>
          </w:tcPr>
          <w:p w14:paraId="41745D7F" w14:textId="77777777" w:rsidR="00113CD9" w:rsidRPr="004F7892" w:rsidRDefault="00113CD9" w:rsidP="004F7892">
            <w:pPr>
              <w:pStyle w:val="NoSpacing"/>
              <w:spacing w:line="276" w:lineRule="auto"/>
              <w:ind w:left="28"/>
              <w:jc w:val="center"/>
              <w:rPr>
                <w:rFonts w:ascii="Arial" w:hAnsi="Arial" w:cs="Arial"/>
                <w:sz w:val="16"/>
                <w:szCs w:val="16"/>
              </w:rPr>
            </w:pPr>
            <w:r w:rsidRPr="004F7892">
              <w:rPr>
                <w:rFonts w:ascii="Arial" w:hAnsi="Arial" w:cs="Arial"/>
                <w:sz w:val="16"/>
                <w:szCs w:val="16"/>
              </w:rPr>
              <w:t>2</w:t>
            </w:r>
          </w:p>
        </w:tc>
        <w:tc>
          <w:tcPr>
            <w:tcW w:w="850" w:type="dxa"/>
            <w:vAlign w:val="center"/>
          </w:tcPr>
          <w:p w14:paraId="28339C71" w14:textId="77777777" w:rsidR="00113CD9" w:rsidRPr="004F7892" w:rsidRDefault="00113CD9" w:rsidP="004F7892">
            <w:pPr>
              <w:pStyle w:val="NoSpacing"/>
              <w:spacing w:line="276" w:lineRule="auto"/>
              <w:ind w:left="106"/>
              <w:jc w:val="center"/>
              <w:rPr>
                <w:rFonts w:ascii="Arial" w:hAnsi="Arial" w:cs="Arial"/>
                <w:sz w:val="16"/>
                <w:szCs w:val="16"/>
              </w:rPr>
            </w:pPr>
            <w:r w:rsidRPr="004F7892">
              <w:rPr>
                <w:rFonts w:ascii="Arial" w:hAnsi="Arial" w:cs="Arial"/>
                <w:sz w:val="16"/>
                <w:szCs w:val="16"/>
              </w:rPr>
              <w:t>3</w:t>
            </w:r>
          </w:p>
        </w:tc>
        <w:tc>
          <w:tcPr>
            <w:tcW w:w="851" w:type="dxa"/>
            <w:vAlign w:val="center"/>
          </w:tcPr>
          <w:p w14:paraId="5F056394" w14:textId="77777777" w:rsidR="00113CD9" w:rsidRPr="004F7892" w:rsidRDefault="00113CD9" w:rsidP="004F7892">
            <w:pPr>
              <w:pStyle w:val="NoSpacing"/>
              <w:spacing w:line="276" w:lineRule="auto"/>
              <w:ind w:left="106"/>
              <w:jc w:val="center"/>
              <w:rPr>
                <w:rFonts w:ascii="Arial" w:hAnsi="Arial" w:cs="Arial"/>
                <w:sz w:val="16"/>
                <w:szCs w:val="16"/>
              </w:rPr>
            </w:pPr>
            <w:r w:rsidRPr="004F7892">
              <w:rPr>
                <w:rFonts w:ascii="Arial" w:hAnsi="Arial" w:cs="Arial"/>
                <w:sz w:val="16"/>
                <w:szCs w:val="16"/>
              </w:rPr>
              <w:t>4</w:t>
            </w:r>
          </w:p>
        </w:tc>
        <w:tc>
          <w:tcPr>
            <w:tcW w:w="853" w:type="dxa"/>
            <w:vAlign w:val="center"/>
          </w:tcPr>
          <w:p w14:paraId="6CCA1E5F" w14:textId="77777777" w:rsidR="00113CD9" w:rsidRPr="004F7892" w:rsidRDefault="00113CD9" w:rsidP="004F7892">
            <w:pPr>
              <w:pStyle w:val="NoSpacing"/>
              <w:spacing w:line="276" w:lineRule="auto"/>
              <w:ind w:left="31"/>
              <w:jc w:val="center"/>
              <w:rPr>
                <w:rFonts w:ascii="Arial" w:hAnsi="Arial" w:cs="Arial"/>
                <w:sz w:val="16"/>
                <w:szCs w:val="16"/>
              </w:rPr>
            </w:pPr>
            <w:r w:rsidRPr="004F7892">
              <w:rPr>
                <w:rFonts w:ascii="Arial" w:hAnsi="Arial" w:cs="Arial"/>
                <w:sz w:val="16"/>
                <w:szCs w:val="16"/>
              </w:rPr>
              <w:t>5</w:t>
            </w:r>
          </w:p>
        </w:tc>
        <w:tc>
          <w:tcPr>
            <w:tcW w:w="992" w:type="dxa"/>
            <w:vAlign w:val="center"/>
          </w:tcPr>
          <w:p w14:paraId="20FC1B26" w14:textId="77777777" w:rsidR="00113CD9" w:rsidRPr="004F7892" w:rsidRDefault="00113CD9" w:rsidP="004F7892">
            <w:pPr>
              <w:pStyle w:val="NoSpacing"/>
              <w:spacing w:line="276" w:lineRule="auto"/>
              <w:ind w:left="31"/>
              <w:jc w:val="center"/>
              <w:rPr>
                <w:rFonts w:ascii="Arial" w:hAnsi="Arial" w:cs="Arial"/>
                <w:sz w:val="16"/>
                <w:szCs w:val="16"/>
              </w:rPr>
            </w:pPr>
            <w:r w:rsidRPr="004F7892">
              <w:rPr>
                <w:rFonts w:ascii="Arial" w:hAnsi="Arial" w:cs="Arial"/>
                <w:sz w:val="16"/>
                <w:szCs w:val="16"/>
              </w:rPr>
              <w:t>6</w:t>
            </w:r>
          </w:p>
        </w:tc>
        <w:tc>
          <w:tcPr>
            <w:tcW w:w="1276" w:type="dxa"/>
            <w:vAlign w:val="center"/>
          </w:tcPr>
          <w:p w14:paraId="02AA455E" w14:textId="77777777" w:rsidR="00113CD9" w:rsidRPr="004F7892" w:rsidRDefault="00113CD9" w:rsidP="004F7892">
            <w:pPr>
              <w:pStyle w:val="NoSpacing"/>
              <w:spacing w:line="276" w:lineRule="auto"/>
              <w:ind w:left="28"/>
              <w:jc w:val="center"/>
              <w:rPr>
                <w:rFonts w:ascii="Arial" w:hAnsi="Arial" w:cs="Arial"/>
                <w:sz w:val="16"/>
                <w:szCs w:val="16"/>
              </w:rPr>
            </w:pPr>
            <w:r w:rsidRPr="004F7892">
              <w:rPr>
                <w:rFonts w:ascii="Arial" w:hAnsi="Arial" w:cs="Arial"/>
                <w:sz w:val="16"/>
                <w:szCs w:val="16"/>
              </w:rPr>
              <w:t>7</w:t>
            </w:r>
          </w:p>
        </w:tc>
      </w:tr>
      <w:tr w:rsidR="00546023" w:rsidRPr="00BA3444" w14:paraId="110127A6" w14:textId="77777777" w:rsidTr="00546023">
        <w:trPr>
          <w:trHeight w:val="551"/>
        </w:trPr>
        <w:tc>
          <w:tcPr>
            <w:tcW w:w="1843" w:type="dxa"/>
          </w:tcPr>
          <w:p w14:paraId="367F107B" w14:textId="72E30F59" w:rsidR="00546023" w:rsidRPr="005C1DB3" w:rsidRDefault="00546023" w:rsidP="00546023">
            <w:pPr>
              <w:pStyle w:val="NoSpacing"/>
              <w:spacing w:line="276" w:lineRule="auto"/>
              <w:ind w:left="37"/>
              <w:rPr>
                <w:rFonts w:ascii="Arial" w:hAnsi="Arial" w:cs="Arial"/>
                <w:sz w:val="16"/>
                <w:szCs w:val="16"/>
              </w:rPr>
            </w:pPr>
            <w:r w:rsidRPr="009967E4">
              <w:rPr>
                <w:rFonts w:ascii="Arial" w:hAnsi="Arial" w:cs="Arial"/>
                <w:b/>
                <w:bCs/>
                <w:sz w:val="18"/>
                <w:szCs w:val="18"/>
                <w:lang w:val="nb-NO"/>
              </w:rPr>
              <w:t>Persentase peningkatan atl</w:t>
            </w:r>
            <w:r>
              <w:rPr>
                <w:rFonts w:ascii="Arial" w:hAnsi="Arial" w:cs="Arial"/>
                <w:b/>
                <w:bCs/>
                <w:sz w:val="18"/>
                <w:szCs w:val="18"/>
                <w:lang w:val="nb-NO"/>
              </w:rPr>
              <w:t>e</w:t>
            </w:r>
            <w:r w:rsidRPr="009967E4">
              <w:rPr>
                <w:rFonts w:ascii="Arial" w:hAnsi="Arial" w:cs="Arial"/>
                <w:b/>
                <w:bCs/>
                <w:sz w:val="18"/>
                <w:szCs w:val="18"/>
                <w:lang w:val="nb-NO"/>
              </w:rPr>
              <w:t>t berprestasi</w:t>
            </w:r>
          </w:p>
        </w:tc>
        <w:tc>
          <w:tcPr>
            <w:tcW w:w="850" w:type="dxa"/>
          </w:tcPr>
          <w:p w14:paraId="43A8063D" w14:textId="6B6CB895" w:rsidR="00546023" w:rsidRPr="005C1DB3" w:rsidRDefault="00546023" w:rsidP="00546023">
            <w:pPr>
              <w:pStyle w:val="NoSpacing"/>
              <w:spacing w:line="276" w:lineRule="auto"/>
              <w:ind w:left="28"/>
              <w:jc w:val="center"/>
              <w:rPr>
                <w:rFonts w:ascii="Arial" w:hAnsi="Arial" w:cs="Arial"/>
                <w:sz w:val="16"/>
                <w:szCs w:val="16"/>
              </w:rPr>
            </w:pPr>
            <w:r>
              <w:rPr>
                <w:rFonts w:ascii="Arial" w:hAnsi="Arial" w:cs="Arial"/>
                <w:sz w:val="18"/>
                <w:szCs w:val="18"/>
              </w:rPr>
              <w:t>170%</w:t>
            </w:r>
          </w:p>
        </w:tc>
        <w:tc>
          <w:tcPr>
            <w:tcW w:w="850" w:type="dxa"/>
          </w:tcPr>
          <w:p w14:paraId="20043DE9" w14:textId="1CF9A8B9" w:rsidR="00546023" w:rsidRPr="005C1DB3" w:rsidRDefault="00546023" w:rsidP="00546023">
            <w:pPr>
              <w:pStyle w:val="NoSpacing"/>
              <w:spacing w:line="276" w:lineRule="auto"/>
              <w:ind w:left="106"/>
              <w:jc w:val="center"/>
              <w:rPr>
                <w:rFonts w:ascii="Arial" w:hAnsi="Arial" w:cs="Arial"/>
                <w:sz w:val="16"/>
                <w:szCs w:val="16"/>
              </w:rPr>
            </w:pPr>
            <w:r>
              <w:rPr>
                <w:rFonts w:ascii="Arial" w:hAnsi="Arial" w:cs="Arial"/>
                <w:sz w:val="18"/>
                <w:szCs w:val="18"/>
              </w:rPr>
              <w:t>35</w:t>
            </w:r>
            <w:r w:rsidRPr="00E010A6">
              <w:rPr>
                <w:rFonts w:ascii="Arial" w:hAnsi="Arial" w:cs="Arial"/>
                <w:sz w:val="18"/>
                <w:szCs w:val="18"/>
              </w:rPr>
              <w:t>%</w:t>
            </w:r>
          </w:p>
        </w:tc>
        <w:tc>
          <w:tcPr>
            <w:tcW w:w="851" w:type="dxa"/>
          </w:tcPr>
          <w:p w14:paraId="5DC7CEC3" w14:textId="62022E36" w:rsidR="00546023" w:rsidRPr="005C1DB3" w:rsidRDefault="00546023" w:rsidP="00546023">
            <w:pPr>
              <w:pStyle w:val="NoSpacing"/>
              <w:spacing w:line="276" w:lineRule="auto"/>
              <w:ind w:left="106"/>
              <w:jc w:val="center"/>
              <w:rPr>
                <w:rFonts w:ascii="Arial" w:hAnsi="Arial" w:cs="Arial"/>
                <w:sz w:val="16"/>
                <w:szCs w:val="16"/>
              </w:rPr>
            </w:pPr>
            <w:r>
              <w:rPr>
                <w:rFonts w:ascii="Arial" w:hAnsi="Arial" w:cs="Arial"/>
                <w:sz w:val="18"/>
                <w:szCs w:val="18"/>
              </w:rPr>
              <w:t>40</w:t>
            </w:r>
            <w:r w:rsidRPr="00E010A6">
              <w:rPr>
                <w:rFonts w:ascii="Arial" w:hAnsi="Arial" w:cs="Arial"/>
                <w:sz w:val="18"/>
                <w:szCs w:val="18"/>
              </w:rPr>
              <w:t>%</w:t>
            </w:r>
          </w:p>
        </w:tc>
        <w:tc>
          <w:tcPr>
            <w:tcW w:w="853" w:type="dxa"/>
          </w:tcPr>
          <w:p w14:paraId="5553F4BE" w14:textId="6FE9BCA3" w:rsidR="00546023" w:rsidRPr="005C1DB3" w:rsidRDefault="00546023" w:rsidP="00546023">
            <w:pPr>
              <w:pStyle w:val="NoSpacing"/>
              <w:spacing w:line="276" w:lineRule="auto"/>
              <w:ind w:left="106"/>
              <w:jc w:val="center"/>
              <w:rPr>
                <w:rFonts w:ascii="Arial" w:hAnsi="Arial" w:cs="Arial"/>
                <w:sz w:val="16"/>
                <w:szCs w:val="16"/>
              </w:rPr>
            </w:pPr>
            <w:r>
              <w:rPr>
                <w:rFonts w:ascii="Arial" w:hAnsi="Arial" w:cs="Arial"/>
                <w:sz w:val="18"/>
                <w:szCs w:val="18"/>
              </w:rPr>
              <w:t>116</w:t>
            </w:r>
            <w:r w:rsidRPr="007E3665">
              <w:rPr>
                <w:rFonts w:ascii="Arial" w:hAnsi="Arial" w:cs="Arial"/>
                <w:sz w:val="18"/>
                <w:szCs w:val="18"/>
              </w:rPr>
              <w:t>%</w:t>
            </w:r>
          </w:p>
        </w:tc>
        <w:tc>
          <w:tcPr>
            <w:tcW w:w="992" w:type="dxa"/>
          </w:tcPr>
          <w:p w14:paraId="10E0F811" w14:textId="379E9658" w:rsidR="00546023" w:rsidRPr="005C1DB3" w:rsidRDefault="00546023" w:rsidP="00546023">
            <w:pPr>
              <w:pStyle w:val="NoSpacing"/>
              <w:spacing w:line="276" w:lineRule="auto"/>
              <w:ind w:left="106"/>
              <w:jc w:val="center"/>
              <w:rPr>
                <w:rFonts w:ascii="Arial" w:hAnsi="Arial" w:cs="Arial"/>
                <w:sz w:val="16"/>
                <w:szCs w:val="16"/>
              </w:rPr>
            </w:pPr>
            <w:r>
              <w:rPr>
                <w:rFonts w:ascii="Arial" w:hAnsi="Arial" w:cs="Arial"/>
                <w:sz w:val="18"/>
                <w:szCs w:val="18"/>
              </w:rPr>
              <w:t>Sangat Tinggi</w:t>
            </w:r>
          </w:p>
        </w:tc>
        <w:tc>
          <w:tcPr>
            <w:tcW w:w="1276" w:type="dxa"/>
          </w:tcPr>
          <w:p w14:paraId="21994BE4" w14:textId="79D471E7" w:rsidR="00546023" w:rsidRPr="005C1DB3" w:rsidRDefault="00546023" w:rsidP="00546023">
            <w:pPr>
              <w:pStyle w:val="NoSpacing"/>
              <w:spacing w:line="276" w:lineRule="auto"/>
              <w:ind w:left="106"/>
              <w:jc w:val="center"/>
              <w:rPr>
                <w:rFonts w:ascii="Arial" w:hAnsi="Arial" w:cs="Arial"/>
                <w:sz w:val="16"/>
                <w:szCs w:val="16"/>
              </w:rPr>
            </w:pPr>
            <w:r>
              <w:rPr>
                <w:rFonts w:ascii="Arial" w:hAnsi="Arial" w:cs="Arial"/>
                <w:sz w:val="18"/>
                <w:szCs w:val="18"/>
              </w:rPr>
              <w:t>35%</w:t>
            </w:r>
          </w:p>
        </w:tc>
      </w:tr>
    </w:tbl>
    <w:p w14:paraId="745AB928" w14:textId="77777777" w:rsidR="00113CD9" w:rsidRDefault="00113CD9" w:rsidP="00113CD9">
      <w:pPr>
        <w:spacing w:line="240" w:lineRule="auto"/>
        <w:ind w:left="709" w:firstLine="567"/>
        <w:jc w:val="both"/>
        <w:rPr>
          <w:rFonts w:ascii="Arial" w:hAnsi="Arial" w:cs="Arial"/>
        </w:rPr>
      </w:pPr>
    </w:p>
    <w:p w14:paraId="577E3A07" w14:textId="3D9320F9" w:rsidR="00113CD9" w:rsidRDefault="00113CD9" w:rsidP="00113CD9">
      <w:pPr>
        <w:spacing w:line="360" w:lineRule="auto"/>
        <w:ind w:left="709" w:firstLine="567"/>
        <w:jc w:val="both"/>
        <w:rPr>
          <w:rFonts w:ascii="Arial" w:hAnsi="Arial" w:cs="Arial"/>
        </w:rPr>
      </w:pPr>
      <w:r w:rsidRPr="00CE4AE6">
        <w:rPr>
          <w:rFonts w:ascii="Arial" w:hAnsi="Arial" w:cs="Arial"/>
        </w:rPr>
        <w:t>Berdasarkan Ta</w:t>
      </w:r>
      <w:r w:rsidRPr="005A1D83">
        <w:rPr>
          <w:rFonts w:ascii="Arial" w:hAnsi="Arial" w:cs="Arial"/>
        </w:rPr>
        <w:t>bel 3.</w:t>
      </w:r>
      <w:r w:rsidR="00BA2F24" w:rsidRPr="005A1D83">
        <w:rPr>
          <w:rFonts w:ascii="Arial" w:hAnsi="Arial" w:cs="Arial"/>
        </w:rPr>
        <w:t>20</w:t>
      </w:r>
      <w:r w:rsidRPr="005A1D83">
        <w:rPr>
          <w:rFonts w:ascii="Arial" w:hAnsi="Arial" w:cs="Arial"/>
        </w:rPr>
        <w:t xml:space="preserve"> dapat </w:t>
      </w:r>
      <w:r w:rsidRPr="00CE4AE6">
        <w:rPr>
          <w:rFonts w:ascii="Arial" w:hAnsi="Arial" w:cs="Arial"/>
        </w:rPr>
        <w:t>dilihat bahwa realisasi</w:t>
      </w:r>
      <w:r w:rsidR="00CA478B">
        <w:rPr>
          <w:rFonts w:ascii="Arial" w:hAnsi="Arial" w:cs="Arial"/>
        </w:rPr>
        <w:t xml:space="preserve"> indi</w:t>
      </w:r>
      <w:r w:rsidR="0095595E">
        <w:rPr>
          <w:rFonts w:ascii="Arial" w:hAnsi="Arial" w:cs="Arial"/>
        </w:rPr>
        <w:t>ka</w:t>
      </w:r>
      <w:r w:rsidR="00CA478B">
        <w:rPr>
          <w:rFonts w:ascii="Arial" w:hAnsi="Arial" w:cs="Arial"/>
        </w:rPr>
        <w:t>tor</w:t>
      </w:r>
      <w:r w:rsidRPr="00CE4AE6">
        <w:rPr>
          <w:rFonts w:ascii="Arial" w:hAnsi="Arial" w:cs="Arial"/>
        </w:rPr>
        <w:t xml:space="preserve"> persentase </w:t>
      </w:r>
      <w:r w:rsidR="006B0EC7">
        <w:rPr>
          <w:rFonts w:ascii="Arial" w:hAnsi="Arial" w:cs="Arial"/>
        </w:rPr>
        <w:t>peningkatan atlet berprestasi</w:t>
      </w:r>
      <w:r w:rsidRPr="005D55FD">
        <w:rPr>
          <w:rFonts w:ascii="Arial" w:hAnsi="Arial" w:cs="Arial"/>
        </w:rPr>
        <w:t xml:space="preserve"> </w:t>
      </w:r>
      <w:r w:rsidR="00BA3FEB">
        <w:rPr>
          <w:rFonts w:ascii="Arial" w:hAnsi="Arial" w:cs="Arial"/>
        </w:rPr>
        <w:t>telah</w:t>
      </w:r>
      <w:r w:rsidRPr="005D55FD">
        <w:rPr>
          <w:rFonts w:ascii="Arial" w:hAnsi="Arial" w:cs="Arial"/>
        </w:rPr>
        <w:t xml:space="preserve"> memenuhi target yang sudah ditetapkan. Pencapaian indikator kinerja pada sasaran </w:t>
      </w:r>
      <w:r w:rsidR="00BA3FEB">
        <w:rPr>
          <w:rFonts w:ascii="Arial" w:hAnsi="Arial" w:cs="Arial"/>
        </w:rPr>
        <w:t>kedua</w:t>
      </w:r>
      <w:r w:rsidRPr="005D55FD">
        <w:rPr>
          <w:rFonts w:ascii="Arial" w:hAnsi="Arial" w:cs="Arial"/>
        </w:rPr>
        <w:t xml:space="preserve"> Tahun 202</w:t>
      </w:r>
      <w:r w:rsidR="00546023">
        <w:rPr>
          <w:rFonts w:ascii="Arial" w:hAnsi="Arial" w:cs="Arial"/>
        </w:rPr>
        <w:t xml:space="preserve">3 </w:t>
      </w:r>
      <w:r w:rsidRPr="005D55FD">
        <w:rPr>
          <w:rFonts w:ascii="Arial" w:hAnsi="Arial" w:cs="Arial"/>
        </w:rPr>
        <w:t xml:space="preserve">dengan realisasi </w:t>
      </w:r>
      <w:r w:rsidR="00BA3FEB">
        <w:rPr>
          <w:rFonts w:ascii="Arial" w:hAnsi="Arial" w:cs="Arial"/>
        </w:rPr>
        <w:t xml:space="preserve">atlet berprestasi sebanyak </w:t>
      </w:r>
      <w:r w:rsidR="00546023">
        <w:rPr>
          <w:rFonts w:ascii="Arial" w:hAnsi="Arial" w:cs="Arial"/>
        </w:rPr>
        <w:t>76</w:t>
      </w:r>
      <w:r w:rsidR="00BA3FEB">
        <w:rPr>
          <w:rFonts w:ascii="Arial" w:hAnsi="Arial" w:cs="Arial"/>
        </w:rPr>
        <w:t xml:space="preserve"> medali.</w:t>
      </w:r>
      <w:r w:rsidR="00CA478B">
        <w:rPr>
          <w:rFonts w:ascii="Arial" w:hAnsi="Arial" w:cs="Arial"/>
        </w:rPr>
        <w:t xml:space="preserve"> Dibandingkan dengan tahun lalu </w:t>
      </w:r>
      <w:r w:rsidR="0095595E">
        <w:rPr>
          <w:rFonts w:ascii="Arial" w:hAnsi="Arial" w:cs="Arial"/>
        </w:rPr>
        <w:t xml:space="preserve">mengalami kenaikan sebanyak </w:t>
      </w:r>
      <w:r w:rsidR="00546023">
        <w:rPr>
          <w:rFonts w:ascii="Arial" w:hAnsi="Arial" w:cs="Arial"/>
        </w:rPr>
        <w:t>5</w:t>
      </w:r>
      <w:r w:rsidR="00CA478B">
        <w:rPr>
          <w:rFonts w:ascii="Arial" w:hAnsi="Arial" w:cs="Arial"/>
        </w:rPr>
        <w:t>4 medali. Perhitungan capaian sebagai berikut:</w:t>
      </w:r>
    </w:p>
    <w:tbl>
      <w:tblPr>
        <w:tblStyle w:val="TableGrid"/>
        <w:tblW w:w="75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tblGrid>
      <w:tr w:rsidR="00CA478B" w14:paraId="7C093824" w14:textId="77777777" w:rsidTr="0095595E">
        <w:tc>
          <w:tcPr>
            <w:tcW w:w="7563" w:type="dxa"/>
          </w:tcPr>
          <w:p w14:paraId="7792F8E8" w14:textId="30DF15C0" w:rsidR="00CA478B" w:rsidRPr="004F7892" w:rsidRDefault="00CA478B" w:rsidP="00CA478B">
            <w:pPr>
              <w:pStyle w:val="ListParagraph"/>
              <w:spacing w:line="360" w:lineRule="auto"/>
              <w:ind w:left="-101" w:right="-376" w:firstLine="66"/>
              <w:jc w:val="both"/>
              <w:rPr>
                <w:rFonts w:ascii="Arial" w:hAnsi="Arial" w:cs="Arial"/>
                <w:sz w:val="20"/>
                <w:szCs w:val="20"/>
                <w:lang w:val="en-US"/>
              </w:rPr>
            </w:pPr>
            <m:oMathPara>
              <m:oMathParaPr>
                <m:jc m:val="center"/>
              </m:oMathParaPr>
              <m:oMath>
                <m:r>
                  <w:rPr>
                    <w:rFonts w:ascii="Cambria Math" w:hAnsi="Cambria Math" w:cs="Arial"/>
                    <w:sz w:val="20"/>
                    <w:szCs w:val="20"/>
                    <w:lang w:val="en-US"/>
                  </w:rPr>
                  <w:lastRenderedPageBreak/>
                  <m:t>=</m:t>
                </m:r>
                <m:f>
                  <m:fPr>
                    <m:ctrlPr>
                      <w:rPr>
                        <w:rFonts w:ascii="Cambria Math" w:hAnsi="Cambria Math" w:cs="Arial"/>
                        <w:i/>
                        <w:sz w:val="20"/>
                        <w:szCs w:val="20"/>
                        <w:lang w:val="en-US"/>
                      </w:rPr>
                    </m:ctrlPr>
                  </m:fPr>
                  <m:num>
                    <m:eqArr>
                      <m:eqArrPr>
                        <m:ctrlPr>
                          <w:rPr>
                            <w:rFonts w:ascii="Cambria Math" w:hAnsi="Cambria Math" w:cs="Arial"/>
                            <w:i/>
                            <w:sz w:val="20"/>
                            <w:szCs w:val="20"/>
                            <w:lang w:val="en-US"/>
                          </w:rPr>
                        </m:ctrlPr>
                      </m:eqArrPr>
                      <m:e>
                        <m:r>
                          <w:rPr>
                            <w:rFonts w:ascii="Cambria Math" w:hAnsi="Cambria Math" w:cs="Arial"/>
                            <w:sz w:val="20"/>
                            <w:szCs w:val="20"/>
                            <w:lang w:val="en-US"/>
                          </w:rPr>
                          <m:t xml:space="preserve">jumlah atlit berprestasi  tahun </m:t>
                        </m:r>
                        <m:d>
                          <m:dPr>
                            <m:ctrlPr>
                              <w:rPr>
                                <w:rFonts w:ascii="Cambria Math" w:hAnsi="Cambria Math" w:cs="Arial"/>
                                <w:i/>
                                <w:sz w:val="20"/>
                                <w:szCs w:val="20"/>
                                <w:lang w:val="en-US"/>
                              </w:rPr>
                            </m:ctrlPr>
                          </m:dPr>
                          <m:e>
                            <m:r>
                              <w:rPr>
                                <w:rFonts w:ascii="Cambria Math" w:hAnsi="Cambria Math" w:cs="Arial"/>
                                <w:sz w:val="20"/>
                                <w:szCs w:val="20"/>
                                <w:lang w:val="en-US"/>
                              </w:rPr>
                              <m:t>n</m:t>
                            </m:r>
                          </m:e>
                        </m:d>
                        <m:r>
                          <w:rPr>
                            <w:rFonts w:ascii="Cambria Math" w:hAnsi="Cambria Math" w:cs="Arial"/>
                            <w:sz w:val="20"/>
                            <w:szCs w:val="20"/>
                            <w:lang w:val="en-US"/>
                          </w:rPr>
                          <m:t xml:space="preserve">- </m:t>
                        </m:r>
                      </m:e>
                      <m:e>
                        <m:r>
                          <w:rPr>
                            <w:rFonts w:ascii="Cambria Math" w:hAnsi="Cambria Math" w:cs="Arial"/>
                            <w:sz w:val="20"/>
                            <w:szCs w:val="20"/>
                            <w:lang w:val="en-US"/>
                          </w:rPr>
                          <m:t xml:space="preserve">jumlah atlit berprestasi tahun </m:t>
                        </m:r>
                        <m:d>
                          <m:dPr>
                            <m:ctrlPr>
                              <w:rPr>
                                <w:rFonts w:ascii="Cambria Math" w:hAnsi="Cambria Math" w:cs="Arial"/>
                                <w:i/>
                                <w:sz w:val="20"/>
                                <w:szCs w:val="20"/>
                                <w:lang w:val="en-US"/>
                              </w:rPr>
                            </m:ctrlPr>
                          </m:dPr>
                          <m:e>
                            <m:r>
                              <w:rPr>
                                <w:rFonts w:ascii="Cambria Math" w:hAnsi="Cambria Math" w:cs="Arial"/>
                                <w:sz w:val="20"/>
                                <w:szCs w:val="20"/>
                                <w:lang w:val="en-US"/>
                              </w:rPr>
                              <m:t>n-1</m:t>
                            </m:r>
                          </m:e>
                        </m:d>
                      </m:e>
                    </m:eqArr>
                  </m:num>
                  <m:den>
                    <m:r>
                      <w:rPr>
                        <w:rFonts w:ascii="Cambria Math" w:hAnsi="Cambria Math" w:cs="Arial"/>
                        <w:sz w:val="20"/>
                        <w:szCs w:val="20"/>
                        <w:lang w:val="en-US"/>
                      </w:rPr>
                      <m:t xml:space="preserve">jumlah atlit berprestasi tahun </m:t>
                    </m:r>
                    <m:d>
                      <m:dPr>
                        <m:ctrlPr>
                          <w:rPr>
                            <w:rFonts w:ascii="Cambria Math" w:hAnsi="Cambria Math" w:cs="Arial"/>
                            <w:i/>
                            <w:sz w:val="20"/>
                            <w:szCs w:val="20"/>
                            <w:lang w:val="en-US"/>
                          </w:rPr>
                        </m:ctrlPr>
                      </m:dPr>
                      <m:e>
                        <m:r>
                          <w:rPr>
                            <w:rFonts w:ascii="Cambria Math" w:hAnsi="Cambria Math" w:cs="Arial"/>
                            <w:sz w:val="20"/>
                            <w:szCs w:val="20"/>
                            <w:lang w:val="en-US"/>
                          </w:rPr>
                          <m:t>n-1</m:t>
                        </m:r>
                      </m:e>
                    </m:d>
                  </m:den>
                </m:f>
                <m:r>
                  <w:rPr>
                    <w:rFonts w:ascii="Cambria Math" w:hAnsi="Cambria Math" w:cs="Arial"/>
                    <w:sz w:val="20"/>
                    <w:szCs w:val="20"/>
                    <w:lang w:val="en-US"/>
                  </w:rPr>
                  <m:t xml:space="preserve"> x 100%</m:t>
                </m:r>
              </m:oMath>
            </m:oMathPara>
          </w:p>
          <w:p w14:paraId="64E28624" w14:textId="5B27F9A3" w:rsidR="00CA478B" w:rsidRPr="004F7892" w:rsidRDefault="00CA478B" w:rsidP="00113CD9">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76-54</m:t>
                    </m:r>
                  </m:num>
                  <m:den>
                    <m:r>
                      <w:rPr>
                        <w:rFonts w:ascii="Cambria Math" w:hAnsi="Cambria Math" w:cs="Arial"/>
                        <w:sz w:val="20"/>
                        <w:szCs w:val="20"/>
                      </w:rPr>
                      <m:t>54</m:t>
                    </m:r>
                  </m:den>
                </m:f>
                <m:r>
                  <w:rPr>
                    <w:rFonts w:ascii="Cambria Math" w:hAnsi="Cambria Math" w:cs="Arial"/>
                    <w:sz w:val="20"/>
                    <w:szCs w:val="20"/>
                  </w:rPr>
                  <m:t xml:space="preserve"> x 100 % </m:t>
                </m:r>
              </m:oMath>
            </m:oMathPara>
          </w:p>
          <w:p w14:paraId="1C36C3FB" w14:textId="5DBC9DA9" w:rsidR="00CA478B" w:rsidRPr="004F7892" w:rsidRDefault="00CA478B" w:rsidP="00113CD9">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 xml:space="preserve">=40 % </m:t>
                </m:r>
              </m:oMath>
            </m:oMathPara>
          </w:p>
        </w:tc>
      </w:tr>
    </w:tbl>
    <w:p w14:paraId="2084FA2F" w14:textId="431F056B" w:rsidR="00113CD9" w:rsidRPr="00D52544" w:rsidRDefault="00113CD9" w:rsidP="00113CD9">
      <w:pPr>
        <w:spacing w:line="360" w:lineRule="auto"/>
        <w:ind w:left="709" w:firstLine="567"/>
        <w:jc w:val="both"/>
        <w:rPr>
          <w:rFonts w:ascii="Arial" w:hAnsi="Arial" w:cs="Arial"/>
        </w:rPr>
      </w:pPr>
      <w:r>
        <w:rPr>
          <w:rFonts w:ascii="Arial" w:hAnsi="Arial" w:cs="Arial"/>
        </w:rPr>
        <w:t xml:space="preserve">Berdasarkan data tersebut persentase </w:t>
      </w:r>
      <w:r w:rsidR="0095595E">
        <w:rPr>
          <w:rFonts w:ascii="Arial" w:hAnsi="Arial" w:cs="Arial"/>
        </w:rPr>
        <w:t xml:space="preserve">realisasi </w:t>
      </w:r>
      <w:r>
        <w:rPr>
          <w:rFonts w:ascii="Arial" w:hAnsi="Arial" w:cs="Arial"/>
        </w:rPr>
        <w:t xml:space="preserve">mengalami </w:t>
      </w:r>
      <w:r w:rsidR="0095595E">
        <w:rPr>
          <w:rFonts w:ascii="Arial" w:hAnsi="Arial" w:cs="Arial"/>
        </w:rPr>
        <w:t>kenaikan</w:t>
      </w:r>
      <w:r>
        <w:rPr>
          <w:rFonts w:ascii="Arial" w:hAnsi="Arial" w:cs="Arial"/>
        </w:rPr>
        <w:t xml:space="preserve"> dari tahun 202</w:t>
      </w:r>
      <w:r w:rsidR="00546023">
        <w:rPr>
          <w:rFonts w:ascii="Arial" w:hAnsi="Arial" w:cs="Arial"/>
        </w:rPr>
        <w:t>3</w:t>
      </w:r>
      <w:r>
        <w:rPr>
          <w:rFonts w:ascii="Arial" w:hAnsi="Arial" w:cs="Arial"/>
        </w:rPr>
        <w:t xml:space="preserve"> atau sebesar:</w:t>
      </w:r>
    </w:p>
    <w:p w14:paraId="287E962C" w14:textId="006F45F3" w:rsidR="00113CD9" w:rsidRPr="00870CD1" w:rsidRDefault="00113CD9" w:rsidP="00113CD9">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(116</m:t>
          </m:r>
          <m:r>
            <m:rPr>
              <m:sty m:val="bi"/>
            </m:rPr>
            <w:rPr>
              <w:rFonts w:ascii="Cambria Math" w:hAnsi="Cambria Math" w:cs="Arial"/>
              <w:sz w:val="20"/>
              <w:szCs w:val="20"/>
              <w:lang w:val="en-US"/>
            </w:rPr>
            <m:t>%)</m:t>
          </m:r>
        </m:oMath>
      </m:oMathPara>
    </w:p>
    <w:p w14:paraId="7AC02A61" w14:textId="651B3660" w:rsidR="00113CD9" w:rsidRPr="00700ABA" w:rsidRDefault="00113CD9" w:rsidP="00113CD9">
      <w:pPr>
        <w:spacing w:line="360" w:lineRule="auto"/>
        <w:ind w:left="709" w:firstLine="567"/>
        <w:jc w:val="both"/>
        <w:rPr>
          <w:rFonts w:ascii="Arial" w:hAnsi="Arial" w:cs="Arial"/>
        </w:rPr>
      </w:pPr>
      <w:r w:rsidRPr="00D52544">
        <w:rPr>
          <w:rFonts w:ascii="Arial" w:hAnsi="Arial" w:cs="Arial"/>
        </w:rPr>
        <w:t xml:space="preserve">Analisis ketercapaian kinerja </w:t>
      </w:r>
      <w:r w:rsidR="0095595E">
        <w:rPr>
          <w:rFonts w:ascii="Arial" w:hAnsi="Arial" w:cs="Arial"/>
        </w:rPr>
        <w:t>indikator</w:t>
      </w:r>
      <w:r w:rsidR="0095595E" w:rsidRPr="00CE4AE6">
        <w:rPr>
          <w:rFonts w:ascii="Arial" w:hAnsi="Arial" w:cs="Arial"/>
        </w:rPr>
        <w:t xml:space="preserve"> persentase </w:t>
      </w:r>
      <w:r w:rsidR="0095595E">
        <w:rPr>
          <w:rFonts w:ascii="Arial" w:hAnsi="Arial" w:cs="Arial"/>
        </w:rPr>
        <w:t>peningkatan atlet berprestasi</w:t>
      </w:r>
      <w:r w:rsidR="0095595E" w:rsidRPr="00D52544">
        <w:rPr>
          <w:rFonts w:ascii="Arial" w:hAnsi="Arial" w:cs="Arial"/>
        </w:rPr>
        <w:t xml:space="preserve"> </w:t>
      </w:r>
      <w:r w:rsidR="0095595E">
        <w:rPr>
          <w:rFonts w:ascii="Arial" w:hAnsi="Arial" w:cs="Arial"/>
        </w:rPr>
        <w:t xml:space="preserve">sasaran kedua </w:t>
      </w:r>
      <w:r w:rsidRPr="00D52544">
        <w:rPr>
          <w:rFonts w:ascii="Arial" w:hAnsi="Arial" w:cs="Arial"/>
        </w:rPr>
        <w:t>tahun 202</w:t>
      </w:r>
      <w:r w:rsidR="00546023">
        <w:rPr>
          <w:rFonts w:ascii="Arial" w:hAnsi="Arial" w:cs="Arial"/>
        </w:rPr>
        <w:t>3</w:t>
      </w:r>
      <w:r w:rsidRPr="00D52544">
        <w:rPr>
          <w:rFonts w:ascii="Arial" w:hAnsi="Arial" w:cs="Arial"/>
        </w:rPr>
        <w:t xml:space="preserve"> adalah sebagai berikut:</w:t>
      </w:r>
    </w:p>
    <w:p w14:paraId="3926B590" w14:textId="787D3ABB" w:rsidR="00113CD9" w:rsidRPr="00700ABA" w:rsidRDefault="00113CD9" w:rsidP="001C1372">
      <w:pPr>
        <w:pStyle w:val="ListParagraph"/>
        <w:numPr>
          <w:ilvl w:val="0"/>
          <w:numId w:val="47"/>
        </w:numPr>
        <w:spacing w:line="360" w:lineRule="auto"/>
        <w:ind w:left="993"/>
        <w:jc w:val="both"/>
        <w:rPr>
          <w:rFonts w:ascii="Arial" w:hAnsi="Arial" w:cs="Arial"/>
          <w:lang w:val="en-US"/>
        </w:rPr>
      </w:pPr>
      <w:r w:rsidRPr="00700ABA">
        <w:rPr>
          <w:rFonts w:ascii="Arial" w:hAnsi="Arial" w:cs="Arial"/>
          <w:lang w:val="en-US"/>
        </w:rPr>
        <w:t xml:space="preserve">Persentase capaian sebesar </w:t>
      </w:r>
      <w:r w:rsidR="00546023">
        <w:rPr>
          <w:rFonts w:ascii="Arial" w:hAnsi="Arial" w:cs="Arial"/>
          <w:lang w:val="en-US"/>
        </w:rPr>
        <w:t>116</w:t>
      </w:r>
      <w:r w:rsidRPr="00700ABA">
        <w:rPr>
          <w:rFonts w:ascii="Arial" w:hAnsi="Arial" w:cs="Arial"/>
          <w:lang w:val="en-US"/>
        </w:rPr>
        <w:t>% dengan demikian realisasi terhadap target tercapai dengan kriteria S</w:t>
      </w:r>
      <w:r w:rsidR="006C0CFD">
        <w:rPr>
          <w:rFonts w:ascii="Arial" w:hAnsi="Arial" w:cs="Arial"/>
          <w:lang w:val="en-US"/>
        </w:rPr>
        <w:t>angat Tinggi</w:t>
      </w:r>
      <w:r w:rsidRPr="00700ABA">
        <w:rPr>
          <w:rFonts w:ascii="Arial" w:hAnsi="Arial" w:cs="Arial"/>
          <w:lang w:val="en-US"/>
        </w:rPr>
        <w:t>.</w:t>
      </w:r>
    </w:p>
    <w:p w14:paraId="1D102590" w14:textId="356AA2D9" w:rsidR="00113CD9" w:rsidRPr="00700ABA" w:rsidRDefault="00113CD9" w:rsidP="001C1372">
      <w:pPr>
        <w:pStyle w:val="ListParagraph"/>
        <w:numPr>
          <w:ilvl w:val="0"/>
          <w:numId w:val="47"/>
        </w:numPr>
        <w:spacing w:line="360" w:lineRule="auto"/>
        <w:ind w:left="993" w:hanging="283"/>
        <w:jc w:val="both"/>
        <w:rPr>
          <w:rFonts w:ascii="Arial" w:hAnsi="Arial" w:cs="Arial"/>
          <w:lang w:val="en-US"/>
        </w:rPr>
      </w:pPr>
      <w:r w:rsidRPr="00700ABA">
        <w:rPr>
          <w:rFonts w:ascii="Arial" w:hAnsi="Arial" w:cs="Arial"/>
          <w:lang w:val="en-US"/>
        </w:rPr>
        <w:t xml:space="preserve">Dibandingkan dengan realisasi tahun lalu terdapat kenaikan sebesar </w:t>
      </w:r>
      <w:r w:rsidR="0051391C">
        <w:rPr>
          <w:rFonts w:ascii="Arial" w:hAnsi="Arial" w:cs="Arial"/>
          <w:lang w:val="en-US"/>
        </w:rPr>
        <w:t>40</w:t>
      </w:r>
      <w:r w:rsidR="006C0CFD">
        <w:rPr>
          <w:rFonts w:ascii="Arial" w:hAnsi="Arial" w:cs="Arial"/>
          <w:lang w:val="en-US"/>
        </w:rPr>
        <w:t>%</w:t>
      </w:r>
    </w:p>
    <w:p w14:paraId="0F7DCD66" w14:textId="40677952" w:rsidR="00113CD9" w:rsidRDefault="00113CD9" w:rsidP="001C1372">
      <w:pPr>
        <w:pStyle w:val="ListParagraph"/>
        <w:numPr>
          <w:ilvl w:val="0"/>
          <w:numId w:val="47"/>
        </w:numPr>
        <w:spacing w:line="360" w:lineRule="auto"/>
        <w:ind w:left="993" w:hanging="283"/>
        <w:jc w:val="both"/>
        <w:rPr>
          <w:rFonts w:ascii="Arial" w:hAnsi="Arial" w:cs="Arial"/>
          <w:lang w:val="en-US"/>
        </w:rPr>
      </w:pPr>
      <w:r w:rsidRPr="00700ABA">
        <w:rPr>
          <w:rFonts w:ascii="Arial" w:hAnsi="Arial" w:cs="Arial"/>
        </w:rPr>
        <w:t>Dibandingkan dengan target akhir RPJMD, yang ditargetkan sebesa</w:t>
      </w:r>
      <w:r w:rsidRPr="00700ABA">
        <w:rPr>
          <w:rFonts w:ascii="Arial" w:hAnsi="Arial" w:cs="Arial"/>
          <w:lang w:val="en-US"/>
        </w:rPr>
        <w:t>r</w:t>
      </w:r>
      <w:r w:rsidRPr="00700ABA">
        <w:rPr>
          <w:rFonts w:ascii="Arial" w:hAnsi="Arial" w:cs="Arial"/>
        </w:rPr>
        <w:t xml:space="preserve"> </w:t>
      </w:r>
      <w:r w:rsidR="00066BDB">
        <w:rPr>
          <w:rFonts w:ascii="Arial" w:hAnsi="Arial" w:cs="Arial"/>
          <w:lang w:val="en-US"/>
        </w:rPr>
        <w:t>35</w:t>
      </w:r>
      <w:r w:rsidRPr="00700ABA">
        <w:rPr>
          <w:rFonts w:ascii="Arial" w:hAnsi="Arial" w:cs="Arial"/>
        </w:rPr>
        <w:t xml:space="preserve">%, capaian tahun ini sudah terealisasi sebesar </w:t>
      </w:r>
      <w:r w:rsidR="00066BDB">
        <w:rPr>
          <w:rFonts w:ascii="Arial" w:hAnsi="Arial" w:cs="Arial"/>
          <w:lang w:val="en-US"/>
        </w:rPr>
        <w:t>4</w:t>
      </w:r>
      <w:r w:rsidR="0051391C">
        <w:rPr>
          <w:rFonts w:ascii="Arial" w:hAnsi="Arial" w:cs="Arial"/>
          <w:lang w:val="en-US"/>
        </w:rPr>
        <w:t>0</w:t>
      </w:r>
      <w:r w:rsidRPr="00700ABA">
        <w:rPr>
          <w:rFonts w:ascii="Arial" w:hAnsi="Arial" w:cs="Arial"/>
        </w:rPr>
        <w:t>%, sehingga target akhir RPJMD berhasil tercapai</w:t>
      </w:r>
      <w:r w:rsidRPr="00700ABA">
        <w:rPr>
          <w:rFonts w:ascii="Arial" w:hAnsi="Arial" w:cs="Arial"/>
          <w:lang w:val="en-US"/>
        </w:rPr>
        <w:t>.</w:t>
      </w:r>
    </w:p>
    <w:p w14:paraId="65DB7B79" w14:textId="301CB044" w:rsidR="0095595E" w:rsidRDefault="0095595E" w:rsidP="0095595E">
      <w:pPr>
        <w:pStyle w:val="ListParagraph"/>
        <w:spacing w:line="360" w:lineRule="auto"/>
        <w:ind w:left="993"/>
        <w:jc w:val="both"/>
        <w:rPr>
          <w:rFonts w:ascii="Arial" w:hAnsi="Arial" w:cs="Arial"/>
          <w:lang w:val="en-US"/>
        </w:rPr>
      </w:pPr>
    </w:p>
    <w:p w14:paraId="57A2FC57" w14:textId="4AA5FA9E" w:rsidR="0095595E" w:rsidRDefault="0095595E" w:rsidP="0095595E">
      <w:pPr>
        <w:pStyle w:val="ListParagraph"/>
        <w:spacing w:line="360" w:lineRule="auto"/>
        <w:ind w:left="709" w:firstLine="567"/>
        <w:jc w:val="both"/>
        <w:rPr>
          <w:rFonts w:ascii="Arial" w:hAnsi="Arial" w:cs="Arial"/>
          <w:lang w:val="en-US"/>
        </w:rPr>
      </w:pPr>
      <w:r>
        <w:rPr>
          <w:rFonts w:ascii="Arial" w:hAnsi="Arial" w:cs="Arial"/>
          <w:lang w:val="en-US"/>
        </w:rPr>
        <w:t xml:space="preserve">Keberhasilan terpenuhinya capaian </w:t>
      </w:r>
      <w:r>
        <w:rPr>
          <w:rFonts w:ascii="Arial" w:hAnsi="Arial" w:cs="Arial"/>
        </w:rPr>
        <w:t>indikator</w:t>
      </w:r>
      <w:r w:rsidRPr="00CE4AE6">
        <w:rPr>
          <w:rFonts w:ascii="Arial" w:hAnsi="Arial" w:cs="Arial"/>
        </w:rPr>
        <w:t xml:space="preserve"> persentase </w:t>
      </w:r>
      <w:r>
        <w:rPr>
          <w:rFonts w:ascii="Arial" w:hAnsi="Arial" w:cs="Arial"/>
        </w:rPr>
        <w:t>peningkatan atlet berprestasi</w:t>
      </w:r>
      <w:r>
        <w:rPr>
          <w:rFonts w:ascii="Arial" w:hAnsi="Arial" w:cs="Arial"/>
          <w:lang w:val="en-US"/>
        </w:rPr>
        <w:t xml:space="preserve"> didukung oleh:</w:t>
      </w:r>
    </w:p>
    <w:p w14:paraId="5D986B81" w14:textId="44AE9003" w:rsidR="008A3620" w:rsidRDefault="008A3620" w:rsidP="001C1372">
      <w:pPr>
        <w:pStyle w:val="ListParagraph"/>
        <w:numPr>
          <w:ilvl w:val="0"/>
          <w:numId w:val="48"/>
        </w:numPr>
        <w:spacing w:after="160" w:line="360" w:lineRule="auto"/>
        <w:ind w:left="1134"/>
        <w:jc w:val="both"/>
        <w:rPr>
          <w:rFonts w:ascii="Arial" w:hAnsi="Arial" w:cs="Arial"/>
        </w:rPr>
      </w:pPr>
      <w:r w:rsidRPr="00994D8A">
        <w:rPr>
          <w:rFonts w:ascii="Arial" w:hAnsi="Arial" w:cs="Arial"/>
        </w:rPr>
        <w:t>Adanya pembinaan olahraga prestasi melalui pembinaan atlit prestasi daerah yang bekerjasama dengan organisasi keolahragaan daerah dan diikutkan berbagai event/perlombaan sesuai dengan bakat dan kemampuannya.</w:t>
      </w:r>
      <w:r>
        <w:rPr>
          <w:rFonts w:ascii="Arial" w:hAnsi="Arial" w:cs="Arial"/>
          <w:lang w:val="en-US"/>
        </w:rPr>
        <w:t xml:space="preserve"> Hal ini</w:t>
      </w:r>
      <w:r w:rsidRPr="00994D8A">
        <w:rPr>
          <w:rFonts w:ascii="Arial" w:hAnsi="Arial" w:cs="Arial"/>
        </w:rPr>
        <w:t xml:space="preserve"> </w:t>
      </w:r>
      <w:r w:rsidR="00BF6F05">
        <w:rPr>
          <w:rFonts w:ascii="Arial" w:hAnsi="Arial" w:cs="Arial"/>
          <w:lang w:val="en-US"/>
        </w:rPr>
        <w:t xml:space="preserve">merupakan </w:t>
      </w:r>
      <w:r w:rsidRPr="00994D8A">
        <w:rPr>
          <w:rFonts w:ascii="Arial" w:hAnsi="Arial" w:cs="Arial"/>
        </w:rPr>
        <w:t>upaya dalam menjaga kesinambungan pembibitan dan pembinaan atlet yang nantinya dapat menyumbangkan prestasi terbaik baik dikawasan regional, nasional, maupun internasional.</w:t>
      </w:r>
    </w:p>
    <w:p w14:paraId="77D78FBD" w14:textId="3B09ADB5" w:rsidR="00915160" w:rsidRPr="00915160" w:rsidRDefault="00915160" w:rsidP="00915160">
      <w:pPr>
        <w:pStyle w:val="ListParagraph"/>
        <w:numPr>
          <w:ilvl w:val="0"/>
          <w:numId w:val="48"/>
        </w:numPr>
        <w:spacing w:after="160" w:line="360" w:lineRule="auto"/>
        <w:ind w:left="1134"/>
        <w:jc w:val="both"/>
        <w:rPr>
          <w:rFonts w:ascii="Arial" w:hAnsi="Arial" w:cs="Arial"/>
        </w:rPr>
      </w:pPr>
      <w:r w:rsidRPr="00994D8A">
        <w:rPr>
          <w:rFonts w:ascii="Arial" w:hAnsi="Arial" w:cs="Arial"/>
        </w:rPr>
        <w:t xml:space="preserve">Adanya kerjasama antara lembaga terkait dengan pembinaan </w:t>
      </w:r>
      <w:r>
        <w:rPr>
          <w:rFonts w:ascii="Arial" w:hAnsi="Arial" w:cs="Arial"/>
        </w:rPr>
        <w:t>atlet berprestasi</w:t>
      </w:r>
      <w:r w:rsidRPr="00994D8A">
        <w:rPr>
          <w:rFonts w:ascii="Arial" w:hAnsi="Arial" w:cs="Arial"/>
        </w:rPr>
        <w:t xml:space="preserve"> yang berkolaborasi dengan </w:t>
      </w:r>
      <w:r>
        <w:rPr>
          <w:rFonts w:ascii="Arial" w:hAnsi="Arial" w:cs="Arial"/>
        </w:rPr>
        <w:t>Cabang Olahraga dan Induk Organisasi Olahraga.</w:t>
      </w:r>
    </w:p>
    <w:p w14:paraId="20674F23" w14:textId="4EBFE477" w:rsidR="008A3620" w:rsidRPr="008A3620" w:rsidRDefault="008A3620" w:rsidP="001C1372">
      <w:pPr>
        <w:pStyle w:val="ListParagraph"/>
        <w:numPr>
          <w:ilvl w:val="0"/>
          <w:numId w:val="48"/>
        </w:numPr>
        <w:spacing w:after="160" w:line="360" w:lineRule="auto"/>
        <w:ind w:left="1134"/>
        <w:jc w:val="both"/>
        <w:rPr>
          <w:rFonts w:ascii="Arial" w:hAnsi="Arial" w:cs="Arial"/>
        </w:rPr>
      </w:pPr>
      <w:r w:rsidRPr="00994D8A">
        <w:rPr>
          <w:rFonts w:ascii="Arial" w:hAnsi="Arial" w:cs="Arial"/>
        </w:rPr>
        <w:t xml:space="preserve">Adanya reward dan penghargaan dari Pemerintah Daerah </w:t>
      </w:r>
      <w:r w:rsidRPr="008A3620">
        <w:rPr>
          <w:rFonts w:ascii="Arial" w:hAnsi="Arial" w:cs="Arial"/>
        </w:rPr>
        <w:t>untuk atlet berprestasi yang dapat memicu semangat untuk mencapai prestasi lebih tertinggi.</w:t>
      </w:r>
    </w:p>
    <w:p w14:paraId="0EE063C6" w14:textId="0267840C" w:rsidR="008A3620" w:rsidRPr="00915160" w:rsidRDefault="008A3620" w:rsidP="001C1372">
      <w:pPr>
        <w:pStyle w:val="ListParagraph"/>
        <w:numPr>
          <w:ilvl w:val="0"/>
          <w:numId w:val="48"/>
        </w:numPr>
        <w:spacing w:after="160" w:line="360" w:lineRule="auto"/>
        <w:ind w:left="1134"/>
        <w:jc w:val="both"/>
        <w:rPr>
          <w:rFonts w:ascii="Arial" w:hAnsi="Arial" w:cs="Arial"/>
        </w:rPr>
      </w:pPr>
      <w:r>
        <w:rPr>
          <w:rFonts w:ascii="Arial" w:hAnsi="Arial" w:cs="Arial"/>
          <w:lang w:val="en-US"/>
        </w:rPr>
        <w:t>Fasilitas</w:t>
      </w:r>
      <w:r w:rsidRPr="00994D8A">
        <w:rPr>
          <w:rFonts w:ascii="Arial" w:hAnsi="Arial" w:cs="Arial"/>
        </w:rPr>
        <w:t xml:space="preserve"> sarana prasarana olahraga yan</w:t>
      </w:r>
      <w:r>
        <w:rPr>
          <w:rFonts w:ascii="Arial" w:hAnsi="Arial" w:cs="Arial"/>
          <w:lang w:val="en-US"/>
        </w:rPr>
        <w:t>g terus</w:t>
      </w:r>
      <w:r w:rsidRPr="00994D8A">
        <w:rPr>
          <w:rFonts w:ascii="Arial" w:hAnsi="Arial" w:cs="Arial"/>
        </w:rPr>
        <w:t xml:space="preserve"> </w:t>
      </w:r>
      <w:r>
        <w:rPr>
          <w:rFonts w:ascii="Arial" w:hAnsi="Arial" w:cs="Arial"/>
          <w:lang w:val="en-US"/>
        </w:rPr>
        <w:t>ditingkatkan.</w:t>
      </w:r>
    </w:p>
    <w:p w14:paraId="58417A5A" w14:textId="77777777" w:rsidR="00915160" w:rsidRPr="00994D8A" w:rsidRDefault="00915160" w:rsidP="00915160">
      <w:pPr>
        <w:pStyle w:val="ListParagraph"/>
        <w:spacing w:after="160" w:line="360" w:lineRule="auto"/>
        <w:ind w:left="1134"/>
        <w:jc w:val="both"/>
        <w:rPr>
          <w:rFonts w:ascii="Arial" w:hAnsi="Arial" w:cs="Arial"/>
        </w:rPr>
      </w:pPr>
    </w:p>
    <w:p w14:paraId="5E3ABFE4" w14:textId="34ACDE6B" w:rsidR="008A3620" w:rsidRDefault="00D85809" w:rsidP="00F04860">
      <w:pPr>
        <w:spacing w:after="160" w:line="360" w:lineRule="auto"/>
        <w:ind w:left="720" w:firstLine="568"/>
        <w:jc w:val="both"/>
        <w:rPr>
          <w:rFonts w:ascii="Arial" w:hAnsi="Arial" w:cs="Arial"/>
        </w:rPr>
      </w:pPr>
      <w:r>
        <w:rPr>
          <w:rFonts w:ascii="Arial" w:hAnsi="Arial" w:cs="Arial"/>
        </w:rPr>
        <w:t xml:space="preserve">Adapun Program dan kegiatan yang </w:t>
      </w:r>
      <w:r w:rsidR="00F95285">
        <w:rPr>
          <w:rFonts w:ascii="Arial" w:hAnsi="Arial" w:cs="Arial"/>
        </w:rPr>
        <w:t>men</w:t>
      </w:r>
      <w:r>
        <w:rPr>
          <w:rFonts w:ascii="Arial" w:hAnsi="Arial" w:cs="Arial"/>
        </w:rPr>
        <w:t>dukung capaian indikator</w:t>
      </w:r>
      <w:r w:rsidRPr="00CE4AE6">
        <w:rPr>
          <w:rFonts w:ascii="Arial" w:hAnsi="Arial" w:cs="Arial"/>
        </w:rPr>
        <w:t xml:space="preserve"> persentase </w:t>
      </w:r>
      <w:r>
        <w:rPr>
          <w:rFonts w:ascii="Arial" w:hAnsi="Arial" w:cs="Arial"/>
        </w:rPr>
        <w:t>peningkatan atlet berprestasi dapat dilihat p</w:t>
      </w:r>
      <w:r w:rsidR="006C0CFD">
        <w:rPr>
          <w:rFonts w:ascii="Arial" w:hAnsi="Arial" w:cs="Arial"/>
        </w:rPr>
        <w:t>ada:</w:t>
      </w:r>
    </w:p>
    <w:p w14:paraId="28E06C16" w14:textId="7FCB4B3C" w:rsidR="00663F6A" w:rsidRPr="005A1D83" w:rsidRDefault="00663F6A" w:rsidP="005A1D83">
      <w:pPr>
        <w:pStyle w:val="Caption"/>
        <w:keepNext/>
        <w:ind w:left="709"/>
        <w:rPr>
          <w:sz w:val="20"/>
          <w:szCs w:val="16"/>
        </w:rPr>
      </w:pPr>
      <w:r w:rsidRPr="005A1D83">
        <w:rPr>
          <w:sz w:val="20"/>
          <w:szCs w:val="16"/>
        </w:rPr>
        <w:lastRenderedPageBreak/>
        <w:t xml:space="preserve">Tabel 3. </w:t>
      </w:r>
      <w:r w:rsidR="009104DD" w:rsidRPr="005A1D83">
        <w:rPr>
          <w:sz w:val="20"/>
          <w:szCs w:val="16"/>
        </w:rPr>
        <w:fldChar w:fldCharType="begin"/>
      </w:r>
      <w:r w:rsidR="009104DD" w:rsidRPr="005A1D83">
        <w:rPr>
          <w:sz w:val="20"/>
          <w:szCs w:val="16"/>
        </w:rPr>
        <w:instrText xml:space="preserve"> SEQ Tabel_3. \* ARABIC </w:instrText>
      </w:r>
      <w:r w:rsidR="009104DD" w:rsidRPr="005A1D83">
        <w:rPr>
          <w:sz w:val="20"/>
          <w:szCs w:val="16"/>
        </w:rPr>
        <w:fldChar w:fldCharType="separate"/>
      </w:r>
      <w:r w:rsidR="00AF5F39">
        <w:rPr>
          <w:noProof/>
          <w:sz w:val="20"/>
          <w:szCs w:val="16"/>
        </w:rPr>
        <w:t>20</w:t>
      </w:r>
      <w:r w:rsidR="009104DD" w:rsidRPr="005A1D83">
        <w:rPr>
          <w:noProof/>
          <w:sz w:val="20"/>
          <w:szCs w:val="16"/>
        </w:rPr>
        <w:fldChar w:fldCharType="end"/>
      </w:r>
      <w:r w:rsidR="005A1D83" w:rsidRPr="005A1D83">
        <w:rPr>
          <w:noProof/>
          <w:sz w:val="20"/>
          <w:szCs w:val="16"/>
        </w:rPr>
        <w:t xml:space="preserve"> Program dan Kegiatan pendukung</w:t>
      </w:r>
      <w:r w:rsidR="005A1D83" w:rsidRPr="005A1D83">
        <w:rPr>
          <w:rFonts w:cs="Arial"/>
          <w:sz w:val="20"/>
          <w:szCs w:val="16"/>
        </w:rPr>
        <w:t xml:space="preserve"> capaian indikator persentase peningkatan atlet berprestasi</w:t>
      </w:r>
    </w:p>
    <w:tbl>
      <w:tblPr>
        <w:tblW w:w="8175" w:type="dxa"/>
        <w:tblInd w:w="704" w:type="dxa"/>
        <w:tblLook w:val="04A0" w:firstRow="1" w:lastRow="0" w:firstColumn="1" w:lastColumn="0" w:noHBand="0" w:noVBand="1"/>
      </w:tblPr>
      <w:tblGrid>
        <w:gridCol w:w="2381"/>
        <w:gridCol w:w="1329"/>
        <w:gridCol w:w="1329"/>
        <w:gridCol w:w="1070"/>
        <w:gridCol w:w="974"/>
        <w:gridCol w:w="1092"/>
      </w:tblGrid>
      <w:tr w:rsidR="006C0CFD" w:rsidRPr="00BB627E" w14:paraId="6A3D8222" w14:textId="77777777" w:rsidTr="004F7892">
        <w:trPr>
          <w:trHeight w:val="495"/>
        </w:trPr>
        <w:tc>
          <w:tcPr>
            <w:tcW w:w="2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54C9F"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PROGRAM / KEGIATAN</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957D5"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PAGU ANGGARAN (Rp)</w:t>
            </w:r>
          </w:p>
        </w:tc>
        <w:tc>
          <w:tcPr>
            <w:tcW w:w="2399" w:type="dxa"/>
            <w:gridSpan w:val="2"/>
            <w:tcBorders>
              <w:top w:val="single" w:sz="4" w:space="0" w:color="auto"/>
              <w:left w:val="nil"/>
              <w:bottom w:val="single" w:sz="4" w:space="0" w:color="auto"/>
              <w:right w:val="single" w:sz="4" w:space="0" w:color="auto"/>
            </w:tcBorders>
            <w:shd w:val="clear" w:color="auto" w:fill="auto"/>
            <w:vAlign w:val="center"/>
            <w:hideMark/>
          </w:tcPr>
          <w:p w14:paraId="38CB920C"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KEUANGAN</w:t>
            </w:r>
          </w:p>
        </w:tc>
        <w:tc>
          <w:tcPr>
            <w:tcW w:w="2066" w:type="dxa"/>
            <w:gridSpan w:val="2"/>
            <w:tcBorders>
              <w:top w:val="single" w:sz="4" w:space="0" w:color="auto"/>
              <w:left w:val="nil"/>
              <w:bottom w:val="single" w:sz="4" w:space="0" w:color="auto"/>
              <w:right w:val="single" w:sz="4" w:space="0" w:color="auto"/>
            </w:tcBorders>
            <w:shd w:val="clear" w:color="auto" w:fill="auto"/>
            <w:vAlign w:val="center"/>
            <w:hideMark/>
          </w:tcPr>
          <w:p w14:paraId="74AEA003"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FISIK</w:t>
            </w:r>
          </w:p>
        </w:tc>
      </w:tr>
      <w:tr w:rsidR="006C0CFD" w:rsidRPr="00BB627E" w14:paraId="0E6188AF" w14:textId="77777777" w:rsidTr="004F7892">
        <w:trPr>
          <w:trHeight w:val="675"/>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54B633AF" w14:textId="77777777" w:rsidR="006C0CFD" w:rsidRPr="00BB627E" w:rsidRDefault="006C0CFD" w:rsidP="00C90C5B">
            <w:pPr>
              <w:spacing w:after="0" w:line="240" w:lineRule="auto"/>
              <w:rPr>
                <w:rFonts w:ascii="Arial" w:eastAsia="Times New Roman" w:hAnsi="Arial" w:cs="Arial"/>
                <w:b/>
                <w:bCs/>
                <w:sz w:val="16"/>
                <w:szCs w:val="16"/>
                <w:lang w:eastAsia="id-ID"/>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6CE9988A" w14:textId="77777777" w:rsidR="006C0CFD" w:rsidRPr="00BB627E" w:rsidRDefault="006C0CFD" w:rsidP="00C90C5B">
            <w:pPr>
              <w:spacing w:after="0" w:line="240" w:lineRule="auto"/>
              <w:rPr>
                <w:rFonts w:ascii="Arial" w:eastAsia="Times New Roman" w:hAnsi="Arial" w:cs="Arial"/>
                <w:b/>
                <w:bCs/>
                <w:sz w:val="16"/>
                <w:szCs w:val="16"/>
                <w:lang w:eastAsia="id-ID"/>
              </w:rPr>
            </w:pPr>
          </w:p>
        </w:tc>
        <w:tc>
          <w:tcPr>
            <w:tcW w:w="1329" w:type="dxa"/>
            <w:tcBorders>
              <w:top w:val="nil"/>
              <w:left w:val="nil"/>
              <w:bottom w:val="single" w:sz="4" w:space="0" w:color="auto"/>
              <w:right w:val="single" w:sz="4" w:space="0" w:color="auto"/>
            </w:tcBorders>
            <w:shd w:val="clear" w:color="auto" w:fill="auto"/>
            <w:vAlign w:val="center"/>
            <w:hideMark/>
          </w:tcPr>
          <w:p w14:paraId="588DC969"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REALISASI (Rp)</w:t>
            </w:r>
          </w:p>
        </w:tc>
        <w:tc>
          <w:tcPr>
            <w:tcW w:w="1070" w:type="dxa"/>
            <w:tcBorders>
              <w:top w:val="nil"/>
              <w:left w:val="nil"/>
              <w:bottom w:val="single" w:sz="4" w:space="0" w:color="auto"/>
              <w:right w:val="single" w:sz="4" w:space="0" w:color="auto"/>
            </w:tcBorders>
            <w:shd w:val="clear" w:color="auto" w:fill="auto"/>
            <w:vAlign w:val="center"/>
            <w:hideMark/>
          </w:tcPr>
          <w:p w14:paraId="5274B4E8"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REALISASI (%)</w:t>
            </w:r>
          </w:p>
        </w:tc>
        <w:tc>
          <w:tcPr>
            <w:tcW w:w="974" w:type="dxa"/>
            <w:tcBorders>
              <w:top w:val="nil"/>
              <w:left w:val="nil"/>
              <w:bottom w:val="single" w:sz="4" w:space="0" w:color="auto"/>
              <w:right w:val="single" w:sz="4" w:space="0" w:color="auto"/>
            </w:tcBorders>
            <w:shd w:val="clear" w:color="auto" w:fill="auto"/>
            <w:vAlign w:val="center"/>
            <w:hideMark/>
          </w:tcPr>
          <w:p w14:paraId="624D1A78"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TARGET</w:t>
            </w:r>
          </w:p>
        </w:tc>
        <w:tc>
          <w:tcPr>
            <w:tcW w:w="1092" w:type="dxa"/>
            <w:tcBorders>
              <w:top w:val="nil"/>
              <w:left w:val="nil"/>
              <w:bottom w:val="single" w:sz="4" w:space="0" w:color="auto"/>
              <w:right w:val="single" w:sz="4" w:space="0" w:color="auto"/>
            </w:tcBorders>
            <w:shd w:val="clear" w:color="auto" w:fill="auto"/>
            <w:vAlign w:val="center"/>
            <w:hideMark/>
          </w:tcPr>
          <w:p w14:paraId="42FD66E7" w14:textId="77777777" w:rsidR="006C0CFD" w:rsidRPr="00BB627E" w:rsidRDefault="006C0CFD" w:rsidP="00C90C5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REALISASI</w:t>
            </w:r>
          </w:p>
        </w:tc>
      </w:tr>
      <w:tr w:rsidR="00C4091B" w:rsidRPr="00BB627E" w14:paraId="410B58D4" w14:textId="77777777" w:rsidTr="00556814">
        <w:trPr>
          <w:trHeight w:val="799"/>
        </w:trPr>
        <w:tc>
          <w:tcPr>
            <w:tcW w:w="2381" w:type="dxa"/>
            <w:tcBorders>
              <w:top w:val="nil"/>
              <w:left w:val="single" w:sz="4" w:space="0" w:color="auto"/>
              <w:bottom w:val="nil"/>
              <w:right w:val="nil"/>
            </w:tcBorders>
            <w:shd w:val="clear" w:color="auto" w:fill="auto"/>
            <w:vAlign w:val="center"/>
            <w:hideMark/>
          </w:tcPr>
          <w:p w14:paraId="4EC5501B" w14:textId="77777777" w:rsidR="00C4091B" w:rsidRPr="00BB627E" w:rsidRDefault="00C4091B" w:rsidP="00C4091B">
            <w:pPr>
              <w:spacing w:after="0" w:line="240" w:lineRule="auto"/>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PROGRAM PENGEMBANGAN KAPASITAS DAYA SAING KEOLAHRAGAAN</w:t>
            </w:r>
          </w:p>
        </w:tc>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029EEDEF" w14:textId="47679115" w:rsidR="00C4091B" w:rsidRPr="00C4091B" w:rsidRDefault="00C4091B" w:rsidP="00556814">
            <w:pPr>
              <w:spacing w:after="0" w:line="240" w:lineRule="auto"/>
              <w:jc w:val="right"/>
              <w:rPr>
                <w:rFonts w:ascii="Arial" w:eastAsia="Times New Roman" w:hAnsi="Arial" w:cs="Arial"/>
                <w:sz w:val="16"/>
                <w:szCs w:val="16"/>
                <w:lang w:eastAsia="id-ID"/>
              </w:rPr>
            </w:pPr>
            <w:r w:rsidRPr="00C4091B">
              <w:rPr>
                <w:rFonts w:ascii="Arial" w:eastAsia="Times New Roman" w:hAnsi="Arial" w:cs="Arial"/>
                <w:sz w:val="16"/>
                <w:szCs w:val="16"/>
                <w:lang w:eastAsia="id-ID"/>
              </w:rPr>
              <w:t>15,317,700,000</w:t>
            </w:r>
          </w:p>
        </w:tc>
        <w:tc>
          <w:tcPr>
            <w:tcW w:w="1329" w:type="dxa"/>
            <w:tcBorders>
              <w:top w:val="nil"/>
              <w:left w:val="nil"/>
              <w:bottom w:val="single" w:sz="4" w:space="0" w:color="auto"/>
              <w:right w:val="single" w:sz="4" w:space="0" w:color="auto"/>
            </w:tcBorders>
            <w:shd w:val="clear" w:color="auto" w:fill="auto"/>
            <w:noWrap/>
            <w:vAlign w:val="center"/>
            <w:hideMark/>
          </w:tcPr>
          <w:p w14:paraId="261AA04D" w14:textId="0434D422" w:rsidR="00C4091B" w:rsidRPr="00C4091B" w:rsidRDefault="00C4091B" w:rsidP="00556814">
            <w:pPr>
              <w:spacing w:after="0" w:line="240" w:lineRule="auto"/>
              <w:jc w:val="right"/>
              <w:rPr>
                <w:rFonts w:ascii="Arial" w:eastAsia="Times New Roman" w:hAnsi="Arial" w:cs="Arial"/>
                <w:sz w:val="16"/>
                <w:szCs w:val="16"/>
                <w:lang w:eastAsia="id-ID"/>
              </w:rPr>
            </w:pPr>
            <w:r w:rsidRPr="00C4091B">
              <w:rPr>
                <w:rFonts w:ascii="Arial" w:eastAsia="Times New Roman" w:hAnsi="Arial" w:cs="Arial"/>
                <w:sz w:val="16"/>
                <w:szCs w:val="16"/>
                <w:lang w:eastAsia="id-ID"/>
              </w:rPr>
              <w:t>15,315,855,000</w:t>
            </w:r>
          </w:p>
        </w:tc>
        <w:tc>
          <w:tcPr>
            <w:tcW w:w="1070" w:type="dxa"/>
            <w:tcBorders>
              <w:top w:val="nil"/>
              <w:left w:val="nil"/>
              <w:bottom w:val="single" w:sz="4" w:space="0" w:color="auto"/>
              <w:right w:val="single" w:sz="4" w:space="0" w:color="auto"/>
            </w:tcBorders>
            <w:shd w:val="clear" w:color="auto" w:fill="auto"/>
            <w:noWrap/>
            <w:vAlign w:val="center"/>
            <w:hideMark/>
          </w:tcPr>
          <w:p w14:paraId="66845F79" w14:textId="7F552C1A" w:rsidR="00C4091B" w:rsidRPr="00BB627E" w:rsidRDefault="00C4091B" w:rsidP="00C4091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99.</w:t>
            </w:r>
            <w:r>
              <w:rPr>
                <w:rFonts w:ascii="Arial" w:eastAsia="Times New Roman" w:hAnsi="Arial" w:cs="Arial"/>
                <w:b/>
                <w:bCs/>
                <w:sz w:val="16"/>
                <w:szCs w:val="16"/>
                <w:lang w:eastAsia="id-ID"/>
              </w:rPr>
              <w:t>99</w:t>
            </w:r>
          </w:p>
        </w:tc>
        <w:tc>
          <w:tcPr>
            <w:tcW w:w="974" w:type="dxa"/>
            <w:tcBorders>
              <w:top w:val="nil"/>
              <w:left w:val="nil"/>
              <w:bottom w:val="single" w:sz="4" w:space="0" w:color="auto"/>
              <w:right w:val="single" w:sz="4" w:space="0" w:color="auto"/>
            </w:tcBorders>
            <w:shd w:val="clear" w:color="auto" w:fill="auto"/>
            <w:vAlign w:val="center"/>
            <w:hideMark/>
          </w:tcPr>
          <w:p w14:paraId="7F4F89F5" w14:textId="77777777" w:rsidR="00C4091B" w:rsidRPr="00BB627E" w:rsidRDefault="00C4091B" w:rsidP="00C4091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296C7683" w14:textId="77777777" w:rsidR="00C4091B" w:rsidRPr="00BB627E" w:rsidRDefault="00C4091B" w:rsidP="00C4091B">
            <w:pPr>
              <w:spacing w:after="0" w:line="240" w:lineRule="auto"/>
              <w:jc w:val="center"/>
              <w:rPr>
                <w:rFonts w:ascii="Arial" w:eastAsia="Times New Roman" w:hAnsi="Arial" w:cs="Arial"/>
                <w:b/>
                <w:bCs/>
                <w:sz w:val="16"/>
                <w:szCs w:val="16"/>
                <w:lang w:eastAsia="id-ID"/>
              </w:rPr>
            </w:pPr>
            <w:r w:rsidRPr="00BB627E">
              <w:rPr>
                <w:rFonts w:ascii="Arial" w:eastAsia="Times New Roman" w:hAnsi="Arial" w:cs="Arial"/>
                <w:b/>
                <w:bCs/>
                <w:sz w:val="16"/>
                <w:szCs w:val="16"/>
                <w:lang w:eastAsia="id-ID"/>
              </w:rPr>
              <w:t>100</w:t>
            </w:r>
          </w:p>
        </w:tc>
      </w:tr>
      <w:tr w:rsidR="000901A3" w:rsidRPr="00BB627E" w14:paraId="339AE56A" w14:textId="77777777" w:rsidTr="000901A3">
        <w:trPr>
          <w:trHeight w:val="670"/>
        </w:trPr>
        <w:tc>
          <w:tcPr>
            <w:tcW w:w="2381" w:type="dxa"/>
            <w:tcBorders>
              <w:top w:val="single" w:sz="4" w:space="0" w:color="auto"/>
              <w:left w:val="single" w:sz="4" w:space="0" w:color="auto"/>
              <w:bottom w:val="nil"/>
              <w:right w:val="nil"/>
            </w:tcBorders>
            <w:shd w:val="clear" w:color="auto" w:fill="auto"/>
            <w:vAlign w:val="center"/>
            <w:hideMark/>
          </w:tcPr>
          <w:p w14:paraId="6B5BA3AA" w14:textId="1CE92E77" w:rsidR="000901A3" w:rsidRPr="00BB627E" w:rsidRDefault="000901A3" w:rsidP="000901A3">
            <w:pPr>
              <w:spacing w:after="0" w:line="240" w:lineRule="auto"/>
              <w:rPr>
                <w:rFonts w:ascii="Arial" w:eastAsia="Times New Roman" w:hAnsi="Arial" w:cs="Arial"/>
                <w:sz w:val="16"/>
                <w:szCs w:val="16"/>
                <w:lang w:eastAsia="id-ID"/>
              </w:rPr>
            </w:pPr>
            <w:r w:rsidRPr="000901A3">
              <w:rPr>
                <w:rFonts w:ascii="Arial" w:eastAsia="Times New Roman" w:hAnsi="Arial" w:cs="Arial"/>
                <w:sz w:val="16"/>
                <w:szCs w:val="16"/>
                <w:lang w:eastAsia="id-ID"/>
              </w:rPr>
              <w:t>Penyelenggaraan Kejuaraan dan Pekan Olahraga Tingkat Kabupaten/Kota</w:t>
            </w:r>
          </w:p>
        </w:tc>
        <w:tc>
          <w:tcPr>
            <w:tcW w:w="1329" w:type="dxa"/>
            <w:tcBorders>
              <w:top w:val="nil"/>
              <w:left w:val="single" w:sz="4" w:space="0" w:color="auto"/>
              <w:bottom w:val="single" w:sz="4" w:space="0" w:color="auto"/>
              <w:right w:val="single" w:sz="4" w:space="0" w:color="auto"/>
            </w:tcBorders>
            <w:shd w:val="clear" w:color="auto" w:fill="auto"/>
            <w:noWrap/>
            <w:vAlign w:val="center"/>
          </w:tcPr>
          <w:p w14:paraId="1E9753F8" w14:textId="77777777" w:rsidR="000901A3" w:rsidRPr="000901A3"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240,000,000</w:t>
            </w:r>
          </w:p>
          <w:p w14:paraId="35A2AB1E" w14:textId="73999059" w:rsidR="000901A3" w:rsidRPr="00BB627E" w:rsidRDefault="000901A3" w:rsidP="000901A3">
            <w:pPr>
              <w:spacing w:after="0" w:line="240" w:lineRule="auto"/>
              <w:jc w:val="right"/>
              <w:rPr>
                <w:rFonts w:ascii="Arial" w:eastAsia="Times New Roman" w:hAnsi="Arial" w:cs="Arial"/>
                <w:sz w:val="16"/>
                <w:szCs w:val="16"/>
                <w:lang w:eastAsia="id-ID"/>
              </w:rPr>
            </w:pPr>
          </w:p>
        </w:tc>
        <w:tc>
          <w:tcPr>
            <w:tcW w:w="1329" w:type="dxa"/>
            <w:tcBorders>
              <w:top w:val="nil"/>
              <w:left w:val="nil"/>
              <w:bottom w:val="single" w:sz="4" w:space="0" w:color="auto"/>
              <w:right w:val="single" w:sz="4" w:space="0" w:color="auto"/>
            </w:tcBorders>
            <w:shd w:val="clear" w:color="auto" w:fill="auto"/>
            <w:noWrap/>
            <w:vAlign w:val="center"/>
            <w:hideMark/>
          </w:tcPr>
          <w:p w14:paraId="3C8B6934" w14:textId="2BE7E168"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240,000,000</w:t>
            </w:r>
          </w:p>
        </w:tc>
        <w:tc>
          <w:tcPr>
            <w:tcW w:w="1070" w:type="dxa"/>
            <w:tcBorders>
              <w:top w:val="nil"/>
              <w:left w:val="nil"/>
              <w:bottom w:val="single" w:sz="4" w:space="0" w:color="auto"/>
              <w:right w:val="single" w:sz="4" w:space="0" w:color="auto"/>
            </w:tcBorders>
            <w:shd w:val="clear" w:color="auto" w:fill="auto"/>
            <w:vAlign w:val="center"/>
            <w:hideMark/>
          </w:tcPr>
          <w:p w14:paraId="4B4FB86C"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974" w:type="dxa"/>
            <w:tcBorders>
              <w:top w:val="nil"/>
              <w:left w:val="nil"/>
              <w:bottom w:val="single" w:sz="4" w:space="0" w:color="auto"/>
              <w:right w:val="single" w:sz="4" w:space="0" w:color="auto"/>
            </w:tcBorders>
            <w:shd w:val="clear" w:color="auto" w:fill="auto"/>
            <w:vAlign w:val="center"/>
            <w:hideMark/>
          </w:tcPr>
          <w:p w14:paraId="4C62DA7B"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076472F5"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r>
      <w:tr w:rsidR="000901A3" w:rsidRPr="00BB627E" w14:paraId="1824D986" w14:textId="77777777" w:rsidTr="000901A3">
        <w:trPr>
          <w:trHeight w:val="538"/>
        </w:trPr>
        <w:tc>
          <w:tcPr>
            <w:tcW w:w="2381" w:type="dxa"/>
            <w:tcBorders>
              <w:top w:val="single" w:sz="4" w:space="0" w:color="auto"/>
              <w:left w:val="single" w:sz="4" w:space="0" w:color="auto"/>
              <w:bottom w:val="nil"/>
              <w:right w:val="nil"/>
            </w:tcBorders>
            <w:shd w:val="clear" w:color="auto" w:fill="auto"/>
            <w:vAlign w:val="center"/>
            <w:hideMark/>
          </w:tcPr>
          <w:p w14:paraId="585FE720" w14:textId="77777777" w:rsidR="000901A3" w:rsidRPr="00BB627E" w:rsidRDefault="000901A3" w:rsidP="000901A3">
            <w:pPr>
              <w:spacing w:after="0" w:line="240" w:lineRule="auto"/>
              <w:rPr>
                <w:rFonts w:ascii="Arial" w:eastAsia="Times New Roman" w:hAnsi="Arial" w:cs="Arial"/>
                <w:sz w:val="16"/>
                <w:szCs w:val="16"/>
                <w:lang w:eastAsia="id-ID"/>
              </w:rPr>
            </w:pPr>
            <w:r w:rsidRPr="00BB627E">
              <w:rPr>
                <w:rFonts w:ascii="Arial" w:eastAsia="Times New Roman" w:hAnsi="Arial" w:cs="Arial"/>
                <w:sz w:val="16"/>
                <w:szCs w:val="16"/>
                <w:lang w:eastAsia="id-ID"/>
              </w:rPr>
              <w:t>Pengembangan Organisasi Keolahragaan</w:t>
            </w:r>
          </w:p>
        </w:tc>
        <w:tc>
          <w:tcPr>
            <w:tcW w:w="1329" w:type="dxa"/>
            <w:tcBorders>
              <w:top w:val="nil"/>
              <w:left w:val="single" w:sz="4" w:space="0" w:color="auto"/>
              <w:bottom w:val="single" w:sz="4" w:space="0" w:color="auto"/>
              <w:right w:val="single" w:sz="4" w:space="0" w:color="auto"/>
            </w:tcBorders>
            <w:shd w:val="clear" w:color="auto" w:fill="auto"/>
            <w:noWrap/>
            <w:vAlign w:val="center"/>
          </w:tcPr>
          <w:p w14:paraId="7232ABBC" w14:textId="1C02619E"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13,461,000,000</w:t>
            </w:r>
          </w:p>
        </w:tc>
        <w:tc>
          <w:tcPr>
            <w:tcW w:w="1329" w:type="dxa"/>
            <w:tcBorders>
              <w:top w:val="nil"/>
              <w:left w:val="nil"/>
              <w:bottom w:val="single" w:sz="4" w:space="0" w:color="auto"/>
              <w:right w:val="single" w:sz="4" w:space="0" w:color="auto"/>
            </w:tcBorders>
            <w:shd w:val="clear" w:color="auto" w:fill="auto"/>
            <w:noWrap/>
            <w:vAlign w:val="center"/>
            <w:hideMark/>
          </w:tcPr>
          <w:p w14:paraId="1CF347D5" w14:textId="36421FE2"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13,461,000,000</w:t>
            </w:r>
          </w:p>
        </w:tc>
        <w:tc>
          <w:tcPr>
            <w:tcW w:w="1070" w:type="dxa"/>
            <w:tcBorders>
              <w:top w:val="nil"/>
              <w:left w:val="nil"/>
              <w:bottom w:val="single" w:sz="4" w:space="0" w:color="auto"/>
              <w:right w:val="single" w:sz="4" w:space="0" w:color="auto"/>
            </w:tcBorders>
            <w:shd w:val="clear" w:color="auto" w:fill="auto"/>
            <w:vAlign w:val="center"/>
            <w:hideMark/>
          </w:tcPr>
          <w:p w14:paraId="3C1765A9"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974" w:type="dxa"/>
            <w:tcBorders>
              <w:top w:val="nil"/>
              <w:left w:val="nil"/>
              <w:bottom w:val="single" w:sz="4" w:space="0" w:color="auto"/>
              <w:right w:val="single" w:sz="4" w:space="0" w:color="auto"/>
            </w:tcBorders>
            <w:shd w:val="clear" w:color="auto" w:fill="auto"/>
            <w:vAlign w:val="center"/>
            <w:hideMark/>
          </w:tcPr>
          <w:p w14:paraId="68A3CF78"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6F5B2EF1"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r>
      <w:tr w:rsidR="000901A3" w:rsidRPr="00BB627E" w14:paraId="0F851E78" w14:textId="77777777" w:rsidTr="000901A3">
        <w:trPr>
          <w:trHeight w:val="858"/>
        </w:trPr>
        <w:tc>
          <w:tcPr>
            <w:tcW w:w="2381" w:type="dxa"/>
            <w:tcBorders>
              <w:top w:val="single" w:sz="4" w:space="0" w:color="auto"/>
              <w:left w:val="single" w:sz="4" w:space="0" w:color="auto"/>
              <w:bottom w:val="nil"/>
              <w:right w:val="nil"/>
            </w:tcBorders>
            <w:shd w:val="clear" w:color="auto" w:fill="auto"/>
            <w:vAlign w:val="center"/>
            <w:hideMark/>
          </w:tcPr>
          <w:p w14:paraId="58B9BAD3" w14:textId="77777777" w:rsidR="000901A3" w:rsidRPr="00BB627E" w:rsidRDefault="000901A3" w:rsidP="000901A3">
            <w:pPr>
              <w:spacing w:after="0" w:line="240" w:lineRule="auto"/>
              <w:rPr>
                <w:rFonts w:ascii="Arial" w:eastAsia="Times New Roman" w:hAnsi="Arial" w:cs="Arial"/>
                <w:sz w:val="16"/>
                <w:szCs w:val="16"/>
                <w:lang w:eastAsia="id-ID"/>
              </w:rPr>
            </w:pPr>
            <w:r w:rsidRPr="00BB627E">
              <w:rPr>
                <w:rFonts w:ascii="Arial" w:eastAsia="Times New Roman" w:hAnsi="Arial" w:cs="Arial"/>
                <w:sz w:val="16"/>
                <w:szCs w:val="16"/>
                <w:lang w:eastAsia="id-ID"/>
              </w:rPr>
              <w:t>Penyelenggaraan, Pengembangan dan Pemasalan Festival dan Olahraga Rekreasi</w:t>
            </w:r>
          </w:p>
        </w:tc>
        <w:tc>
          <w:tcPr>
            <w:tcW w:w="1329" w:type="dxa"/>
            <w:tcBorders>
              <w:top w:val="nil"/>
              <w:left w:val="single" w:sz="4" w:space="0" w:color="auto"/>
              <w:bottom w:val="single" w:sz="4" w:space="0" w:color="auto"/>
              <w:right w:val="single" w:sz="4" w:space="0" w:color="auto"/>
            </w:tcBorders>
            <w:shd w:val="clear" w:color="auto" w:fill="auto"/>
            <w:noWrap/>
            <w:vAlign w:val="center"/>
          </w:tcPr>
          <w:p w14:paraId="684125FD" w14:textId="0FEFE3FC"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104,000,00</w:t>
            </w:r>
            <w:r>
              <w:rPr>
                <w:rFonts w:ascii="Arial" w:eastAsia="Times New Roman" w:hAnsi="Arial" w:cs="Arial"/>
                <w:sz w:val="16"/>
                <w:szCs w:val="16"/>
                <w:lang w:eastAsia="id-ID"/>
              </w:rPr>
              <w:t>0</w:t>
            </w:r>
          </w:p>
        </w:tc>
        <w:tc>
          <w:tcPr>
            <w:tcW w:w="1329" w:type="dxa"/>
            <w:tcBorders>
              <w:top w:val="nil"/>
              <w:left w:val="nil"/>
              <w:bottom w:val="single" w:sz="4" w:space="0" w:color="auto"/>
              <w:right w:val="single" w:sz="4" w:space="0" w:color="auto"/>
            </w:tcBorders>
            <w:shd w:val="clear" w:color="auto" w:fill="auto"/>
            <w:noWrap/>
            <w:vAlign w:val="center"/>
            <w:hideMark/>
          </w:tcPr>
          <w:p w14:paraId="265B45FC" w14:textId="746BD4E1"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104,000,000</w:t>
            </w:r>
          </w:p>
        </w:tc>
        <w:tc>
          <w:tcPr>
            <w:tcW w:w="1070" w:type="dxa"/>
            <w:tcBorders>
              <w:top w:val="nil"/>
              <w:left w:val="nil"/>
              <w:bottom w:val="single" w:sz="4" w:space="0" w:color="auto"/>
              <w:right w:val="single" w:sz="4" w:space="0" w:color="auto"/>
            </w:tcBorders>
            <w:shd w:val="clear" w:color="auto" w:fill="auto"/>
            <w:noWrap/>
            <w:vAlign w:val="center"/>
            <w:hideMark/>
          </w:tcPr>
          <w:p w14:paraId="16989DAE" w14:textId="42881CE2"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974" w:type="dxa"/>
            <w:tcBorders>
              <w:top w:val="nil"/>
              <w:left w:val="nil"/>
              <w:bottom w:val="single" w:sz="4" w:space="0" w:color="auto"/>
              <w:right w:val="single" w:sz="4" w:space="0" w:color="auto"/>
            </w:tcBorders>
            <w:shd w:val="clear" w:color="auto" w:fill="auto"/>
            <w:vAlign w:val="center"/>
            <w:hideMark/>
          </w:tcPr>
          <w:p w14:paraId="77E5DA79"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47FB51FC"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r>
      <w:tr w:rsidR="000901A3" w:rsidRPr="00BB627E" w14:paraId="47938B17" w14:textId="77777777" w:rsidTr="000901A3">
        <w:trPr>
          <w:trHeight w:val="671"/>
        </w:trPr>
        <w:tc>
          <w:tcPr>
            <w:tcW w:w="2381" w:type="dxa"/>
            <w:tcBorders>
              <w:top w:val="single" w:sz="4" w:space="0" w:color="auto"/>
              <w:left w:val="single" w:sz="4" w:space="0" w:color="auto"/>
              <w:bottom w:val="nil"/>
              <w:right w:val="nil"/>
            </w:tcBorders>
            <w:shd w:val="clear" w:color="auto" w:fill="auto"/>
            <w:vAlign w:val="center"/>
            <w:hideMark/>
          </w:tcPr>
          <w:p w14:paraId="00EEA6FB" w14:textId="77777777" w:rsidR="000901A3" w:rsidRPr="00BB627E" w:rsidRDefault="000901A3" w:rsidP="000901A3">
            <w:pPr>
              <w:spacing w:after="0" w:line="240" w:lineRule="auto"/>
              <w:rPr>
                <w:rFonts w:ascii="Arial" w:eastAsia="Times New Roman" w:hAnsi="Arial" w:cs="Arial"/>
                <w:sz w:val="16"/>
                <w:szCs w:val="16"/>
                <w:lang w:eastAsia="id-ID"/>
              </w:rPr>
            </w:pPr>
            <w:r w:rsidRPr="00BB627E">
              <w:rPr>
                <w:rFonts w:ascii="Arial" w:eastAsia="Times New Roman" w:hAnsi="Arial" w:cs="Arial"/>
                <w:sz w:val="16"/>
                <w:szCs w:val="16"/>
                <w:lang w:eastAsia="id-ID"/>
              </w:rPr>
              <w:t>Pemberdayaan Perkumpulan Olahraga Rekreasi</w:t>
            </w:r>
          </w:p>
        </w:tc>
        <w:tc>
          <w:tcPr>
            <w:tcW w:w="1329" w:type="dxa"/>
            <w:tcBorders>
              <w:top w:val="nil"/>
              <w:left w:val="single" w:sz="4" w:space="0" w:color="auto"/>
              <w:bottom w:val="single" w:sz="4" w:space="0" w:color="auto"/>
              <w:right w:val="single" w:sz="4" w:space="0" w:color="auto"/>
            </w:tcBorders>
            <w:shd w:val="clear" w:color="auto" w:fill="auto"/>
            <w:noWrap/>
            <w:vAlign w:val="center"/>
          </w:tcPr>
          <w:p w14:paraId="5E88A64D" w14:textId="0109FE70"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1,310,340,000</w:t>
            </w:r>
          </w:p>
        </w:tc>
        <w:tc>
          <w:tcPr>
            <w:tcW w:w="1329" w:type="dxa"/>
            <w:tcBorders>
              <w:top w:val="nil"/>
              <w:left w:val="nil"/>
              <w:bottom w:val="single" w:sz="4" w:space="0" w:color="auto"/>
              <w:right w:val="single" w:sz="4" w:space="0" w:color="auto"/>
            </w:tcBorders>
            <w:shd w:val="clear" w:color="auto" w:fill="auto"/>
            <w:noWrap/>
            <w:vAlign w:val="center"/>
            <w:hideMark/>
          </w:tcPr>
          <w:p w14:paraId="3B60BDE0" w14:textId="1692CB91"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1,308,495,000</w:t>
            </w:r>
          </w:p>
        </w:tc>
        <w:tc>
          <w:tcPr>
            <w:tcW w:w="1070" w:type="dxa"/>
            <w:tcBorders>
              <w:top w:val="nil"/>
              <w:left w:val="nil"/>
              <w:bottom w:val="single" w:sz="4" w:space="0" w:color="auto"/>
              <w:right w:val="single" w:sz="4" w:space="0" w:color="auto"/>
            </w:tcBorders>
            <w:shd w:val="clear" w:color="auto" w:fill="auto"/>
            <w:noWrap/>
            <w:vAlign w:val="center"/>
            <w:hideMark/>
          </w:tcPr>
          <w:p w14:paraId="096120E1" w14:textId="7E14BA2A"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9</w:t>
            </w:r>
            <w:r>
              <w:rPr>
                <w:rFonts w:ascii="Arial" w:eastAsia="Times New Roman" w:hAnsi="Arial" w:cs="Arial"/>
                <w:sz w:val="16"/>
                <w:szCs w:val="16"/>
                <w:lang w:eastAsia="id-ID"/>
              </w:rPr>
              <w:t>9</w:t>
            </w:r>
            <w:r w:rsidRPr="00BB627E">
              <w:rPr>
                <w:rFonts w:ascii="Arial" w:eastAsia="Times New Roman" w:hAnsi="Arial" w:cs="Arial"/>
                <w:sz w:val="16"/>
                <w:szCs w:val="16"/>
                <w:lang w:eastAsia="id-ID"/>
              </w:rPr>
              <w:t>.</w:t>
            </w:r>
            <w:r>
              <w:rPr>
                <w:rFonts w:ascii="Arial" w:eastAsia="Times New Roman" w:hAnsi="Arial" w:cs="Arial"/>
                <w:sz w:val="16"/>
                <w:szCs w:val="16"/>
                <w:lang w:eastAsia="id-ID"/>
              </w:rPr>
              <w:t>86</w:t>
            </w:r>
          </w:p>
        </w:tc>
        <w:tc>
          <w:tcPr>
            <w:tcW w:w="974" w:type="dxa"/>
            <w:tcBorders>
              <w:top w:val="nil"/>
              <w:left w:val="nil"/>
              <w:bottom w:val="single" w:sz="4" w:space="0" w:color="auto"/>
              <w:right w:val="single" w:sz="4" w:space="0" w:color="auto"/>
            </w:tcBorders>
            <w:shd w:val="clear" w:color="auto" w:fill="auto"/>
            <w:vAlign w:val="center"/>
            <w:hideMark/>
          </w:tcPr>
          <w:p w14:paraId="6E371DCB"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537EEE94"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r>
      <w:tr w:rsidR="000901A3" w:rsidRPr="00BB627E" w14:paraId="18D61488" w14:textId="77777777" w:rsidTr="000901A3">
        <w:trPr>
          <w:trHeight w:val="850"/>
        </w:trPr>
        <w:tc>
          <w:tcPr>
            <w:tcW w:w="2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BDDB5" w14:textId="77777777" w:rsidR="000901A3" w:rsidRPr="00BB627E" w:rsidRDefault="000901A3" w:rsidP="000901A3">
            <w:pPr>
              <w:spacing w:after="0" w:line="240" w:lineRule="auto"/>
              <w:rPr>
                <w:rFonts w:ascii="Arial" w:eastAsia="Times New Roman" w:hAnsi="Arial" w:cs="Arial"/>
                <w:sz w:val="16"/>
                <w:szCs w:val="16"/>
                <w:lang w:eastAsia="id-ID"/>
              </w:rPr>
            </w:pPr>
            <w:r w:rsidRPr="00BB627E">
              <w:rPr>
                <w:rFonts w:ascii="Arial" w:eastAsia="Times New Roman" w:hAnsi="Arial" w:cs="Arial"/>
                <w:sz w:val="16"/>
                <w:szCs w:val="16"/>
                <w:lang w:eastAsia="id-ID"/>
              </w:rPr>
              <w:t>Penyediaan, Pengembangan dan Pemeliharaan Sarana dan Prasarana Olahraga</w:t>
            </w:r>
            <w:r w:rsidRPr="00BB627E">
              <w:rPr>
                <w:rFonts w:ascii="Arial" w:eastAsia="Times New Roman" w:hAnsi="Arial" w:cs="Arial"/>
                <w:sz w:val="16"/>
                <w:szCs w:val="16"/>
                <w:lang w:eastAsia="id-ID"/>
              </w:rPr>
              <w:br/>
              <w:t>Rekreasi</w:t>
            </w:r>
          </w:p>
        </w:tc>
        <w:tc>
          <w:tcPr>
            <w:tcW w:w="1329" w:type="dxa"/>
            <w:tcBorders>
              <w:top w:val="nil"/>
              <w:left w:val="nil"/>
              <w:bottom w:val="single" w:sz="4" w:space="0" w:color="auto"/>
              <w:right w:val="single" w:sz="4" w:space="0" w:color="auto"/>
            </w:tcBorders>
            <w:shd w:val="clear" w:color="auto" w:fill="auto"/>
            <w:noWrap/>
            <w:vAlign w:val="center"/>
          </w:tcPr>
          <w:p w14:paraId="33850EE5" w14:textId="6543AA21"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202,360,000</w:t>
            </w:r>
          </w:p>
        </w:tc>
        <w:tc>
          <w:tcPr>
            <w:tcW w:w="1329" w:type="dxa"/>
            <w:tcBorders>
              <w:top w:val="nil"/>
              <w:left w:val="nil"/>
              <w:bottom w:val="single" w:sz="4" w:space="0" w:color="auto"/>
              <w:right w:val="single" w:sz="4" w:space="0" w:color="auto"/>
            </w:tcBorders>
            <w:shd w:val="clear" w:color="auto" w:fill="auto"/>
            <w:noWrap/>
            <w:vAlign w:val="center"/>
            <w:hideMark/>
          </w:tcPr>
          <w:p w14:paraId="12992C22" w14:textId="1FB2F23B" w:rsidR="000901A3" w:rsidRPr="00BB627E" w:rsidRDefault="000901A3" w:rsidP="000901A3">
            <w:pPr>
              <w:spacing w:after="0" w:line="240" w:lineRule="auto"/>
              <w:jc w:val="right"/>
              <w:rPr>
                <w:rFonts w:ascii="Arial" w:eastAsia="Times New Roman" w:hAnsi="Arial" w:cs="Arial"/>
                <w:sz w:val="16"/>
                <w:szCs w:val="16"/>
                <w:lang w:eastAsia="id-ID"/>
              </w:rPr>
            </w:pPr>
            <w:r w:rsidRPr="000901A3">
              <w:rPr>
                <w:rFonts w:ascii="Arial" w:eastAsia="Times New Roman" w:hAnsi="Arial" w:cs="Arial"/>
                <w:sz w:val="16"/>
                <w:szCs w:val="16"/>
                <w:lang w:eastAsia="id-ID"/>
              </w:rPr>
              <w:t>202,360,000</w:t>
            </w:r>
          </w:p>
        </w:tc>
        <w:tc>
          <w:tcPr>
            <w:tcW w:w="1070" w:type="dxa"/>
            <w:tcBorders>
              <w:top w:val="nil"/>
              <w:left w:val="nil"/>
              <w:bottom w:val="single" w:sz="4" w:space="0" w:color="auto"/>
              <w:right w:val="single" w:sz="4" w:space="0" w:color="auto"/>
            </w:tcBorders>
            <w:shd w:val="clear" w:color="auto" w:fill="auto"/>
            <w:vAlign w:val="center"/>
            <w:hideMark/>
          </w:tcPr>
          <w:p w14:paraId="193EBCAA"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974" w:type="dxa"/>
            <w:tcBorders>
              <w:top w:val="nil"/>
              <w:left w:val="nil"/>
              <w:bottom w:val="single" w:sz="4" w:space="0" w:color="auto"/>
              <w:right w:val="single" w:sz="4" w:space="0" w:color="auto"/>
            </w:tcBorders>
            <w:shd w:val="clear" w:color="auto" w:fill="auto"/>
            <w:vAlign w:val="center"/>
            <w:hideMark/>
          </w:tcPr>
          <w:p w14:paraId="16D894F6"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c>
          <w:tcPr>
            <w:tcW w:w="1092" w:type="dxa"/>
            <w:tcBorders>
              <w:top w:val="nil"/>
              <w:left w:val="nil"/>
              <w:bottom w:val="single" w:sz="4" w:space="0" w:color="auto"/>
              <w:right w:val="single" w:sz="4" w:space="0" w:color="auto"/>
            </w:tcBorders>
            <w:shd w:val="clear" w:color="auto" w:fill="auto"/>
            <w:vAlign w:val="center"/>
            <w:hideMark/>
          </w:tcPr>
          <w:p w14:paraId="0DD7549F" w14:textId="77777777" w:rsidR="000901A3" w:rsidRPr="00BB627E" w:rsidRDefault="000901A3" w:rsidP="000901A3">
            <w:pPr>
              <w:spacing w:after="0" w:line="240" w:lineRule="auto"/>
              <w:jc w:val="center"/>
              <w:rPr>
                <w:rFonts w:ascii="Arial" w:eastAsia="Times New Roman" w:hAnsi="Arial" w:cs="Arial"/>
                <w:sz w:val="16"/>
                <w:szCs w:val="16"/>
                <w:lang w:eastAsia="id-ID"/>
              </w:rPr>
            </w:pPr>
            <w:r w:rsidRPr="00BB627E">
              <w:rPr>
                <w:rFonts w:ascii="Arial" w:eastAsia="Times New Roman" w:hAnsi="Arial" w:cs="Arial"/>
                <w:sz w:val="16"/>
                <w:szCs w:val="16"/>
                <w:lang w:eastAsia="id-ID"/>
              </w:rPr>
              <w:t>100</w:t>
            </w:r>
          </w:p>
        </w:tc>
      </w:tr>
    </w:tbl>
    <w:p w14:paraId="441E52B9" w14:textId="3934A778" w:rsidR="006C0CFD" w:rsidRDefault="006C0CFD" w:rsidP="00D85809">
      <w:pPr>
        <w:spacing w:after="160" w:line="360" w:lineRule="auto"/>
        <w:ind w:left="709"/>
        <w:jc w:val="both"/>
        <w:rPr>
          <w:rFonts w:ascii="Arial" w:hAnsi="Arial" w:cs="Arial"/>
        </w:rPr>
      </w:pPr>
    </w:p>
    <w:p w14:paraId="7424EFCE" w14:textId="277C9358" w:rsidR="00113CD9" w:rsidRDefault="004E114C" w:rsidP="001C1372">
      <w:pPr>
        <w:pStyle w:val="ListParagraph"/>
        <w:numPr>
          <w:ilvl w:val="0"/>
          <w:numId w:val="49"/>
        </w:numPr>
        <w:spacing w:line="360" w:lineRule="auto"/>
        <w:ind w:left="1134"/>
        <w:jc w:val="both"/>
        <w:rPr>
          <w:rFonts w:ascii="Arial" w:hAnsi="Arial" w:cs="Arial"/>
          <w:lang w:val="en-US"/>
        </w:rPr>
      </w:pPr>
      <w:r>
        <w:rPr>
          <w:rFonts w:ascii="Arial" w:hAnsi="Arial" w:cs="Arial"/>
          <w:lang w:val="en-US"/>
        </w:rPr>
        <w:t>Program Pengembangan Kapasitas Daya Saing Keolahragaan</w:t>
      </w:r>
    </w:p>
    <w:p w14:paraId="74062CA2" w14:textId="02890373" w:rsidR="00BF6CE1" w:rsidRDefault="00BF6CE1" w:rsidP="00BF6CE1">
      <w:pPr>
        <w:pStyle w:val="ListParagraph"/>
        <w:spacing w:line="360" w:lineRule="auto"/>
        <w:ind w:left="1134" w:firstLine="709"/>
        <w:jc w:val="both"/>
        <w:rPr>
          <w:rFonts w:ascii="Arial" w:hAnsi="Arial" w:cs="Arial"/>
          <w:lang w:val="en-US"/>
        </w:rPr>
      </w:pPr>
      <w:r w:rsidRPr="00EE0883">
        <w:rPr>
          <w:rFonts w:ascii="Arial" w:hAnsi="Arial" w:cs="Arial"/>
          <w:lang w:val="en-US"/>
        </w:rPr>
        <w:t>Program ini berkaitan langsung dengan prestasi atlet olahraga dan mengenalkan</w:t>
      </w:r>
      <w:r>
        <w:rPr>
          <w:rFonts w:ascii="Arial" w:hAnsi="Arial" w:cs="Arial"/>
          <w:lang w:val="en-US"/>
        </w:rPr>
        <w:t xml:space="preserve"> dan mendorong</w:t>
      </w:r>
      <w:r w:rsidRPr="00EE0883">
        <w:rPr>
          <w:rFonts w:ascii="Arial" w:hAnsi="Arial" w:cs="Arial"/>
          <w:lang w:val="en-US"/>
        </w:rPr>
        <w:t xml:space="preserve"> masyarakat </w:t>
      </w:r>
      <w:r>
        <w:rPr>
          <w:rFonts w:ascii="Arial" w:hAnsi="Arial" w:cs="Arial"/>
          <w:lang w:val="en-US"/>
        </w:rPr>
        <w:t>untuk rutin ber</w:t>
      </w:r>
      <w:r w:rsidRPr="00EE0883">
        <w:rPr>
          <w:rFonts w:ascii="Arial" w:hAnsi="Arial" w:cs="Arial"/>
          <w:lang w:val="en-US"/>
        </w:rPr>
        <w:t xml:space="preserve">olahraga. Program ini </w:t>
      </w:r>
      <w:r>
        <w:rPr>
          <w:rFonts w:ascii="Arial" w:hAnsi="Arial" w:cs="Arial"/>
          <w:lang w:val="en-US"/>
        </w:rPr>
        <w:t>ini terdiri dari beberapa aktivitas, diantaranya</w:t>
      </w:r>
    </w:p>
    <w:p w14:paraId="2BEB2A7B" w14:textId="77777777" w:rsidR="00BF6CE1" w:rsidRPr="002E12FD" w:rsidRDefault="00BF6CE1" w:rsidP="00540DE7">
      <w:pPr>
        <w:pStyle w:val="ListParagraph"/>
        <w:numPr>
          <w:ilvl w:val="0"/>
          <w:numId w:val="22"/>
        </w:numPr>
        <w:spacing w:line="360" w:lineRule="auto"/>
        <w:ind w:left="1560"/>
        <w:jc w:val="both"/>
        <w:rPr>
          <w:rFonts w:ascii="Arial" w:hAnsi="Arial" w:cs="Arial"/>
        </w:rPr>
      </w:pPr>
      <w:r>
        <w:rPr>
          <w:rFonts w:ascii="Arial" w:hAnsi="Arial" w:cs="Arial"/>
          <w:lang w:val="en-US"/>
        </w:rPr>
        <w:t>Pendidikan dan Latihan Olahraga Pelajar (PPLD)</w:t>
      </w:r>
    </w:p>
    <w:p w14:paraId="77C96C40" w14:textId="77777777" w:rsidR="00BF6CE1" w:rsidRPr="006637A9" w:rsidRDefault="00BF6CE1" w:rsidP="00540DE7">
      <w:pPr>
        <w:pStyle w:val="ListParagraph"/>
        <w:spacing w:line="360" w:lineRule="auto"/>
        <w:ind w:left="1560" w:firstLine="600"/>
        <w:jc w:val="both"/>
        <w:rPr>
          <w:rFonts w:ascii="Arial" w:hAnsi="Arial" w:cs="Arial"/>
        </w:rPr>
      </w:pPr>
      <w:r>
        <w:rPr>
          <w:rFonts w:ascii="Arial" w:hAnsi="Arial" w:cs="Arial"/>
          <w:lang w:val="en-US"/>
        </w:rPr>
        <w:t>Kegiatan ini merupakan kegiatan rutin untuk memberikan kesempatan kepada pelajar untuk dapat meningkatkan minat dan melatih secara teratur guna mendapatkan prestasi dan mengharumkan Kabupaten Karanganyar.</w:t>
      </w:r>
    </w:p>
    <w:p w14:paraId="054ABC9A" w14:textId="77777777" w:rsidR="00BF6CE1" w:rsidRPr="00EB42A8" w:rsidRDefault="00BF6CE1" w:rsidP="00540DE7">
      <w:pPr>
        <w:pStyle w:val="ListParagraph"/>
        <w:numPr>
          <w:ilvl w:val="0"/>
          <w:numId w:val="22"/>
        </w:numPr>
        <w:spacing w:line="360" w:lineRule="auto"/>
        <w:ind w:left="1560"/>
        <w:jc w:val="both"/>
        <w:rPr>
          <w:rFonts w:ascii="Arial" w:hAnsi="Arial" w:cs="Arial"/>
        </w:rPr>
      </w:pPr>
      <w:r>
        <w:rPr>
          <w:rFonts w:ascii="Arial" w:hAnsi="Arial" w:cs="Arial"/>
          <w:lang w:val="en-US"/>
        </w:rPr>
        <w:t>Seleksi POPDA tingkat Kabupaten</w:t>
      </w:r>
    </w:p>
    <w:p w14:paraId="1F322269" w14:textId="7BB5EAC8" w:rsidR="00BF6CE1" w:rsidRPr="006637A9" w:rsidRDefault="00BF6CE1" w:rsidP="00540DE7">
      <w:pPr>
        <w:pStyle w:val="ListParagraph"/>
        <w:spacing w:line="360" w:lineRule="auto"/>
        <w:ind w:left="1560" w:firstLine="600"/>
        <w:jc w:val="both"/>
        <w:rPr>
          <w:rFonts w:ascii="Arial" w:hAnsi="Arial" w:cs="Arial"/>
        </w:rPr>
      </w:pPr>
      <w:r>
        <w:rPr>
          <w:rFonts w:ascii="Arial" w:hAnsi="Arial" w:cs="Arial"/>
          <w:lang w:val="en-US"/>
        </w:rPr>
        <w:t>Kegiatan ini merupakan kegiatan untuk menyaring/</w:t>
      </w:r>
      <w:r w:rsidR="00335CC7">
        <w:rPr>
          <w:rFonts w:ascii="Arial" w:hAnsi="Arial" w:cs="Arial"/>
          <w:lang w:val="en-US"/>
        </w:rPr>
        <w:t xml:space="preserve"> </w:t>
      </w:r>
      <w:r>
        <w:rPr>
          <w:rFonts w:ascii="Arial" w:hAnsi="Arial" w:cs="Arial"/>
          <w:lang w:val="en-US"/>
        </w:rPr>
        <w:t>mendapatkan atlet terbaik dibeberapa cabang olahraga di Kabupaten Karanganyar, yang selanjutnya akan bertanding di tingkat Provinsi/Nasional.</w:t>
      </w:r>
    </w:p>
    <w:p w14:paraId="615ECE0A" w14:textId="77777777" w:rsidR="00BF6CE1" w:rsidRPr="00EB42A8" w:rsidRDefault="00BF6CE1" w:rsidP="00540DE7">
      <w:pPr>
        <w:pStyle w:val="ListParagraph"/>
        <w:numPr>
          <w:ilvl w:val="0"/>
          <w:numId w:val="22"/>
        </w:numPr>
        <w:spacing w:line="360" w:lineRule="auto"/>
        <w:ind w:left="1560"/>
        <w:jc w:val="both"/>
        <w:rPr>
          <w:rFonts w:ascii="Arial" w:hAnsi="Arial" w:cs="Arial"/>
        </w:rPr>
      </w:pPr>
      <w:r>
        <w:rPr>
          <w:rFonts w:ascii="Arial" w:hAnsi="Arial" w:cs="Arial"/>
          <w:lang w:val="en-US"/>
        </w:rPr>
        <w:t>Pengiriman Kejuaraan POPDA tingkat Karesidenan dan Provinsi</w:t>
      </w:r>
    </w:p>
    <w:p w14:paraId="0D1342CF" w14:textId="0605A10D" w:rsidR="00BF6CE1" w:rsidRDefault="00BF6CE1" w:rsidP="00540DE7">
      <w:pPr>
        <w:pStyle w:val="ListParagraph"/>
        <w:spacing w:line="360" w:lineRule="auto"/>
        <w:ind w:left="1560" w:firstLine="600"/>
        <w:jc w:val="both"/>
        <w:rPr>
          <w:rFonts w:ascii="Arial" w:hAnsi="Arial" w:cs="Arial"/>
          <w:lang w:val="en-US"/>
        </w:rPr>
      </w:pPr>
      <w:r>
        <w:rPr>
          <w:rFonts w:ascii="Arial" w:hAnsi="Arial" w:cs="Arial"/>
          <w:lang w:val="en-US"/>
        </w:rPr>
        <w:t>Kegiatan ini merupakan rangkaian kegiatan dari seleksi POPDA tingkat Kabupaten. Atlet-atlet terbik daerah akan dilatih dan dibina untuk mengikuti kejuaraan ditingkat yang lebih tinggi seperti tingkat keresidenan dan provinsi. Diharapkan atlet dapat bertanding dengan sportif dan berprestasi.</w:t>
      </w:r>
    </w:p>
    <w:p w14:paraId="21002F57" w14:textId="1F24D840" w:rsidR="00247EDF" w:rsidRDefault="00247EDF" w:rsidP="00540DE7">
      <w:pPr>
        <w:pStyle w:val="ListParagraph"/>
        <w:spacing w:line="360" w:lineRule="auto"/>
        <w:ind w:left="1560" w:firstLine="600"/>
        <w:jc w:val="both"/>
        <w:rPr>
          <w:rFonts w:ascii="Arial" w:hAnsi="Arial" w:cs="Arial"/>
          <w:lang w:val="en-US"/>
        </w:rPr>
      </w:pPr>
    </w:p>
    <w:p w14:paraId="6388D934" w14:textId="77777777" w:rsidR="00247EDF" w:rsidRDefault="00247EDF" w:rsidP="00540DE7">
      <w:pPr>
        <w:pStyle w:val="ListParagraph"/>
        <w:spacing w:line="360" w:lineRule="auto"/>
        <w:ind w:left="1560" w:firstLine="600"/>
        <w:jc w:val="both"/>
        <w:rPr>
          <w:rFonts w:ascii="Arial" w:hAnsi="Arial" w:cs="Arial"/>
          <w:lang w:val="en-US"/>
        </w:rPr>
      </w:pPr>
    </w:p>
    <w:p w14:paraId="1B75AF7F" w14:textId="77777777" w:rsidR="00BF6CE1" w:rsidRDefault="00BF6CE1" w:rsidP="00540DE7">
      <w:pPr>
        <w:pStyle w:val="ListParagraph"/>
        <w:numPr>
          <w:ilvl w:val="0"/>
          <w:numId w:val="22"/>
        </w:numPr>
        <w:spacing w:line="360" w:lineRule="auto"/>
        <w:ind w:left="1560"/>
        <w:jc w:val="both"/>
        <w:rPr>
          <w:rFonts w:ascii="Arial" w:hAnsi="Arial" w:cs="Arial"/>
          <w:lang w:val="en-US"/>
        </w:rPr>
      </w:pPr>
      <w:r w:rsidRPr="006637A9">
        <w:rPr>
          <w:rFonts w:ascii="Arial" w:hAnsi="Arial" w:cs="Arial"/>
          <w:lang w:val="en-US"/>
        </w:rPr>
        <w:lastRenderedPageBreak/>
        <w:t>Fasilitasi Olahraga Masyarakat</w:t>
      </w:r>
    </w:p>
    <w:p w14:paraId="0CDA665E" w14:textId="77777777" w:rsidR="00BF6CE1" w:rsidRPr="006637A9" w:rsidRDefault="00BF6CE1" w:rsidP="00540DE7">
      <w:pPr>
        <w:pStyle w:val="ListParagraph"/>
        <w:spacing w:line="360" w:lineRule="auto"/>
        <w:ind w:left="1560" w:firstLine="600"/>
        <w:jc w:val="both"/>
        <w:rPr>
          <w:rFonts w:ascii="Arial" w:hAnsi="Arial" w:cs="Arial"/>
          <w:lang w:val="en-US"/>
        </w:rPr>
      </w:pPr>
      <w:r>
        <w:rPr>
          <w:rFonts w:ascii="Arial" w:hAnsi="Arial" w:cs="Arial"/>
          <w:lang w:val="en-US"/>
        </w:rPr>
        <w:t>Kegiatan ini merupakan salah satu bentuk fasilitas kegiatan keolahragaan Pemerintah Daerah kepada masyarakat untuk mendukung masyarakat berolahraga agar tubuh sehat dan bugar. Fasilitasi olahraga ini merupakan olahraga rekreasi yang sifatnya untuk menarik minat masyarakat dalam berolahraga.</w:t>
      </w:r>
    </w:p>
    <w:p w14:paraId="704A8155" w14:textId="77777777" w:rsidR="00310850" w:rsidRPr="007F75E9" w:rsidRDefault="00310850" w:rsidP="007F75E9">
      <w:pPr>
        <w:pStyle w:val="ListParagraph"/>
        <w:spacing w:line="360" w:lineRule="auto"/>
        <w:ind w:left="1080"/>
        <w:jc w:val="both"/>
        <w:rPr>
          <w:rFonts w:ascii="Arial" w:hAnsi="Arial" w:cs="Arial"/>
          <w:lang w:val="en-US"/>
        </w:rPr>
      </w:pPr>
    </w:p>
    <w:p w14:paraId="45FBC045" w14:textId="77DC48BB" w:rsidR="007F75E9" w:rsidRPr="00574CC5" w:rsidRDefault="007F75E9" w:rsidP="00CE6343">
      <w:pPr>
        <w:pStyle w:val="ListParagraph"/>
        <w:numPr>
          <w:ilvl w:val="3"/>
          <w:numId w:val="5"/>
        </w:numPr>
        <w:spacing w:line="360" w:lineRule="auto"/>
        <w:ind w:left="851" w:hanging="851"/>
        <w:jc w:val="both"/>
        <w:rPr>
          <w:rFonts w:ascii="Arial" w:hAnsi="Arial" w:cs="Arial"/>
          <w:b/>
          <w:bCs/>
          <w:lang w:val="en-US"/>
        </w:rPr>
      </w:pPr>
      <w:r w:rsidRPr="00574CC5">
        <w:rPr>
          <w:rFonts w:ascii="Arial" w:hAnsi="Arial" w:cs="Arial"/>
          <w:b/>
          <w:bCs/>
          <w:lang w:val="en-US"/>
        </w:rPr>
        <w:t>Indikator kedua: Persentase meningkatnya partisipasi pemuda dalam organisasi kepemudaan dan organisasi sosial kemasyarakatan</w:t>
      </w:r>
    </w:p>
    <w:p w14:paraId="4FEBB1D0" w14:textId="1CE31671" w:rsidR="001D4019" w:rsidRPr="001D4019" w:rsidRDefault="001D4019" w:rsidP="00574CC5">
      <w:pPr>
        <w:pStyle w:val="ListParagraph"/>
        <w:spacing w:line="360" w:lineRule="auto"/>
        <w:ind w:left="709" w:firstLine="763"/>
        <w:jc w:val="both"/>
        <w:rPr>
          <w:rFonts w:ascii="Arial" w:hAnsi="Arial" w:cs="Arial"/>
          <w:lang w:val="en-US"/>
        </w:rPr>
      </w:pPr>
      <w:r>
        <w:rPr>
          <w:rFonts w:ascii="Arial" w:hAnsi="Arial" w:cs="Arial"/>
          <w:lang w:val="en-US"/>
        </w:rPr>
        <w:t xml:space="preserve">Kinerja sasaran </w:t>
      </w:r>
      <w:r>
        <w:rPr>
          <w:rFonts w:ascii="Arial" w:hAnsi="Arial" w:cs="Arial"/>
        </w:rPr>
        <w:t>Meningkatnya fasilitasi bidang kepemudaan dan keolahragaan</w:t>
      </w:r>
      <w:r>
        <w:rPr>
          <w:rFonts w:ascii="Arial" w:hAnsi="Arial" w:cs="Arial"/>
          <w:lang w:val="en-US"/>
        </w:rPr>
        <w:t xml:space="preserve"> diukur dengan indikator </w:t>
      </w:r>
      <w:r w:rsidRPr="007F75E9">
        <w:rPr>
          <w:rFonts w:ascii="Arial" w:hAnsi="Arial" w:cs="Arial"/>
          <w:lang w:val="en-US"/>
        </w:rPr>
        <w:t>Persentase meningkatnya partisipasi pemuda dalam organisasi kepemudaan dan organisasi sosial kemasyarakatan</w:t>
      </w:r>
      <w:r w:rsidRPr="001D4019">
        <w:rPr>
          <w:rFonts w:ascii="Arial" w:hAnsi="Arial" w:cs="Arial"/>
        </w:rPr>
        <w:t>. Penjelasan hubungan sasaran, indikator dan formulasi adalah sebagai berikut:</w:t>
      </w:r>
    </w:p>
    <w:p w14:paraId="3BEBEAF8" w14:textId="7E870DD5" w:rsidR="00335CC7" w:rsidRPr="00335CC7" w:rsidRDefault="00335CC7" w:rsidP="00335CC7">
      <w:pPr>
        <w:pStyle w:val="Caption"/>
        <w:keepNext/>
        <w:ind w:left="851"/>
        <w:rPr>
          <w:sz w:val="20"/>
          <w:szCs w:val="20"/>
        </w:rPr>
      </w:pPr>
      <w:r w:rsidRPr="00335CC7">
        <w:rPr>
          <w:sz w:val="20"/>
          <w:szCs w:val="20"/>
        </w:rPr>
        <w:t xml:space="preserve">Tabel 3. </w:t>
      </w:r>
      <w:r w:rsidRPr="00335CC7">
        <w:rPr>
          <w:sz w:val="20"/>
          <w:szCs w:val="20"/>
        </w:rPr>
        <w:fldChar w:fldCharType="begin"/>
      </w:r>
      <w:r w:rsidRPr="00335CC7">
        <w:rPr>
          <w:sz w:val="20"/>
          <w:szCs w:val="20"/>
        </w:rPr>
        <w:instrText xml:space="preserve"> SEQ Tabel_3. \* ARABIC </w:instrText>
      </w:r>
      <w:r w:rsidRPr="00335CC7">
        <w:rPr>
          <w:sz w:val="20"/>
          <w:szCs w:val="20"/>
        </w:rPr>
        <w:fldChar w:fldCharType="separate"/>
      </w:r>
      <w:r w:rsidR="00AF5F39">
        <w:rPr>
          <w:noProof/>
          <w:sz w:val="20"/>
          <w:szCs w:val="20"/>
        </w:rPr>
        <w:t>21</w:t>
      </w:r>
      <w:r w:rsidRPr="00335CC7">
        <w:rPr>
          <w:sz w:val="20"/>
          <w:szCs w:val="20"/>
        </w:rPr>
        <w:fldChar w:fldCharType="end"/>
      </w:r>
      <w:r w:rsidRPr="00335CC7">
        <w:rPr>
          <w:sz w:val="20"/>
          <w:szCs w:val="20"/>
        </w:rPr>
        <w:t xml:space="preserve"> Rumusan Indikator dan Formulasi perhitungan</w:t>
      </w:r>
    </w:p>
    <w:tbl>
      <w:tblPr>
        <w:tblStyle w:val="TableGrid"/>
        <w:tblW w:w="7659" w:type="dxa"/>
        <w:tblInd w:w="704" w:type="dxa"/>
        <w:tblLook w:val="04A0" w:firstRow="1" w:lastRow="0" w:firstColumn="1" w:lastColumn="0" w:noHBand="0" w:noVBand="1"/>
      </w:tblPr>
      <w:tblGrid>
        <w:gridCol w:w="567"/>
        <w:gridCol w:w="2131"/>
        <w:gridCol w:w="2268"/>
        <w:gridCol w:w="2693"/>
      </w:tblGrid>
      <w:tr w:rsidR="001D4019" w14:paraId="42395ACB" w14:textId="77777777" w:rsidTr="00612C5B">
        <w:trPr>
          <w:trHeight w:val="340"/>
        </w:trPr>
        <w:tc>
          <w:tcPr>
            <w:tcW w:w="567" w:type="dxa"/>
            <w:vAlign w:val="center"/>
          </w:tcPr>
          <w:p w14:paraId="20114C1C" w14:textId="77777777" w:rsidR="001D4019" w:rsidRPr="0010683B" w:rsidRDefault="001D401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2131" w:type="dxa"/>
            <w:vAlign w:val="center"/>
          </w:tcPr>
          <w:p w14:paraId="52A195F4" w14:textId="77777777" w:rsidR="001D4019" w:rsidRPr="0010683B" w:rsidRDefault="001D401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Sasaran</w:t>
            </w:r>
          </w:p>
        </w:tc>
        <w:tc>
          <w:tcPr>
            <w:tcW w:w="2268" w:type="dxa"/>
            <w:vAlign w:val="center"/>
          </w:tcPr>
          <w:p w14:paraId="1C028BEF" w14:textId="77777777" w:rsidR="001D4019" w:rsidRPr="0010683B" w:rsidRDefault="001D401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Indikator</w:t>
            </w:r>
          </w:p>
        </w:tc>
        <w:tc>
          <w:tcPr>
            <w:tcW w:w="2693" w:type="dxa"/>
            <w:vAlign w:val="center"/>
          </w:tcPr>
          <w:p w14:paraId="28BEFE95" w14:textId="77777777" w:rsidR="001D4019" w:rsidRPr="0010683B" w:rsidRDefault="001D4019" w:rsidP="00C90C5B">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Formulasi</w:t>
            </w:r>
          </w:p>
        </w:tc>
      </w:tr>
      <w:tr w:rsidR="001D4019" w14:paraId="220EA109" w14:textId="77777777" w:rsidTr="00612C5B">
        <w:trPr>
          <w:trHeight w:val="1824"/>
        </w:trPr>
        <w:tc>
          <w:tcPr>
            <w:tcW w:w="567" w:type="dxa"/>
          </w:tcPr>
          <w:p w14:paraId="2D5CEE38" w14:textId="77777777" w:rsidR="001D4019" w:rsidRPr="0010683B" w:rsidRDefault="001D4019" w:rsidP="001D4019">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2131" w:type="dxa"/>
          </w:tcPr>
          <w:p w14:paraId="612BB754" w14:textId="77777777" w:rsidR="001D4019" w:rsidRPr="0010683B" w:rsidRDefault="001D4019" w:rsidP="001D4019">
            <w:pPr>
              <w:spacing w:line="360" w:lineRule="auto"/>
              <w:jc w:val="both"/>
              <w:rPr>
                <w:rFonts w:ascii="Arial" w:hAnsi="Arial" w:cs="Arial"/>
                <w:sz w:val="18"/>
                <w:szCs w:val="18"/>
                <w:lang w:val="nb-NO" w:eastAsia="x-none"/>
              </w:rPr>
            </w:pPr>
            <w:r w:rsidRPr="00E010A6">
              <w:rPr>
                <w:rFonts w:ascii="Arial" w:hAnsi="Arial" w:cs="Arial"/>
                <w:sz w:val="18"/>
                <w:szCs w:val="18"/>
                <w:lang w:val="nb-NO" w:eastAsia="x-none"/>
              </w:rPr>
              <w:t xml:space="preserve">Meningkatnya </w:t>
            </w:r>
            <w:r>
              <w:rPr>
                <w:rFonts w:ascii="Arial" w:hAnsi="Arial" w:cs="Arial"/>
                <w:sz w:val="18"/>
                <w:szCs w:val="18"/>
                <w:lang w:val="nb-NO" w:eastAsia="x-none"/>
              </w:rPr>
              <w:t>fasilitasi bidang kepemudaan dan keolahragaan</w:t>
            </w:r>
          </w:p>
        </w:tc>
        <w:tc>
          <w:tcPr>
            <w:tcW w:w="2268" w:type="dxa"/>
          </w:tcPr>
          <w:p w14:paraId="6524FB50" w14:textId="7904A326" w:rsidR="001D4019" w:rsidRPr="0010683B" w:rsidRDefault="001D4019" w:rsidP="001D4019">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meningkatnya partisipasi pemuda dalam organisasi kepemudaan dan organisasi sosial kemasyarakatan</w:t>
            </w:r>
          </w:p>
        </w:tc>
        <w:tc>
          <w:tcPr>
            <w:tcW w:w="2693" w:type="dxa"/>
          </w:tcPr>
          <w:p w14:paraId="56CA182F" w14:textId="46DCB0DA" w:rsidR="001D4019" w:rsidRPr="0010683B" w:rsidRDefault="001D4019" w:rsidP="001D4019">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w:t>
            </w:r>
            <w:r>
              <w:rPr>
                <w:rFonts w:ascii="Arial" w:hAnsi="Arial" w:cs="Arial"/>
                <w:sz w:val="18"/>
                <w:szCs w:val="18"/>
                <w:lang w:val="nb-NO" w:eastAsia="x-none"/>
              </w:rPr>
              <w:t xml:space="preserve"> </w:t>
            </w:r>
            <w:r w:rsidRPr="00AC6509">
              <w:rPr>
                <w:rFonts w:ascii="Arial" w:hAnsi="Arial" w:cs="Arial"/>
                <w:sz w:val="18"/>
                <w:szCs w:val="18"/>
                <w:lang w:val="nb-NO" w:eastAsia="x-none"/>
              </w:rPr>
              <w:t>pemuda berorganisasi tahun (n) dikurangi jumlah pemuda berorganisasi tahun (n-1) dibagi jumlah pemuda berorganisasi tahun (n-1) dikali 100%</w:t>
            </w:r>
          </w:p>
        </w:tc>
      </w:tr>
    </w:tbl>
    <w:p w14:paraId="2644A792" w14:textId="77777777" w:rsidR="001D4019" w:rsidRDefault="001D4019" w:rsidP="001D4019">
      <w:pPr>
        <w:pStyle w:val="ListParagraph"/>
        <w:spacing w:line="360" w:lineRule="auto"/>
        <w:ind w:left="1080"/>
        <w:jc w:val="both"/>
        <w:rPr>
          <w:rFonts w:ascii="Arial" w:hAnsi="Arial" w:cs="Arial"/>
          <w:lang w:val="en-US"/>
        </w:rPr>
      </w:pPr>
    </w:p>
    <w:p w14:paraId="32DD4297" w14:textId="3922BC4E" w:rsidR="001D4019" w:rsidRDefault="001D4019" w:rsidP="00D90471">
      <w:pPr>
        <w:pStyle w:val="ListParagraph"/>
        <w:spacing w:line="360" w:lineRule="auto"/>
        <w:ind w:left="709" w:firstLine="709"/>
        <w:jc w:val="both"/>
        <w:rPr>
          <w:rFonts w:ascii="Arial" w:hAnsi="Arial" w:cs="Arial"/>
          <w:lang w:val="en-US"/>
        </w:rPr>
      </w:pPr>
      <w:r>
        <w:rPr>
          <w:rFonts w:ascii="Arial" w:hAnsi="Arial" w:cs="Arial"/>
          <w:lang w:val="en-US"/>
        </w:rPr>
        <w:t xml:space="preserve">Sumber dana </w:t>
      </w:r>
      <w:r w:rsidR="009D0597">
        <w:rPr>
          <w:rFonts w:ascii="Arial" w:hAnsi="Arial" w:cs="Arial"/>
          <w:lang w:val="en-US"/>
        </w:rPr>
        <w:t>indikator ini</w:t>
      </w:r>
      <w:r>
        <w:rPr>
          <w:rFonts w:ascii="Arial" w:hAnsi="Arial" w:cs="Arial"/>
          <w:lang w:val="en-US"/>
        </w:rPr>
        <w:t xml:space="preserve"> diperoleh dari Dinas Pariwisata Pemuda dan Olahraga. Data </w:t>
      </w:r>
      <w:r w:rsidR="009D0597">
        <w:rPr>
          <w:rFonts w:ascii="Arial" w:hAnsi="Arial" w:cs="Arial"/>
          <w:lang w:val="en-US"/>
        </w:rPr>
        <w:t>partisipasi pemuda dalam organisasi</w:t>
      </w:r>
      <w:r>
        <w:rPr>
          <w:rFonts w:ascii="Arial" w:hAnsi="Arial" w:cs="Arial"/>
          <w:lang w:val="en-US"/>
        </w:rPr>
        <w:t xml:space="preserve"> </w:t>
      </w:r>
      <w:r w:rsidR="009D0597">
        <w:rPr>
          <w:rFonts w:ascii="Arial" w:hAnsi="Arial" w:cs="Arial"/>
          <w:lang w:val="en-US"/>
        </w:rPr>
        <w:t>dihitung semua pemuda yang menjadi anggota di organisasi kepemudaan maupun organisasi sosial kemasyarakatan</w:t>
      </w:r>
      <w:r>
        <w:rPr>
          <w:rFonts w:ascii="Arial" w:hAnsi="Arial" w:cs="Arial"/>
          <w:lang w:val="en-US"/>
        </w:rPr>
        <w:t xml:space="preserve">. Kinerja indikator </w:t>
      </w:r>
      <w:r w:rsidR="00C90C5B" w:rsidRPr="007F75E9">
        <w:rPr>
          <w:rFonts w:ascii="Arial" w:hAnsi="Arial" w:cs="Arial"/>
          <w:lang w:val="en-US"/>
        </w:rPr>
        <w:t>Persentase meningkatnya partisipasi pemuda dalam organisasi kepemudaan dan organisasi sosial kemasyarakatan</w:t>
      </w:r>
      <w:r w:rsidR="00C90C5B">
        <w:rPr>
          <w:rFonts w:ascii="Arial" w:hAnsi="Arial" w:cs="Arial"/>
          <w:lang w:val="en-US"/>
        </w:rPr>
        <w:t xml:space="preserve"> </w:t>
      </w:r>
      <w:r>
        <w:rPr>
          <w:rFonts w:ascii="Arial" w:hAnsi="Arial" w:cs="Arial"/>
          <w:lang w:val="en-US"/>
        </w:rPr>
        <w:t>dapat digambarkan sebagai berikut:</w:t>
      </w:r>
    </w:p>
    <w:p w14:paraId="6D505752" w14:textId="417698DF" w:rsidR="001D4019" w:rsidRPr="00A93594" w:rsidRDefault="001D4019" w:rsidP="001D4019">
      <w:pPr>
        <w:pStyle w:val="Caption"/>
        <w:keepNext/>
        <w:ind w:left="709" w:firstLine="567"/>
        <w:rPr>
          <w:sz w:val="20"/>
          <w:szCs w:val="16"/>
        </w:rPr>
      </w:pPr>
      <w:r w:rsidRPr="00A93594">
        <w:rPr>
          <w:sz w:val="20"/>
          <w:szCs w:val="16"/>
        </w:rPr>
        <w:t xml:space="preserve">Tabel 3. </w:t>
      </w:r>
      <w:r w:rsidR="009104DD" w:rsidRPr="00A93594">
        <w:rPr>
          <w:sz w:val="20"/>
          <w:szCs w:val="16"/>
        </w:rPr>
        <w:fldChar w:fldCharType="begin"/>
      </w:r>
      <w:r w:rsidR="009104DD" w:rsidRPr="00A93594">
        <w:rPr>
          <w:sz w:val="20"/>
          <w:szCs w:val="16"/>
        </w:rPr>
        <w:instrText xml:space="preserve"> SEQ Tabel_3. \* ARABIC </w:instrText>
      </w:r>
      <w:r w:rsidR="009104DD" w:rsidRPr="00A93594">
        <w:rPr>
          <w:sz w:val="20"/>
          <w:szCs w:val="16"/>
        </w:rPr>
        <w:fldChar w:fldCharType="separate"/>
      </w:r>
      <w:r w:rsidR="00AF5F39">
        <w:rPr>
          <w:noProof/>
          <w:sz w:val="20"/>
          <w:szCs w:val="16"/>
        </w:rPr>
        <w:t>22</w:t>
      </w:r>
      <w:r w:rsidR="009104DD" w:rsidRPr="00A93594">
        <w:rPr>
          <w:noProof/>
          <w:sz w:val="20"/>
          <w:szCs w:val="16"/>
        </w:rPr>
        <w:fldChar w:fldCharType="end"/>
      </w:r>
      <w:r w:rsidRPr="00A93594">
        <w:rPr>
          <w:noProof/>
          <w:sz w:val="20"/>
          <w:szCs w:val="16"/>
        </w:rPr>
        <w:t xml:space="preserve"> </w:t>
      </w:r>
      <w:r w:rsidR="00A93594" w:rsidRPr="00A93594">
        <w:rPr>
          <w:noProof/>
          <w:sz w:val="20"/>
          <w:szCs w:val="16"/>
        </w:rPr>
        <w:t>Capaian kinerja</w:t>
      </w:r>
      <w:r w:rsidR="00A93594" w:rsidRPr="00A93594">
        <w:rPr>
          <w:rFonts w:cs="Arial"/>
          <w:sz w:val="20"/>
          <w:szCs w:val="16"/>
        </w:rPr>
        <w:t xml:space="preserve"> indikator Persentase meningkatnya partisipasi pemuda dalam organisasi kepemudaan dan organisasi sosial kemasyarakatan</w:t>
      </w:r>
    </w:p>
    <w:tbl>
      <w:tblPr>
        <w:tblStyle w:val="TableGrid"/>
        <w:tblW w:w="8080" w:type="dxa"/>
        <w:tblInd w:w="704" w:type="dxa"/>
        <w:tblLayout w:type="fixed"/>
        <w:tblLook w:val="04A0" w:firstRow="1" w:lastRow="0" w:firstColumn="1" w:lastColumn="0" w:noHBand="0" w:noVBand="1"/>
      </w:tblPr>
      <w:tblGrid>
        <w:gridCol w:w="2552"/>
        <w:gridCol w:w="850"/>
        <w:gridCol w:w="850"/>
        <w:gridCol w:w="992"/>
        <w:gridCol w:w="851"/>
        <w:gridCol w:w="851"/>
        <w:gridCol w:w="1134"/>
      </w:tblGrid>
      <w:tr w:rsidR="001D4019" w:rsidRPr="00BA3444" w14:paraId="45747FD2" w14:textId="77777777" w:rsidTr="00D90471">
        <w:trPr>
          <w:trHeight w:val="465"/>
        </w:trPr>
        <w:tc>
          <w:tcPr>
            <w:tcW w:w="2552" w:type="dxa"/>
            <w:vMerge w:val="restart"/>
            <w:vAlign w:val="center"/>
          </w:tcPr>
          <w:p w14:paraId="3E32D508" w14:textId="77777777" w:rsidR="001D4019" w:rsidRPr="00D90471" w:rsidRDefault="001D4019" w:rsidP="00D90471">
            <w:pPr>
              <w:pStyle w:val="NoSpacing"/>
              <w:ind w:left="-105"/>
              <w:jc w:val="center"/>
              <w:rPr>
                <w:rFonts w:ascii="Arial" w:hAnsi="Arial" w:cs="Arial"/>
                <w:b/>
                <w:bCs/>
                <w:sz w:val="16"/>
                <w:szCs w:val="16"/>
              </w:rPr>
            </w:pPr>
            <w:r w:rsidRPr="00D90471">
              <w:rPr>
                <w:rFonts w:ascii="Arial" w:hAnsi="Arial" w:cs="Arial"/>
                <w:b/>
                <w:bCs/>
                <w:sz w:val="16"/>
                <w:szCs w:val="16"/>
              </w:rPr>
              <w:t>Indikator Kinerja</w:t>
            </w:r>
          </w:p>
        </w:tc>
        <w:tc>
          <w:tcPr>
            <w:tcW w:w="850" w:type="dxa"/>
            <w:vMerge w:val="restart"/>
            <w:vAlign w:val="center"/>
          </w:tcPr>
          <w:p w14:paraId="3F2371A4" w14:textId="38E2A29B" w:rsidR="001D4019" w:rsidRPr="00D90471" w:rsidRDefault="001D4019" w:rsidP="00D90471">
            <w:pPr>
              <w:pStyle w:val="NoSpacing"/>
              <w:ind w:left="-113"/>
              <w:jc w:val="center"/>
              <w:rPr>
                <w:rFonts w:ascii="Arial" w:hAnsi="Arial" w:cs="Arial"/>
                <w:b/>
                <w:bCs/>
                <w:sz w:val="16"/>
                <w:szCs w:val="16"/>
              </w:rPr>
            </w:pPr>
            <w:r w:rsidRPr="00D90471">
              <w:rPr>
                <w:rFonts w:ascii="Arial" w:hAnsi="Arial" w:cs="Arial"/>
                <w:b/>
                <w:bCs/>
                <w:sz w:val="16"/>
                <w:szCs w:val="16"/>
              </w:rPr>
              <w:t>Capaian 202</w:t>
            </w:r>
            <w:r w:rsidR="00247EDF">
              <w:rPr>
                <w:rFonts w:ascii="Arial" w:hAnsi="Arial" w:cs="Arial"/>
                <w:b/>
                <w:bCs/>
                <w:sz w:val="16"/>
                <w:szCs w:val="16"/>
              </w:rPr>
              <w:t>2</w:t>
            </w:r>
          </w:p>
        </w:tc>
        <w:tc>
          <w:tcPr>
            <w:tcW w:w="2693" w:type="dxa"/>
            <w:gridSpan w:val="3"/>
            <w:vAlign w:val="center"/>
          </w:tcPr>
          <w:p w14:paraId="4DCB8355" w14:textId="2BB3D959" w:rsidR="001D4019" w:rsidRPr="00D90471" w:rsidRDefault="001D4019" w:rsidP="00D90471">
            <w:pPr>
              <w:pStyle w:val="NoSpacing"/>
              <w:ind w:left="37"/>
              <w:jc w:val="center"/>
              <w:rPr>
                <w:rFonts w:ascii="Arial" w:hAnsi="Arial" w:cs="Arial"/>
                <w:b/>
                <w:bCs/>
                <w:sz w:val="16"/>
                <w:szCs w:val="16"/>
              </w:rPr>
            </w:pPr>
            <w:r w:rsidRPr="00D90471">
              <w:rPr>
                <w:rFonts w:ascii="Arial" w:hAnsi="Arial" w:cs="Arial"/>
                <w:b/>
                <w:bCs/>
                <w:sz w:val="16"/>
                <w:szCs w:val="16"/>
              </w:rPr>
              <w:t>Tahun 202</w:t>
            </w:r>
            <w:r w:rsidR="00247EDF">
              <w:rPr>
                <w:rFonts w:ascii="Arial" w:hAnsi="Arial" w:cs="Arial"/>
                <w:b/>
                <w:bCs/>
                <w:sz w:val="16"/>
                <w:szCs w:val="16"/>
              </w:rPr>
              <w:t>3</w:t>
            </w:r>
          </w:p>
        </w:tc>
        <w:tc>
          <w:tcPr>
            <w:tcW w:w="851" w:type="dxa"/>
            <w:vMerge w:val="restart"/>
            <w:vAlign w:val="center"/>
          </w:tcPr>
          <w:p w14:paraId="137A3D28" w14:textId="77777777" w:rsidR="001D4019" w:rsidRPr="00D90471" w:rsidRDefault="001D4019" w:rsidP="00D90471">
            <w:pPr>
              <w:pStyle w:val="NoSpacing"/>
              <w:ind w:left="31"/>
              <w:jc w:val="center"/>
              <w:rPr>
                <w:rFonts w:ascii="Arial" w:hAnsi="Arial" w:cs="Arial"/>
                <w:b/>
                <w:bCs/>
                <w:sz w:val="16"/>
                <w:szCs w:val="16"/>
              </w:rPr>
            </w:pPr>
            <w:r w:rsidRPr="00D90471">
              <w:rPr>
                <w:rFonts w:ascii="Arial" w:hAnsi="Arial" w:cs="Arial"/>
                <w:b/>
                <w:bCs/>
                <w:sz w:val="16"/>
                <w:szCs w:val="16"/>
              </w:rPr>
              <w:t>Target Akhir Renstra (2023)</w:t>
            </w:r>
          </w:p>
        </w:tc>
        <w:tc>
          <w:tcPr>
            <w:tcW w:w="1134" w:type="dxa"/>
            <w:vMerge w:val="restart"/>
            <w:vAlign w:val="center"/>
          </w:tcPr>
          <w:p w14:paraId="5388E2E0" w14:textId="788A9916" w:rsidR="001D4019" w:rsidRPr="00D90471" w:rsidRDefault="001D4019" w:rsidP="00D90471">
            <w:pPr>
              <w:pStyle w:val="NoSpacing"/>
              <w:jc w:val="center"/>
              <w:rPr>
                <w:rFonts w:ascii="Arial" w:hAnsi="Arial" w:cs="Arial"/>
                <w:b/>
                <w:bCs/>
                <w:sz w:val="16"/>
                <w:szCs w:val="16"/>
              </w:rPr>
            </w:pPr>
            <w:r w:rsidRPr="00D90471">
              <w:rPr>
                <w:rFonts w:ascii="Arial" w:hAnsi="Arial" w:cs="Arial"/>
                <w:b/>
                <w:bCs/>
                <w:sz w:val="16"/>
                <w:szCs w:val="16"/>
              </w:rPr>
              <w:t>Capaian s/d 202</w:t>
            </w:r>
            <w:r w:rsidR="00247EDF">
              <w:rPr>
                <w:rFonts w:ascii="Arial" w:hAnsi="Arial" w:cs="Arial"/>
                <w:b/>
                <w:bCs/>
                <w:sz w:val="16"/>
                <w:szCs w:val="16"/>
              </w:rPr>
              <w:t xml:space="preserve">2 </w:t>
            </w:r>
            <w:r w:rsidRPr="00D90471">
              <w:rPr>
                <w:rFonts w:ascii="Arial" w:hAnsi="Arial" w:cs="Arial"/>
                <w:b/>
                <w:bCs/>
                <w:sz w:val="16"/>
                <w:szCs w:val="16"/>
              </w:rPr>
              <w:t>terhadap target 2023 (%)</w:t>
            </w:r>
          </w:p>
        </w:tc>
      </w:tr>
      <w:tr w:rsidR="001D4019" w:rsidRPr="00BA3444" w14:paraId="0BB75293" w14:textId="77777777" w:rsidTr="00D90471">
        <w:trPr>
          <w:trHeight w:val="393"/>
        </w:trPr>
        <w:tc>
          <w:tcPr>
            <w:tcW w:w="2552" w:type="dxa"/>
            <w:vMerge/>
            <w:vAlign w:val="center"/>
          </w:tcPr>
          <w:p w14:paraId="215869F7" w14:textId="77777777" w:rsidR="001D4019" w:rsidRPr="00D90471" w:rsidRDefault="001D4019" w:rsidP="00D90471">
            <w:pPr>
              <w:pStyle w:val="NoSpacing"/>
              <w:ind w:left="709"/>
              <w:jc w:val="center"/>
              <w:rPr>
                <w:rFonts w:ascii="Arial" w:hAnsi="Arial" w:cs="Arial"/>
                <w:b/>
                <w:bCs/>
                <w:sz w:val="16"/>
                <w:szCs w:val="16"/>
              </w:rPr>
            </w:pPr>
          </w:p>
        </w:tc>
        <w:tc>
          <w:tcPr>
            <w:tcW w:w="850" w:type="dxa"/>
            <w:vMerge/>
            <w:vAlign w:val="center"/>
          </w:tcPr>
          <w:p w14:paraId="57E5F7EE" w14:textId="77777777" w:rsidR="001D4019" w:rsidRPr="00D90471" w:rsidRDefault="001D4019" w:rsidP="00D90471">
            <w:pPr>
              <w:pStyle w:val="NoSpacing"/>
              <w:ind w:left="-113"/>
              <w:jc w:val="center"/>
              <w:rPr>
                <w:rFonts w:ascii="Arial" w:hAnsi="Arial" w:cs="Arial"/>
                <w:b/>
                <w:bCs/>
                <w:sz w:val="16"/>
                <w:szCs w:val="16"/>
              </w:rPr>
            </w:pPr>
          </w:p>
        </w:tc>
        <w:tc>
          <w:tcPr>
            <w:tcW w:w="850" w:type="dxa"/>
            <w:vAlign w:val="center"/>
          </w:tcPr>
          <w:p w14:paraId="2C653F14" w14:textId="77777777" w:rsidR="001D4019" w:rsidRPr="00D90471" w:rsidRDefault="001D4019" w:rsidP="00D90471">
            <w:pPr>
              <w:pStyle w:val="NoSpacing"/>
              <w:ind w:left="-110"/>
              <w:jc w:val="center"/>
              <w:rPr>
                <w:rFonts w:ascii="Arial" w:hAnsi="Arial" w:cs="Arial"/>
                <w:b/>
                <w:bCs/>
                <w:sz w:val="16"/>
                <w:szCs w:val="16"/>
              </w:rPr>
            </w:pPr>
            <w:r w:rsidRPr="00D90471">
              <w:rPr>
                <w:rFonts w:ascii="Arial" w:hAnsi="Arial" w:cs="Arial"/>
                <w:b/>
                <w:bCs/>
                <w:sz w:val="16"/>
                <w:szCs w:val="16"/>
              </w:rPr>
              <w:t>Target</w:t>
            </w:r>
          </w:p>
        </w:tc>
        <w:tc>
          <w:tcPr>
            <w:tcW w:w="992" w:type="dxa"/>
            <w:vAlign w:val="center"/>
          </w:tcPr>
          <w:p w14:paraId="43319F08" w14:textId="77777777" w:rsidR="001D4019" w:rsidRPr="00D90471" w:rsidRDefault="001D4019" w:rsidP="00D90471">
            <w:pPr>
              <w:pStyle w:val="NoSpacing"/>
              <w:ind w:left="-100"/>
              <w:jc w:val="center"/>
              <w:rPr>
                <w:rFonts w:ascii="Arial" w:hAnsi="Arial" w:cs="Arial"/>
                <w:b/>
                <w:bCs/>
                <w:sz w:val="16"/>
                <w:szCs w:val="16"/>
              </w:rPr>
            </w:pPr>
            <w:r w:rsidRPr="00D90471">
              <w:rPr>
                <w:rFonts w:ascii="Arial" w:hAnsi="Arial" w:cs="Arial"/>
                <w:b/>
                <w:bCs/>
                <w:sz w:val="16"/>
                <w:szCs w:val="16"/>
              </w:rPr>
              <w:t>Realisasi</w:t>
            </w:r>
          </w:p>
        </w:tc>
        <w:tc>
          <w:tcPr>
            <w:tcW w:w="851" w:type="dxa"/>
            <w:vAlign w:val="center"/>
          </w:tcPr>
          <w:p w14:paraId="61AEDBA8" w14:textId="77777777" w:rsidR="001D4019" w:rsidRPr="00D90471" w:rsidRDefault="001D4019" w:rsidP="00D90471">
            <w:pPr>
              <w:pStyle w:val="NoSpacing"/>
              <w:ind w:left="-113"/>
              <w:jc w:val="center"/>
              <w:rPr>
                <w:rFonts w:ascii="Arial" w:hAnsi="Arial" w:cs="Arial"/>
                <w:b/>
                <w:bCs/>
                <w:sz w:val="16"/>
                <w:szCs w:val="16"/>
              </w:rPr>
            </w:pPr>
            <w:r w:rsidRPr="00D90471">
              <w:rPr>
                <w:rFonts w:ascii="Arial" w:hAnsi="Arial" w:cs="Arial"/>
                <w:b/>
                <w:bCs/>
                <w:sz w:val="16"/>
                <w:szCs w:val="16"/>
              </w:rPr>
              <w:t>% Capaian</w:t>
            </w:r>
          </w:p>
        </w:tc>
        <w:tc>
          <w:tcPr>
            <w:tcW w:w="851" w:type="dxa"/>
            <w:vMerge/>
            <w:vAlign w:val="center"/>
          </w:tcPr>
          <w:p w14:paraId="0C2DAF80" w14:textId="77777777" w:rsidR="001D4019" w:rsidRPr="00D90471" w:rsidRDefault="001D4019" w:rsidP="00D90471">
            <w:pPr>
              <w:pStyle w:val="NoSpacing"/>
              <w:ind w:left="709" w:firstLine="567"/>
              <w:jc w:val="center"/>
              <w:rPr>
                <w:rFonts w:ascii="Arial" w:hAnsi="Arial" w:cs="Arial"/>
                <w:b/>
                <w:bCs/>
                <w:sz w:val="16"/>
                <w:szCs w:val="16"/>
              </w:rPr>
            </w:pPr>
          </w:p>
        </w:tc>
        <w:tc>
          <w:tcPr>
            <w:tcW w:w="1134" w:type="dxa"/>
            <w:vMerge/>
            <w:vAlign w:val="center"/>
          </w:tcPr>
          <w:p w14:paraId="4FB27174" w14:textId="77777777" w:rsidR="001D4019" w:rsidRPr="00D90471" w:rsidRDefault="001D4019" w:rsidP="00D90471">
            <w:pPr>
              <w:pStyle w:val="NoSpacing"/>
              <w:ind w:left="709" w:firstLine="567"/>
              <w:jc w:val="center"/>
              <w:rPr>
                <w:rFonts w:ascii="Arial" w:hAnsi="Arial" w:cs="Arial"/>
                <w:b/>
                <w:bCs/>
                <w:sz w:val="16"/>
                <w:szCs w:val="16"/>
              </w:rPr>
            </w:pPr>
          </w:p>
        </w:tc>
      </w:tr>
      <w:tr w:rsidR="001D4019" w:rsidRPr="00BA3444" w14:paraId="64995866" w14:textId="77777777" w:rsidTr="00D90471">
        <w:trPr>
          <w:trHeight w:val="333"/>
        </w:trPr>
        <w:tc>
          <w:tcPr>
            <w:tcW w:w="2552" w:type="dxa"/>
            <w:vAlign w:val="center"/>
          </w:tcPr>
          <w:p w14:paraId="12E7864E" w14:textId="77777777" w:rsidR="001D4019" w:rsidRPr="00D90471" w:rsidRDefault="001D4019" w:rsidP="00D90471">
            <w:pPr>
              <w:pStyle w:val="NoSpacing"/>
              <w:spacing w:line="276" w:lineRule="auto"/>
              <w:ind w:left="37"/>
              <w:jc w:val="center"/>
              <w:rPr>
                <w:rFonts w:ascii="Arial" w:hAnsi="Arial" w:cs="Arial"/>
                <w:sz w:val="16"/>
                <w:szCs w:val="16"/>
              </w:rPr>
            </w:pPr>
            <w:r w:rsidRPr="00D90471">
              <w:rPr>
                <w:rFonts w:ascii="Arial" w:hAnsi="Arial" w:cs="Arial"/>
                <w:sz w:val="16"/>
                <w:szCs w:val="16"/>
              </w:rPr>
              <w:t>1</w:t>
            </w:r>
          </w:p>
        </w:tc>
        <w:tc>
          <w:tcPr>
            <w:tcW w:w="850" w:type="dxa"/>
            <w:vAlign w:val="center"/>
          </w:tcPr>
          <w:p w14:paraId="57181AF4" w14:textId="77777777" w:rsidR="001D4019" w:rsidRPr="00D90471" w:rsidRDefault="001D4019" w:rsidP="00D90471">
            <w:pPr>
              <w:pStyle w:val="NoSpacing"/>
              <w:spacing w:line="276" w:lineRule="auto"/>
              <w:ind w:left="-113"/>
              <w:jc w:val="center"/>
              <w:rPr>
                <w:rFonts w:ascii="Arial" w:hAnsi="Arial" w:cs="Arial"/>
                <w:sz w:val="16"/>
                <w:szCs w:val="16"/>
              </w:rPr>
            </w:pPr>
            <w:r w:rsidRPr="00D90471">
              <w:rPr>
                <w:rFonts w:ascii="Arial" w:hAnsi="Arial" w:cs="Arial"/>
                <w:sz w:val="16"/>
                <w:szCs w:val="16"/>
              </w:rPr>
              <w:t>2</w:t>
            </w:r>
          </w:p>
        </w:tc>
        <w:tc>
          <w:tcPr>
            <w:tcW w:w="850" w:type="dxa"/>
            <w:vAlign w:val="center"/>
          </w:tcPr>
          <w:p w14:paraId="52CEDA75" w14:textId="77777777" w:rsidR="001D4019" w:rsidRPr="00D90471" w:rsidRDefault="001D4019" w:rsidP="00D90471">
            <w:pPr>
              <w:pStyle w:val="NoSpacing"/>
              <w:spacing w:line="276" w:lineRule="auto"/>
              <w:ind w:left="106"/>
              <w:jc w:val="center"/>
              <w:rPr>
                <w:rFonts w:ascii="Arial" w:hAnsi="Arial" w:cs="Arial"/>
                <w:sz w:val="16"/>
                <w:szCs w:val="16"/>
              </w:rPr>
            </w:pPr>
            <w:r w:rsidRPr="00D90471">
              <w:rPr>
                <w:rFonts w:ascii="Arial" w:hAnsi="Arial" w:cs="Arial"/>
                <w:sz w:val="16"/>
                <w:szCs w:val="16"/>
              </w:rPr>
              <w:t>3</w:t>
            </w:r>
          </w:p>
        </w:tc>
        <w:tc>
          <w:tcPr>
            <w:tcW w:w="992" w:type="dxa"/>
            <w:vAlign w:val="center"/>
          </w:tcPr>
          <w:p w14:paraId="649F8FD8" w14:textId="77777777" w:rsidR="001D4019" w:rsidRPr="00D90471" w:rsidRDefault="001D4019" w:rsidP="00D90471">
            <w:pPr>
              <w:pStyle w:val="NoSpacing"/>
              <w:spacing w:line="276" w:lineRule="auto"/>
              <w:ind w:left="106"/>
              <w:jc w:val="center"/>
              <w:rPr>
                <w:rFonts w:ascii="Arial" w:hAnsi="Arial" w:cs="Arial"/>
                <w:sz w:val="16"/>
                <w:szCs w:val="16"/>
              </w:rPr>
            </w:pPr>
            <w:r w:rsidRPr="00D90471">
              <w:rPr>
                <w:rFonts w:ascii="Arial" w:hAnsi="Arial" w:cs="Arial"/>
                <w:sz w:val="16"/>
                <w:szCs w:val="16"/>
              </w:rPr>
              <w:t>4</w:t>
            </w:r>
          </w:p>
        </w:tc>
        <w:tc>
          <w:tcPr>
            <w:tcW w:w="851" w:type="dxa"/>
            <w:vAlign w:val="center"/>
          </w:tcPr>
          <w:p w14:paraId="585E4D66" w14:textId="77777777" w:rsidR="001D4019" w:rsidRPr="00D90471" w:rsidRDefault="001D4019" w:rsidP="00D90471">
            <w:pPr>
              <w:pStyle w:val="NoSpacing"/>
              <w:spacing w:line="276" w:lineRule="auto"/>
              <w:ind w:left="31"/>
              <w:jc w:val="center"/>
              <w:rPr>
                <w:rFonts w:ascii="Arial" w:hAnsi="Arial" w:cs="Arial"/>
                <w:sz w:val="16"/>
                <w:szCs w:val="16"/>
              </w:rPr>
            </w:pPr>
            <w:r w:rsidRPr="00D90471">
              <w:rPr>
                <w:rFonts w:ascii="Arial" w:hAnsi="Arial" w:cs="Arial"/>
                <w:sz w:val="16"/>
                <w:szCs w:val="16"/>
              </w:rPr>
              <w:t>5</w:t>
            </w:r>
          </w:p>
        </w:tc>
        <w:tc>
          <w:tcPr>
            <w:tcW w:w="851" w:type="dxa"/>
            <w:vAlign w:val="center"/>
          </w:tcPr>
          <w:p w14:paraId="34CC2C87" w14:textId="77777777" w:rsidR="001D4019" w:rsidRPr="00D90471" w:rsidRDefault="001D4019" w:rsidP="00D90471">
            <w:pPr>
              <w:pStyle w:val="NoSpacing"/>
              <w:spacing w:line="276" w:lineRule="auto"/>
              <w:ind w:left="31"/>
              <w:jc w:val="center"/>
              <w:rPr>
                <w:rFonts w:ascii="Arial" w:hAnsi="Arial" w:cs="Arial"/>
                <w:sz w:val="16"/>
                <w:szCs w:val="16"/>
              </w:rPr>
            </w:pPr>
            <w:r w:rsidRPr="00D90471">
              <w:rPr>
                <w:rFonts w:ascii="Arial" w:hAnsi="Arial" w:cs="Arial"/>
                <w:sz w:val="16"/>
                <w:szCs w:val="16"/>
              </w:rPr>
              <w:t>6</w:t>
            </w:r>
          </w:p>
        </w:tc>
        <w:tc>
          <w:tcPr>
            <w:tcW w:w="1134" w:type="dxa"/>
            <w:vAlign w:val="center"/>
          </w:tcPr>
          <w:p w14:paraId="17D51528" w14:textId="77777777" w:rsidR="001D4019" w:rsidRPr="00D90471" w:rsidRDefault="001D4019" w:rsidP="00D90471">
            <w:pPr>
              <w:pStyle w:val="NoSpacing"/>
              <w:spacing w:line="276" w:lineRule="auto"/>
              <w:ind w:left="28"/>
              <w:jc w:val="center"/>
              <w:rPr>
                <w:rFonts w:ascii="Arial" w:hAnsi="Arial" w:cs="Arial"/>
                <w:sz w:val="16"/>
                <w:szCs w:val="16"/>
              </w:rPr>
            </w:pPr>
            <w:r w:rsidRPr="00D90471">
              <w:rPr>
                <w:rFonts w:ascii="Arial" w:hAnsi="Arial" w:cs="Arial"/>
                <w:sz w:val="16"/>
                <w:szCs w:val="16"/>
              </w:rPr>
              <w:t>7</w:t>
            </w:r>
          </w:p>
        </w:tc>
      </w:tr>
      <w:tr w:rsidR="00247EDF" w:rsidRPr="00BA3444" w14:paraId="78D79D53" w14:textId="77777777" w:rsidTr="00D90471">
        <w:trPr>
          <w:trHeight w:val="551"/>
        </w:trPr>
        <w:tc>
          <w:tcPr>
            <w:tcW w:w="2552" w:type="dxa"/>
          </w:tcPr>
          <w:p w14:paraId="69E13C16" w14:textId="0A02C0A8" w:rsidR="00247EDF" w:rsidRPr="00C90C5B" w:rsidRDefault="00247EDF" w:rsidP="00247EDF">
            <w:pPr>
              <w:pStyle w:val="NoSpacing"/>
              <w:spacing w:line="276" w:lineRule="auto"/>
              <w:ind w:left="37"/>
              <w:rPr>
                <w:rFonts w:ascii="Arial" w:hAnsi="Arial" w:cs="Arial"/>
                <w:b/>
                <w:bCs/>
                <w:sz w:val="16"/>
                <w:szCs w:val="16"/>
              </w:rPr>
            </w:pPr>
            <w:r w:rsidRPr="00C90C5B">
              <w:rPr>
                <w:rFonts w:ascii="Arial" w:hAnsi="Arial" w:cs="Arial"/>
                <w:b/>
                <w:bCs/>
                <w:sz w:val="18"/>
                <w:szCs w:val="18"/>
                <w:lang w:val="nb-NO"/>
              </w:rPr>
              <w:t>Persentase meningkatnya partisipasi pemuda dalam organisasi kepemudaan dan organisasi sosial kemasyarakatan</w:t>
            </w:r>
          </w:p>
        </w:tc>
        <w:tc>
          <w:tcPr>
            <w:tcW w:w="850" w:type="dxa"/>
          </w:tcPr>
          <w:p w14:paraId="00CAFB93" w14:textId="3C58DD70" w:rsidR="00247EDF" w:rsidRPr="005C1DB3" w:rsidRDefault="00247EDF" w:rsidP="00247EDF">
            <w:pPr>
              <w:pStyle w:val="NoSpacing"/>
              <w:spacing w:line="276" w:lineRule="auto"/>
              <w:ind w:left="-113"/>
              <w:jc w:val="center"/>
              <w:rPr>
                <w:rFonts w:ascii="Arial" w:hAnsi="Arial" w:cs="Arial"/>
                <w:sz w:val="16"/>
                <w:szCs w:val="16"/>
              </w:rPr>
            </w:pPr>
            <w:r>
              <w:rPr>
                <w:rFonts w:ascii="Arial" w:hAnsi="Arial" w:cs="Arial"/>
                <w:sz w:val="18"/>
                <w:szCs w:val="18"/>
              </w:rPr>
              <w:t>21</w:t>
            </w:r>
            <w:r w:rsidRPr="00FD72A3">
              <w:rPr>
                <w:rFonts w:ascii="Arial" w:hAnsi="Arial" w:cs="Arial"/>
                <w:sz w:val="18"/>
                <w:szCs w:val="18"/>
              </w:rPr>
              <w:t>%</w:t>
            </w:r>
          </w:p>
        </w:tc>
        <w:tc>
          <w:tcPr>
            <w:tcW w:w="850" w:type="dxa"/>
          </w:tcPr>
          <w:p w14:paraId="0621F93E" w14:textId="660BFD92" w:rsidR="00247EDF" w:rsidRPr="005C1DB3" w:rsidRDefault="00247EDF" w:rsidP="00247EDF">
            <w:pPr>
              <w:pStyle w:val="NoSpacing"/>
              <w:spacing w:line="276" w:lineRule="auto"/>
              <w:ind w:left="106"/>
              <w:jc w:val="center"/>
              <w:rPr>
                <w:rFonts w:ascii="Arial" w:hAnsi="Arial" w:cs="Arial"/>
                <w:sz w:val="16"/>
                <w:szCs w:val="16"/>
              </w:rPr>
            </w:pPr>
            <w:r>
              <w:rPr>
                <w:rFonts w:ascii="Arial" w:hAnsi="Arial" w:cs="Arial"/>
                <w:sz w:val="18"/>
                <w:szCs w:val="18"/>
              </w:rPr>
              <w:t>30</w:t>
            </w:r>
            <w:r w:rsidRPr="00E010A6">
              <w:rPr>
                <w:rFonts w:ascii="Arial" w:hAnsi="Arial" w:cs="Arial"/>
                <w:sz w:val="18"/>
                <w:szCs w:val="18"/>
              </w:rPr>
              <w:t>%</w:t>
            </w:r>
          </w:p>
        </w:tc>
        <w:tc>
          <w:tcPr>
            <w:tcW w:w="992" w:type="dxa"/>
          </w:tcPr>
          <w:p w14:paraId="606373E6" w14:textId="5DD69B2A" w:rsidR="00247EDF" w:rsidRPr="005C1DB3" w:rsidRDefault="00247EDF" w:rsidP="00247EDF">
            <w:pPr>
              <w:pStyle w:val="NoSpacing"/>
              <w:spacing w:line="276" w:lineRule="auto"/>
              <w:ind w:left="106"/>
              <w:jc w:val="center"/>
              <w:rPr>
                <w:rFonts w:ascii="Arial" w:hAnsi="Arial" w:cs="Arial"/>
                <w:sz w:val="16"/>
                <w:szCs w:val="16"/>
              </w:rPr>
            </w:pPr>
            <w:r>
              <w:rPr>
                <w:rFonts w:ascii="Arial" w:hAnsi="Arial" w:cs="Arial"/>
                <w:sz w:val="18"/>
                <w:szCs w:val="18"/>
              </w:rPr>
              <w:t>32</w:t>
            </w:r>
            <w:r w:rsidRPr="00FD72A3">
              <w:rPr>
                <w:rFonts w:ascii="Arial" w:hAnsi="Arial" w:cs="Arial"/>
                <w:sz w:val="18"/>
                <w:szCs w:val="18"/>
              </w:rPr>
              <w:t>%</w:t>
            </w:r>
          </w:p>
        </w:tc>
        <w:tc>
          <w:tcPr>
            <w:tcW w:w="851" w:type="dxa"/>
          </w:tcPr>
          <w:p w14:paraId="6262229D" w14:textId="0BC23123" w:rsidR="00247EDF" w:rsidRPr="005C1DB3" w:rsidRDefault="00247EDF" w:rsidP="00247EDF">
            <w:pPr>
              <w:pStyle w:val="NoSpacing"/>
              <w:spacing w:line="276" w:lineRule="auto"/>
              <w:ind w:left="106"/>
              <w:jc w:val="center"/>
              <w:rPr>
                <w:rFonts w:ascii="Arial" w:hAnsi="Arial" w:cs="Arial"/>
                <w:sz w:val="16"/>
                <w:szCs w:val="16"/>
              </w:rPr>
            </w:pPr>
            <w:r>
              <w:rPr>
                <w:rFonts w:ascii="Arial" w:hAnsi="Arial" w:cs="Arial"/>
                <w:sz w:val="18"/>
                <w:szCs w:val="18"/>
              </w:rPr>
              <w:t>106</w:t>
            </w:r>
            <w:r w:rsidRPr="00FD72A3">
              <w:rPr>
                <w:rFonts w:ascii="Arial" w:hAnsi="Arial" w:cs="Arial"/>
                <w:sz w:val="18"/>
                <w:szCs w:val="18"/>
              </w:rPr>
              <w:t>%</w:t>
            </w:r>
          </w:p>
        </w:tc>
        <w:tc>
          <w:tcPr>
            <w:tcW w:w="851" w:type="dxa"/>
          </w:tcPr>
          <w:p w14:paraId="69D6DCBD" w14:textId="430DCDC4" w:rsidR="00247EDF" w:rsidRPr="005C1DB3" w:rsidRDefault="00247EDF" w:rsidP="003F6A62">
            <w:pPr>
              <w:pStyle w:val="NoSpacing"/>
              <w:spacing w:line="276" w:lineRule="auto"/>
              <w:ind w:left="-110"/>
              <w:jc w:val="center"/>
              <w:rPr>
                <w:rFonts w:ascii="Arial" w:hAnsi="Arial" w:cs="Arial"/>
                <w:sz w:val="16"/>
                <w:szCs w:val="16"/>
              </w:rPr>
            </w:pPr>
            <w:r w:rsidRPr="00FD72A3">
              <w:rPr>
                <w:rFonts w:ascii="Arial" w:hAnsi="Arial" w:cs="Arial"/>
                <w:sz w:val="18"/>
                <w:szCs w:val="18"/>
              </w:rPr>
              <w:t>Sangat Tinggi</w:t>
            </w:r>
          </w:p>
        </w:tc>
        <w:tc>
          <w:tcPr>
            <w:tcW w:w="1134" w:type="dxa"/>
          </w:tcPr>
          <w:p w14:paraId="72DF3A97" w14:textId="07661D89" w:rsidR="00247EDF" w:rsidRPr="005C1DB3" w:rsidRDefault="00247EDF" w:rsidP="00247EDF">
            <w:pPr>
              <w:pStyle w:val="NoSpacing"/>
              <w:spacing w:line="276" w:lineRule="auto"/>
              <w:ind w:left="106"/>
              <w:jc w:val="center"/>
              <w:rPr>
                <w:rFonts w:ascii="Arial" w:hAnsi="Arial" w:cs="Arial"/>
                <w:sz w:val="16"/>
                <w:szCs w:val="16"/>
              </w:rPr>
            </w:pPr>
            <w:r w:rsidRPr="00FD72A3">
              <w:rPr>
                <w:rFonts w:ascii="Arial" w:hAnsi="Arial" w:cs="Arial"/>
                <w:sz w:val="18"/>
                <w:szCs w:val="18"/>
              </w:rPr>
              <w:t>30%</w:t>
            </w:r>
          </w:p>
        </w:tc>
      </w:tr>
    </w:tbl>
    <w:p w14:paraId="02BB7DB4" w14:textId="77777777" w:rsidR="001D4019" w:rsidRDefault="001D4019" w:rsidP="001D4019">
      <w:pPr>
        <w:spacing w:line="240" w:lineRule="auto"/>
        <w:ind w:left="709" w:firstLine="567"/>
        <w:jc w:val="both"/>
        <w:rPr>
          <w:rFonts w:ascii="Arial" w:hAnsi="Arial" w:cs="Arial"/>
        </w:rPr>
      </w:pPr>
    </w:p>
    <w:p w14:paraId="6DD2224D" w14:textId="1007D469" w:rsidR="001D4019" w:rsidRDefault="001D4019" w:rsidP="001D4019">
      <w:pPr>
        <w:spacing w:line="360" w:lineRule="auto"/>
        <w:ind w:left="709" w:firstLine="567"/>
        <w:jc w:val="both"/>
        <w:rPr>
          <w:rFonts w:ascii="Arial" w:hAnsi="Arial" w:cs="Arial"/>
        </w:rPr>
      </w:pPr>
      <w:r w:rsidRPr="00CE4AE6">
        <w:rPr>
          <w:rFonts w:ascii="Arial" w:hAnsi="Arial" w:cs="Arial"/>
        </w:rPr>
        <w:lastRenderedPageBreak/>
        <w:t xml:space="preserve">Berdasarkan </w:t>
      </w:r>
      <w:r w:rsidRPr="00537106">
        <w:rPr>
          <w:rFonts w:ascii="Arial" w:hAnsi="Arial" w:cs="Arial"/>
        </w:rPr>
        <w:t>Tabel 3.</w:t>
      </w:r>
      <w:r w:rsidR="00537106" w:rsidRPr="00537106">
        <w:rPr>
          <w:rFonts w:ascii="Arial" w:hAnsi="Arial" w:cs="Arial"/>
        </w:rPr>
        <w:t>23</w:t>
      </w:r>
      <w:r w:rsidRPr="00537106">
        <w:rPr>
          <w:rFonts w:ascii="Arial" w:hAnsi="Arial" w:cs="Arial"/>
        </w:rPr>
        <w:t xml:space="preserve"> </w:t>
      </w:r>
      <w:r w:rsidRPr="00CE4AE6">
        <w:rPr>
          <w:rFonts w:ascii="Arial" w:hAnsi="Arial" w:cs="Arial"/>
        </w:rPr>
        <w:t>dapat dilihat bahwa realisasi</w:t>
      </w:r>
      <w:r>
        <w:rPr>
          <w:rFonts w:ascii="Arial" w:hAnsi="Arial" w:cs="Arial"/>
        </w:rPr>
        <w:t xml:space="preserve"> indikator</w:t>
      </w:r>
      <w:r w:rsidRPr="00CE4AE6">
        <w:rPr>
          <w:rFonts w:ascii="Arial" w:hAnsi="Arial" w:cs="Arial"/>
        </w:rPr>
        <w:t xml:space="preserve"> </w:t>
      </w:r>
      <w:r w:rsidR="00C90C5B" w:rsidRPr="007F75E9">
        <w:rPr>
          <w:rFonts w:ascii="Arial" w:hAnsi="Arial" w:cs="Arial"/>
        </w:rPr>
        <w:t>Persentase meningkatnya partisipasi pemuda dalam organisasi kepemudaan dan organisasi sosial kemasyarakatan</w:t>
      </w:r>
      <w:r w:rsidR="00C90C5B">
        <w:rPr>
          <w:rFonts w:ascii="Arial" w:hAnsi="Arial" w:cs="Arial"/>
        </w:rPr>
        <w:t xml:space="preserve"> </w:t>
      </w:r>
      <w:r>
        <w:rPr>
          <w:rFonts w:ascii="Arial" w:hAnsi="Arial" w:cs="Arial"/>
        </w:rPr>
        <w:t>telah</w:t>
      </w:r>
      <w:r w:rsidRPr="005D55FD">
        <w:rPr>
          <w:rFonts w:ascii="Arial" w:hAnsi="Arial" w:cs="Arial"/>
        </w:rPr>
        <w:t xml:space="preserve"> memenuhi target yang sudah ditetapkan. Pencapaian indikator kinerja pada sasaran </w:t>
      </w:r>
      <w:r>
        <w:rPr>
          <w:rFonts w:ascii="Arial" w:hAnsi="Arial" w:cs="Arial"/>
        </w:rPr>
        <w:t>kedua</w:t>
      </w:r>
      <w:r w:rsidRPr="005D55FD">
        <w:rPr>
          <w:rFonts w:ascii="Arial" w:hAnsi="Arial" w:cs="Arial"/>
        </w:rPr>
        <w:t xml:space="preserve"> Tahun 202</w:t>
      </w:r>
      <w:r w:rsidR="00AE0528">
        <w:rPr>
          <w:rFonts w:ascii="Arial" w:hAnsi="Arial" w:cs="Arial"/>
        </w:rPr>
        <w:t>3</w:t>
      </w:r>
      <w:r w:rsidRPr="005D55FD">
        <w:rPr>
          <w:rFonts w:ascii="Arial" w:hAnsi="Arial" w:cs="Arial"/>
        </w:rPr>
        <w:t xml:space="preserve"> dengan realisasi </w:t>
      </w:r>
      <w:r w:rsidR="00C90C5B">
        <w:rPr>
          <w:rFonts w:ascii="Arial" w:hAnsi="Arial" w:cs="Arial"/>
        </w:rPr>
        <w:t xml:space="preserve">partisipasi pemuda dalam organisasi kepemudaan dan sosial kemasyarakatan </w:t>
      </w:r>
      <w:r>
        <w:rPr>
          <w:rFonts w:ascii="Arial" w:hAnsi="Arial" w:cs="Arial"/>
        </w:rPr>
        <w:t xml:space="preserve">sebanyak </w:t>
      </w:r>
      <w:r w:rsidR="00C90C5B">
        <w:rPr>
          <w:rFonts w:ascii="Arial" w:hAnsi="Arial" w:cs="Arial"/>
        </w:rPr>
        <w:t>94.813 orang</w:t>
      </w:r>
      <w:r>
        <w:rPr>
          <w:rFonts w:ascii="Arial" w:hAnsi="Arial" w:cs="Arial"/>
        </w:rPr>
        <w:t xml:space="preserve">. Dibandingkan dengan tahun lalu mengalami kenaikan sebanyak </w:t>
      </w:r>
      <w:r w:rsidR="00C90C5B">
        <w:rPr>
          <w:rFonts w:ascii="Arial" w:hAnsi="Arial" w:cs="Arial"/>
        </w:rPr>
        <w:t>16.399 orang</w:t>
      </w:r>
      <w:r>
        <w:rPr>
          <w:rFonts w:ascii="Arial" w:hAnsi="Arial" w:cs="Arial"/>
        </w:rPr>
        <w:t>. Perhitungan capaian sebagai berikut:</w:t>
      </w:r>
    </w:p>
    <w:tbl>
      <w:tblPr>
        <w:tblStyle w:val="TableGrid"/>
        <w:tblW w:w="75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tblGrid>
      <w:tr w:rsidR="001D4019" w14:paraId="43678885" w14:textId="77777777" w:rsidTr="00C90C5B">
        <w:tc>
          <w:tcPr>
            <w:tcW w:w="7563" w:type="dxa"/>
          </w:tcPr>
          <w:p w14:paraId="317AE1DB" w14:textId="2AE34F51" w:rsidR="001D4019" w:rsidRPr="00CE6343" w:rsidRDefault="00E82440" w:rsidP="00C90C5B">
            <w:pPr>
              <w:pStyle w:val="ListParagraph"/>
              <w:spacing w:line="360" w:lineRule="auto"/>
              <w:ind w:left="-101" w:right="-376" w:firstLine="66"/>
              <w:jc w:val="both"/>
              <w:rPr>
                <w:rFonts w:ascii="Arial" w:hAnsi="Arial" w:cs="Arial"/>
                <w:i/>
                <w:sz w:val="20"/>
                <w:szCs w:val="20"/>
                <w:lang w:val="en-US"/>
              </w:rPr>
            </w:pPr>
            <m:oMathPara>
              <m:oMathParaPr>
                <m:jc m:val="center"/>
              </m:oMathParaPr>
              <m:oMath>
                <m:r>
                  <w:rPr>
                    <w:rFonts w:ascii="Cambria Math" w:hAnsi="Cambria Math" w:cs="Arial"/>
                    <w:sz w:val="20"/>
                    <w:szCs w:val="20"/>
                    <w:lang w:val="en-US"/>
                  </w:rPr>
                  <m:t>=</m:t>
                </m:r>
                <m:f>
                  <m:fPr>
                    <m:ctrlPr>
                      <w:rPr>
                        <w:rFonts w:ascii="Cambria Math" w:hAnsi="Cambria Math" w:cs="Arial"/>
                        <w:i/>
                        <w:sz w:val="20"/>
                        <w:szCs w:val="20"/>
                        <w:lang w:val="en-US"/>
                      </w:rPr>
                    </m:ctrlPr>
                  </m:fPr>
                  <m:num>
                    <m:eqArr>
                      <m:eqArrPr>
                        <m:ctrlPr>
                          <w:rPr>
                            <w:rFonts w:ascii="Cambria Math" w:hAnsi="Cambria Math" w:cs="Arial"/>
                            <w:i/>
                            <w:sz w:val="20"/>
                            <w:szCs w:val="20"/>
                            <w:lang w:val="en-US"/>
                          </w:rPr>
                        </m:ctrlPr>
                      </m:eqArrPr>
                      <m:e>
                        <m:r>
                          <w:rPr>
                            <w:rFonts w:ascii="Cambria Math" w:hAnsi="Cambria Math" w:cs="Arial"/>
                            <w:sz w:val="20"/>
                            <w:szCs w:val="20"/>
                            <w:lang w:val="en-US"/>
                          </w:rPr>
                          <m:t xml:space="preserve">Jumlah pemuda berorganisasi tahun </m:t>
                        </m:r>
                        <m:d>
                          <m:dPr>
                            <m:ctrlPr>
                              <w:rPr>
                                <w:rFonts w:ascii="Cambria Math" w:hAnsi="Cambria Math" w:cs="Arial"/>
                                <w:i/>
                                <w:sz w:val="20"/>
                                <w:szCs w:val="20"/>
                                <w:lang w:val="en-US"/>
                              </w:rPr>
                            </m:ctrlPr>
                          </m:dPr>
                          <m:e>
                            <m:r>
                              <w:rPr>
                                <w:rFonts w:ascii="Cambria Math" w:hAnsi="Cambria Math" w:cs="Arial"/>
                                <w:sz w:val="20"/>
                                <w:szCs w:val="20"/>
                                <w:lang w:val="en-US"/>
                              </w:rPr>
                              <m:t>n</m:t>
                            </m:r>
                          </m:e>
                        </m:d>
                        <m:r>
                          <w:rPr>
                            <w:rFonts w:ascii="Cambria Math" w:hAnsi="Cambria Math" w:cs="Arial"/>
                            <w:sz w:val="20"/>
                            <w:szCs w:val="20"/>
                            <w:lang w:val="en-US"/>
                          </w:rPr>
                          <m:t xml:space="preserve">- </m:t>
                        </m:r>
                      </m:e>
                      <m:e>
                        <m:r>
                          <w:rPr>
                            <w:rFonts w:ascii="Cambria Math" w:hAnsi="Cambria Math" w:cs="Arial"/>
                            <w:sz w:val="20"/>
                            <w:szCs w:val="20"/>
                            <w:lang w:val="en-US"/>
                          </w:rPr>
                          <m:t>jumlah pemuda berorganisasi tahun (n-1)</m:t>
                        </m:r>
                      </m:e>
                    </m:eqArr>
                  </m:num>
                  <m:den>
                    <m:r>
                      <w:rPr>
                        <w:rFonts w:ascii="Cambria Math" w:hAnsi="Cambria Math" w:cs="Arial"/>
                        <w:sz w:val="20"/>
                        <w:szCs w:val="20"/>
                        <w:lang w:val="en-US"/>
                      </w:rPr>
                      <m:t>jumlah pemuda berorganisasi tahun (n-1)</m:t>
                    </m:r>
                  </m:den>
                </m:f>
                <m:r>
                  <w:rPr>
                    <w:rFonts w:ascii="Cambria Math" w:hAnsi="Cambria Math" w:cs="Arial"/>
                    <w:sz w:val="20"/>
                    <w:szCs w:val="20"/>
                    <w:lang w:val="en-US"/>
                  </w:rPr>
                  <m:t xml:space="preserve"> x 100%</m:t>
                </m:r>
              </m:oMath>
            </m:oMathPara>
          </w:p>
          <w:p w14:paraId="52375F1B" w14:textId="32B747DA" w:rsidR="001D4019" w:rsidRPr="00CE6343" w:rsidRDefault="001D4019" w:rsidP="00C90C5B">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125.326-94.813</m:t>
                    </m:r>
                  </m:num>
                  <m:den>
                    <m:r>
                      <w:rPr>
                        <w:rFonts w:ascii="Cambria Math" w:hAnsi="Cambria Math" w:cs="Arial"/>
                        <w:sz w:val="20"/>
                        <w:szCs w:val="20"/>
                      </w:rPr>
                      <m:t>94.813</m:t>
                    </m:r>
                  </m:den>
                </m:f>
                <m:r>
                  <w:rPr>
                    <w:rFonts w:ascii="Cambria Math" w:hAnsi="Cambria Math" w:cs="Arial"/>
                    <w:sz w:val="20"/>
                    <w:szCs w:val="20"/>
                  </w:rPr>
                  <m:t xml:space="preserve"> x 100 % </m:t>
                </m:r>
              </m:oMath>
            </m:oMathPara>
          </w:p>
          <w:p w14:paraId="314872C4" w14:textId="49295AE0" w:rsidR="001D4019" w:rsidRPr="00CE6343" w:rsidRDefault="001D4019" w:rsidP="00C90C5B">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 xml:space="preserve">=32 % </m:t>
                </m:r>
              </m:oMath>
            </m:oMathPara>
          </w:p>
        </w:tc>
      </w:tr>
    </w:tbl>
    <w:p w14:paraId="75ED1C72" w14:textId="2A7EC384" w:rsidR="001D4019" w:rsidRPr="00D52544" w:rsidRDefault="001D4019" w:rsidP="001D4019">
      <w:pPr>
        <w:spacing w:line="360" w:lineRule="auto"/>
        <w:ind w:left="709" w:firstLine="567"/>
        <w:jc w:val="both"/>
        <w:rPr>
          <w:rFonts w:ascii="Arial" w:hAnsi="Arial" w:cs="Arial"/>
        </w:rPr>
      </w:pPr>
      <w:r>
        <w:rPr>
          <w:rFonts w:ascii="Arial" w:hAnsi="Arial" w:cs="Arial"/>
        </w:rPr>
        <w:t>Berdasarkan data tersebut persentase realisasi mengalami kenaikan dari tahun 202</w:t>
      </w:r>
      <w:r w:rsidR="00AE0528">
        <w:rPr>
          <w:rFonts w:ascii="Arial" w:hAnsi="Arial" w:cs="Arial"/>
        </w:rPr>
        <w:t xml:space="preserve">2 </w:t>
      </w:r>
      <w:r>
        <w:rPr>
          <w:rFonts w:ascii="Arial" w:hAnsi="Arial" w:cs="Arial"/>
        </w:rPr>
        <w:t>atau sebesar:</w:t>
      </w:r>
    </w:p>
    <w:p w14:paraId="24694238" w14:textId="4A919CE9" w:rsidR="001D4019" w:rsidRPr="00870CD1" w:rsidRDefault="001D4019" w:rsidP="001D4019">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106%)</m:t>
          </m:r>
        </m:oMath>
      </m:oMathPara>
    </w:p>
    <w:p w14:paraId="751E1B1C" w14:textId="39790E52" w:rsidR="001D4019" w:rsidRPr="00700ABA" w:rsidRDefault="001D4019" w:rsidP="001D4019">
      <w:pPr>
        <w:spacing w:line="360" w:lineRule="auto"/>
        <w:ind w:left="709" w:firstLine="567"/>
        <w:jc w:val="both"/>
        <w:rPr>
          <w:rFonts w:ascii="Arial" w:hAnsi="Arial" w:cs="Arial"/>
        </w:rPr>
      </w:pPr>
      <w:r w:rsidRPr="00D52544">
        <w:rPr>
          <w:rFonts w:ascii="Arial" w:hAnsi="Arial" w:cs="Arial"/>
        </w:rPr>
        <w:t xml:space="preserve">Analisis ketercapaian kinerja </w:t>
      </w:r>
      <w:r>
        <w:rPr>
          <w:rFonts w:ascii="Arial" w:hAnsi="Arial" w:cs="Arial"/>
        </w:rPr>
        <w:t>indikator</w:t>
      </w:r>
      <w:r w:rsidRPr="00CE4AE6">
        <w:rPr>
          <w:rFonts w:ascii="Arial" w:hAnsi="Arial" w:cs="Arial"/>
        </w:rPr>
        <w:t xml:space="preserve"> persentase </w:t>
      </w:r>
      <w:r>
        <w:rPr>
          <w:rFonts w:ascii="Arial" w:hAnsi="Arial" w:cs="Arial"/>
        </w:rPr>
        <w:t>peningkatan atlet berprestasi</w:t>
      </w:r>
      <w:r w:rsidRPr="00D52544">
        <w:rPr>
          <w:rFonts w:ascii="Arial" w:hAnsi="Arial" w:cs="Arial"/>
        </w:rPr>
        <w:t xml:space="preserve"> </w:t>
      </w:r>
      <w:r>
        <w:rPr>
          <w:rFonts w:ascii="Arial" w:hAnsi="Arial" w:cs="Arial"/>
        </w:rPr>
        <w:t xml:space="preserve">sasaran kedua </w:t>
      </w:r>
      <w:r w:rsidRPr="00D52544">
        <w:rPr>
          <w:rFonts w:ascii="Arial" w:hAnsi="Arial" w:cs="Arial"/>
        </w:rPr>
        <w:t>tahun 202</w:t>
      </w:r>
      <w:r w:rsidR="00AE0528">
        <w:rPr>
          <w:rFonts w:ascii="Arial" w:hAnsi="Arial" w:cs="Arial"/>
        </w:rPr>
        <w:t>3</w:t>
      </w:r>
      <w:r w:rsidRPr="00D52544">
        <w:rPr>
          <w:rFonts w:ascii="Arial" w:hAnsi="Arial" w:cs="Arial"/>
        </w:rPr>
        <w:t xml:space="preserve"> adalah sebagai berikut:</w:t>
      </w:r>
    </w:p>
    <w:p w14:paraId="1F02E6ED" w14:textId="49860C62" w:rsidR="001D4019" w:rsidRPr="00700ABA" w:rsidRDefault="001D4019" w:rsidP="00CE6343">
      <w:pPr>
        <w:pStyle w:val="ListParagraph"/>
        <w:numPr>
          <w:ilvl w:val="0"/>
          <w:numId w:val="52"/>
        </w:numPr>
        <w:spacing w:line="360" w:lineRule="auto"/>
        <w:ind w:left="993" w:hanging="307"/>
        <w:jc w:val="both"/>
        <w:rPr>
          <w:rFonts w:ascii="Arial" w:hAnsi="Arial" w:cs="Arial"/>
          <w:lang w:val="en-US"/>
        </w:rPr>
      </w:pPr>
      <w:r w:rsidRPr="00700ABA">
        <w:rPr>
          <w:rFonts w:ascii="Arial" w:hAnsi="Arial" w:cs="Arial"/>
          <w:lang w:val="en-US"/>
        </w:rPr>
        <w:t xml:space="preserve">Persentase capaian sebesar </w:t>
      </w:r>
      <w:r w:rsidR="00AC33B7">
        <w:rPr>
          <w:rFonts w:ascii="Arial" w:hAnsi="Arial" w:cs="Arial"/>
          <w:lang w:val="en-US"/>
        </w:rPr>
        <w:t>10</w:t>
      </w:r>
      <w:r w:rsidR="0095527D">
        <w:rPr>
          <w:rFonts w:ascii="Arial" w:hAnsi="Arial" w:cs="Arial"/>
          <w:lang w:val="en-US"/>
        </w:rPr>
        <w:t>6</w:t>
      </w:r>
      <w:r w:rsidRPr="00700ABA">
        <w:rPr>
          <w:rFonts w:ascii="Arial" w:hAnsi="Arial" w:cs="Arial"/>
          <w:lang w:val="en-US"/>
        </w:rPr>
        <w:t>% dengan demikian realisasi terhadap target belum tercapai dengan kriteria S</w:t>
      </w:r>
      <w:r>
        <w:rPr>
          <w:rFonts w:ascii="Arial" w:hAnsi="Arial" w:cs="Arial"/>
          <w:lang w:val="en-US"/>
        </w:rPr>
        <w:t>angat Tinggi</w:t>
      </w:r>
      <w:r w:rsidRPr="00700ABA">
        <w:rPr>
          <w:rFonts w:ascii="Arial" w:hAnsi="Arial" w:cs="Arial"/>
          <w:lang w:val="en-US"/>
        </w:rPr>
        <w:t>.</w:t>
      </w:r>
    </w:p>
    <w:p w14:paraId="4D61DF59" w14:textId="2F81FFF4" w:rsidR="001D4019" w:rsidRPr="00700ABA" w:rsidRDefault="001D4019" w:rsidP="00CE6343">
      <w:pPr>
        <w:pStyle w:val="ListParagraph"/>
        <w:numPr>
          <w:ilvl w:val="0"/>
          <w:numId w:val="52"/>
        </w:numPr>
        <w:spacing w:line="360" w:lineRule="auto"/>
        <w:ind w:left="993" w:hanging="283"/>
        <w:jc w:val="both"/>
        <w:rPr>
          <w:rFonts w:ascii="Arial" w:hAnsi="Arial" w:cs="Arial"/>
          <w:lang w:val="en-US"/>
        </w:rPr>
      </w:pPr>
      <w:r w:rsidRPr="00700ABA">
        <w:rPr>
          <w:rFonts w:ascii="Arial" w:hAnsi="Arial" w:cs="Arial"/>
          <w:lang w:val="en-US"/>
        </w:rPr>
        <w:t xml:space="preserve">Dibandingkan dengan realisasi tahun lalu terdapat kenaikan sebesar </w:t>
      </w:r>
      <w:r w:rsidR="00AC33B7">
        <w:rPr>
          <w:rFonts w:ascii="Arial" w:hAnsi="Arial" w:cs="Arial"/>
          <w:lang w:val="en-US"/>
        </w:rPr>
        <w:t>11</w:t>
      </w:r>
      <w:r>
        <w:rPr>
          <w:rFonts w:ascii="Arial" w:hAnsi="Arial" w:cs="Arial"/>
          <w:lang w:val="en-US"/>
        </w:rPr>
        <w:t>%</w:t>
      </w:r>
    </w:p>
    <w:p w14:paraId="3EC23D96" w14:textId="6E8C037C" w:rsidR="001D4019" w:rsidRDefault="001D4019" w:rsidP="00CE6343">
      <w:pPr>
        <w:pStyle w:val="ListParagraph"/>
        <w:numPr>
          <w:ilvl w:val="0"/>
          <w:numId w:val="52"/>
        </w:numPr>
        <w:spacing w:line="360" w:lineRule="auto"/>
        <w:ind w:left="993" w:hanging="283"/>
        <w:jc w:val="both"/>
        <w:rPr>
          <w:rFonts w:ascii="Arial" w:hAnsi="Arial" w:cs="Arial"/>
          <w:lang w:val="en-US"/>
        </w:rPr>
      </w:pPr>
      <w:r w:rsidRPr="00700ABA">
        <w:rPr>
          <w:rFonts w:ascii="Arial" w:hAnsi="Arial" w:cs="Arial"/>
        </w:rPr>
        <w:t xml:space="preserve">Dibandingkan dengan target akhir RPJMD, </w:t>
      </w:r>
      <w:r w:rsidR="0095527D">
        <w:rPr>
          <w:rFonts w:ascii="Arial" w:hAnsi="Arial" w:cs="Arial"/>
          <w:lang w:val="en-US"/>
        </w:rPr>
        <w:t>target sudah tercapai.</w:t>
      </w:r>
    </w:p>
    <w:p w14:paraId="6625B539" w14:textId="06EAE1BD" w:rsidR="001D4019" w:rsidRDefault="001D4019" w:rsidP="001D4019">
      <w:pPr>
        <w:pStyle w:val="ListParagraph"/>
        <w:spacing w:line="360" w:lineRule="auto"/>
        <w:ind w:left="709" w:firstLine="567"/>
        <w:jc w:val="both"/>
        <w:rPr>
          <w:rFonts w:ascii="Arial" w:hAnsi="Arial" w:cs="Arial"/>
          <w:lang w:val="en-US"/>
        </w:rPr>
      </w:pPr>
      <w:r>
        <w:rPr>
          <w:rFonts w:ascii="Arial" w:hAnsi="Arial" w:cs="Arial"/>
          <w:lang w:val="en-US"/>
        </w:rPr>
        <w:t xml:space="preserve">Keberhasilan terpenuhinya capaian </w:t>
      </w:r>
      <w:r>
        <w:rPr>
          <w:rFonts w:ascii="Arial" w:hAnsi="Arial" w:cs="Arial"/>
        </w:rPr>
        <w:t>indikator</w:t>
      </w:r>
      <w:r w:rsidRPr="00CE4AE6">
        <w:rPr>
          <w:rFonts w:ascii="Arial" w:hAnsi="Arial" w:cs="Arial"/>
        </w:rPr>
        <w:t xml:space="preserve"> </w:t>
      </w:r>
      <w:r w:rsidR="00EF15E0" w:rsidRPr="007F75E9">
        <w:rPr>
          <w:rFonts w:ascii="Arial" w:hAnsi="Arial" w:cs="Arial"/>
        </w:rPr>
        <w:t>Persentase meningkatnya partisipasi pemuda dalam organisasi kepemudaan dan organisasi sosial kemasyarakatan</w:t>
      </w:r>
      <w:r>
        <w:rPr>
          <w:rFonts w:ascii="Arial" w:hAnsi="Arial" w:cs="Arial"/>
          <w:lang w:val="en-US"/>
        </w:rPr>
        <w:t xml:space="preserve"> didukung oleh:</w:t>
      </w:r>
    </w:p>
    <w:p w14:paraId="5231FA7C" w14:textId="5AE819B0" w:rsidR="00A55A27" w:rsidRDefault="00A55A27" w:rsidP="00A55A27">
      <w:pPr>
        <w:pStyle w:val="ListParagraph"/>
        <w:numPr>
          <w:ilvl w:val="0"/>
          <w:numId w:val="50"/>
        </w:numPr>
        <w:spacing w:after="160" w:line="360" w:lineRule="auto"/>
        <w:ind w:left="1134"/>
        <w:jc w:val="both"/>
        <w:rPr>
          <w:rFonts w:ascii="Arial" w:hAnsi="Arial" w:cs="Arial"/>
          <w:lang w:val="en-US"/>
        </w:rPr>
      </w:pPr>
      <w:r w:rsidRPr="00F71227">
        <w:rPr>
          <w:rFonts w:ascii="Arial" w:hAnsi="Arial" w:cs="Arial"/>
          <w:lang w:val="en-US"/>
        </w:rPr>
        <w:t>Adanya kerjasama antara lembaga terkait dengan pembinaan pemuda yang berkolaborasi dengan organisasi kepemudaan</w:t>
      </w:r>
      <w:r>
        <w:rPr>
          <w:rFonts w:ascii="Arial" w:hAnsi="Arial" w:cs="Arial"/>
          <w:lang w:val="en-US"/>
        </w:rPr>
        <w:t>.</w:t>
      </w:r>
    </w:p>
    <w:p w14:paraId="26DD5018" w14:textId="79882DBD" w:rsidR="007F75E9" w:rsidRDefault="00A55A27" w:rsidP="00DC7E77">
      <w:pPr>
        <w:pStyle w:val="ListParagraph"/>
        <w:numPr>
          <w:ilvl w:val="0"/>
          <w:numId w:val="50"/>
        </w:numPr>
        <w:spacing w:after="160" w:line="360" w:lineRule="auto"/>
        <w:ind w:left="1134"/>
        <w:jc w:val="both"/>
        <w:rPr>
          <w:rFonts w:ascii="Arial" w:hAnsi="Arial" w:cs="Arial"/>
          <w:lang w:val="en-US"/>
        </w:rPr>
      </w:pPr>
      <w:r>
        <w:rPr>
          <w:rFonts w:ascii="Arial" w:hAnsi="Arial" w:cs="Arial"/>
          <w:lang w:val="en-US"/>
        </w:rPr>
        <w:t>Kegiatan yang dilaksanakan organisasi dapat menarik minat pemuda untuk berpartisipasi.</w:t>
      </w:r>
    </w:p>
    <w:p w14:paraId="784FAE42" w14:textId="77777777" w:rsidR="005D7BEA" w:rsidRPr="005D7BEA" w:rsidRDefault="005D7BEA" w:rsidP="005D7BEA">
      <w:pPr>
        <w:pStyle w:val="ListParagraph"/>
        <w:spacing w:after="160" w:line="360" w:lineRule="auto"/>
        <w:ind w:left="1134"/>
        <w:jc w:val="both"/>
        <w:rPr>
          <w:rFonts w:ascii="Arial" w:hAnsi="Arial" w:cs="Arial"/>
          <w:lang w:val="en-US"/>
        </w:rPr>
      </w:pPr>
    </w:p>
    <w:p w14:paraId="60DBA590" w14:textId="755095F5" w:rsidR="007F75E9" w:rsidRPr="005D7BEA" w:rsidRDefault="007F75E9" w:rsidP="00CE6343">
      <w:pPr>
        <w:pStyle w:val="ListParagraph"/>
        <w:numPr>
          <w:ilvl w:val="3"/>
          <w:numId w:val="5"/>
        </w:numPr>
        <w:spacing w:line="360" w:lineRule="auto"/>
        <w:ind w:left="851" w:hanging="851"/>
        <w:jc w:val="both"/>
        <w:rPr>
          <w:rFonts w:ascii="Arial" w:hAnsi="Arial" w:cs="Arial"/>
          <w:b/>
          <w:bCs/>
          <w:lang w:val="en-US"/>
        </w:rPr>
      </w:pPr>
      <w:r w:rsidRPr="005D7BEA">
        <w:rPr>
          <w:rFonts w:ascii="Arial" w:hAnsi="Arial" w:cs="Arial"/>
          <w:b/>
          <w:bCs/>
          <w:lang w:val="en-US"/>
        </w:rPr>
        <w:t>Indikator ketiga: Persentase meningkatnya partisipasi pemuda dalam kegiatan ekonomi mandiri</w:t>
      </w:r>
    </w:p>
    <w:p w14:paraId="5A1CE3D9" w14:textId="5608C201" w:rsidR="00D554C5" w:rsidRPr="001D4019" w:rsidRDefault="00D554C5" w:rsidP="00CE6343">
      <w:pPr>
        <w:pStyle w:val="ListParagraph"/>
        <w:spacing w:line="360" w:lineRule="auto"/>
        <w:ind w:left="709" w:firstLine="763"/>
        <w:jc w:val="both"/>
        <w:rPr>
          <w:rFonts w:ascii="Arial" w:hAnsi="Arial" w:cs="Arial"/>
          <w:lang w:val="en-US"/>
        </w:rPr>
      </w:pPr>
      <w:r>
        <w:rPr>
          <w:rFonts w:ascii="Arial" w:hAnsi="Arial" w:cs="Arial"/>
          <w:lang w:val="en-US"/>
        </w:rPr>
        <w:t xml:space="preserve">Kinerja sasaran </w:t>
      </w:r>
      <w:r>
        <w:rPr>
          <w:rFonts w:ascii="Arial" w:hAnsi="Arial" w:cs="Arial"/>
        </w:rPr>
        <w:t>Meningkatnya fasilitasi bidang kepemudaan dan keolahragaan</w:t>
      </w:r>
      <w:r>
        <w:rPr>
          <w:rFonts w:ascii="Arial" w:hAnsi="Arial" w:cs="Arial"/>
          <w:lang w:val="en-US"/>
        </w:rPr>
        <w:t xml:space="preserve"> diukur dengan indikator </w:t>
      </w:r>
      <w:r w:rsidRPr="007F75E9">
        <w:rPr>
          <w:rFonts w:ascii="Arial" w:hAnsi="Arial" w:cs="Arial"/>
          <w:lang w:val="en-US"/>
        </w:rPr>
        <w:t>Persentase meningkatnya partisipasi pemuda dalam kegiatan ekonomi mandiri</w:t>
      </w:r>
      <w:r w:rsidRPr="001D4019">
        <w:rPr>
          <w:rFonts w:ascii="Arial" w:hAnsi="Arial" w:cs="Arial"/>
        </w:rPr>
        <w:t>. Penjelasan hubungan sasaran, indikator dan formulasi adalah sebagai berikut:</w:t>
      </w:r>
    </w:p>
    <w:p w14:paraId="37D54E37" w14:textId="2168C431" w:rsidR="005A6B27" w:rsidRPr="005A6B27" w:rsidRDefault="005A6B27" w:rsidP="005A6B27">
      <w:pPr>
        <w:pStyle w:val="Caption"/>
        <w:keepNext/>
        <w:ind w:left="709"/>
        <w:rPr>
          <w:sz w:val="20"/>
          <w:szCs w:val="20"/>
        </w:rPr>
      </w:pPr>
      <w:r w:rsidRPr="005A6B27">
        <w:rPr>
          <w:sz w:val="20"/>
          <w:szCs w:val="20"/>
        </w:rPr>
        <w:lastRenderedPageBreak/>
        <w:t xml:space="preserve">Tabel 3. </w:t>
      </w:r>
      <w:r w:rsidRPr="005A6B27">
        <w:rPr>
          <w:sz w:val="20"/>
          <w:szCs w:val="20"/>
        </w:rPr>
        <w:fldChar w:fldCharType="begin"/>
      </w:r>
      <w:r w:rsidRPr="005A6B27">
        <w:rPr>
          <w:sz w:val="20"/>
          <w:szCs w:val="20"/>
        </w:rPr>
        <w:instrText xml:space="preserve"> SEQ Tabel_3. \* ARABIC </w:instrText>
      </w:r>
      <w:r w:rsidRPr="005A6B27">
        <w:rPr>
          <w:sz w:val="20"/>
          <w:szCs w:val="20"/>
        </w:rPr>
        <w:fldChar w:fldCharType="separate"/>
      </w:r>
      <w:r w:rsidR="00AF5F39">
        <w:rPr>
          <w:noProof/>
          <w:sz w:val="20"/>
          <w:szCs w:val="20"/>
        </w:rPr>
        <w:t>23</w:t>
      </w:r>
      <w:r w:rsidRPr="005A6B27">
        <w:rPr>
          <w:sz w:val="20"/>
          <w:szCs w:val="20"/>
        </w:rPr>
        <w:fldChar w:fldCharType="end"/>
      </w:r>
      <w:r w:rsidRPr="005A6B27">
        <w:rPr>
          <w:sz w:val="20"/>
          <w:szCs w:val="20"/>
        </w:rPr>
        <w:t xml:space="preserve"> Rumusan Indikator dan Formulasi perhitungan</w:t>
      </w:r>
    </w:p>
    <w:tbl>
      <w:tblPr>
        <w:tblStyle w:val="TableGrid"/>
        <w:tblW w:w="7513" w:type="dxa"/>
        <w:tblInd w:w="704" w:type="dxa"/>
        <w:tblLook w:val="04A0" w:firstRow="1" w:lastRow="0" w:firstColumn="1" w:lastColumn="0" w:noHBand="0" w:noVBand="1"/>
      </w:tblPr>
      <w:tblGrid>
        <w:gridCol w:w="704"/>
        <w:gridCol w:w="2131"/>
        <w:gridCol w:w="2410"/>
        <w:gridCol w:w="2268"/>
      </w:tblGrid>
      <w:tr w:rsidR="00D554C5" w14:paraId="26761981" w14:textId="77777777" w:rsidTr="005A6B27">
        <w:trPr>
          <w:trHeight w:val="340"/>
        </w:trPr>
        <w:tc>
          <w:tcPr>
            <w:tcW w:w="704" w:type="dxa"/>
            <w:vAlign w:val="center"/>
          </w:tcPr>
          <w:p w14:paraId="215DE52F" w14:textId="77777777" w:rsidR="00D554C5" w:rsidRPr="0010683B" w:rsidRDefault="00D554C5" w:rsidP="00404AD5">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No</w:t>
            </w:r>
          </w:p>
        </w:tc>
        <w:tc>
          <w:tcPr>
            <w:tcW w:w="2131" w:type="dxa"/>
            <w:tcBorders>
              <w:bottom w:val="single" w:sz="4" w:space="0" w:color="auto"/>
            </w:tcBorders>
            <w:vAlign w:val="center"/>
          </w:tcPr>
          <w:p w14:paraId="2A2DFE63" w14:textId="77777777" w:rsidR="00D554C5" w:rsidRPr="0010683B" w:rsidRDefault="00D554C5" w:rsidP="00404AD5">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Sasaran</w:t>
            </w:r>
          </w:p>
        </w:tc>
        <w:tc>
          <w:tcPr>
            <w:tcW w:w="2410" w:type="dxa"/>
            <w:tcBorders>
              <w:bottom w:val="single" w:sz="4" w:space="0" w:color="auto"/>
            </w:tcBorders>
            <w:vAlign w:val="center"/>
          </w:tcPr>
          <w:p w14:paraId="4184EC4A" w14:textId="77777777" w:rsidR="00D554C5" w:rsidRPr="0010683B" w:rsidRDefault="00D554C5" w:rsidP="00404AD5">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Indikator</w:t>
            </w:r>
          </w:p>
        </w:tc>
        <w:tc>
          <w:tcPr>
            <w:tcW w:w="2268" w:type="dxa"/>
            <w:tcBorders>
              <w:bottom w:val="single" w:sz="4" w:space="0" w:color="auto"/>
            </w:tcBorders>
            <w:vAlign w:val="center"/>
          </w:tcPr>
          <w:p w14:paraId="2369A1EF" w14:textId="77777777" w:rsidR="00D554C5" w:rsidRPr="0010683B" w:rsidRDefault="00D554C5" w:rsidP="00404AD5">
            <w:pPr>
              <w:spacing w:line="360" w:lineRule="auto"/>
              <w:jc w:val="center"/>
              <w:rPr>
                <w:rFonts w:ascii="Arial" w:hAnsi="Arial" w:cs="Arial"/>
                <w:b/>
                <w:bCs/>
                <w:sz w:val="18"/>
                <w:szCs w:val="18"/>
                <w:lang w:val="nb-NO" w:eastAsia="x-none"/>
              </w:rPr>
            </w:pPr>
            <w:r w:rsidRPr="0010683B">
              <w:rPr>
                <w:rFonts w:ascii="Arial" w:hAnsi="Arial" w:cs="Arial"/>
                <w:b/>
                <w:bCs/>
                <w:sz w:val="18"/>
                <w:szCs w:val="18"/>
                <w:lang w:val="nb-NO" w:eastAsia="x-none"/>
              </w:rPr>
              <w:t>Formulasi</w:t>
            </w:r>
          </w:p>
        </w:tc>
      </w:tr>
      <w:tr w:rsidR="00D554C5" w14:paraId="69EC2011" w14:textId="77777777" w:rsidTr="00A37859">
        <w:trPr>
          <w:trHeight w:val="1380"/>
        </w:trPr>
        <w:tc>
          <w:tcPr>
            <w:tcW w:w="704" w:type="dxa"/>
            <w:tcBorders>
              <w:right w:val="single" w:sz="4" w:space="0" w:color="auto"/>
            </w:tcBorders>
          </w:tcPr>
          <w:p w14:paraId="1BBD2EE0" w14:textId="77777777" w:rsidR="00D554C5" w:rsidRPr="0010683B" w:rsidRDefault="00D554C5" w:rsidP="00D554C5">
            <w:pPr>
              <w:spacing w:line="360" w:lineRule="auto"/>
              <w:jc w:val="center"/>
              <w:rPr>
                <w:rFonts w:ascii="Arial" w:hAnsi="Arial" w:cs="Arial"/>
                <w:sz w:val="18"/>
                <w:szCs w:val="18"/>
                <w:lang w:val="nb-NO" w:eastAsia="x-none"/>
              </w:rPr>
            </w:pPr>
            <w:r w:rsidRPr="0010683B">
              <w:rPr>
                <w:rFonts w:ascii="Arial" w:hAnsi="Arial" w:cs="Arial"/>
                <w:sz w:val="18"/>
                <w:szCs w:val="18"/>
                <w:lang w:val="nb-NO" w:eastAsia="x-none"/>
              </w:rPr>
              <w:t>1</w:t>
            </w:r>
          </w:p>
        </w:tc>
        <w:tc>
          <w:tcPr>
            <w:tcW w:w="2131" w:type="dxa"/>
            <w:tcBorders>
              <w:top w:val="single" w:sz="4" w:space="0" w:color="auto"/>
              <w:left w:val="single" w:sz="4" w:space="0" w:color="auto"/>
              <w:bottom w:val="single" w:sz="4" w:space="0" w:color="auto"/>
              <w:right w:val="single" w:sz="4" w:space="0" w:color="auto"/>
            </w:tcBorders>
          </w:tcPr>
          <w:p w14:paraId="43BC0604" w14:textId="77777777" w:rsidR="00D554C5" w:rsidRPr="0010683B" w:rsidRDefault="00D554C5" w:rsidP="00D554C5">
            <w:pPr>
              <w:spacing w:line="360" w:lineRule="auto"/>
              <w:jc w:val="both"/>
              <w:rPr>
                <w:rFonts w:ascii="Arial" w:hAnsi="Arial" w:cs="Arial"/>
                <w:sz w:val="18"/>
                <w:szCs w:val="18"/>
                <w:lang w:val="nb-NO" w:eastAsia="x-none"/>
              </w:rPr>
            </w:pPr>
            <w:r w:rsidRPr="00E010A6">
              <w:rPr>
                <w:rFonts w:ascii="Arial" w:hAnsi="Arial" w:cs="Arial"/>
                <w:sz w:val="18"/>
                <w:szCs w:val="18"/>
                <w:lang w:val="nb-NO" w:eastAsia="x-none"/>
              </w:rPr>
              <w:t xml:space="preserve">Meningkatnya </w:t>
            </w:r>
            <w:r>
              <w:rPr>
                <w:rFonts w:ascii="Arial" w:hAnsi="Arial" w:cs="Arial"/>
                <w:sz w:val="18"/>
                <w:szCs w:val="18"/>
                <w:lang w:val="nb-NO" w:eastAsia="x-none"/>
              </w:rPr>
              <w:t>fasilitasi bidang kepemudaan dan keolahragaan</w:t>
            </w:r>
          </w:p>
        </w:tc>
        <w:tc>
          <w:tcPr>
            <w:tcW w:w="2410" w:type="dxa"/>
            <w:tcBorders>
              <w:top w:val="single" w:sz="4" w:space="0" w:color="auto"/>
              <w:left w:val="single" w:sz="4" w:space="0" w:color="auto"/>
              <w:bottom w:val="single" w:sz="4" w:space="0" w:color="auto"/>
              <w:right w:val="single" w:sz="4" w:space="0" w:color="auto"/>
            </w:tcBorders>
          </w:tcPr>
          <w:p w14:paraId="1F3F9B9A" w14:textId="5A87D2A6" w:rsidR="00D554C5" w:rsidRPr="0010683B" w:rsidRDefault="00D554C5" w:rsidP="00D554C5">
            <w:pPr>
              <w:pStyle w:val="ListParagraph"/>
              <w:tabs>
                <w:tab w:val="left" w:pos="0"/>
                <w:tab w:val="left" w:pos="1560"/>
              </w:tabs>
              <w:spacing w:after="0" w:line="360" w:lineRule="auto"/>
              <w:ind w:left="0"/>
              <w:rPr>
                <w:rFonts w:ascii="Arial" w:hAnsi="Arial" w:cs="Arial"/>
                <w:sz w:val="18"/>
                <w:szCs w:val="18"/>
                <w:lang w:val="nb-NO"/>
              </w:rPr>
            </w:pPr>
            <w:r w:rsidRPr="00C714DA">
              <w:rPr>
                <w:rFonts w:ascii="Arial" w:hAnsi="Arial" w:cs="Arial"/>
                <w:sz w:val="18"/>
                <w:szCs w:val="18"/>
                <w:lang w:val="nb-NO"/>
              </w:rPr>
              <w:t>Persentase meningkatnya partisipasi pemuda dalam kegiatan ekonomi mandiri</w:t>
            </w:r>
          </w:p>
        </w:tc>
        <w:tc>
          <w:tcPr>
            <w:tcW w:w="2268" w:type="dxa"/>
            <w:tcBorders>
              <w:top w:val="single" w:sz="4" w:space="0" w:color="auto"/>
              <w:left w:val="single" w:sz="4" w:space="0" w:color="auto"/>
              <w:bottom w:val="single" w:sz="4" w:space="0" w:color="auto"/>
              <w:right w:val="single" w:sz="4" w:space="0" w:color="auto"/>
            </w:tcBorders>
          </w:tcPr>
          <w:p w14:paraId="664115BF" w14:textId="1E15E2D1" w:rsidR="00D554C5" w:rsidRPr="0010683B" w:rsidRDefault="00D554C5" w:rsidP="00D554C5">
            <w:pPr>
              <w:spacing w:line="360" w:lineRule="auto"/>
              <w:jc w:val="both"/>
              <w:rPr>
                <w:rFonts w:ascii="Arial" w:hAnsi="Arial" w:cs="Arial"/>
                <w:sz w:val="18"/>
                <w:szCs w:val="18"/>
                <w:lang w:val="nb-NO" w:eastAsia="x-none"/>
              </w:rPr>
            </w:pPr>
            <w:r w:rsidRPr="00AC6509">
              <w:rPr>
                <w:rFonts w:ascii="Arial" w:hAnsi="Arial" w:cs="Arial"/>
                <w:sz w:val="18"/>
                <w:szCs w:val="18"/>
                <w:lang w:val="nb-NO" w:eastAsia="x-none"/>
              </w:rPr>
              <w:t>jumlah wirausaha muda tahun (n) dibagi jumlah pemuda tahun (n) dikali 100%</w:t>
            </w:r>
          </w:p>
        </w:tc>
      </w:tr>
    </w:tbl>
    <w:p w14:paraId="22972AA8" w14:textId="77777777" w:rsidR="00D554C5" w:rsidRDefault="00D554C5" w:rsidP="00D554C5">
      <w:pPr>
        <w:pStyle w:val="ListParagraph"/>
        <w:spacing w:line="360" w:lineRule="auto"/>
        <w:ind w:left="1080"/>
        <w:jc w:val="both"/>
        <w:rPr>
          <w:rFonts w:ascii="Arial" w:hAnsi="Arial" w:cs="Arial"/>
          <w:lang w:val="en-US"/>
        </w:rPr>
      </w:pPr>
    </w:p>
    <w:p w14:paraId="1C4C39E3" w14:textId="7AA73231" w:rsidR="00D554C5" w:rsidRDefault="00D554C5" w:rsidP="00CE6343">
      <w:pPr>
        <w:pStyle w:val="ListParagraph"/>
        <w:spacing w:line="360" w:lineRule="auto"/>
        <w:ind w:left="709" w:firstLine="709"/>
        <w:jc w:val="both"/>
        <w:rPr>
          <w:rFonts w:ascii="Arial" w:hAnsi="Arial" w:cs="Arial"/>
          <w:lang w:val="en-US"/>
        </w:rPr>
      </w:pPr>
      <w:r>
        <w:rPr>
          <w:rFonts w:ascii="Arial" w:hAnsi="Arial" w:cs="Arial"/>
          <w:lang w:val="en-US"/>
        </w:rPr>
        <w:t xml:space="preserve">Sumber dana indikator ini diperoleh dari Dinas Pariwisata Pemuda dan Olahraga. Kinerja indikator </w:t>
      </w:r>
      <w:r w:rsidRPr="007F75E9">
        <w:rPr>
          <w:rFonts w:ascii="Arial" w:hAnsi="Arial" w:cs="Arial"/>
          <w:lang w:val="en-US"/>
        </w:rPr>
        <w:t>Persentase meningkatnya partisipasi pemuda dalam kegiatan ekonomi mandiri</w:t>
      </w:r>
      <w:r>
        <w:rPr>
          <w:rFonts w:ascii="Arial" w:hAnsi="Arial" w:cs="Arial"/>
          <w:lang w:val="en-US"/>
        </w:rPr>
        <w:t xml:space="preserve"> dapat digambarkan sebagai berikut:</w:t>
      </w:r>
    </w:p>
    <w:p w14:paraId="33557E8D" w14:textId="62463C30" w:rsidR="00D554C5" w:rsidRPr="006D2C0F" w:rsidRDefault="00D554C5" w:rsidP="00D554C5">
      <w:pPr>
        <w:pStyle w:val="Caption"/>
        <w:keepNext/>
        <w:ind w:left="709" w:firstLine="567"/>
        <w:rPr>
          <w:sz w:val="20"/>
          <w:szCs w:val="16"/>
        </w:rPr>
      </w:pPr>
      <w:r w:rsidRPr="006D2C0F">
        <w:rPr>
          <w:sz w:val="20"/>
          <w:szCs w:val="16"/>
        </w:rPr>
        <w:t xml:space="preserve">Tabel 3. </w:t>
      </w:r>
      <w:r w:rsidR="009104DD" w:rsidRPr="006D2C0F">
        <w:rPr>
          <w:sz w:val="20"/>
          <w:szCs w:val="16"/>
        </w:rPr>
        <w:fldChar w:fldCharType="begin"/>
      </w:r>
      <w:r w:rsidR="009104DD" w:rsidRPr="006D2C0F">
        <w:rPr>
          <w:sz w:val="20"/>
          <w:szCs w:val="16"/>
        </w:rPr>
        <w:instrText xml:space="preserve"> SEQ Tabel_3. \* ARABIC </w:instrText>
      </w:r>
      <w:r w:rsidR="009104DD" w:rsidRPr="006D2C0F">
        <w:rPr>
          <w:sz w:val="20"/>
          <w:szCs w:val="16"/>
        </w:rPr>
        <w:fldChar w:fldCharType="separate"/>
      </w:r>
      <w:r w:rsidR="00AF5F39">
        <w:rPr>
          <w:noProof/>
          <w:sz w:val="20"/>
          <w:szCs w:val="16"/>
        </w:rPr>
        <w:t>24</w:t>
      </w:r>
      <w:r w:rsidR="009104DD" w:rsidRPr="006D2C0F">
        <w:rPr>
          <w:noProof/>
          <w:sz w:val="20"/>
          <w:szCs w:val="16"/>
        </w:rPr>
        <w:fldChar w:fldCharType="end"/>
      </w:r>
      <w:r w:rsidRPr="006D2C0F">
        <w:rPr>
          <w:noProof/>
          <w:sz w:val="20"/>
          <w:szCs w:val="16"/>
        </w:rPr>
        <w:t xml:space="preserve"> </w:t>
      </w:r>
      <w:r w:rsidR="006D2C0F" w:rsidRPr="006D2C0F">
        <w:rPr>
          <w:noProof/>
          <w:sz w:val="20"/>
          <w:szCs w:val="16"/>
        </w:rPr>
        <w:t>Capaian kinerja</w:t>
      </w:r>
      <w:r w:rsidR="006D2C0F" w:rsidRPr="006D2C0F">
        <w:rPr>
          <w:rFonts w:cs="Arial"/>
          <w:sz w:val="20"/>
          <w:szCs w:val="16"/>
        </w:rPr>
        <w:t xml:space="preserve"> indikator Persentase meningkatnya partisipasi pemuda dalam kegiatan ekonomi mandiri</w:t>
      </w:r>
    </w:p>
    <w:tbl>
      <w:tblPr>
        <w:tblStyle w:val="TableGrid"/>
        <w:tblW w:w="8080" w:type="dxa"/>
        <w:tblInd w:w="704" w:type="dxa"/>
        <w:tblLayout w:type="fixed"/>
        <w:tblLook w:val="04A0" w:firstRow="1" w:lastRow="0" w:firstColumn="1" w:lastColumn="0" w:noHBand="0" w:noVBand="1"/>
      </w:tblPr>
      <w:tblGrid>
        <w:gridCol w:w="1843"/>
        <w:gridCol w:w="992"/>
        <w:gridCol w:w="992"/>
        <w:gridCol w:w="993"/>
        <w:gridCol w:w="992"/>
        <w:gridCol w:w="992"/>
        <w:gridCol w:w="1276"/>
      </w:tblGrid>
      <w:tr w:rsidR="00CE6343" w:rsidRPr="00BA3444" w14:paraId="273649F8" w14:textId="77777777" w:rsidTr="00CE6343">
        <w:trPr>
          <w:trHeight w:val="562"/>
        </w:trPr>
        <w:tc>
          <w:tcPr>
            <w:tcW w:w="1843" w:type="dxa"/>
            <w:vMerge w:val="restart"/>
            <w:vAlign w:val="center"/>
          </w:tcPr>
          <w:p w14:paraId="71E4ACD4" w14:textId="77777777" w:rsidR="00CE6343" w:rsidRPr="00CE6343" w:rsidRDefault="00CE6343" w:rsidP="00CE6343">
            <w:pPr>
              <w:pStyle w:val="NoSpacing"/>
              <w:ind w:left="-105"/>
              <w:jc w:val="center"/>
              <w:rPr>
                <w:rFonts w:ascii="Arial" w:hAnsi="Arial" w:cs="Arial"/>
                <w:b/>
                <w:bCs/>
                <w:sz w:val="16"/>
                <w:szCs w:val="16"/>
              </w:rPr>
            </w:pPr>
            <w:r w:rsidRPr="00CE6343">
              <w:rPr>
                <w:rFonts w:ascii="Arial" w:hAnsi="Arial" w:cs="Arial"/>
                <w:b/>
                <w:bCs/>
                <w:sz w:val="16"/>
                <w:szCs w:val="16"/>
              </w:rPr>
              <w:t>Indikator Kinerja</w:t>
            </w:r>
          </w:p>
        </w:tc>
        <w:tc>
          <w:tcPr>
            <w:tcW w:w="992" w:type="dxa"/>
            <w:vMerge w:val="restart"/>
            <w:vAlign w:val="center"/>
          </w:tcPr>
          <w:p w14:paraId="6CC73766" w14:textId="4E9329F7" w:rsidR="00CE6343" w:rsidRPr="00CE6343" w:rsidRDefault="00CE6343" w:rsidP="00CE6343">
            <w:pPr>
              <w:pStyle w:val="NoSpacing"/>
              <w:ind w:left="28"/>
              <w:jc w:val="center"/>
              <w:rPr>
                <w:rFonts w:ascii="Arial" w:hAnsi="Arial" w:cs="Arial"/>
                <w:b/>
                <w:bCs/>
                <w:sz w:val="16"/>
                <w:szCs w:val="16"/>
              </w:rPr>
            </w:pPr>
            <w:r w:rsidRPr="00CE6343">
              <w:rPr>
                <w:rFonts w:ascii="Arial" w:hAnsi="Arial" w:cs="Arial"/>
                <w:b/>
                <w:bCs/>
                <w:sz w:val="16"/>
                <w:szCs w:val="16"/>
              </w:rPr>
              <w:t>Capaian 202</w:t>
            </w:r>
            <w:r w:rsidR="003C59EE">
              <w:rPr>
                <w:rFonts w:ascii="Arial" w:hAnsi="Arial" w:cs="Arial"/>
                <w:b/>
                <w:bCs/>
                <w:sz w:val="16"/>
                <w:szCs w:val="16"/>
              </w:rPr>
              <w:t>2</w:t>
            </w:r>
          </w:p>
        </w:tc>
        <w:tc>
          <w:tcPr>
            <w:tcW w:w="2977" w:type="dxa"/>
            <w:gridSpan w:val="3"/>
            <w:vAlign w:val="center"/>
          </w:tcPr>
          <w:p w14:paraId="31A543F5" w14:textId="4FDB7859" w:rsidR="00CE6343" w:rsidRPr="00CE6343" w:rsidRDefault="00CE6343" w:rsidP="00CE6343">
            <w:pPr>
              <w:pStyle w:val="NoSpacing"/>
              <w:ind w:left="37"/>
              <w:jc w:val="center"/>
              <w:rPr>
                <w:rFonts w:ascii="Arial" w:hAnsi="Arial" w:cs="Arial"/>
                <w:b/>
                <w:bCs/>
                <w:sz w:val="16"/>
                <w:szCs w:val="16"/>
              </w:rPr>
            </w:pPr>
            <w:r w:rsidRPr="00CE6343">
              <w:rPr>
                <w:rFonts w:ascii="Arial" w:hAnsi="Arial" w:cs="Arial"/>
                <w:b/>
                <w:bCs/>
                <w:sz w:val="16"/>
                <w:szCs w:val="16"/>
              </w:rPr>
              <w:t>Tahun 202</w:t>
            </w:r>
            <w:r w:rsidR="003C59EE">
              <w:rPr>
                <w:rFonts w:ascii="Arial" w:hAnsi="Arial" w:cs="Arial"/>
                <w:b/>
                <w:bCs/>
                <w:sz w:val="16"/>
                <w:szCs w:val="16"/>
              </w:rPr>
              <w:t>3</w:t>
            </w:r>
          </w:p>
        </w:tc>
        <w:tc>
          <w:tcPr>
            <w:tcW w:w="992" w:type="dxa"/>
            <w:vMerge w:val="restart"/>
            <w:vAlign w:val="center"/>
          </w:tcPr>
          <w:p w14:paraId="2C2CEA3E" w14:textId="77777777" w:rsidR="00CE6343" w:rsidRPr="00CE6343" w:rsidRDefault="00CE6343" w:rsidP="00CE6343">
            <w:pPr>
              <w:pStyle w:val="NoSpacing"/>
              <w:ind w:left="31"/>
              <w:jc w:val="center"/>
              <w:rPr>
                <w:rFonts w:ascii="Arial" w:hAnsi="Arial" w:cs="Arial"/>
                <w:b/>
                <w:bCs/>
                <w:sz w:val="16"/>
                <w:szCs w:val="16"/>
              </w:rPr>
            </w:pPr>
            <w:r w:rsidRPr="00CE6343">
              <w:rPr>
                <w:rFonts w:ascii="Arial" w:hAnsi="Arial" w:cs="Arial"/>
                <w:b/>
                <w:bCs/>
                <w:sz w:val="16"/>
                <w:szCs w:val="16"/>
              </w:rPr>
              <w:t>Target Akhir Renstra (2023)</w:t>
            </w:r>
          </w:p>
        </w:tc>
        <w:tc>
          <w:tcPr>
            <w:tcW w:w="1276" w:type="dxa"/>
            <w:vMerge w:val="restart"/>
            <w:vAlign w:val="center"/>
          </w:tcPr>
          <w:p w14:paraId="52231700" w14:textId="6B34C896" w:rsidR="00CE6343" w:rsidRPr="00CE6343" w:rsidRDefault="00CE6343" w:rsidP="00CE6343">
            <w:pPr>
              <w:pStyle w:val="NoSpacing"/>
              <w:ind w:left="28"/>
              <w:jc w:val="center"/>
              <w:rPr>
                <w:rFonts w:ascii="Arial" w:hAnsi="Arial" w:cs="Arial"/>
                <w:b/>
                <w:bCs/>
                <w:sz w:val="16"/>
                <w:szCs w:val="16"/>
              </w:rPr>
            </w:pPr>
            <w:r w:rsidRPr="00CE6343">
              <w:rPr>
                <w:rFonts w:ascii="Arial" w:hAnsi="Arial" w:cs="Arial"/>
                <w:b/>
                <w:bCs/>
                <w:sz w:val="16"/>
                <w:szCs w:val="16"/>
              </w:rPr>
              <w:t>Capaian s/d 202</w:t>
            </w:r>
            <w:r w:rsidR="003C59EE">
              <w:rPr>
                <w:rFonts w:ascii="Arial" w:hAnsi="Arial" w:cs="Arial"/>
                <w:b/>
                <w:bCs/>
                <w:sz w:val="16"/>
                <w:szCs w:val="16"/>
              </w:rPr>
              <w:t xml:space="preserve">3 </w:t>
            </w:r>
            <w:r w:rsidRPr="00CE6343">
              <w:rPr>
                <w:rFonts w:ascii="Arial" w:hAnsi="Arial" w:cs="Arial"/>
                <w:b/>
                <w:bCs/>
                <w:sz w:val="16"/>
                <w:szCs w:val="16"/>
              </w:rPr>
              <w:t>terhadap target 2023 (%)</w:t>
            </w:r>
          </w:p>
        </w:tc>
      </w:tr>
      <w:tr w:rsidR="00CE6343" w:rsidRPr="00BA3444" w14:paraId="11CB8AA1" w14:textId="77777777" w:rsidTr="00CE6343">
        <w:trPr>
          <w:trHeight w:val="393"/>
        </w:trPr>
        <w:tc>
          <w:tcPr>
            <w:tcW w:w="1843" w:type="dxa"/>
            <w:vMerge/>
            <w:vAlign w:val="center"/>
          </w:tcPr>
          <w:p w14:paraId="68C0894E" w14:textId="77777777" w:rsidR="00CE6343" w:rsidRPr="00CE6343" w:rsidRDefault="00CE6343" w:rsidP="00CE6343">
            <w:pPr>
              <w:pStyle w:val="NoSpacing"/>
              <w:ind w:left="709"/>
              <w:jc w:val="center"/>
              <w:rPr>
                <w:rFonts w:ascii="Arial" w:hAnsi="Arial" w:cs="Arial"/>
                <w:b/>
                <w:bCs/>
                <w:sz w:val="16"/>
                <w:szCs w:val="16"/>
              </w:rPr>
            </w:pPr>
          </w:p>
        </w:tc>
        <w:tc>
          <w:tcPr>
            <w:tcW w:w="992" w:type="dxa"/>
            <w:vMerge/>
            <w:vAlign w:val="center"/>
          </w:tcPr>
          <w:p w14:paraId="3D6069DA" w14:textId="77777777" w:rsidR="00CE6343" w:rsidRPr="00CE6343" w:rsidRDefault="00CE6343" w:rsidP="00CE6343">
            <w:pPr>
              <w:pStyle w:val="NoSpacing"/>
              <w:ind w:left="28"/>
              <w:jc w:val="center"/>
              <w:rPr>
                <w:rFonts w:ascii="Arial" w:hAnsi="Arial" w:cs="Arial"/>
                <w:b/>
                <w:bCs/>
                <w:sz w:val="16"/>
                <w:szCs w:val="16"/>
              </w:rPr>
            </w:pPr>
          </w:p>
        </w:tc>
        <w:tc>
          <w:tcPr>
            <w:tcW w:w="992" w:type="dxa"/>
            <w:vAlign w:val="center"/>
          </w:tcPr>
          <w:p w14:paraId="36C994FB" w14:textId="77777777" w:rsidR="00CE6343" w:rsidRPr="00CE6343" w:rsidRDefault="00CE6343" w:rsidP="00CE6343">
            <w:pPr>
              <w:pStyle w:val="NoSpacing"/>
              <w:ind w:left="-110"/>
              <w:jc w:val="center"/>
              <w:rPr>
                <w:rFonts w:ascii="Arial" w:hAnsi="Arial" w:cs="Arial"/>
                <w:b/>
                <w:bCs/>
                <w:sz w:val="16"/>
                <w:szCs w:val="16"/>
              </w:rPr>
            </w:pPr>
            <w:r w:rsidRPr="00CE6343">
              <w:rPr>
                <w:rFonts w:ascii="Arial" w:hAnsi="Arial" w:cs="Arial"/>
                <w:b/>
                <w:bCs/>
                <w:sz w:val="16"/>
                <w:szCs w:val="16"/>
              </w:rPr>
              <w:t>Target</w:t>
            </w:r>
          </w:p>
        </w:tc>
        <w:tc>
          <w:tcPr>
            <w:tcW w:w="993" w:type="dxa"/>
            <w:vAlign w:val="center"/>
          </w:tcPr>
          <w:p w14:paraId="6E653148" w14:textId="77777777" w:rsidR="00CE6343" w:rsidRPr="00CE6343" w:rsidRDefault="00CE6343" w:rsidP="00CE6343">
            <w:pPr>
              <w:pStyle w:val="NoSpacing"/>
              <w:ind w:left="-100"/>
              <w:jc w:val="center"/>
              <w:rPr>
                <w:rFonts w:ascii="Arial" w:hAnsi="Arial" w:cs="Arial"/>
                <w:b/>
                <w:bCs/>
                <w:sz w:val="16"/>
                <w:szCs w:val="16"/>
              </w:rPr>
            </w:pPr>
            <w:r w:rsidRPr="00CE6343">
              <w:rPr>
                <w:rFonts w:ascii="Arial" w:hAnsi="Arial" w:cs="Arial"/>
                <w:b/>
                <w:bCs/>
                <w:sz w:val="16"/>
                <w:szCs w:val="16"/>
              </w:rPr>
              <w:t>Realisasi</w:t>
            </w:r>
          </w:p>
        </w:tc>
        <w:tc>
          <w:tcPr>
            <w:tcW w:w="992" w:type="dxa"/>
            <w:vAlign w:val="center"/>
          </w:tcPr>
          <w:p w14:paraId="3B2077AA" w14:textId="77777777" w:rsidR="00CE6343" w:rsidRPr="00CE6343" w:rsidRDefault="00CE6343" w:rsidP="00CE6343">
            <w:pPr>
              <w:pStyle w:val="NoSpacing"/>
              <w:ind w:left="-113"/>
              <w:jc w:val="center"/>
              <w:rPr>
                <w:rFonts w:ascii="Arial" w:hAnsi="Arial" w:cs="Arial"/>
                <w:b/>
                <w:bCs/>
                <w:sz w:val="16"/>
                <w:szCs w:val="16"/>
              </w:rPr>
            </w:pPr>
            <w:r w:rsidRPr="00CE6343">
              <w:rPr>
                <w:rFonts w:ascii="Arial" w:hAnsi="Arial" w:cs="Arial"/>
                <w:b/>
                <w:bCs/>
                <w:sz w:val="16"/>
                <w:szCs w:val="16"/>
              </w:rPr>
              <w:t>% Capaian</w:t>
            </w:r>
          </w:p>
        </w:tc>
        <w:tc>
          <w:tcPr>
            <w:tcW w:w="992" w:type="dxa"/>
            <w:vMerge/>
            <w:vAlign w:val="center"/>
          </w:tcPr>
          <w:p w14:paraId="679B8CCC" w14:textId="77777777" w:rsidR="00CE6343" w:rsidRPr="00CE6343" w:rsidRDefault="00CE6343" w:rsidP="00CE6343">
            <w:pPr>
              <w:pStyle w:val="NoSpacing"/>
              <w:ind w:left="709" w:firstLine="567"/>
              <w:jc w:val="center"/>
              <w:rPr>
                <w:rFonts w:ascii="Arial" w:hAnsi="Arial" w:cs="Arial"/>
                <w:b/>
                <w:bCs/>
                <w:sz w:val="16"/>
                <w:szCs w:val="16"/>
              </w:rPr>
            </w:pPr>
          </w:p>
        </w:tc>
        <w:tc>
          <w:tcPr>
            <w:tcW w:w="1276" w:type="dxa"/>
            <w:vMerge/>
            <w:vAlign w:val="center"/>
          </w:tcPr>
          <w:p w14:paraId="5575585B" w14:textId="77777777" w:rsidR="00CE6343" w:rsidRPr="00CE6343" w:rsidRDefault="00CE6343" w:rsidP="00CE6343">
            <w:pPr>
              <w:pStyle w:val="NoSpacing"/>
              <w:ind w:left="709" w:firstLine="567"/>
              <w:jc w:val="center"/>
              <w:rPr>
                <w:rFonts w:ascii="Arial" w:hAnsi="Arial" w:cs="Arial"/>
                <w:b/>
                <w:bCs/>
                <w:sz w:val="16"/>
                <w:szCs w:val="16"/>
              </w:rPr>
            </w:pPr>
          </w:p>
        </w:tc>
      </w:tr>
      <w:tr w:rsidR="00D554C5" w:rsidRPr="00BA3444" w14:paraId="000C28AA" w14:textId="77777777" w:rsidTr="00CE6343">
        <w:trPr>
          <w:trHeight w:val="333"/>
        </w:trPr>
        <w:tc>
          <w:tcPr>
            <w:tcW w:w="1843" w:type="dxa"/>
            <w:vAlign w:val="center"/>
          </w:tcPr>
          <w:p w14:paraId="489207B9" w14:textId="77777777" w:rsidR="00D554C5" w:rsidRPr="00CE6343" w:rsidRDefault="00D554C5" w:rsidP="00CE6343">
            <w:pPr>
              <w:pStyle w:val="NoSpacing"/>
              <w:spacing w:line="276" w:lineRule="auto"/>
              <w:ind w:left="37"/>
              <w:jc w:val="center"/>
              <w:rPr>
                <w:rFonts w:ascii="Arial" w:hAnsi="Arial" w:cs="Arial"/>
                <w:sz w:val="16"/>
                <w:szCs w:val="16"/>
              </w:rPr>
            </w:pPr>
            <w:r w:rsidRPr="00CE6343">
              <w:rPr>
                <w:rFonts w:ascii="Arial" w:hAnsi="Arial" w:cs="Arial"/>
                <w:sz w:val="16"/>
                <w:szCs w:val="16"/>
              </w:rPr>
              <w:t>1</w:t>
            </w:r>
          </w:p>
        </w:tc>
        <w:tc>
          <w:tcPr>
            <w:tcW w:w="992" w:type="dxa"/>
            <w:vAlign w:val="center"/>
          </w:tcPr>
          <w:p w14:paraId="253F17C1" w14:textId="77777777" w:rsidR="00D554C5" w:rsidRPr="00CE6343" w:rsidRDefault="00D554C5" w:rsidP="00CE6343">
            <w:pPr>
              <w:pStyle w:val="NoSpacing"/>
              <w:spacing w:line="276" w:lineRule="auto"/>
              <w:ind w:left="28"/>
              <w:jc w:val="center"/>
              <w:rPr>
                <w:rFonts w:ascii="Arial" w:hAnsi="Arial" w:cs="Arial"/>
                <w:sz w:val="16"/>
                <w:szCs w:val="16"/>
              </w:rPr>
            </w:pPr>
            <w:r w:rsidRPr="00CE6343">
              <w:rPr>
                <w:rFonts w:ascii="Arial" w:hAnsi="Arial" w:cs="Arial"/>
                <w:sz w:val="16"/>
                <w:szCs w:val="16"/>
              </w:rPr>
              <w:t>2</w:t>
            </w:r>
          </w:p>
        </w:tc>
        <w:tc>
          <w:tcPr>
            <w:tcW w:w="992" w:type="dxa"/>
            <w:vAlign w:val="center"/>
          </w:tcPr>
          <w:p w14:paraId="007F0EE6" w14:textId="77777777" w:rsidR="00D554C5" w:rsidRPr="00CE6343" w:rsidRDefault="00D554C5" w:rsidP="00CE6343">
            <w:pPr>
              <w:pStyle w:val="NoSpacing"/>
              <w:spacing w:line="276" w:lineRule="auto"/>
              <w:ind w:left="106"/>
              <w:jc w:val="center"/>
              <w:rPr>
                <w:rFonts w:ascii="Arial" w:hAnsi="Arial" w:cs="Arial"/>
                <w:sz w:val="16"/>
                <w:szCs w:val="16"/>
              </w:rPr>
            </w:pPr>
            <w:r w:rsidRPr="00CE6343">
              <w:rPr>
                <w:rFonts w:ascii="Arial" w:hAnsi="Arial" w:cs="Arial"/>
                <w:sz w:val="16"/>
                <w:szCs w:val="16"/>
              </w:rPr>
              <w:t>3</w:t>
            </w:r>
          </w:p>
        </w:tc>
        <w:tc>
          <w:tcPr>
            <w:tcW w:w="993" w:type="dxa"/>
            <w:vAlign w:val="center"/>
          </w:tcPr>
          <w:p w14:paraId="256B417B" w14:textId="77777777" w:rsidR="00D554C5" w:rsidRPr="00CE6343" w:rsidRDefault="00D554C5" w:rsidP="00CE6343">
            <w:pPr>
              <w:pStyle w:val="NoSpacing"/>
              <w:spacing w:line="276" w:lineRule="auto"/>
              <w:ind w:left="106"/>
              <w:jc w:val="center"/>
              <w:rPr>
                <w:rFonts w:ascii="Arial" w:hAnsi="Arial" w:cs="Arial"/>
                <w:sz w:val="16"/>
                <w:szCs w:val="16"/>
              </w:rPr>
            </w:pPr>
            <w:r w:rsidRPr="00CE6343">
              <w:rPr>
                <w:rFonts w:ascii="Arial" w:hAnsi="Arial" w:cs="Arial"/>
                <w:sz w:val="16"/>
                <w:szCs w:val="16"/>
              </w:rPr>
              <w:t>4</w:t>
            </w:r>
          </w:p>
        </w:tc>
        <w:tc>
          <w:tcPr>
            <w:tcW w:w="992" w:type="dxa"/>
            <w:vAlign w:val="center"/>
          </w:tcPr>
          <w:p w14:paraId="1EBBE0CE" w14:textId="77777777" w:rsidR="00D554C5" w:rsidRPr="00CE6343" w:rsidRDefault="00D554C5" w:rsidP="00CE6343">
            <w:pPr>
              <w:pStyle w:val="NoSpacing"/>
              <w:spacing w:line="276" w:lineRule="auto"/>
              <w:ind w:left="31"/>
              <w:jc w:val="center"/>
              <w:rPr>
                <w:rFonts w:ascii="Arial" w:hAnsi="Arial" w:cs="Arial"/>
                <w:sz w:val="16"/>
                <w:szCs w:val="16"/>
              </w:rPr>
            </w:pPr>
            <w:r w:rsidRPr="00CE6343">
              <w:rPr>
                <w:rFonts w:ascii="Arial" w:hAnsi="Arial" w:cs="Arial"/>
                <w:sz w:val="16"/>
                <w:szCs w:val="16"/>
              </w:rPr>
              <w:t>5</w:t>
            </w:r>
          </w:p>
        </w:tc>
        <w:tc>
          <w:tcPr>
            <w:tcW w:w="992" w:type="dxa"/>
            <w:vAlign w:val="center"/>
          </w:tcPr>
          <w:p w14:paraId="28AC0B01" w14:textId="77777777" w:rsidR="00D554C5" w:rsidRPr="00CE6343" w:rsidRDefault="00D554C5" w:rsidP="00CE6343">
            <w:pPr>
              <w:pStyle w:val="NoSpacing"/>
              <w:spacing w:line="276" w:lineRule="auto"/>
              <w:ind w:left="31"/>
              <w:jc w:val="center"/>
              <w:rPr>
                <w:rFonts w:ascii="Arial" w:hAnsi="Arial" w:cs="Arial"/>
                <w:sz w:val="16"/>
                <w:szCs w:val="16"/>
              </w:rPr>
            </w:pPr>
            <w:r w:rsidRPr="00CE6343">
              <w:rPr>
                <w:rFonts w:ascii="Arial" w:hAnsi="Arial" w:cs="Arial"/>
                <w:sz w:val="16"/>
                <w:szCs w:val="16"/>
              </w:rPr>
              <w:t>6</w:t>
            </w:r>
          </w:p>
        </w:tc>
        <w:tc>
          <w:tcPr>
            <w:tcW w:w="1276" w:type="dxa"/>
            <w:vAlign w:val="center"/>
          </w:tcPr>
          <w:p w14:paraId="6B2EDE1F" w14:textId="77777777" w:rsidR="00D554C5" w:rsidRPr="00CE6343" w:rsidRDefault="00D554C5" w:rsidP="00CE6343">
            <w:pPr>
              <w:pStyle w:val="NoSpacing"/>
              <w:spacing w:line="276" w:lineRule="auto"/>
              <w:ind w:left="28"/>
              <w:jc w:val="center"/>
              <w:rPr>
                <w:rFonts w:ascii="Arial" w:hAnsi="Arial" w:cs="Arial"/>
                <w:sz w:val="16"/>
                <w:szCs w:val="16"/>
              </w:rPr>
            </w:pPr>
            <w:r w:rsidRPr="00CE6343">
              <w:rPr>
                <w:rFonts w:ascii="Arial" w:hAnsi="Arial" w:cs="Arial"/>
                <w:sz w:val="16"/>
                <w:szCs w:val="16"/>
              </w:rPr>
              <w:t>7</w:t>
            </w:r>
          </w:p>
        </w:tc>
      </w:tr>
      <w:tr w:rsidR="00887068" w:rsidRPr="00BA3444" w14:paraId="06FB1EB7" w14:textId="77777777" w:rsidTr="00CE6343">
        <w:trPr>
          <w:trHeight w:val="567"/>
        </w:trPr>
        <w:tc>
          <w:tcPr>
            <w:tcW w:w="1843" w:type="dxa"/>
          </w:tcPr>
          <w:p w14:paraId="6D80B216" w14:textId="711DCD65" w:rsidR="00887068" w:rsidRPr="00CE6343" w:rsidRDefault="00887068" w:rsidP="00887068">
            <w:pPr>
              <w:pStyle w:val="NoSpacing"/>
              <w:spacing w:line="276" w:lineRule="auto"/>
              <w:ind w:left="37"/>
              <w:rPr>
                <w:rFonts w:ascii="Arial" w:hAnsi="Arial" w:cs="Arial"/>
                <w:sz w:val="16"/>
                <w:szCs w:val="16"/>
              </w:rPr>
            </w:pPr>
            <w:r w:rsidRPr="00CE6343">
              <w:rPr>
                <w:rFonts w:ascii="Arial" w:hAnsi="Arial" w:cs="Arial"/>
                <w:sz w:val="18"/>
                <w:szCs w:val="18"/>
                <w:lang w:val="nb-NO"/>
              </w:rPr>
              <w:t>Persentase meningkatnya partisipasi pemuda dalam kegiatan ekonomi mandiri</w:t>
            </w:r>
          </w:p>
        </w:tc>
        <w:tc>
          <w:tcPr>
            <w:tcW w:w="992" w:type="dxa"/>
          </w:tcPr>
          <w:p w14:paraId="7D3CD5E6" w14:textId="7F2B56DB" w:rsidR="00887068" w:rsidRPr="005C1DB3" w:rsidRDefault="00887068" w:rsidP="00887068">
            <w:pPr>
              <w:pStyle w:val="NoSpacing"/>
              <w:spacing w:line="276" w:lineRule="auto"/>
              <w:ind w:left="28"/>
              <w:jc w:val="center"/>
              <w:rPr>
                <w:rFonts w:ascii="Arial" w:hAnsi="Arial" w:cs="Arial"/>
                <w:sz w:val="16"/>
                <w:szCs w:val="16"/>
              </w:rPr>
            </w:pPr>
            <w:r w:rsidRPr="00E010A6">
              <w:rPr>
                <w:rFonts w:ascii="Arial" w:hAnsi="Arial" w:cs="Arial"/>
                <w:sz w:val="18"/>
                <w:szCs w:val="18"/>
              </w:rPr>
              <w:t>0.00</w:t>
            </w:r>
            <w:r>
              <w:rPr>
                <w:rFonts w:ascii="Arial" w:hAnsi="Arial" w:cs="Arial"/>
                <w:sz w:val="18"/>
                <w:szCs w:val="18"/>
              </w:rPr>
              <w:t>58</w:t>
            </w:r>
            <w:r w:rsidRPr="00E010A6">
              <w:rPr>
                <w:rFonts w:ascii="Arial" w:hAnsi="Arial" w:cs="Arial"/>
                <w:sz w:val="18"/>
                <w:szCs w:val="18"/>
              </w:rPr>
              <w:t>%</w:t>
            </w:r>
          </w:p>
        </w:tc>
        <w:tc>
          <w:tcPr>
            <w:tcW w:w="992" w:type="dxa"/>
          </w:tcPr>
          <w:p w14:paraId="21E6D35D" w14:textId="4F27046C" w:rsidR="00887068" w:rsidRPr="005C1DB3" w:rsidRDefault="00887068" w:rsidP="00887068">
            <w:pPr>
              <w:pStyle w:val="NoSpacing"/>
              <w:spacing w:line="276" w:lineRule="auto"/>
              <w:ind w:left="106"/>
              <w:jc w:val="center"/>
              <w:rPr>
                <w:rFonts w:ascii="Arial" w:hAnsi="Arial" w:cs="Arial"/>
                <w:sz w:val="16"/>
                <w:szCs w:val="16"/>
              </w:rPr>
            </w:pPr>
            <w:r w:rsidRPr="00E010A6">
              <w:rPr>
                <w:rFonts w:ascii="Arial" w:hAnsi="Arial" w:cs="Arial"/>
                <w:sz w:val="18"/>
                <w:szCs w:val="18"/>
              </w:rPr>
              <w:t>0.00</w:t>
            </w:r>
            <w:r>
              <w:rPr>
                <w:rFonts w:ascii="Arial" w:hAnsi="Arial" w:cs="Arial"/>
                <w:sz w:val="18"/>
                <w:szCs w:val="18"/>
              </w:rPr>
              <w:t>63</w:t>
            </w:r>
            <w:r w:rsidRPr="00E010A6">
              <w:rPr>
                <w:rFonts w:ascii="Arial" w:hAnsi="Arial" w:cs="Arial"/>
                <w:sz w:val="18"/>
                <w:szCs w:val="18"/>
              </w:rPr>
              <w:t>%</w:t>
            </w:r>
          </w:p>
        </w:tc>
        <w:tc>
          <w:tcPr>
            <w:tcW w:w="993" w:type="dxa"/>
          </w:tcPr>
          <w:p w14:paraId="2F476589" w14:textId="32B91CE3" w:rsidR="00887068" w:rsidRPr="005C1DB3" w:rsidRDefault="00887068" w:rsidP="00887068">
            <w:pPr>
              <w:pStyle w:val="NoSpacing"/>
              <w:spacing w:line="276" w:lineRule="auto"/>
              <w:ind w:left="106"/>
              <w:jc w:val="center"/>
              <w:rPr>
                <w:rFonts w:ascii="Arial" w:hAnsi="Arial" w:cs="Arial"/>
                <w:sz w:val="16"/>
                <w:szCs w:val="16"/>
              </w:rPr>
            </w:pPr>
            <w:r w:rsidRPr="006A6BD2">
              <w:rPr>
                <w:rFonts w:ascii="Arial" w:hAnsi="Arial" w:cs="Arial"/>
                <w:sz w:val="18"/>
                <w:szCs w:val="18"/>
              </w:rPr>
              <w:t>0.0064%</w:t>
            </w:r>
          </w:p>
        </w:tc>
        <w:tc>
          <w:tcPr>
            <w:tcW w:w="992" w:type="dxa"/>
          </w:tcPr>
          <w:p w14:paraId="610F0EEF" w14:textId="4F7DF65F" w:rsidR="00887068" w:rsidRPr="005C1DB3" w:rsidRDefault="00887068" w:rsidP="00887068">
            <w:pPr>
              <w:pStyle w:val="NoSpacing"/>
              <w:spacing w:line="276" w:lineRule="auto"/>
              <w:ind w:left="106"/>
              <w:jc w:val="center"/>
              <w:rPr>
                <w:rFonts w:ascii="Arial" w:hAnsi="Arial" w:cs="Arial"/>
                <w:sz w:val="16"/>
                <w:szCs w:val="16"/>
              </w:rPr>
            </w:pPr>
            <w:r w:rsidRPr="006A6BD2">
              <w:rPr>
                <w:rFonts w:ascii="Arial" w:hAnsi="Arial" w:cs="Arial"/>
                <w:sz w:val="18"/>
                <w:szCs w:val="18"/>
              </w:rPr>
              <w:t>101%</w:t>
            </w:r>
          </w:p>
        </w:tc>
        <w:tc>
          <w:tcPr>
            <w:tcW w:w="992" w:type="dxa"/>
          </w:tcPr>
          <w:p w14:paraId="19BCE2AF" w14:textId="6D1DF955" w:rsidR="00887068" w:rsidRPr="005C1DB3" w:rsidRDefault="00887068" w:rsidP="00887068">
            <w:pPr>
              <w:pStyle w:val="NoSpacing"/>
              <w:spacing w:line="276" w:lineRule="auto"/>
              <w:ind w:left="106"/>
              <w:jc w:val="center"/>
              <w:rPr>
                <w:rFonts w:ascii="Arial" w:hAnsi="Arial" w:cs="Arial"/>
                <w:sz w:val="16"/>
                <w:szCs w:val="16"/>
              </w:rPr>
            </w:pPr>
            <w:r>
              <w:rPr>
                <w:rFonts w:ascii="Arial" w:hAnsi="Arial" w:cs="Arial"/>
                <w:sz w:val="18"/>
                <w:szCs w:val="18"/>
              </w:rPr>
              <w:t>Sangat Tinggi</w:t>
            </w:r>
          </w:p>
        </w:tc>
        <w:tc>
          <w:tcPr>
            <w:tcW w:w="1276" w:type="dxa"/>
          </w:tcPr>
          <w:p w14:paraId="7E5110B6" w14:textId="5690A6EF" w:rsidR="00887068" w:rsidRPr="005C1DB3" w:rsidRDefault="00887068" w:rsidP="00887068">
            <w:pPr>
              <w:pStyle w:val="NoSpacing"/>
              <w:spacing w:line="276" w:lineRule="auto"/>
              <w:ind w:left="106"/>
              <w:jc w:val="center"/>
              <w:rPr>
                <w:rFonts w:ascii="Arial" w:hAnsi="Arial" w:cs="Arial"/>
                <w:sz w:val="16"/>
                <w:szCs w:val="16"/>
              </w:rPr>
            </w:pPr>
            <w:r>
              <w:rPr>
                <w:rFonts w:ascii="Arial" w:hAnsi="Arial" w:cs="Arial"/>
                <w:sz w:val="18"/>
                <w:szCs w:val="18"/>
              </w:rPr>
              <w:t>0.0063%</w:t>
            </w:r>
          </w:p>
        </w:tc>
      </w:tr>
    </w:tbl>
    <w:p w14:paraId="6AD60B0D" w14:textId="77777777" w:rsidR="00D554C5" w:rsidRDefault="00D554C5" w:rsidP="00D554C5">
      <w:pPr>
        <w:spacing w:line="240" w:lineRule="auto"/>
        <w:ind w:left="709" w:firstLine="567"/>
        <w:jc w:val="both"/>
        <w:rPr>
          <w:rFonts w:ascii="Arial" w:hAnsi="Arial" w:cs="Arial"/>
        </w:rPr>
      </w:pPr>
    </w:p>
    <w:p w14:paraId="3072D0E2" w14:textId="138A6F65" w:rsidR="00D554C5" w:rsidRDefault="00D554C5" w:rsidP="00D554C5">
      <w:pPr>
        <w:spacing w:line="360" w:lineRule="auto"/>
        <w:ind w:left="709" w:firstLine="567"/>
        <w:jc w:val="both"/>
        <w:rPr>
          <w:rFonts w:ascii="Arial" w:hAnsi="Arial" w:cs="Arial"/>
        </w:rPr>
      </w:pPr>
      <w:r w:rsidRPr="00CE4AE6">
        <w:rPr>
          <w:rFonts w:ascii="Arial" w:hAnsi="Arial" w:cs="Arial"/>
        </w:rPr>
        <w:t xml:space="preserve">Berdasarkan </w:t>
      </w:r>
      <w:r w:rsidRPr="00DE23F2">
        <w:rPr>
          <w:rFonts w:ascii="Arial" w:hAnsi="Arial" w:cs="Arial"/>
        </w:rPr>
        <w:t>Tabel 3.</w:t>
      </w:r>
      <w:r w:rsidR="00DE23F2" w:rsidRPr="00DE23F2">
        <w:rPr>
          <w:rFonts w:ascii="Arial" w:hAnsi="Arial" w:cs="Arial"/>
        </w:rPr>
        <w:t>2</w:t>
      </w:r>
      <w:r w:rsidR="006369ED">
        <w:rPr>
          <w:rFonts w:ascii="Arial" w:hAnsi="Arial" w:cs="Arial"/>
        </w:rPr>
        <w:t>4</w:t>
      </w:r>
      <w:r w:rsidRPr="00DE23F2">
        <w:rPr>
          <w:rFonts w:ascii="Arial" w:hAnsi="Arial" w:cs="Arial"/>
        </w:rPr>
        <w:t xml:space="preserve"> dapat dilihat bahwa realisasi indikator </w:t>
      </w:r>
      <w:r w:rsidR="00734D44" w:rsidRPr="00DE23F2">
        <w:rPr>
          <w:rFonts w:ascii="Arial" w:hAnsi="Arial" w:cs="Arial"/>
        </w:rPr>
        <w:t xml:space="preserve">Persentase meningkatnya partisipasi </w:t>
      </w:r>
      <w:r w:rsidR="00734D44" w:rsidRPr="007F75E9">
        <w:rPr>
          <w:rFonts w:ascii="Arial" w:hAnsi="Arial" w:cs="Arial"/>
        </w:rPr>
        <w:t>pemuda dalam kegiatan ekonomi mandiri</w:t>
      </w:r>
      <w:r w:rsidR="00734D44">
        <w:rPr>
          <w:rFonts w:ascii="Arial" w:hAnsi="Arial" w:cs="Arial"/>
        </w:rPr>
        <w:t xml:space="preserve"> </w:t>
      </w:r>
      <w:r w:rsidR="006369ED">
        <w:rPr>
          <w:rFonts w:ascii="Arial" w:hAnsi="Arial" w:cs="Arial"/>
        </w:rPr>
        <w:t xml:space="preserve">telah </w:t>
      </w:r>
      <w:r w:rsidRPr="005D55FD">
        <w:rPr>
          <w:rFonts w:ascii="Arial" w:hAnsi="Arial" w:cs="Arial"/>
        </w:rPr>
        <w:t xml:space="preserve">memenuhi target yang sudah ditetapkan. Pencapaian indikator kinerja pada sasaran </w:t>
      </w:r>
      <w:r>
        <w:rPr>
          <w:rFonts w:ascii="Arial" w:hAnsi="Arial" w:cs="Arial"/>
        </w:rPr>
        <w:t>kedua</w:t>
      </w:r>
      <w:r w:rsidRPr="005D55FD">
        <w:rPr>
          <w:rFonts w:ascii="Arial" w:hAnsi="Arial" w:cs="Arial"/>
        </w:rPr>
        <w:t xml:space="preserve"> Tahun 202</w:t>
      </w:r>
      <w:r w:rsidR="00887068">
        <w:rPr>
          <w:rFonts w:ascii="Arial" w:hAnsi="Arial" w:cs="Arial"/>
        </w:rPr>
        <w:t>3</w:t>
      </w:r>
      <w:r w:rsidRPr="005D55FD">
        <w:rPr>
          <w:rFonts w:ascii="Arial" w:hAnsi="Arial" w:cs="Arial"/>
        </w:rPr>
        <w:t xml:space="preserve"> dengan realisasi </w:t>
      </w:r>
      <w:r>
        <w:rPr>
          <w:rFonts w:ascii="Arial" w:hAnsi="Arial" w:cs="Arial"/>
        </w:rPr>
        <w:t xml:space="preserve">partisipasi pemuda dalam </w:t>
      </w:r>
      <w:r w:rsidR="00DB36BA">
        <w:rPr>
          <w:rFonts w:ascii="Arial" w:hAnsi="Arial" w:cs="Arial"/>
        </w:rPr>
        <w:t>ekonomi mandiri</w:t>
      </w:r>
      <w:r>
        <w:rPr>
          <w:rFonts w:ascii="Arial" w:hAnsi="Arial" w:cs="Arial"/>
        </w:rPr>
        <w:t xml:space="preserve"> sebanyak </w:t>
      </w:r>
      <w:r w:rsidR="002F4B2F">
        <w:rPr>
          <w:rFonts w:ascii="Arial" w:hAnsi="Arial" w:cs="Arial"/>
        </w:rPr>
        <w:t>1.</w:t>
      </w:r>
      <w:r w:rsidR="00887068">
        <w:rPr>
          <w:rFonts w:ascii="Arial" w:hAnsi="Arial" w:cs="Arial"/>
        </w:rPr>
        <w:t>340</w:t>
      </w:r>
      <w:r>
        <w:rPr>
          <w:rFonts w:ascii="Arial" w:hAnsi="Arial" w:cs="Arial"/>
        </w:rPr>
        <w:t xml:space="preserve"> orang. Dibandingkan dengan tahun lalu mengalami kenaikan sebanyak </w:t>
      </w:r>
      <w:r w:rsidR="0016444F">
        <w:rPr>
          <w:rFonts w:ascii="Arial" w:hAnsi="Arial" w:cs="Arial"/>
        </w:rPr>
        <w:t>1</w:t>
      </w:r>
      <w:r w:rsidR="00887068">
        <w:rPr>
          <w:rFonts w:ascii="Arial" w:hAnsi="Arial" w:cs="Arial"/>
        </w:rPr>
        <w:t>37</w:t>
      </w:r>
      <w:r>
        <w:rPr>
          <w:rFonts w:ascii="Arial" w:hAnsi="Arial" w:cs="Arial"/>
        </w:rPr>
        <w:t xml:space="preserve"> orang. Perhitungan capaian sebagai berikut:</w:t>
      </w:r>
    </w:p>
    <w:tbl>
      <w:tblPr>
        <w:tblStyle w:val="TableGrid"/>
        <w:tblW w:w="75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tblGrid>
      <w:tr w:rsidR="00D554C5" w14:paraId="7527CADD" w14:textId="77777777" w:rsidTr="00404AD5">
        <w:tc>
          <w:tcPr>
            <w:tcW w:w="7563" w:type="dxa"/>
          </w:tcPr>
          <w:p w14:paraId="3FC43BF4" w14:textId="77777777" w:rsidR="00D554C5" w:rsidRPr="00CE6343" w:rsidRDefault="00D554C5" w:rsidP="00404AD5">
            <w:pPr>
              <w:pStyle w:val="ListParagraph"/>
              <w:spacing w:line="360" w:lineRule="auto"/>
              <w:ind w:left="-101" w:right="-376" w:firstLine="66"/>
              <w:jc w:val="both"/>
              <w:rPr>
                <w:rFonts w:ascii="Arial" w:hAnsi="Arial" w:cs="Arial"/>
                <w:i/>
                <w:sz w:val="20"/>
                <w:szCs w:val="20"/>
                <w:lang w:val="en-US"/>
              </w:rPr>
            </w:pPr>
            <m:oMathPara>
              <m:oMathParaPr>
                <m:jc m:val="center"/>
              </m:oMathParaPr>
              <m:oMath>
                <m:r>
                  <w:rPr>
                    <w:rFonts w:ascii="Cambria Math" w:hAnsi="Cambria Math" w:cs="Arial"/>
                    <w:sz w:val="20"/>
                    <w:szCs w:val="20"/>
                    <w:lang w:val="en-US"/>
                  </w:rPr>
                  <m:t>=</m:t>
                </m:r>
                <m:f>
                  <m:fPr>
                    <m:ctrlPr>
                      <w:rPr>
                        <w:rFonts w:ascii="Cambria Math" w:hAnsi="Cambria Math" w:cs="Arial"/>
                        <w:i/>
                        <w:sz w:val="20"/>
                        <w:szCs w:val="20"/>
                        <w:lang w:val="en-US"/>
                      </w:rPr>
                    </m:ctrlPr>
                  </m:fPr>
                  <m:num>
                    <m:eqArr>
                      <m:eqArrPr>
                        <m:ctrlPr>
                          <w:rPr>
                            <w:rFonts w:ascii="Cambria Math" w:hAnsi="Cambria Math" w:cs="Arial"/>
                            <w:i/>
                            <w:sz w:val="20"/>
                            <w:szCs w:val="20"/>
                            <w:lang w:val="en-US"/>
                          </w:rPr>
                        </m:ctrlPr>
                      </m:eqArrPr>
                      <m:e>
                        <m:r>
                          <w:rPr>
                            <w:rFonts w:ascii="Cambria Math" w:hAnsi="Cambria Math" w:cs="Arial"/>
                            <w:sz w:val="20"/>
                            <w:szCs w:val="20"/>
                            <w:lang w:val="en-US"/>
                          </w:rPr>
                          <m:t xml:space="preserve">Jumlah pemuda berorganisasi tahun </m:t>
                        </m:r>
                        <m:d>
                          <m:dPr>
                            <m:ctrlPr>
                              <w:rPr>
                                <w:rFonts w:ascii="Cambria Math" w:hAnsi="Cambria Math" w:cs="Arial"/>
                                <w:i/>
                                <w:sz w:val="20"/>
                                <w:szCs w:val="20"/>
                                <w:lang w:val="en-US"/>
                              </w:rPr>
                            </m:ctrlPr>
                          </m:dPr>
                          <m:e>
                            <m:r>
                              <w:rPr>
                                <w:rFonts w:ascii="Cambria Math" w:hAnsi="Cambria Math" w:cs="Arial"/>
                                <w:sz w:val="20"/>
                                <w:szCs w:val="20"/>
                                <w:lang w:val="en-US"/>
                              </w:rPr>
                              <m:t>n</m:t>
                            </m:r>
                          </m:e>
                        </m:d>
                        <m:r>
                          <w:rPr>
                            <w:rFonts w:ascii="Cambria Math" w:hAnsi="Cambria Math" w:cs="Arial"/>
                            <w:sz w:val="20"/>
                            <w:szCs w:val="20"/>
                            <w:lang w:val="en-US"/>
                          </w:rPr>
                          <m:t xml:space="preserve">- </m:t>
                        </m:r>
                      </m:e>
                      <m:e>
                        <m:r>
                          <w:rPr>
                            <w:rFonts w:ascii="Cambria Math" w:hAnsi="Cambria Math" w:cs="Arial"/>
                            <w:sz w:val="20"/>
                            <w:szCs w:val="20"/>
                            <w:lang w:val="en-US"/>
                          </w:rPr>
                          <m:t>jumlah pemuda berorganisasi tahun (n-1)</m:t>
                        </m:r>
                      </m:e>
                    </m:eqArr>
                  </m:num>
                  <m:den>
                    <m:r>
                      <w:rPr>
                        <w:rFonts w:ascii="Cambria Math" w:hAnsi="Cambria Math" w:cs="Arial"/>
                        <w:sz w:val="20"/>
                        <w:szCs w:val="20"/>
                        <w:lang w:val="en-US"/>
                      </w:rPr>
                      <m:t>jumlah pemuda berorganisasi tahun (n-1)</m:t>
                    </m:r>
                  </m:den>
                </m:f>
                <m:r>
                  <w:rPr>
                    <w:rFonts w:ascii="Cambria Math" w:hAnsi="Cambria Math" w:cs="Arial"/>
                    <w:sz w:val="20"/>
                    <w:szCs w:val="20"/>
                    <w:lang w:val="en-US"/>
                  </w:rPr>
                  <m:t xml:space="preserve"> x 100%</m:t>
                </m:r>
              </m:oMath>
            </m:oMathPara>
          </w:p>
          <w:p w14:paraId="663CCEEA" w14:textId="04B53C2E" w:rsidR="00D554C5" w:rsidRPr="00CE6343" w:rsidRDefault="00D554C5" w:rsidP="00404AD5">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1340</m:t>
                    </m:r>
                  </m:num>
                  <m:den>
                    <m:r>
                      <w:rPr>
                        <w:rFonts w:ascii="Cambria Math" w:hAnsi="Cambria Math" w:cs="Arial"/>
                        <w:sz w:val="20"/>
                        <w:szCs w:val="20"/>
                      </w:rPr>
                      <m:t>207.289</m:t>
                    </m:r>
                  </m:den>
                </m:f>
                <m:r>
                  <w:rPr>
                    <w:rFonts w:ascii="Cambria Math" w:hAnsi="Cambria Math" w:cs="Arial"/>
                    <w:sz w:val="20"/>
                    <w:szCs w:val="20"/>
                  </w:rPr>
                  <m:t xml:space="preserve"> x 100 % </m:t>
                </m:r>
              </m:oMath>
            </m:oMathPara>
          </w:p>
          <w:p w14:paraId="45DAC797" w14:textId="6531CBA9" w:rsidR="00D554C5" w:rsidRPr="00CE6343" w:rsidRDefault="00D554C5" w:rsidP="00404AD5">
            <w:pPr>
              <w:spacing w:line="360" w:lineRule="auto"/>
              <w:jc w:val="both"/>
              <w:rPr>
                <w:rFonts w:ascii="Arial" w:hAnsi="Arial" w:cs="Arial"/>
                <w:sz w:val="20"/>
                <w:szCs w:val="20"/>
              </w:rPr>
            </w:pPr>
            <m:oMathPara>
              <m:oMathParaPr>
                <m:jc m:val="center"/>
              </m:oMathParaPr>
              <m:oMath>
                <m:r>
                  <w:rPr>
                    <w:rFonts w:ascii="Cambria Math" w:hAnsi="Cambria Math" w:cs="Arial"/>
                    <w:sz w:val="20"/>
                    <w:szCs w:val="20"/>
                  </w:rPr>
                  <m:t xml:space="preserve">=0.0064 % </m:t>
                </m:r>
              </m:oMath>
            </m:oMathPara>
          </w:p>
        </w:tc>
      </w:tr>
    </w:tbl>
    <w:p w14:paraId="129E666A" w14:textId="739B01A7" w:rsidR="00D554C5" w:rsidRPr="00D52544" w:rsidRDefault="00D554C5" w:rsidP="00D554C5">
      <w:pPr>
        <w:spacing w:line="360" w:lineRule="auto"/>
        <w:ind w:left="709" w:firstLine="567"/>
        <w:jc w:val="both"/>
        <w:rPr>
          <w:rFonts w:ascii="Arial" w:hAnsi="Arial" w:cs="Arial"/>
        </w:rPr>
      </w:pPr>
      <w:r>
        <w:rPr>
          <w:rFonts w:ascii="Arial" w:hAnsi="Arial" w:cs="Arial"/>
        </w:rPr>
        <w:t>Berdasarkan data tersebut persentase realisasi mengalami kenaikan dari tahun 202</w:t>
      </w:r>
      <w:r w:rsidR="00887068">
        <w:rPr>
          <w:rFonts w:ascii="Arial" w:hAnsi="Arial" w:cs="Arial"/>
        </w:rPr>
        <w:t>2</w:t>
      </w:r>
      <w:r>
        <w:rPr>
          <w:rFonts w:ascii="Arial" w:hAnsi="Arial" w:cs="Arial"/>
        </w:rPr>
        <w:t xml:space="preserve"> atau sebesar:</w:t>
      </w:r>
    </w:p>
    <w:p w14:paraId="61CBBA29" w14:textId="0D64BB97" w:rsidR="00D554C5" w:rsidRPr="00870CD1" w:rsidRDefault="00D554C5" w:rsidP="00D554C5">
      <w:pPr>
        <w:pStyle w:val="ListParagraph"/>
        <w:spacing w:line="360" w:lineRule="auto"/>
        <w:ind w:left="426" w:right="-376" w:firstLine="66"/>
        <w:jc w:val="both"/>
        <w:rPr>
          <w:rFonts w:ascii="Arial" w:hAnsi="Arial" w:cs="Arial"/>
          <w:sz w:val="20"/>
          <w:szCs w:val="20"/>
          <w:lang w:val="en-US"/>
        </w:rPr>
      </w:pPr>
      <m:oMathPara>
        <m:oMath>
          <m:r>
            <w:rPr>
              <w:rFonts w:ascii="Cambria Math" w:hAnsi="Cambria Math" w:cs="Arial"/>
              <w:sz w:val="20"/>
              <w:szCs w:val="20"/>
              <w:lang w:val="en-US"/>
            </w:rPr>
            <m:t>Prosentase realisasi terhadap target=</m:t>
          </m:r>
          <m:f>
            <m:fPr>
              <m:ctrlPr>
                <w:rPr>
                  <w:rFonts w:ascii="Cambria Math" w:hAnsi="Cambria Math" w:cs="Arial"/>
                  <w:sz w:val="20"/>
                  <w:szCs w:val="20"/>
                  <w:lang w:val="en-US"/>
                </w:rPr>
              </m:ctrlPr>
            </m:fPr>
            <m:num>
              <m:r>
                <w:rPr>
                  <w:rFonts w:ascii="Cambria Math" w:hAnsi="Cambria Math" w:cs="Arial"/>
                  <w:sz w:val="20"/>
                  <w:szCs w:val="20"/>
                  <w:lang w:val="en-US"/>
                </w:rPr>
                <m:t>Realisasi</m:t>
              </m:r>
            </m:num>
            <m:den>
              <m:r>
                <w:rPr>
                  <w:rFonts w:ascii="Cambria Math" w:hAnsi="Cambria Math" w:cs="Arial"/>
                  <w:sz w:val="20"/>
                  <w:szCs w:val="20"/>
                  <w:lang w:val="en-US"/>
                </w:rPr>
                <m:t>Target</m:t>
              </m:r>
            </m:den>
          </m:f>
          <m:r>
            <w:rPr>
              <w:rFonts w:ascii="Cambria Math" w:hAnsi="Cambria Math" w:cs="Arial"/>
              <w:sz w:val="20"/>
              <w:szCs w:val="20"/>
              <w:lang w:val="en-US"/>
            </w:rPr>
            <m:t xml:space="preserve"> x 100 % sebesar (</m:t>
          </m:r>
          <m:r>
            <m:rPr>
              <m:sty m:val="bi"/>
            </m:rPr>
            <w:rPr>
              <w:rFonts w:ascii="Cambria Math" w:hAnsi="Cambria Math" w:cs="Arial"/>
              <w:sz w:val="20"/>
              <w:szCs w:val="20"/>
              <w:lang w:val="en-US"/>
            </w:rPr>
            <m:t>101%)</m:t>
          </m:r>
        </m:oMath>
      </m:oMathPara>
    </w:p>
    <w:p w14:paraId="5FB1A5F0" w14:textId="1DC91754" w:rsidR="00D554C5" w:rsidRPr="00700ABA" w:rsidRDefault="00D554C5" w:rsidP="00D554C5">
      <w:pPr>
        <w:spacing w:line="360" w:lineRule="auto"/>
        <w:ind w:left="709" w:firstLine="567"/>
        <w:jc w:val="both"/>
        <w:rPr>
          <w:rFonts w:ascii="Arial" w:hAnsi="Arial" w:cs="Arial"/>
        </w:rPr>
      </w:pPr>
      <w:r w:rsidRPr="00D52544">
        <w:rPr>
          <w:rFonts w:ascii="Arial" w:hAnsi="Arial" w:cs="Arial"/>
        </w:rPr>
        <w:lastRenderedPageBreak/>
        <w:t xml:space="preserve">Analisis ketercapaian kinerja </w:t>
      </w:r>
      <w:r>
        <w:rPr>
          <w:rFonts w:ascii="Arial" w:hAnsi="Arial" w:cs="Arial"/>
        </w:rPr>
        <w:t>indikator</w:t>
      </w:r>
      <w:r w:rsidRPr="00CE4AE6">
        <w:rPr>
          <w:rFonts w:ascii="Arial" w:hAnsi="Arial" w:cs="Arial"/>
        </w:rPr>
        <w:t xml:space="preserve"> </w:t>
      </w:r>
      <w:r w:rsidR="00BB32F2" w:rsidRPr="007F75E9">
        <w:rPr>
          <w:rFonts w:ascii="Arial" w:hAnsi="Arial" w:cs="Arial"/>
        </w:rPr>
        <w:t>Persentase meningkatnya partisipasi pemuda dalam kegiatan ekonomi mandiri</w:t>
      </w:r>
      <w:r w:rsidR="00BB32F2">
        <w:rPr>
          <w:rFonts w:ascii="Arial" w:hAnsi="Arial" w:cs="Arial"/>
        </w:rPr>
        <w:t xml:space="preserve"> </w:t>
      </w:r>
      <w:r>
        <w:rPr>
          <w:rFonts w:ascii="Arial" w:hAnsi="Arial" w:cs="Arial"/>
        </w:rPr>
        <w:t xml:space="preserve">sasaran kedua </w:t>
      </w:r>
      <w:r w:rsidRPr="00D52544">
        <w:rPr>
          <w:rFonts w:ascii="Arial" w:hAnsi="Arial" w:cs="Arial"/>
        </w:rPr>
        <w:t>tahun 202</w:t>
      </w:r>
      <w:r w:rsidR="00887068">
        <w:rPr>
          <w:rFonts w:ascii="Arial" w:hAnsi="Arial" w:cs="Arial"/>
        </w:rPr>
        <w:t>3</w:t>
      </w:r>
      <w:r w:rsidRPr="00D52544">
        <w:rPr>
          <w:rFonts w:ascii="Arial" w:hAnsi="Arial" w:cs="Arial"/>
        </w:rPr>
        <w:t xml:space="preserve"> adalah sebagai berikut:</w:t>
      </w:r>
    </w:p>
    <w:p w14:paraId="3D37C95F" w14:textId="00BD4714" w:rsidR="00D554C5" w:rsidRPr="00700ABA" w:rsidRDefault="00D554C5" w:rsidP="007D60F0">
      <w:pPr>
        <w:pStyle w:val="ListParagraph"/>
        <w:numPr>
          <w:ilvl w:val="0"/>
          <w:numId w:val="51"/>
        </w:numPr>
        <w:spacing w:line="360" w:lineRule="auto"/>
        <w:ind w:left="993" w:hanging="284"/>
        <w:jc w:val="both"/>
        <w:rPr>
          <w:rFonts w:ascii="Arial" w:hAnsi="Arial" w:cs="Arial"/>
          <w:lang w:val="en-US"/>
        </w:rPr>
      </w:pPr>
      <w:r w:rsidRPr="00700ABA">
        <w:rPr>
          <w:rFonts w:ascii="Arial" w:hAnsi="Arial" w:cs="Arial"/>
          <w:lang w:val="en-US"/>
        </w:rPr>
        <w:t xml:space="preserve">Persentase capaian sebesar </w:t>
      </w:r>
      <w:r w:rsidR="00887068">
        <w:rPr>
          <w:rFonts w:ascii="Arial" w:hAnsi="Arial" w:cs="Arial"/>
          <w:lang w:val="en-US"/>
        </w:rPr>
        <w:t>101</w:t>
      </w:r>
      <w:r w:rsidRPr="00700ABA">
        <w:rPr>
          <w:rFonts w:ascii="Arial" w:hAnsi="Arial" w:cs="Arial"/>
          <w:lang w:val="en-US"/>
        </w:rPr>
        <w:t>% dengan demikian realisasi terhadap target tercapai dengan kriteria S</w:t>
      </w:r>
      <w:r>
        <w:rPr>
          <w:rFonts w:ascii="Arial" w:hAnsi="Arial" w:cs="Arial"/>
          <w:lang w:val="en-US"/>
        </w:rPr>
        <w:t>angat Tinggi</w:t>
      </w:r>
      <w:r w:rsidRPr="00700ABA">
        <w:rPr>
          <w:rFonts w:ascii="Arial" w:hAnsi="Arial" w:cs="Arial"/>
          <w:lang w:val="en-US"/>
        </w:rPr>
        <w:t>.</w:t>
      </w:r>
    </w:p>
    <w:p w14:paraId="20350B8B" w14:textId="181492D3" w:rsidR="00D554C5" w:rsidRPr="00700ABA" w:rsidRDefault="00D554C5" w:rsidP="007D60F0">
      <w:pPr>
        <w:pStyle w:val="ListParagraph"/>
        <w:numPr>
          <w:ilvl w:val="0"/>
          <w:numId w:val="51"/>
        </w:numPr>
        <w:spacing w:line="360" w:lineRule="auto"/>
        <w:ind w:left="993" w:hanging="284"/>
        <w:jc w:val="both"/>
        <w:rPr>
          <w:rFonts w:ascii="Arial" w:hAnsi="Arial" w:cs="Arial"/>
          <w:lang w:val="en-US"/>
        </w:rPr>
      </w:pPr>
      <w:r w:rsidRPr="00700ABA">
        <w:rPr>
          <w:rFonts w:ascii="Arial" w:hAnsi="Arial" w:cs="Arial"/>
          <w:lang w:val="en-US"/>
        </w:rPr>
        <w:t xml:space="preserve">Dibandingkan dengan realisasi tahun lalu terdapat kenaikan sebesar </w:t>
      </w:r>
      <w:r w:rsidR="007E3445">
        <w:rPr>
          <w:rFonts w:ascii="Arial" w:hAnsi="Arial" w:cs="Arial"/>
          <w:lang w:val="en-US"/>
        </w:rPr>
        <w:t>0.000</w:t>
      </w:r>
      <w:r w:rsidR="00D8347B">
        <w:rPr>
          <w:rFonts w:ascii="Arial" w:hAnsi="Arial" w:cs="Arial"/>
          <w:lang w:val="en-US"/>
        </w:rPr>
        <w:t>6</w:t>
      </w:r>
      <w:r>
        <w:rPr>
          <w:rFonts w:ascii="Arial" w:hAnsi="Arial" w:cs="Arial"/>
          <w:lang w:val="en-US"/>
        </w:rPr>
        <w:t>%</w:t>
      </w:r>
    </w:p>
    <w:p w14:paraId="2E0898A8" w14:textId="7623736E" w:rsidR="00D554C5" w:rsidRDefault="00D554C5" w:rsidP="007D60F0">
      <w:pPr>
        <w:pStyle w:val="ListParagraph"/>
        <w:numPr>
          <w:ilvl w:val="0"/>
          <w:numId w:val="51"/>
        </w:numPr>
        <w:spacing w:line="360" w:lineRule="auto"/>
        <w:ind w:left="993" w:hanging="284"/>
        <w:jc w:val="both"/>
        <w:rPr>
          <w:rFonts w:ascii="Arial" w:hAnsi="Arial" w:cs="Arial"/>
          <w:lang w:val="en-US"/>
        </w:rPr>
      </w:pPr>
      <w:r w:rsidRPr="00700ABA">
        <w:rPr>
          <w:rFonts w:ascii="Arial" w:hAnsi="Arial" w:cs="Arial"/>
        </w:rPr>
        <w:t>Dibandingkan dengan target akhir RPJMD, yang ditargetkan sebesa</w:t>
      </w:r>
      <w:r w:rsidRPr="00700ABA">
        <w:rPr>
          <w:rFonts w:ascii="Arial" w:hAnsi="Arial" w:cs="Arial"/>
          <w:lang w:val="en-US"/>
        </w:rPr>
        <w:t>r</w:t>
      </w:r>
      <w:r w:rsidRPr="00700ABA">
        <w:rPr>
          <w:rFonts w:ascii="Arial" w:hAnsi="Arial" w:cs="Arial"/>
        </w:rPr>
        <w:t xml:space="preserve"> </w:t>
      </w:r>
      <w:r w:rsidR="007E3445">
        <w:rPr>
          <w:rFonts w:ascii="Arial" w:hAnsi="Arial" w:cs="Arial"/>
          <w:lang w:val="en-US"/>
        </w:rPr>
        <w:t>0.0063</w:t>
      </w:r>
      <w:r w:rsidRPr="00700ABA">
        <w:rPr>
          <w:rFonts w:ascii="Arial" w:hAnsi="Arial" w:cs="Arial"/>
        </w:rPr>
        <w:t xml:space="preserve">%, capaian tahun ini sudah terealisasi sebesar </w:t>
      </w:r>
      <w:r w:rsidR="00D8347B">
        <w:rPr>
          <w:rFonts w:ascii="Arial" w:hAnsi="Arial" w:cs="Arial"/>
          <w:lang w:val="en-US"/>
        </w:rPr>
        <w:t>101</w:t>
      </w:r>
      <w:r w:rsidRPr="00700ABA">
        <w:rPr>
          <w:rFonts w:ascii="Arial" w:hAnsi="Arial" w:cs="Arial"/>
        </w:rPr>
        <w:t>%, sehingga target akhir RPJMD berhasil tercapai</w:t>
      </w:r>
      <w:r w:rsidRPr="00700ABA">
        <w:rPr>
          <w:rFonts w:ascii="Arial" w:hAnsi="Arial" w:cs="Arial"/>
          <w:lang w:val="en-US"/>
        </w:rPr>
        <w:t>.</w:t>
      </w:r>
    </w:p>
    <w:p w14:paraId="632EF1CA" w14:textId="1E7E6597" w:rsidR="005D7BEA" w:rsidRDefault="005D7BEA" w:rsidP="005D7BEA">
      <w:pPr>
        <w:spacing w:after="160" w:line="360" w:lineRule="auto"/>
        <w:ind w:left="709" w:firstLine="709"/>
        <w:jc w:val="both"/>
        <w:rPr>
          <w:rFonts w:ascii="Arial" w:hAnsi="Arial" w:cs="Arial"/>
        </w:rPr>
      </w:pPr>
      <w:r>
        <w:rPr>
          <w:rFonts w:ascii="Arial" w:hAnsi="Arial" w:cs="Arial"/>
        </w:rPr>
        <w:t>Adapun Program dan kegiatan yang mendukung capaian indikator</w:t>
      </w:r>
      <w:r w:rsidRPr="00CE4AE6">
        <w:rPr>
          <w:rFonts w:ascii="Arial" w:hAnsi="Arial" w:cs="Arial"/>
        </w:rPr>
        <w:t xml:space="preserve"> </w:t>
      </w:r>
      <w:r w:rsidRPr="007F75E9">
        <w:rPr>
          <w:rFonts w:ascii="Arial" w:hAnsi="Arial" w:cs="Arial"/>
        </w:rPr>
        <w:t>Persentase meningkatnya partisipasi pemuda dalam organisasi kepemudaan dan organisasi sosial kemasyarakatan</w:t>
      </w:r>
      <w:r>
        <w:rPr>
          <w:rFonts w:ascii="Arial" w:hAnsi="Arial" w:cs="Arial"/>
        </w:rPr>
        <w:t xml:space="preserve"> dan </w:t>
      </w:r>
      <w:r w:rsidRPr="00476333">
        <w:rPr>
          <w:rFonts w:ascii="Arial" w:hAnsi="Arial" w:cs="Arial"/>
        </w:rPr>
        <w:t xml:space="preserve">Persentase meningkatnya partisipasi pemuda dalam kegiatan ekonomi mandiri </w:t>
      </w:r>
      <w:r>
        <w:rPr>
          <w:rFonts w:ascii="Arial" w:hAnsi="Arial" w:cs="Arial"/>
        </w:rPr>
        <w:t>dapat dilihat pada:</w:t>
      </w:r>
    </w:p>
    <w:p w14:paraId="1AFEC1F4" w14:textId="3C2C8878" w:rsidR="005D7BEA" w:rsidRPr="006C1498" w:rsidRDefault="005D7BEA" w:rsidP="006C1498">
      <w:pPr>
        <w:pStyle w:val="Caption"/>
        <w:keepNext/>
        <w:ind w:left="709"/>
        <w:rPr>
          <w:sz w:val="20"/>
          <w:szCs w:val="16"/>
        </w:rPr>
      </w:pPr>
      <w:r w:rsidRPr="006C1498">
        <w:rPr>
          <w:sz w:val="20"/>
          <w:szCs w:val="16"/>
        </w:rPr>
        <w:t xml:space="preserve">Tabel 3. </w:t>
      </w:r>
      <w:r w:rsidR="009104DD" w:rsidRPr="006C1498">
        <w:rPr>
          <w:sz w:val="20"/>
          <w:szCs w:val="16"/>
        </w:rPr>
        <w:fldChar w:fldCharType="begin"/>
      </w:r>
      <w:r w:rsidR="009104DD" w:rsidRPr="006C1498">
        <w:rPr>
          <w:sz w:val="20"/>
          <w:szCs w:val="16"/>
        </w:rPr>
        <w:instrText xml:space="preserve"> SEQ Tabel_3. \* ARABIC </w:instrText>
      </w:r>
      <w:r w:rsidR="009104DD" w:rsidRPr="006C1498">
        <w:rPr>
          <w:sz w:val="20"/>
          <w:szCs w:val="16"/>
        </w:rPr>
        <w:fldChar w:fldCharType="separate"/>
      </w:r>
      <w:r w:rsidR="00AF5F39">
        <w:rPr>
          <w:noProof/>
          <w:sz w:val="20"/>
          <w:szCs w:val="16"/>
        </w:rPr>
        <w:t>25</w:t>
      </w:r>
      <w:r w:rsidR="009104DD" w:rsidRPr="006C1498">
        <w:rPr>
          <w:noProof/>
          <w:sz w:val="20"/>
          <w:szCs w:val="16"/>
        </w:rPr>
        <w:fldChar w:fldCharType="end"/>
      </w:r>
      <w:r w:rsidR="006C1498" w:rsidRPr="006C1498">
        <w:rPr>
          <w:noProof/>
          <w:sz w:val="20"/>
          <w:szCs w:val="16"/>
        </w:rPr>
        <w:t xml:space="preserve"> Program dan Kegiatan pendukung </w:t>
      </w:r>
      <w:r w:rsidR="006C1498" w:rsidRPr="006C1498">
        <w:rPr>
          <w:rFonts w:cs="Arial"/>
          <w:sz w:val="20"/>
          <w:szCs w:val="16"/>
        </w:rPr>
        <w:t>capaian indikator Persentase meningkatnya partisipasi pemuda dalam organisasi kepemudaan dan organisasi sosial kemasyarakatan dan Persentase meningkatnya partisipasi pemuda dalam kegiatan ekonomi mandiri</w:t>
      </w:r>
    </w:p>
    <w:tbl>
      <w:tblPr>
        <w:tblW w:w="8339" w:type="dxa"/>
        <w:tblInd w:w="704" w:type="dxa"/>
        <w:tblLook w:val="04A0" w:firstRow="1" w:lastRow="0" w:firstColumn="1" w:lastColumn="0" w:noHBand="0" w:noVBand="1"/>
      </w:tblPr>
      <w:tblGrid>
        <w:gridCol w:w="2835"/>
        <w:gridCol w:w="1240"/>
        <w:gridCol w:w="1240"/>
        <w:gridCol w:w="1070"/>
        <w:gridCol w:w="11"/>
        <w:gridCol w:w="863"/>
        <w:gridCol w:w="1070"/>
        <w:gridCol w:w="10"/>
      </w:tblGrid>
      <w:tr w:rsidR="005D7BEA" w:rsidRPr="00D96679" w14:paraId="6D310CA4" w14:textId="77777777" w:rsidTr="00F82818">
        <w:trPr>
          <w:trHeight w:val="495"/>
          <w:tblHeader/>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372E0"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PROGRAM / KEGIATAN</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ACEEC"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PAGU ANGGARAN (Rp)</w:t>
            </w:r>
          </w:p>
        </w:tc>
        <w:tc>
          <w:tcPr>
            <w:tcW w:w="2321" w:type="dxa"/>
            <w:gridSpan w:val="3"/>
            <w:tcBorders>
              <w:top w:val="single" w:sz="4" w:space="0" w:color="auto"/>
              <w:left w:val="nil"/>
              <w:bottom w:val="single" w:sz="4" w:space="0" w:color="auto"/>
              <w:right w:val="single" w:sz="4" w:space="0" w:color="auto"/>
            </w:tcBorders>
            <w:shd w:val="clear" w:color="auto" w:fill="auto"/>
            <w:vAlign w:val="center"/>
            <w:hideMark/>
          </w:tcPr>
          <w:p w14:paraId="2F20FB84"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KEUANGAN</w:t>
            </w:r>
          </w:p>
        </w:tc>
        <w:tc>
          <w:tcPr>
            <w:tcW w:w="1943" w:type="dxa"/>
            <w:gridSpan w:val="3"/>
            <w:tcBorders>
              <w:top w:val="single" w:sz="4" w:space="0" w:color="auto"/>
              <w:left w:val="nil"/>
              <w:bottom w:val="single" w:sz="4" w:space="0" w:color="auto"/>
              <w:right w:val="single" w:sz="4" w:space="0" w:color="auto"/>
            </w:tcBorders>
            <w:shd w:val="clear" w:color="auto" w:fill="auto"/>
            <w:vAlign w:val="center"/>
            <w:hideMark/>
          </w:tcPr>
          <w:p w14:paraId="1F5DD13E"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FISIK</w:t>
            </w:r>
          </w:p>
        </w:tc>
      </w:tr>
      <w:tr w:rsidR="005D7BEA" w:rsidRPr="00D96679" w14:paraId="5CF5A231" w14:textId="77777777" w:rsidTr="00F82818">
        <w:trPr>
          <w:gridAfter w:val="1"/>
          <w:wAfter w:w="10" w:type="dxa"/>
          <w:trHeight w:val="675"/>
          <w:tblHead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DBED69C" w14:textId="77777777" w:rsidR="005D7BEA" w:rsidRPr="00D96679" w:rsidRDefault="005D7BEA" w:rsidP="00F60940">
            <w:pPr>
              <w:spacing w:after="0" w:line="240" w:lineRule="auto"/>
              <w:rPr>
                <w:rFonts w:ascii="Arial" w:eastAsia="Times New Roman" w:hAnsi="Arial" w:cs="Arial"/>
                <w:b/>
                <w:bCs/>
                <w:sz w:val="16"/>
                <w:szCs w:val="16"/>
                <w:lang w:val="id-ID" w:eastAsia="id-ID"/>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D3BC8DB" w14:textId="77777777" w:rsidR="005D7BEA" w:rsidRPr="00D96679" w:rsidRDefault="005D7BEA" w:rsidP="00F60940">
            <w:pPr>
              <w:spacing w:after="0" w:line="240" w:lineRule="auto"/>
              <w:rPr>
                <w:rFonts w:ascii="Arial" w:eastAsia="Times New Roman" w:hAnsi="Arial" w:cs="Arial"/>
                <w:b/>
                <w:bCs/>
                <w:sz w:val="16"/>
                <w:szCs w:val="16"/>
                <w:lang w:val="id-ID" w:eastAsia="id-ID"/>
              </w:rPr>
            </w:pPr>
          </w:p>
        </w:tc>
        <w:tc>
          <w:tcPr>
            <w:tcW w:w="1240" w:type="dxa"/>
            <w:tcBorders>
              <w:top w:val="nil"/>
              <w:left w:val="nil"/>
              <w:bottom w:val="single" w:sz="4" w:space="0" w:color="auto"/>
              <w:right w:val="single" w:sz="4" w:space="0" w:color="auto"/>
            </w:tcBorders>
            <w:shd w:val="clear" w:color="auto" w:fill="auto"/>
            <w:vAlign w:val="center"/>
            <w:hideMark/>
          </w:tcPr>
          <w:p w14:paraId="29955D84"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REALISASI (Rp)</w:t>
            </w:r>
          </w:p>
        </w:tc>
        <w:tc>
          <w:tcPr>
            <w:tcW w:w="1070" w:type="dxa"/>
            <w:tcBorders>
              <w:top w:val="nil"/>
              <w:left w:val="nil"/>
              <w:bottom w:val="single" w:sz="4" w:space="0" w:color="auto"/>
              <w:right w:val="single" w:sz="4" w:space="0" w:color="auto"/>
            </w:tcBorders>
            <w:shd w:val="clear" w:color="auto" w:fill="auto"/>
            <w:vAlign w:val="center"/>
            <w:hideMark/>
          </w:tcPr>
          <w:p w14:paraId="6231506A"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REALISASI (%)</w:t>
            </w:r>
          </w:p>
        </w:tc>
        <w:tc>
          <w:tcPr>
            <w:tcW w:w="874" w:type="dxa"/>
            <w:gridSpan w:val="2"/>
            <w:tcBorders>
              <w:top w:val="nil"/>
              <w:left w:val="nil"/>
              <w:bottom w:val="single" w:sz="4" w:space="0" w:color="auto"/>
              <w:right w:val="single" w:sz="4" w:space="0" w:color="auto"/>
            </w:tcBorders>
            <w:shd w:val="clear" w:color="auto" w:fill="auto"/>
            <w:vAlign w:val="center"/>
            <w:hideMark/>
          </w:tcPr>
          <w:p w14:paraId="18E6ECF1"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TARGET</w:t>
            </w:r>
          </w:p>
        </w:tc>
        <w:tc>
          <w:tcPr>
            <w:tcW w:w="1070" w:type="dxa"/>
            <w:tcBorders>
              <w:top w:val="nil"/>
              <w:left w:val="nil"/>
              <w:bottom w:val="single" w:sz="4" w:space="0" w:color="auto"/>
              <w:right w:val="single" w:sz="4" w:space="0" w:color="auto"/>
            </w:tcBorders>
            <w:shd w:val="clear" w:color="auto" w:fill="auto"/>
            <w:vAlign w:val="center"/>
            <w:hideMark/>
          </w:tcPr>
          <w:p w14:paraId="6E1CABBF"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REALISASI</w:t>
            </w:r>
          </w:p>
        </w:tc>
      </w:tr>
      <w:tr w:rsidR="001975A7" w:rsidRPr="00D96679" w14:paraId="2A3466F0" w14:textId="77777777" w:rsidTr="001975A7">
        <w:trPr>
          <w:gridAfter w:val="1"/>
          <w:wAfter w:w="10" w:type="dxa"/>
          <w:trHeight w:val="600"/>
        </w:trPr>
        <w:tc>
          <w:tcPr>
            <w:tcW w:w="2835" w:type="dxa"/>
            <w:tcBorders>
              <w:top w:val="nil"/>
              <w:left w:val="single" w:sz="4" w:space="0" w:color="auto"/>
              <w:bottom w:val="nil"/>
              <w:right w:val="nil"/>
            </w:tcBorders>
            <w:shd w:val="clear" w:color="auto" w:fill="auto"/>
            <w:vAlign w:val="center"/>
            <w:hideMark/>
          </w:tcPr>
          <w:p w14:paraId="565C098A" w14:textId="77777777" w:rsidR="001975A7" w:rsidRPr="00D96679" w:rsidRDefault="001975A7" w:rsidP="001975A7">
            <w:pPr>
              <w:spacing w:after="0" w:line="240" w:lineRule="auto"/>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PROGRAM PENGEMBANGAN KAPASITAS DAYA SAING KEPEMUDAAN</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3E6E7E0" w14:textId="2D885832" w:rsidR="001975A7" w:rsidRPr="00304646" w:rsidRDefault="001975A7" w:rsidP="001975A7">
            <w:pPr>
              <w:spacing w:after="0" w:line="240" w:lineRule="auto"/>
              <w:jc w:val="center"/>
              <w:rPr>
                <w:rFonts w:ascii="Arial" w:eastAsia="Times New Roman" w:hAnsi="Arial" w:cs="Arial"/>
                <w:b/>
                <w:bCs/>
                <w:sz w:val="16"/>
                <w:szCs w:val="16"/>
                <w:lang w:val="id-ID" w:eastAsia="id-ID"/>
              </w:rPr>
            </w:pPr>
            <w:r w:rsidRPr="00304646">
              <w:rPr>
                <w:rFonts w:ascii="Arial" w:eastAsia="Times New Roman" w:hAnsi="Arial" w:cs="Arial"/>
                <w:b/>
                <w:bCs/>
                <w:sz w:val="16"/>
                <w:szCs w:val="16"/>
                <w:lang w:val="id-ID" w:eastAsia="id-ID"/>
              </w:rPr>
              <w:t>720,660,000</w:t>
            </w:r>
          </w:p>
        </w:tc>
        <w:tc>
          <w:tcPr>
            <w:tcW w:w="1240" w:type="dxa"/>
            <w:tcBorders>
              <w:top w:val="nil"/>
              <w:left w:val="nil"/>
              <w:bottom w:val="single" w:sz="4" w:space="0" w:color="auto"/>
              <w:right w:val="single" w:sz="4" w:space="0" w:color="auto"/>
            </w:tcBorders>
            <w:shd w:val="clear" w:color="auto" w:fill="auto"/>
            <w:noWrap/>
            <w:vAlign w:val="center"/>
            <w:hideMark/>
          </w:tcPr>
          <w:p w14:paraId="6C5A2FB3" w14:textId="0618F877" w:rsidR="001975A7" w:rsidRPr="00304646" w:rsidRDefault="001975A7" w:rsidP="001975A7">
            <w:pPr>
              <w:spacing w:after="0" w:line="240" w:lineRule="auto"/>
              <w:jc w:val="center"/>
              <w:rPr>
                <w:rFonts w:ascii="Arial" w:eastAsia="Times New Roman" w:hAnsi="Arial" w:cs="Arial"/>
                <w:b/>
                <w:bCs/>
                <w:sz w:val="16"/>
                <w:szCs w:val="16"/>
                <w:lang w:val="id-ID" w:eastAsia="id-ID"/>
              </w:rPr>
            </w:pPr>
            <w:r w:rsidRPr="00304646">
              <w:rPr>
                <w:rFonts w:ascii="Arial" w:eastAsia="Times New Roman" w:hAnsi="Arial" w:cs="Arial"/>
                <w:b/>
                <w:bCs/>
                <w:sz w:val="16"/>
                <w:szCs w:val="16"/>
                <w:lang w:val="id-ID" w:eastAsia="id-ID"/>
              </w:rPr>
              <w:t>717,904,900</w:t>
            </w:r>
          </w:p>
        </w:tc>
        <w:tc>
          <w:tcPr>
            <w:tcW w:w="1070" w:type="dxa"/>
            <w:tcBorders>
              <w:top w:val="nil"/>
              <w:left w:val="nil"/>
              <w:bottom w:val="single" w:sz="4" w:space="0" w:color="auto"/>
              <w:right w:val="single" w:sz="4" w:space="0" w:color="auto"/>
            </w:tcBorders>
            <w:shd w:val="clear" w:color="auto" w:fill="auto"/>
            <w:noWrap/>
            <w:vAlign w:val="center"/>
            <w:hideMark/>
          </w:tcPr>
          <w:p w14:paraId="5AE4D020" w14:textId="5E0211E8" w:rsidR="001975A7" w:rsidRPr="00304646" w:rsidRDefault="001975A7" w:rsidP="001975A7">
            <w:pPr>
              <w:spacing w:after="0" w:line="240" w:lineRule="auto"/>
              <w:jc w:val="center"/>
              <w:rPr>
                <w:rFonts w:ascii="Arial" w:eastAsia="Times New Roman" w:hAnsi="Arial" w:cs="Arial"/>
                <w:b/>
                <w:bCs/>
                <w:sz w:val="16"/>
                <w:szCs w:val="16"/>
                <w:lang w:val="id-ID" w:eastAsia="id-ID"/>
              </w:rPr>
            </w:pPr>
            <w:r w:rsidRPr="00304646">
              <w:rPr>
                <w:rFonts w:ascii="Arial" w:eastAsia="Times New Roman" w:hAnsi="Arial" w:cs="Arial"/>
                <w:b/>
                <w:bCs/>
                <w:sz w:val="16"/>
                <w:szCs w:val="16"/>
                <w:lang w:val="id-ID" w:eastAsia="id-ID"/>
              </w:rPr>
              <w:t>99.62</w:t>
            </w:r>
          </w:p>
        </w:tc>
        <w:tc>
          <w:tcPr>
            <w:tcW w:w="874" w:type="dxa"/>
            <w:gridSpan w:val="2"/>
            <w:tcBorders>
              <w:top w:val="nil"/>
              <w:left w:val="nil"/>
              <w:bottom w:val="single" w:sz="4" w:space="0" w:color="auto"/>
              <w:right w:val="single" w:sz="4" w:space="0" w:color="auto"/>
            </w:tcBorders>
            <w:shd w:val="clear" w:color="auto" w:fill="auto"/>
            <w:vAlign w:val="center"/>
            <w:hideMark/>
          </w:tcPr>
          <w:p w14:paraId="17113D42" w14:textId="77777777" w:rsidR="001975A7" w:rsidRPr="00D96679" w:rsidRDefault="001975A7" w:rsidP="001975A7">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0B67DA75" w14:textId="77777777" w:rsidR="001975A7" w:rsidRPr="00D96679" w:rsidRDefault="001975A7" w:rsidP="001975A7">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r>
      <w:tr w:rsidR="00BB3DDB" w:rsidRPr="00D96679" w14:paraId="1EEC403B" w14:textId="77777777" w:rsidTr="00F60940">
        <w:trPr>
          <w:gridAfter w:val="1"/>
          <w:wAfter w:w="10" w:type="dxa"/>
          <w:trHeight w:val="2385"/>
        </w:trPr>
        <w:tc>
          <w:tcPr>
            <w:tcW w:w="2835" w:type="dxa"/>
            <w:tcBorders>
              <w:top w:val="single" w:sz="4" w:space="0" w:color="auto"/>
              <w:left w:val="single" w:sz="4" w:space="0" w:color="auto"/>
              <w:bottom w:val="nil"/>
              <w:right w:val="nil"/>
            </w:tcBorders>
            <w:shd w:val="clear" w:color="auto" w:fill="auto"/>
            <w:vAlign w:val="center"/>
            <w:hideMark/>
          </w:tcPr>
          <w:p w14:paraId="375DD403" w14:textId="77777777" w:rsidR="00BB3DDB" w:rsidRPr="00D96679" w:rsidRDefault="00BB3DDB" w:rsidP="00BB3DDB">
            <w:pPr>
              <w:spacing w:after="0" w:line="240" w:lineRule="auto"/>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Pemenuhan Hak Setiap Pemuda melalui Perlindungan Pemuda, Advokasi, Akses</w:t>
            </w:r>
            <w:r w:rsidRPr="00D96679">
              <w:rPr>
                <w:rFonts w:ascii="Arial" w:eastAsia="Times New Roman" w:hAnsi="Arial" w:cs="Arial"/>
                <w:sz w:val="16"/>
                <w:szCs w:val="16"/>
                <w:lang w:val="id-ID" w:eastAsia="id-ID"/>
              </w:rPr>
              <w:br/>
              <w:t>Pengembangan Diri, Penggunaan Prasarana dan Sarana Tanpa Diskiriminatif,</w:t>
            </w:r>
            <w:r w:rsidRPr="00D96679">
              <w:rPr>
                <w:rFonts w:ascii="Arial" w:eastAsia="Times New Roman" w:hAnsi="Arial" w:cs="Arial"/>
                <w:sz w:val="16"/>
                <w:szCs w:val="16"/>
                <w:lang w:val="id-ID" w:eastAsia="id-ID"/>
              </w:rPr>
              <w:br/>
              <w:t>Partisipasi Pemuda dalam Proses Perencanaan, Pelaksanaan Evaluasi dan</w:t>
            </w:r>
            <w:r w:rsidRPr="00D96679">
              <w:rPr>
                <w:rFonts w:ascii="Arial" w:eastAsia="Times New Roman" w:hAnsi="Arial" w:cs="Arial"/>
                <w:sz w:val="16"/>
                <w:szCs w:val="16"/>
                <w:lang w:val="id-ID" w:eastAsia="id-ID"/>
              </w:rPr>
              <w:br/>
              <w:t>Pengambilan Keputusan Program Strategis Kepemudaan</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59B543A" w14:textId="29B1A28D" w:rsidR="00BB3DDB" w:rsidRPr="00D96679" w:rsidRDefault="00BB3DDB" w:rsidP="00BB3DDB">
            <w:pPr>
              <w:spacing w:after="0" w:line="240" w:lineRule="auto"/>
              <w:jc w:val="right"/>
              <w:rPr>
                <w:rFonts w:ascii="Arial" w:eastAsia="Times New Roman" w:hAnsi="Arial" w:cs="Arial"/>
                <w:sz w:val="16"/>
                <w:szCs w:val="16"/>
                <w:lang w:val="id-ID" w:eastAsia="id-ID"/>
              </w:rPr>
            </w:pPr>
            <w:r w:rsidRPr="00BB3DDB">
              <w:rPr>
                <w:rFonts w:ascii="Arial" w:eastAsia="Times New Roman" w:hAnsi="Arial" w:cs="Arial"/>
                <w:sz w:val="16"/>
                <w:szCs w:val="16"/>
                <w:lang w:val="id-ID" w:eastAsia="id-ID"/>
              </w:rPr>
              <w:t>380,660,000</w:t>
            </w:r>
          </w:p>
        </w:tc>
        <w:tc>
          <w:tcPr>
            <w:tcW w:w="1240" w:type="dxa"/>
            <w:tcBorders>
              <w:top w:val="nil"/>
              <w:left w:val="nil"/>
              <w:bottom w:val="single" w:sz="4" w:space="0" w:color="auto"/>
              <w:right w:val="single" w:sz="4" w:space="0" w:color="auto"/>
            </w:tcBorders>
            <w:shd w:val="clear" w:color="auto" w:fill="auto"/>
            <w:noWrap/>
            <w:vAlign w:val="center"/>
            <w:hideMark/>
          </w:tcPr>
          <w:p w14:paraId="52FB0671" w14:textId="4A7E0182" w:rsidR="00BB3DDB" w:rsidRPr="00D96679" w:rsidRDefault="00BB3DDB" w:rsidP="00BB3DDB">
            <w:pPr>
              <w:spacing w:after="0" w:line="240" w:lineRule="auto"/>
              <w:jc w:val="right"/>
              <w:rPr>
                <w:rFonts w:ascii="Arial" w:eastAsia="Times New Roman" w:hAnsi="Arial" w:cs="Arial"/>
                <w:sz w:val="16"/>
                <w:szCs w:val="16"/>
                <w:lang w:val="id-ID" w:eastAsia="id-ID"/>
              </w:rPr>
            </w:pPr>
            <w:r w:rsidRPr="00BB3DDB">
              <w:rPr>
                <w:rFonts w:ascii="Arial" w:eastAsia="Times New Roman" w:hAnsi="Arial" w:cs="Arial"/>
                <w:sz w:val="16"/>
                <w:szCs w:val="16"/>
                <w:lang w:val="id-ID" w:eastAsia="id-ID"/>
              </w:rPr>
              <w:t>380,660,000</w:t>
            </w:r>
          </w:p>
        </w:tc>
        <w:tc>
          <w:tcPr>
            <w:tcW w:w="1070" w:type="dxa"/>
            <w:tcBorders>
              <w:top w:val="nil"/>
              <w:left w:val="nil"/>
              <w:bottom w:val="single" w:sz="4" w:space="0" w:color="auto"/>
              <w:right w:val="single" w:sz="4" w:space="0" w:color="auto"/>
            </w:tcBorders>
            <w:shd w:val="clear" w:color="auto" w:fill="auto"/>
            <w:noWrap/>
            <w:vAlign w:val="center"/>
            <w:hideMark/>
          </w:tcPr>
          <w:p w14:paraId="033300EF" w14:textId="52B517E3" w:rsidR="00BB3DDB" w:rsidRPr="00D96679" w:rsidRDefault="00BB3DDB" w:rsidP="00BB3DDB">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hideMark/>
          </w:tcPr>
          <w:p w14:paraId="56B7892B" w14:textId="77777777" w:rsidR="00BB3DDB" w:rsidRPr="00D96679" w:rsidRDefault="00BB3DDB" w:rsidP="00BB3DDB">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A16273D" w14:textId="77777777" w:rsidR="00BB3DDB" w:rsidRPr="00D96679" w:rsidRDefault="00BB3DDB" w:rsidP="00BB3DDB">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r>
      <w:tr w:rsidR="00BB3DDB" w:rsidRPr="00D96679" w14:paraId="28F1F0A5" w14:textId="77777777" w:rsidTr="00F60940">
        <w:trPr>
          <w:gridAfter w:val="1"/>
          <w:wAfter w:w="10" w:type="dxa"/>
          <w:trHeight w:val="799"/>
        </w:trPr>
        <w:tc>
          <w:tcPr>
            <w:tcW w:w="2835" w:type="dxa"/>
            <w:tcBorders>
              <w:top w:val="single" w:sz="4" w:space="0" w:color="auto"/>
              <w:left w:val="single" w:sz="4" w:space="0" w:color="auto"/>
              <w:bottom w:val="nil"/>
              <w:right w:val="nil"/>
            </w:tcBorders>
            <w:shd w:val="clear" w:color="auto" w:fill="auto"/>
            <w:vAlign w:val="center"/>
            <w:hideMark/>
          </w:tcPr>
          <w:p w14:paraId="6868CE94" w14:textId="273E80DC" w:rsidR="00BB3DDB" w:rsidRPr="00D96679" w:rsidRDefault="00BB3DDB" w:rsidP="00BB3DDB">
            <w:pPr>
              <w:spacing w:after="0" w:line="240" w:lineRule="auto"/>
              <w:rPr>
                <w:rFonts w:ascii="Arial" w:eastAsia="Times New Roman" w:hAnsi="Arial" w:cs="Arial"/>
                <w:sz w:val="16"/>
                <w:szCs w:val="16"/>
                <w:lang w:val="id-ID" w:eastAsia="id-ID"/>
              </w:rPr>
            </w:pPr>
            <w:r w:rsidRPr="00BB3DDB">
              <w:rPr>
                <w:rFonts w:ascii="Arial" w:eastAsia="Times New Roman" w:hAnsi="Arial" w:cs="Arial"/>
                <w:sz w:val="16"/>
                <w:szCs w:val="16"/>
                <w:lang w:val="id-ID" w:eastAsia="id-ID"/>
              </w:rPr>
              <w:t>Penyelenggaraan Seleksi dan Pelatihan Pasukan Pengibar Bendera</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7C9F7FB" w14:textId="6AE2C14F" w:rsidR="00BB3DDB" w:rsidRPr="00D96679" w:rsidRDefault="00BB3DDB" w:rsidP="00BB3DDB">
            <w:pPr>
              <w:spacing w:after="0" w:line="240" w:lineRule="auto"/>
              <w:jc w:val="right"/>
              <w:rPr>
                <w:rFonts w:ascii="Arial" w:eastAsia="Times New Roman" w:hAnsi="Arial" w:cs="Arial"/>
                <w:sz w:val="16"/>
                <w:szCs w:val="16"/>
                <w:lang w:val="id-ID" w:eastAsia="id-ID"/>
              </w:rPr>
            </w:pPr>
            <w:r w:rsidRPr="00BB3DDB">
              <w:rPr>
                <w:rFonts w:ascii="Arial" w:eastAsia="Times New Roman" w:hAnsi="Arial" w:cs="Arial"/>
                <w:sz w:val="16"/>
                <w:szCs w:val="16"/>
                <w:lang w:val="id-ID" w:eastAsia="id-ID"/>
              </w:rPr>
              <w:t>340,000,000</w:t>
            </w:r>
          </w:p>
        </w:tc>
        <w:tc>
          <w:tcPr>
            <w:tcW w:w="1240" w:type="dxa"/>
            <w:tcBorders>
              <w:top w:val="nil"/>
              <w:left w:val="nil"/>
              <w:bottom w:val="single" w:sz="4" w:space="0" w:color="auto"/>
              <w:right w:val="single" w:sz="4" w:space="0" w:color="auto"/>
            </w:tcBorders>
            <w:shd w:val="clear" w:color="auto" w:fill="auto"/>
            <w:noWrap/>
            <w:vAlign w:val="center"/>
            <w:hideMark/>
          </w:tcPr>
          <w:p w14:paraId="69917A7F" w14:textId="6394C23C" w:rsidR="00BB3DDB" w:rsidRPr="00BB3DDB" w:rsidRDefault="00BB3DDB" w:rsidP="00BB3DDB">
            <w:pPr>
              <w:spacing w:after="0" w:line="240" w:lineRule="auto"/>
              <w:jc w:val="right"/>
              <w:rPr>
                <w:rFonts w:ascii="Arial" w:eastAsia="Times New Roman" w:hAnsi="Arial" w:cs="Arial"/>
                <w:sz w:val="16"/>
                <w:szCs w:val="16"/>
                <w:lang w:val="id-ID" w:eastAsia="id-ID"/>
              </w:rPr>
            </w:pPr>
            <w:r w:rsidRPr="00BB3DDB">
              <w:rPr>
                <w:rFonts w:ascii="Arial" w:eastAsia="Times New Roman" w:hAnsi="Arial" w:cs="Arial"/>
                <w:sz w:val="16"/>
                <w:szCs w:val="16"/>
                <w:lang w:val="id-ID" w:eastAsia="id-ID"/>
              </w:rPr>
              <w:t>337,244,900</w:t>
            </w:r>
          </w:p>
          <w:p w14:paraId="3A3B2775" w14:textId="3C82C29C" w:rsidR="00BB3DDB" w:rsidRPr="00D96679" w:rsidRDefault="00BB3DDB" w:rsidP="00BB3DDB">
            <w:pPr>
              <w:spacing w:after="0" w:line="240" w:lineRule="auto"/>
              <w:jc w:val="right"/>
              <w:rPr>
                <w:rFonts w:ascii="Arial" w:eastAsia="Times New Roman" w:hAnsi="Arial" w:cs="Arial"/>
                <w:sz w:val="16"/>
                <w:szCs w:val="16"/>
                <w:lang w:val="id-ID" w:eastAsia="id-ID"/>
              </w:rPr>
            </w:pPr>
          </w:p>
        </w:tc>
        <w:tc>
          <w:tcPr>
            <w:tcW w:w="1070" w:type="dxa"/>
            <w:tcBorders>
              <w:top w:val="nil"/>
              <w:left w:val="nil"/>
              <w:bottom w:val="single" w:sz="4" w:space="0" w:color="auto"/>
              <w:right w:val="single" w:sz="4" w:space="0" w:color="auto"/>
            </w:tcBorders>
            <w:shd w:val="clear" w:color="auto" w:fill="auto"/>
            <w:noWrap/>
            <w:vAlign w:val="center"/>
            <w:hideMark/>
          </w:tcPr>
          <w:p w14:paraId="0A659417" w14:textId="4F8E1D4C" w:rsidR="00BB3DDB" w:rsidRPr="00BB3DDB" w:rsidRDefault="00BB3DDB" w:rsidP="00BB3DDB">
            <w:pPr>
              <w:spacing w:after="0" w:line="240" w:lineRule="auto"/>
              <w:jc w:val="center"/>
              <w:rPr>
                <w:rFonts w:ascii="Arial" w:eastAsia="Times New Roman" w:hAnsi="Arial" w:cs="Arial"/>
                <w:sz w:val="16"/>
                <w:szCs w:val="16"/>
                <w:lang w:eastAsia="id-ID"/>
              </w:rPr>
            </w:pPr>
            <w:r w:rsidRPr="00D96679">
              <w:rPr>
                <w:rFonts w:ascii="Arial" w:eastAsia="Times New Roman" w:hAnsi="Arial" w:cs="Arial"/>
                <w:sz w:val="16"/>
                <w:szCs w:val="16"/>
                <w:lang w:val="id-ID" w:eastAsia="id-ID"/>
              </w:rPr>
              <w:t>99.</w:t>
            </w:r>
            <w:r>
              <w:rPr>
                <w:rFonts w:ascii="Arial" w:eastAsia="Times New Roman" w:hAnsi="Arial" w:cs="Arial"/>
                <w:sz w:val="16"/>
                <w:szCs w:val="16"/>
                <w:lang w:eastAsia="id-ID"/>
              </w:rPr>
              <w:t>19</w:t>
            </w:r>
          </w:p>
        </w:tc>
        <w:tc>
          <w:tcPr>
            <w:tcW w:w="874" w:type="dxa"/>
            <w:gridSpan w:val="2"/>
            <w:tcBorders>
              <w:top w:val="nil"/>
              <w:left w:val="nil"/>
              <w:bottom w:val="single" w:sz="4" w:space="0" w:color="auto"/>
              <w:right w:val="single" w:sz="4" w:space="0" w:color="auto"/>
            </w:tcBorders>
            <w:shd w:val="clear" w:color="auto" w:fill="auto"/>
            <w:vAlign w:val="center"/>
            <w:hideMark/>
          </w:tcPr>
          <w:p w14:paraId="75EEEF00" w14:textId="77777777" w:rsidR="00BB3DDB" w:rsidRPr="00D96679" w:rsidRDefault="00BB3DDB" w:rsidP="00BB3DDB">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6A53B920" w14:textId="77777777" w:rsidR="00BB3DDB" w:rsidRPr="00D96679" w:rsidRDefault="00BB3DDB" w:rsidP="00BB3DDB">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r>
      <w:tr w:rsidR="005D7BEA" w:rsidRPr="00D96679" w14:paraId="6CD1C367" w14:textId="77777777" w:rsidTr="00F60940">
        <w:trPr>
          <w:gridAfter w:val="1"/>
          <w:wAfter w:w="10" w:type="dxa"/>
          <w:trHeight w:val="799"/>
        </w:trPr>
        <w:tc>
          <w:tcPr>
            <w:tcW w:w="2835" w:type="dxa"/>
            <w:tcBorders>
              <w:top w:val="single" w:sz="4" w:space="0" w:color="auto"/>
              <w:left w:val="single" w:sz="4" w:space="0" w:color="auto"/>
              <w:bottom w:val="nil"/>
              <w:right w:val="nil"/>
            </w:tcBorders>
            <w:shd w:val="clear" w:color="auto" w:fill="auto"/>
            <w:vAlign w:val="center"/>
            <w:hideMark/>
          </w:tcPr>
          <w:p w14:paraId="64A9B29F" w14:textId="77777777" w:rsidR="005D7BEA" w:rsidRPr="00D96679" w:rsidRDefault="005D7BEA" w:rsidP="00F60940">
            <w:pPr>
              <w:spacing w:after="0" w:line="240" w:lineRule="auto"/>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PROGRAM PENGEMBANGAN KAPASITAS KEPRAMUKAAN</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D365EF1" w14:textId="45029E08" w:rsidR="005D7BEA" w:rsidRPr="00D96679" w:rsidRDefault="005D7BEA" w:rsidP="00F60940">
            <w:pPr>
              <w:spacing w:after="0" w:line="240" w:lineRule="auto"/>
              <w:jc w:val="right"/>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1,1</w:t>
            </w:r>
            <w:r w:rsidR="00E543AF">
              <w:rPr>
                <w:rFonts w:ascii="Arial" w:eastAsia="Times New Roman" w:hAnsi="Arial" w:cs="Arial"/>
                <w:b/>
                <w:bCs/>
                <w:sz w:val="16"/>
                <w:szCs w:val="16"/>
                <w:lang w:eastAsia="id-ID"/>
              </w:rPr>
              <w:t>5</w:t>
            </w:r>
            <w:r w:rsidRPr="00D96679">
              <w:rPr>
                <w:rFonts w:ascii="Arial" w:eastAsia="Times New Roman" w:hAnsi="Arial" w:cs="Arial"/>
                <w:b/>
                <w:bCs/>
                <w:sz w:val="16"/>
                <w:szCs w:val="16"/>
                <w:lang w:val="id-ID" w:eastAsia="id-ID"/>
              </w:rPr>
              <w:t>0,000,000</w:t>
            </w:r>
          </w:p>
        </w:tc>
        <w:tc>
          <w:tcPr>
            <w:tcW w:w="1240" w:type="dxa"/>
            <w:tcBorders>
              <w:top w:val="nil"/>
              <w:left w:val="nil"/>
              <w:bottom w:val="single" w:sz="4" w:space="0" w:color="auto"/>
              <w:right w:val="single" w:sz="4" w:space="0" w:color="auto"/>
            </w:tcBorders>
            <w:shd w:val="clear" w:color="auto" w:fill="auto"/>
            <w:noWrap/>
            <w:vAlign w:val="center"/>
            <w:hideMark/>
          </w:tcPr>
          <w:p w14:paraId="09E533F2" w14:textId="37512FF5" w:rsidR="005D7BEA" w:rsidRPr="00D96679" w:rsidRDefault="005D7BEA" w:rsidP="00F60940">
            <w:pPr>
              <w:spacing w:after="0" w:line="240" w:lineRule="auto"/>
              <w:jc w:val="right"/>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1,1</w:t>
            </w:r>
            <w:r w:rsidR="00E543AF">
              <w:rPr>
                <w:rFonts w:ascii="Arial" w:eastAsia="Times New Roman" w:hAnsi="Arial" w:cs="Arial"/>
                <w:b/>
                <w:bCs/>
                <w:sz w:val="16"/>
                <w:szCs w:val="16"/>
                <w:lang w:eastAsia="id-ID"/>
              </w:rPr>
              <w:t>5</w:t>
            </w:r>
            <w:r w:rsidRPr="00D96679">
              <w:rPr>
                <w:rFonts w:ascii="Arial" w:eastAsia="Times New Roman" w:hAnsi="Arial" w:cs="Arial"/>
                <w:b/>
                <w:bCs/>
                <w:sz w:val="16"/>
                <w:szCs w:val="16"/>
                <w:lang w:val="id-ID" w:eastAsia="id-ID"/>
              </w:rPr>
              <w:t>0,000,000</w:t>
            </w:r>
          </w:p>
        </w:tc>
        <w:tc>
          <w:tcPr>
            <w:tcW w:w="1070" w:type="dxa"/>
            <w:tcBorders>
              <w:top w:val="nil"/>
              <w:left w:val="nil"/>
              <w:bottom w:val="single" w:sz="4" w:space="0" w:color="auto"/>
              <w:right w:val="single" w:sz="4" w:space="0" w:color="auto"/>
            </w:tcBorders>
            <w:shd w:val="clear" w:color="auto" w:fill="auto"/>
            <w:vAlign w:val="center"/>
            <w:hideMark/>
          </w:tcPr>
          <w:p w14:paraId="39069013" w14:textId="77777777" w:rsidR="005D7BEA" w:rsidRPr="00D96679" w:rsidRDefault="005D7BEA" w:rsidP="00F60940">
            <w:pPr>
              <w:spacing w:after="0" w:line="240" w:lineRule="auto"/>
              <w:jc w:val="center"/>
              <w:rPr>
                <w:rFonts w:ascii="Arial" w:eastAsia="Times New Roman" w:hAnsi="Arial" w:cs="Arial"/>
                <w:b/>
                <w:bCs/>
                <w:sz w:val="16"/>
                <w:szCs w:val="16"/>
                <w:lang w:val="id-ID" w:eastAsia="id-ID"/>
              </w:rPr>
            </w:pPr>
            <w:r w:rsidRPr="00D96679">
              <w:rPr>
                <w:rFonts w:ascii="Arial" w:eastAsia="Times New Roman" w:hAnsi="Arial" w:cs="Arial"/>
                <w:b/>
                <w:bCs/>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hideMark/>
          </w:tcPr>
          <w:p w14:paraId="4BD1F57B" w14:textId="77777777" w:rsidR="005D7BEA" w:rsidRPr="00D96679" w:rsidRDefault="005D7BEA" w:rsidP="00F60940">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0C33B96" w14:textId="77777777" w:rsidR="005D7BEA" w:rsidRPr="00D96679" w:rsidRDefault="005D7BEA" w:rsidP="00F60940">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r>
      <w:tr w:rsidR="005D7BEA" w:rsidRPr="00D96679" w14:paraId="63FAFE9D" w14:textId="77777777" w:rsidTr="00F60940">
        <w:trPr>
          <w:gridAfter w:val="1"/>
          <w:wAfter w:w="10" w:type="dxa"/>
          <w:trHeight w:val="799"/>
        </w:trPr>
        <w:tc>
          <w:tcPr>
            <w:tcW w:w="2835" w:type="dxa"/>
            <w:tcBorders>
              <w:top w:val="single" w:sz="4" w:space="0" w:color="auto"/>
              <w:left w:val="single" w:sz="4" w:space="0" w:color="auto"/>
              <w:bottom w:val="nil"/>
              <w:right w:val="nil"/>
            </w:tcBorders>
            <w:shd w:val="clear" w:color="auto" w:fill="auto"/>
            <w:vAlign w:val="center"/>
            <w:hideMark/>
          </w:tcPr>
          <w:p w14:paraId="4642456C" w14:textId="77777777" w:rsidR="005D7BEA" w:rsidRPr="00D96679" w:rsidRDefault="005D7BEA" w:rsidP="00F60940">
            <w:pPr>
              <w:spacing w:after="0" w:line="240" w:lineRule="auto"/>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Peningkatan Kapasitas Organisasi Kepramukaan Tingkat Daerah</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6E1593" w14:textId="379ACB22" w:rsidR="005D7BEA" w:rsidRPr="00D96679" w:rsidRDefault="005D7BEA" w:rsidP="00F60940">
            <w:pPr>
              <w:spacing w:after="0" w:line="240" w:lineRule="auto"/>
              <w:jc w:val="right"/>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1,1</w:t>
            </w:r>
            <w:r w:rsidR="00E543AF">
              <w:rPr>
                <w:rFonts w:ascii="Arial" w:eastAsia="Times New Roman" w:hAnsi="Arial" w:cs="Arial"/>
                <w:sz w:val="16"/>
                <w:szCs w:val="16"/>
                <w:lang w:eastAsia="id-ID"/>
              </w:rPr>
              <w:t>5</w:t>
            </w:r>
            <w:r w:rsidRPr="00D96679">
              <w:rPr>
                <w:rFonts w:ascii="Arial" w:eastAsia="Times New Roman" w:hAnsi="Arial" w:cs="Arial"/>
                <w:sz w:val="16"/>
                <w:szCs w:val="16"/>
                <w:lang w:val="id-ID" w:eastAsia="id-ID"/>
              </w:rPr>
              <w:t>0,000,000</w:t>
            </w:r>
          </w:p>
        </w:tc>
        <w:tc>
          <w:tcPr>
            <w:tcW w:w="1240" w:type="dxa"/>
            <w:tcBorders>
              <w:top w:val="nil"/>
              <w:left w:val="nil"/>
              <w:bottom w:val="single" w:sz="4" w:space="0" w:color="auto"/>
              <w:right w:val="single" w:sz="4" w:space="0" w:color="auto"/>
            </w:tcBorders>
            <w:shd w:val="clear" w:color="auto" w:fill="auto"/>
            <w:noWrap/>
            <w:vAlign w:val="center"/>
            <w:hideMark/>
          </w:tcPr>
          <w:p w14:paraId="553EA455" w14:textId="7E8066E5" w:rsidR="005D7BEA" w:rsidRPr="00D96679" w:rsidRDefault="005D7BEA" w:rsidP="00F60940">
            <w:pPr>
              <w:spacing w:after="0" w:line="240" w:lineRule="auto"/>
              <w:jc w:val="right"/>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1,1</w:t>
            </w:r>
            <w:r w:rsidR="00E543AF">
              <w:rPr>
                <w:rFonts w:ascii="Arial" w:eastAsia="Times New Roman" w:hAnsi="Arial" w:cs="Arial"/>
                <w:sz w:val="16"/>
                <w:szCs w:val="16"/>
                <w:lang w:eastAsia="id-ID"/>
              </w:rPr>
              <w:t>5</w:t>
            </w:r>
            <w:r w:rsidRPr="00D96679">
              <w:rPr>
                <w:rFonts w:ascii="Arial" w:eastAsia="Times New Roman" w:hAnsi="Arial" w:cs="Arial"/>
                <w:sz w:val="16"/>
                <w:szCs w:val="16"/>
                <w:lang w:val="id-ID" w:eastAsia="id-ID"/>
              </w:rPr>
              <w:t>0,000,000</w:t>
            </w:r>
          </w:p>
        </w:tc>
        <w:tc>
          <w:tcPr>
            <w:tcW w:w="1070" w:type="dxa"/>
            <w:tcBorders>
              <w:top w:val="nil"/>
              <w:left w:val="nil"/>
              <w:bottom w:val="single" w:sz="4" w:space="0" w:color="auto"/>
              <w:right w:val="single" w:sz="4" w:space="0" w:color="auto"/>
            </w:tcBorders>
            <w:shd w:val="clear" w:color="auto" w:fill="auto"/>
            <w:vAlign w:val="center"/>
            <w:hideMark/>
          </w:tcPr>
          <w:p w14:paraId="5F333B80" w14:textId="77777777" w:rsidR="005D7BEA" w:rsidRPr="00D96679" w:rsidRDefault="005D7BEA" w:rsidP="00F60940">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874" w:type="dxa"/>
            <w:gridSpan w:val="2"/>
            <w:tcBorders>
              <w:top w:val="nil"/>
              <w:left w:val="nil"/>
              <w:bottom w:val="single" w:sz="4" w:space="0" w:color="auto"/>
              <w:right w:val="single" w:sz="4" w:space="0" w:color="auto"/>
            </w:tcBorders>
            <w:shd w:val="clear" w:color="auto" w:fill="auto"/>
            <w:vAlign w:val="center"/>
            <w:hideMark/>
          </w:tcPr>
          <w:p w14:paraId="4B7E898C" w14:textId="77777777" w:rsidR="005D7BEA" w:rsidRPr="00D96679" w:rsidRDefault="005D7BEA" w:rsidP="00F60940">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c>
          <w:tcPr>
            <w:tcW w:w="1070" w:type="dxa"/>
            <w:tcBorders>
              <w:top w:val="nil"/>
              <w:left w:val="nil"/>
              <w:bottom w:val="single" w:sz="4" w:space="0" w:color="auto"/>
              <w:right w:val="single" w:sz="4" w:space="0" w:color="auto"/>
            </w:tcBorders>
            <w:shd w:val="clear" w:color="auto" w:fill="auto"/>
            <w:vAlign w:val="center"/>
            <w:hideMark/>
          </w:tcPr>
          <w:p w14:paraId="506F96DA" w14:textId="77777777" w:rsidR="005D7BEA" w:rsidRPr="00D96679" w:rsidRDefault="005D7BEA" w:rsidP="00F60940">
            <w:pPr>
              <w:spacing w:after="0" w:line="240" w:lineRule="auto"/>
              <w:jc w:val="center"/>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100</w:t>
            </w:r>
          </w:p>
        </w:tc>
      </w:tr>
      <w:tr w:rsidR="005D7BEA" w:rsidRPr="00D96679" w14:paraId="2C5D39A1" w14:textId="77777777" w:rsidTr="00F60940">
        <w:trPr>
          <w:gridAfter w:val="1"/>
          <w:wAfter w:w="10" w:type="dxa"/>
          <w:trHeight w:val="58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A993" w14:textId="77777777" w:rsidR="005D7BEA" w:rsidRPr="005D7BEA" w:rsidRDefault="005D7BEA" w:rsidP="00F625C8">
            <w:pPr>
              <w:spacing w:after="0" w:line="240" w:lineRule="auto"/>
              <w:jc w:val="center"/>
              <w:rPr>
                <w:rFonts w:ascii="Arial" w:eastAsia="Times New Roman" w:hAnsi="Arial" w:cs="Arial"/>
                <w:b/>
                <w:bCs/>
                <w:sz w:val="16"/>
                <w:szCs w:val="16"/>
                <w:lang w:val="id-ID" w:eastAsia="id-ID"/>
              </w:rPr>
            </w:pPr>
            <w:r w:rsidRPr="005D7BEA">
              <w:rPr>
                <w:rFonts w:ascii="Arial" w:eastAsia="Times New Roman" w:hAnsi="Arial" w:cs="Arial"/>
                <w:b/>
                <w:bCs/>
                <w:sz w:val="16"/>
                <w:szCs w:val="16"/>
                <w:lang w:val="id-ID" w:eastAsia="id-ID"/>
              </w:rPr>
              <w:t>TOTAL</w:t>
            </w:r>
          </w:p>
        </w:tc>
        <w:tc>
          <w:tcPr>
            <w:tcW w:w="1240" w:type="dxa"/>
            <w:tcBorders>
              <w:top w:val="nil"/>
              <w:left w:val="nil"/>
              <w:bottom w:val="single" w:sz="4" w:space="0" w:color="auto"/>
              <w:right w:val="single" w:sz="4" w:space="0" w:color="auto"/>
            </w:tcBorders>
            <w:shd w:val="clear" w:color="auto" w:fill="auto"/>
            <w:noWrap/>
            <w:vAlign w:val="center"/>
            <w:hideMark/>
          </w:tcPr>
          <w:p w14:paraId="2DA42C64" w14:textId="65781453" w:rsidR="005D7BEA" w:rsidRPr="005D7BEA" w:rsidRDefault="005D7BEA" w:rsidP="00F60940">
            <w:pPr>
              <w:spacing w:after="0" w:line="240" w:lineRule="auto"/>
              <w:jc w:val="right"/>
              <w:rPr>
                <w:rFonts w:ascii="Arial" w:eastAsia="Times New Roman" w:hAnsi="Arial" w:cs="Arial"/>
                <w:b/>
                <w:bCs/>
                <w:sz w:val="16"/>
                <w:szCs w:val="16"/>
                <w:lang w:val="id-ID" w:eastAsia="id-ID"/>
              </w:rPr>
            </w:pPr>
            <w:r w:rsidRPr="005D7BEA">
              <w:rPr>
                <w:rFonts w:ascii="Arial" w:eastAsia="Times New Roman" w:hAnsi="Arial" w:cs="Arial"/>
                <w:b/>
                <w:bCs/>
                <w:sz w:val="16"/>
                <w:szCs w:val="16"/>
                <w:lang w:val="id-ID" w:eastAsia="id-ID"/>
              </w:rPr>
              <w:t>1,</w:t>
            </w:r>
            <w:r w:rsidR="00871DFB">
              <w:rPr>
                <w:rFonts w:ascii="Arial" w:eastAsia="Times New Roman" w:hAnsi="Arial" w:cs="Arial"/>
                <w:b/>
                <w:bCs/>
                <w:sz w:val="16"/>
                <w:szCs w:val="16"/>
                <w:lang w:eastAsia="id-ID"/>
              </w:rPr>
              <w:t>870</w:t>
            </w:r>
            <w:r w:rsidRPr="005D7BEA">
              <w:rPr>
                <w:rFonts w:ascii="Arial" w:eastAsia="Times New Roman" w:hAnsi="Arial" w:cs="Arial"/>
                <w:b/>
                <w:bCs/>
                <w:sz w:val="16"/>
                <w:szCs w:val="16"/>
                <w:lang w:val="id-ID" w:eastAsia="id-ID"/>
              </w:rPr>
              <w:t>,</w:t>
            </w:r>
            <w:r w:rsidR="00871DFB">
              <w:rPr>
                <w:rFonts w:ascii="Arial" w:eastAsia="Times New Roman" w:hAnsi="Arial" w:cs="Arial"/>
                <w:b/>
                <w:bCs/>
                <w:sz w:val="16"/>
                <w:szCs w:val="16"/>
                <w:lang w:eastAsia="id-ID"/>
              </w:rPr>
              <w:t>660</w:t>
            </w:r>
            <w:r w:rsidRPr="005D7BEA">
              <w:rPr>
                <w:rFonts w:ascii="Arial" w:eastAsia="Times New Roman" w:hAnsi="Arial" w:cs="Arial"/>
                <w:b/>
                <w:bCs/>
                <w:sz w:val="16"/>
                <w:szCs w:val="16"/>
                <w:lang w:val="id-ID" w:eastAsia="id-ID"/>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0E47D6D1" w14:textId="0921FEFB" w:rsidR="005D7BEA" w:rsidRPr="005D7BEA" w:rsidRDefault="005D7BEA" w:rsidP="00F60940">
            <w:pPr>
              <w:spacing w:after="0" w:line="240" w:lineRule="auto"/>
              <w:jc w:val="right"/>
              <w:rPr>
                <w:rFonts w:ascii="Arial" w:eastAsia="Times New Roman" w:hAnsi="Arial" w:cs="Arial"/>
                <w:b/>
                <w:bCs/>
                <w:sz w:val="16"/>
                <w:szCs w:val="16"/>
                <w:lang w:val="id-ID" w:eastAsia="id-ID"/>
              </w:rPr>
            </w:pPr>
            <w:r w:rsidRPr="005D7BEA">
              <w:rPr>
                <w:rFonts w:ascii="Arial" w:eastAsia="Times New Roman" w:hAnsi="Arial" w:cs="Arial"/>
                <w:b/>
                <w:bCs/>
                <w:sz w:val="16"/>
                <w:szCs w:val="16"/>
                <w:lang w:val="id-ID" w:eastAsia="id-ID"/>
              </w:rPr>
              <w:t>1,</w:t>
            </w:r>
            <w:r w:rsidR="00871DFB">
              <w:rPr>
                <w:rFonts w:ascii="Arial" w:eastAsia="Times New Roman" w:hAnsi="Arial" w:cs="Arial"/>
                <w:b/>
                <w:bCs/>
                <w:sz w:val="16"/>
                <w:szCs w:val="16"/>
                <w:lang w:eastAsia="id-ID"/>
              </w:rPr>
              <w:t>867</w:t>
            </w:r>
            <w:r w:rsidRPr="005D7BEA">
              <w:rPr>
                <w:rFonts w:ascii="Arial" w:eastAsia="Times New Roman" w:hAnsi="Arial" w:cs="Arial"/>
                <w:b/>
                <w:bCs/>
                <w:sz w:val="16"/>
                <w:szCs w:val="16"/>
                <w:lang w:val="id-ID" w:eastAsia="id-ID"/>
              </w:rPr>
              <w:t>,</w:t>
            </w:r>
            <w:r w:rsidR="00871DFB">
              <w:rPr>
                <w:rFonts w:ascii="Arial" w:eastAsia="Times New Roman" w:hAnsi="Arial" w:cs="Arial"/>
                <w:b/>
                <w:bCs/>
                <w:sz w:val="16"/>
                <w:szCs w:val="16"/>
                <w:lang w:eastAsia="id-ID"/>
              </w:rPr>
              <w:t>904</w:t>
            </w:r>
            <w:r w:rsidRPr="005D7BEA">
              <w:rPr>
                <w:rFonts w:ascii="Arial" w:eastAsia="Times New Roman" w:hAnsi="Arial" w:cs="Arial"/>
                <w:b/>
                <w:bCs/>
                <w:sz w:val="16"/>
                <w:szCs w:val="16"/>
                <w:lang w:val="id-ID" w:eastAsia="id-ID"/>
              </w:rPr>
              <w:t>,</w:t>
            </w:r>
            <w:r w:rsidR="00871DFB">
              <w:rPr>
                <w:rFonts w:ascii="Arial" w:eastAsia="Times New Roman" w:hAnsi="Arial" w:cs="Arial"/>
                <w:b/>
                <w:bCs/>
                <w:sz w:val="16"/>
                <w:szCs w:val="16"/>
                <w:lang w:eastAsia="id-ID"/>
              </w:rPr>
              <w:t>9</w:t>
            </w:r>
            <w:r w:rsidRPr="005D7BEA">
              <w:rPr>
                <w:rFonts w:ascii="Arial" w:eastAsia="Times New Roman" w:hAnsi="Arial" w:cs="Arial"/>
                <w:b/>
                <w:bCs/>
                <w:sz w:val="16"/>
                <w:szCs w:val="16"/>
                <w:lang w:val="id-ID" w:eastAsia="id-ID"/>
              </w:rPr>
              <w:t>00</w:t>
            </w:r>
          </w:p>
        </w:tc>
        <w:tc>
          <w:tcPr>
            <w:tcW w:w="1070" w:type="dxa"/>
            <w:tcBorders>
              <w:top w:val="nil"/>
              <w:left w:val="nil"/>
              <w:bottom w:val="single" w:sz="4" w:space="0" w:color="auto"/>
              <w:right w:val="single" w:sz="4" w:space="0" w:color="auto"/>
            </w:tcBorders>
            <w:shd w:val="clear" w:color="auto" w:fill="auto"/>
            <w:noWrap/>
            <w:vAlign w:val="center"/>
            <w:hideMark/>
          </w:tcPr>
          <w:p w14:paraId="7508C546" w14:textId="3C862BEB" w:rsidR="005D7BEA" w:rsidRPr="00F625C8" w:rsidRDefault="0029475F" w:rsidP="0029475F">
            <w:pPr>
              <w:spacing w:after="0" w:line="240" w:lineRule="auto"/>
              <w:jc w:val="center"/>
              <w:rPr>
                <w:rFonts w:ascii="Arial" w:eastAsia="Times New Roman" w:hAnsi="Arial" w:cs="Arial"/>
                <w:b/>
                <w:bCs/>
                <w:sz w:val="16"/>
                <w:szCs w:val="16"/>
                <w:lang w:val="id-ID" w:eastAsia="id-ID"/>
              </w:rPr>
            </w:pPr>
            <w:r w:rsidRPr="00F625C8">
              <w:rPr>
                <w:rFonts w:ascii="Arial" w:eastAsia="Times New Roman" w:hAnsi="Arial" w:cs="Arial"/>
                <w:b/>
                <w:bCs/>
                <w:sz w:val="16"/>
                <w:szCs w:val="16"/>
                <w:lang w:eastAsia="id-ID"/>
              </w:rPr>
              <w:t>99.8</w:t>
            </w:r>
            <w:r w:rsidR="00871DFB">
              <w:rPr>
                <w:rFonts w:ascii="Arial" w:eastAsia="Times New Roman" w:hAnsi="Arial" w:cs="Arial"/>
                <w:b/>
                <w:bCs/>
                <w:sz w:val="16"/>
                <w:szCs w:val="16"/>
                <w:lang w:eastAsia="id-ID"/>
              </w:rPr>
              <w:t>5</w:t>
            </w:r>
          </w:p>
        </w:tc>
        <w:tc>
          <w:tcPr>
            <w:tcW w:w="874" w:type="dxa"/>
            <w:gridSpan w:val="2"/>
            <w:tcBorders>
              <w:top w:val="nil"/>
              <w:left w:val="nil"/>
              <w:bottom w:val="single" w:sz="4" w:space="0" w:color="auto"/>
              <w:right w:val="single" w:sz="4" w:space="0" w:color="auto"/>
            </w:tcBorders>
            <w:shd w:val="clear" w:color="auto" w:fill="auto"/>
            <w:vAlign w:val="center"/>
            <w:hideMark/>
          </w:tcPr>
          <w:p w14:paraId="6C84F4DB" w14:textId="77777777" w:rsidR="005D7BEA" w:rsidRPr="00D96679" w:rsidRDefault="005D7BEA" w:rsidP="00F60940">
            <w:pPr>
              <w:spacing w:after="0" w:line="240" w:lineRule="auto"/>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 </w:t>
            </w:r>
          </w:p>
        </w:tc>
        <w:tc>
          <w:tcPr>
            <w:tcW w:w="1070" w:type="dxa"/>
            <w:tcBorders>
              <w:top w:val="nil"/>
              <w:left w:val="nil"/>
              <w:bottom w:val="single" w:sz="4" w:space="0" w:color="auto"/>
              <w:right w:val="single" w:sz="4" w:space="0" w:color="auto"/>
            </w:tcBorders>
            <w:shd w:val="clear" w:color="auto" w:fill="auto"/>
            <w:vAlign w:val="center"/>
            <w:hideMark/>
          </w:tcPr>
          <w:p w14:paraId="43B25B16" w14:textId="77777777" w:rsidR="005D7BEA" w:rsidRPr="00D96679" w:rsidRDefault="005D7BEA" w:rsidP="00F60940">
            <w:pPr>
              <w:spacing w:after="0" w:line="240" w:lineRule="auto"/>
              <w:rPr>
                <w:rFonts w:ascii="Arial" w:eastAsia="Times New Roman" w:hAnsi="Arial" w:cs="Arial"/>
                <w:sz w:val="16"/>
                <w:szCs w:val="16"/>
                <w:lang w:val="id-ID" w:eastAsia="id-ID"/>
              </w:rPr>
            </w:pPr>
            <w:r w:rsidRPr="00D96679">
              <w:rPr>
                <w:rFonts w:ascii="Arial" w:eastAsia="Times New Roman" w:hAnsi="Arial" w:cs="Arial"/>
                <w:sz w:val="16"/>
                <w:szCs w:val="16"/>
                <w:lang w:val="id-ID" w:eastAsia="id-ID"/>
              </w:rPr>
              <w:t> </w:t>
            </w:r>
          </w:p>
        </w:tc>
      </w:tr>
    </w:tbl>
    <w:p w14:paraId="78154618" w14:textId="40E0408C" w:rsidR="005D7BEA" w:rsidRDefault="005D7BEA" w:rsidP="00D554C5">
      <w:pPr>
        <w:spacing w:after="160" w:line="360" w:lineRule="auto"/>
        <w:ind w:left="709"/>
        <w:jc w:val="both"/>
        <w:rPr>
          <w:rFonts w:ascii="Arial" w:hAnsi="Arial" w:cs="Arial"/>
        </w:rPr>
      </w:pPr>
    </w:p>
    <w:p w14:paraId="7618FFF1" w14:textId="77777777" w:rsidR="006369ED" w:rsidRDefault="006369ED" w:rsidP="00D554C5">
      <w:pPr>
        <w:spacing w:after="160" w:line="360" w:lineRule="auto"/>
        <w:ind w:left="709"/>
        <w:jc w:val="both"/>
        <w:rPr>
          <w:rFonts w:ascii="Arial" w:hAnsi="Arial" w:cs="Arial"/>
        </w:rPr>
      </w:pPr>
    </w:p>
    <w:p w14:paraId="750B41C8" w14:textId="77777777" w:rsidR="000C33F9" w:rsidRPr="006B1D3D" w:rsidRDefault="000C33F9" w:rsidP="000C33F9">
      <w:pPr>
        <w:pStyle w:val="ListParagraph"/>
        <w:numPr>
          <w:ilvl w:val="0"/>
          <w:numId w:val="21"/>
        </w:numPr>
        <w:spacing w:line="360" w:lineRule="auto"/>
        <w:ind w:left="1276" w:hanging="425"/>
        <w:jc w:val="both"/>
        <w:rPr>
          <w:rFonts w:ascii="Arial" w:hAnsi="Arial" w:cs="Arial"/>
        </w:rPr>
      </w:pPr>
      <w:r w:rsidRPr="006B1D3D">
        <w:rPr>
          <w:rFonts w:ascii="Arial" w:hAnsi="Arial" w:cs="Arial"/>
          <w:lang w:val="en-US"/>
        </w:rPr>
        <w:lastRenderedPageBreak/>
        <w:t xml:space="preserve">Program </w:t>
      </w:r>
      <w:r>
        <w:rPr>
          <w:rFonts w:ascii="Arial" w:hAnsi="Arial" w:cs="Arial"/>
          <w:lang w:val="en-US"/>
        </w:rPr>
        <w:t>Pengembangan Kapasitas Daya Saing Kepemudaan</w:t>
      </w:r>
    </w:p>
    <w:p w14:paraId="4BE79230" w14:textId="77777777" w:rsidR="000C33F9" w:rsidRDefault="000C33F9" w:rsidP="000C33F9">
      <w:pPr>
        <w:pStyle w:val="ListParagraph"/>
        <w:spacing w:line="360" w:lineRule="auto"/>
        <w:ind w:left="1276" w:firstLine="567"/>
        <w:jc w:val="both"/>
        <w:rPr>
          <w:rFonts w:ascii="Arial" w:hAnsi="Arial" w:cs="Arial"/>
          <w:lang w:val="en-US"/>
        </w:rPr>
      </w:pPr>
      <w:r w:rsidRPr="006B1D3D">
        <w:rPr>
          <w:rFonts w:ascii="Arial" w:hAnsi="Arial" w:cs="Arial"/>
          <w:lang w:val="en-US"/>
        </w:rPr>
        <w:t xml:space="preserve">Program ini merupakan program untuk membekali pemuda agar mampu mengembangkan diri melalui ketrampilan, keahlian dan </w:t>
      </w:r>
      <w:r>
        <w:rPr>
          <w:rFonts w:ascii="Arial" w:hAnsi="Arial" w:cs="Arial"/>
          <w:lang w:val="en-US"/>
        </w:rPr>
        <w:t>ke</w:t>
      </w:r>
      <w:r w:rsidRPr="006B1D3D">
        <w:rPr>
          <w:rFonts w:ascii="Arial" w:hAnsi="Arial" w:cs="Arial"/>
          <w:lang w:val="en-US"/>
        </w:rPr>
        <w:t>wirausaha</w:t>
      </w:r>
      <w:r>
        <w:rPr>
          <w:rFonts w:ascii="Arial" w:hAnsi="Arial" w:cs="Arial"/>
          <w:lang w:val="en-US"/>
        </w:rPr>
        <w:t>an</w:t>
      </w:r>
      <w:r w:rsidRPr="006B1D3D">
        <w:rPr>
          <w:rFonts w:ascii="Arial" w:hAnsi="Arial" w:cs="Arial"/>
          <w:lang w:val="en-US"/>
        </w:rPr>
        <w:t xml:space="preserve"> sehingga dapat menjadi pelopor pembangunan daerah.</w:t>
      </w:r>
    </w:p>
    <w:p w14:paraId="016BF202" w14:textId="77777777" w:rsidR="000C33F9" w:rsidRPr="006566CE" w:rsidRDefault="000C33F9" w:rsidP="000C33F9">
      <w:pPr>
        <w:pStyle w:val="ListParagraph"/>
        <w:spacing w:line="360" w:lineRule="auto"/>
        <w:ind w:left="1276" w:firstLine="567"/>
        <w:jc w:val="both"/>
        <w:rPr>
          <w:rFonts w:ascii="Arial" w:hAnsi="Arial" w:cs="Arial"/>
          <w:lang w:val="en-US"/>
        </w:rPr>
      </w:pPr>
      <w:r w:rsidRPr="006566CE">
        <w:rPr>
          <w:rFonts w:ascii="Arial" w:hAnsi="Arial" w:cs="Arial"/>
          <w:lang w:val="en-US"/>
        </w:rPr>
        <w:t>Dalam Program ini Pengembangan Kapasitas Daya Saing Kepemudaan</w:t>
      </w:r>
      <w:r>
        <w:rPr>
          <w:rFonts w:ascii="Arial" w:hAnsi="Arial" w:cs="Arial"/>
          <w:lang w:val="en-US"/>
        </w:rPr>
        <w:t xml:space="preserve"> </w:t>
      </w:r>
      <w:r w:rsidRPr="006566CE">
        <w:rPr>
          <w:rFonts w:ascii="Arial" w:hAnsi="Arial" w:cs="Arial"/>
          <w:lang w:val="en-US"/>
        </w:rPr>
        <w:t>terdapat beberapa aktivitas diantaranya:</w:t>
      </w:r>
    </w:p>
    <w:p w14:paraId="252FEDA7" w14:textId="77777777" w:rsidR="000C33F9" w:rsidRDefault="000C33F9" w:rsidP="000C33F9">
      <w:pPr>
        <w:pStyle w:val="ListParagraph"/>
        <w:numPr>
          <w:ilvl w:val="1"/>
          <w:numId w:val="20"/>
        </w:numPr>
        <w:spacing w:line="360" w:lineRule="auto"/>
        <w:ind w:left="1560" w:hanging="284"/>
        <w:jc w:val="both"/>
        <w:rPr>
          <w:rFonts w:ascii="Arial" w:hAnsi="Arial" w:cs="Arial"/>
          <w:lang w:val="en-US"/>
        </w:rPr>
      </w:pPr>
      <w:r w:rsidRPr="001B75EF">
        <w:rPr>
          <w:rFonts w:ascii="Arial" w:hAnsi="Arial" w:cs="Arial"/>
          <w:lang w:val="en-US"/>
        </w:rPr>
        <w:t>Seleksi dan Pengiriman Paskibraka</w:t>
      </w:r>
    </w:p>
    <w:p w14:paraId="3ABCD89E" w14:textId="77777777" w:rsidR="000C33F9" w:rsidRDefault="000C33F9" w:rsidP="000C33F9">
      <w:pPr>
        <w:pStyle w:val="ListParagraph"/>
        <w:spacing w:line="360" w:lineRule="auto"/>
        <w:ind w:left="1560"/>
        <w:jc w:val="both"/>
        <w:rPr>
          <w:rFonts w:ascii="Arial" w:hAnsi="Arial" w:cs="Arial"/>
          <w:lang w:val="en-US"/>
        </w:rPr>
      </w:pPr>
      <w:r w:rsidRPr="00735717">
        <w:rPr>
          <w:rFonts w:ascii="Arial" w:hAnsi="Arial" w:cs="Arial"/>
          <w:lang w:val="en-US"/>
        </w:rPr>
        <w:t>Kegiatan Paskibraka merupakan rangkaian dari mata rantai aktivitas yang dimulai dari persiapan, sosialisasi, rekrutmen dan seleksi, pemusatan latihan sampai pelaksanaan pengibaran dan penurunan Bendera Pusaka serta pemberian penghargaan kepada anggota Paskibraka yang telah berhasil menunaikan tugasnya</w:t>
      </w:r>
      <w:r>
        <w:rPr>
          <w:rFonts w:ascii="Arial" w:hAnsi="Arial" w:cs="Arial"/>
          <w:lang w:val="en-US"/>
        </w:rPr>
        <w:t>. Kegiatan ini merupakan kegiatan setiap tahun. Kegiatan ini dapat melatih kedisiplinan dan kepemimpinan.</w:t>
      </w:r>
    </w:p>
    <w:p w14:paraId="418112D1" w14:textId="77777777" w:rsidR="000C33F9" w:rsidRDefault="000C33F9" w:rsidP="000C33F9">
      <w:pPr>
        <w:pStyle w:val="ListParagraph"/>
        <w:numPr>
          <w:ilvl w:val="1"/>
          <w:numId w:val="20"/>
        </w:numPr>
        <w:spacing w:line="360" w:lineRule="auto"/>
        <w:ind w:left="1560" w:hanging="284"/>
        <w:jc w:val="both"/>
        <w:rPr>
          <w:rFonts w:ascii="Arial" w:hAnsi="Arial" w:cs="Arial"/>
          <w:lang w:val="en-US"/>
        </w:rPr>
      </w:pPr>
      <w:r w:rsidRPr="001B75EF">
        <w:rPr>
          <w:rFonts w:ascii="Arial" w:hAnsi="Arial" w:cs="Arial"/>
          <w:lang w:val="en-US"/>
        </w:rPr>
        <w:t>Pendataan Potensi Kepemudaan Kabupaten Karanganyar</w:t>
      </w:r>
    </w:p>
    <w:p w14:paraId="322A60C7" w14:textId="54D7AABF" w:rsidR="006369ED" w:rsidRDefault="000C33F9" w:rsidP="006369ED">
      <w:pPr>
        <w:pStyle w:val="ListParagraph"/>
        <w:spacing w:line="360" w:lineRule="auto"/>
        <w:ind w:left="1560"/>
        <w:jc w:val="both"/>
        <w:rPr>
          <w:rFonts w:ascii="Arial" w:hAnsi="Arial" w:cs="Arial"/>
          <w:lang w:val="en-US"/>
        </w:rPr>
      </w:pPr>
      <w:r>
        <w:rPr>
          <w:rFonts w:ascii="Arial" w:hAnsi="Arial" w:cs="Arial"/>
          <w:lang w:val="en-US"/>
        </w:rPr>
        <w:t>Kegiatan ini dilaksanakan rutin setiap tahun untuk mengenali potensi pemuda di Kabupaten Karanganyar yang dapat digunakan sebagai dasar dalam pengambilan keputusan untuk mendorong/mendukung potensi pemuda.</w:t>
      </w:r>
    </w:p>
    <w:p w14:paraId="70BE4B55" w14:textId="01EEB036" w:rsidR="006369ED" w:rsidRPr="006369ED" w:rsidRDefault="006369ED" w:rsidP="006369ED">
      <w:pPr>
        <w:pStyle w:val="ListParagraph"/>
        <w:numPr>
          <w:ilvl w:val="1"/>
          <w:numId w:val="20"/>
        </w:numPr>
        <w:spacing w:line="360" w:lineRule="auto"/>
        <w:ind w:left="1560" w:hanging="284"/>
        <w:jc w:val="both"/>
        <w:rPr>
          <w:rFonts w:ascii="Arial" w:hAnsi="Arial" w:cs="Arial"/>
        </w:rPr>
      </w:pPr>
      <w:r>
        <w:rPr>
          <w:rFonts w:ascii="Arial" w:hAnsi="Arial" w:cs="Arial"/>
          <w:lang w:val="en-US"/>
        </w:rPr>
        <w:t>Pembinaan dan pengiriman perlombaan pemuda berprestasi</w:t>
      </w:r>
    </w:p>
    <w:p w14:paraId="3CEAC38F" w14:textId="0B8A435B" w:rsidR="006369ED" w:rsidRPr="006369ED" w:rsidRDefault="006369ED" w:rsidP="006369ED">
      <w:pPr>
        <w:pStyle w:val="ListParagraph"/>
        <w:spacing w:line="360" w:lineRule="auto"/>
        <w:ind w:left="1560"/>
        <w:jc w:val="both"/>
        <w:rPr>
          <w:rFonts w:ascii="Arial" w:hAnsi="Arial" w:cs="Arial"/>
        </w:rPr>
      </w:pPr>
      <w:r>
        <w:rPr>
          <w:rFonts w:ascii="Arial" w:hAnsi="Arial" w:cs="Arial"/>
          <w:lang w:val="en-US"/>
        </w:rPr>
        <w:t>Kegiatan dilaksanakan dalam rangka persiapan perlombaan pemuda berprestasi. Pada tahun ini perlombaan yang diikuti diantaranya Jambore Pemuda dan Pemuda Pelopor.</w:t>
      </w:r>
    </w:p>
    <w:p w14:paraId="143B279C" w14:textId="3C6B4405" w:rsidR="00D55885" w:rsidRDefault="00D55885">
      <w:pPr>
        <w:spacing w:after="160" w:line="259" w:lineRule="auto"/>
        <w:rPr>
          <w:rFonts w:ascii="Arial" w:hAnsi="Arial" w:cs="Arial"/>
          <w:lang w:eastAsia="x-none"/>
        </w:rPr>
      </w:pPr>
      <w:r>
        <w:rPr>
          <w:rFonts w:ascii="Arial" w:hAnsi="Arial" w:cs="Arial"/>
        </w:rPr>
        <w:br w:type="page"/>
      </w:r>
    </w:p>
    <w:p w14:paraId="0885BC68" w14:textId="77777777" w:rsidR="00B548EE" w:rsidRPr="00B548EE" w:rsidRDefault="00B548EE" w:rsidP="00B548EE">
      <w:pPr>
        <w:pStyle w:val="ListParagraph"/>
        <w:numPr>
          <w:ilvl w:val="0"/>
          <w:numId w:val="21"/>
        </w:numPr>
        <w:spacing w:line="360" w:lineRule="auto"/>
        <w:jc w:val="both"/>
        <w:outlineLvl w:val="1"/>
        <w:rPr>
          <w:rFonts w:ascii="Arial" w:hAnsi="Arial" w:cs="Arial"/>
          <w:b/>
          <w:bCs/>
          <w:vanish/>
          <w:lang w:val="sv-SE"/>
        </w:rPr>
      </w:pPr>
      <w:bookmarkStart w:id="172" w:name="_Toc98756339"/>
      <w:bookmarkStart w:id="173" w:name="_Toc98792401"/>
      <w:bookmarkStart w:id="174" w:name="_Toc129327303"/>
      <w:bookmarkStart w:id="175" w:name="_Toc129561493"/>
      <w:bookmarkStart w:id="176" w:name="_Toc161314326"/>
      <w:bookmarkStart w:id="177" w:name="_Toc161835907"/>
      <w:bookmarkEnd w:id="172"/>
      <w:bookmarkEnd w:id="173"/>
      <w:bookmarkEnd w:id="174"/>
      <w:bookmarkEnd w:id="175"/>
      <w:bookmarkEnd w:id="176"/>
      <w:bookmarkEnd w:id="177"/>
    </w:p>
    <w:p w14:paraId="580E3600" w14:textId="77777777" w:rsidR="00B548EE" w:rsidRPr="00B548EE" w:rsidRDefault="00B548EE" w:rsidP="00B548EE">
      <w:pPr>
        <w:pStyle w:val="ListParagraph"/>
        <w:numPr>
          <w:ilvl w:val="1"/>
          <w:numId w:val="21"/>
        </w:numPr>
        <w:spacing w:line="360" w:lineRule="auto"/>
        <w:jc w:val="both"/>
        <w:outlineLvl w:val="1"/>
        <w:rPr>
          <w:rFonts w:ascii="Arial" w:hAnsi="Arial" w:cs="Arial"/>
          <w:b/>
          <w:bCs/>
          <w:vanish/>
          <w:lang w:val="sv-SE"/>
        </w:rPr>
      </w:pPr>
      <w:bookmarkStart w:id="178" w:name="_Toc98756340"/>
      <w:bookmarkStart w:id="179" w:name="_Toc98792402"/>
      <w:bookmarkStart w:id="180" w:name="_Toc129327304"/>
      <w:bookmarkStart w:id="181" w:name="_Toc129561494"/>
      <w:bookmarkStart w:id="182" w:name="_Toc161314327"/>
      <w:bookmarkStart w:id="183" w:name="_Toc161835908"/>
      <w:bookmarkEnd w:id="178"/>
      <w:bookmarkEnd w:id="179"/>
      <w:bookmarkEnd w:id="180"/>
      <w:bookmarkEnd w:id="181"/>
      <w:bookmarkEnd w:id="182"/>
      <w:bookmarkEnd w:id="183"/>
    </w:p>
    <w:p w14:paraId="44AC46E7" w14:textId="77777777" w:rsidR="00B548EE" w:rsidRPr="00B548EE" w:rsidRDefault="00B548EE" w:rsidP="00B548EE">
      <w:pPr>
        <w:pStyle w:val="ListParagraph"/>
        <w:numPr>
          <w:ilvl w:val="1"/>
          <w:numId w:val="21"/>
        </w:numPr>
        <w:spacing w:line="360" w:lineRule="auto"/>
        <w:jc w:val="both"/>
        <w:outlineLvl w:val="1"/>
        <w:rPr>
          <w:rFonts w:ascii="Arial" w:hAnsi="Arial" w:cs="Arial"/>
          <w:b/>
          <w:bCs/>
          <w:vanish/>
          <w:lang w:val="sv-SE"/>
        </w:rPr>
      </w:pPr>
      <w:bookmarkStart w:id="184" w:name="_Toc98756341"/>
      <w:bookmarkStart w:id="185" w:name="_Toc98792403"/>
      <w:bookmarkStart w:id="186" w:name="_Toc129327305"/>
      <w:bookmarkStart w:id="187" w:name="_Toc129561495"/>
      <w:bookmarkStart w:id="188" w:name="_Toc161314328"/>
      <w:bookmarkStart w:id="189" w:name="_Toc161835909"/>
      <w:bookmarkEnd w:id="184"/>
      <w:bookmarkEnd w:id="185"/>
      <w:bookmarkEnd w:id="186"/>
      <w:bookmarkEnd w:id="187"/>
      <w:bookmarkEnd w:id="188"/>
      <w:bookmarkEnd w:id="189"/>
    </w:p>
    <w:p w14:paraId="2B7928E2" w14:textId="410B18B7" w:rsidR="000570E6" w:rsidRPr="00F10B84" w:rsidRDefault="00F10B84" w:rsidP="00F10B84">
      <w:pPr>
        <w:pStyle w:val="ListParagraph"/>
        <w:numPr>
          <w:ilvl w:val="1"/>
          <w:numId w:val="51"/>
        </w:numPr>
        <w:spacing w:line="360" w:lineRule="auto"/>
        <w:ind w:left="567" w:hanging="567"/>
        <w:jc w:val="both"/>
        <w:outlineLvl w:val="1"/>
        <w:rPr>
          <w:rFonts w:ascii="Arial" w:hAnsi="Arial" w:cs="Arial"/>
          <w:b/>
          <w:bCs/>
          <w:lang w:val="sv-SE"/>
        </w:rPr>
      </w:pPr>
      <w:bookmarkStart w:id="190" w:name="_Toc161835910"/>
      <w:r w:rsidRPr="00EE0883">
        <w:rPr>
          <w:rFonts w:ascii="Arial" w:hAnsi="Arial" w:cs="Arial"/>
          <w:b/>
          <w:bCs/>
          <w:lang w:val="sv-SE"/>
        </w:rPr>
        <w:t>Analisis Efisiensi Pengguaan Sumber Daya</w:t>
      </w:r>
      <w:bookmarkEnd w:id="190"/>
    </w:p>
    <w:p w14:paraId="1DE357F7" w14:textId="1368556F" w:rsidR="00F60940" w:rsidRDefault="00F60940" w:rsidP="005B0DA3">
      <w:pPr>
        <w:spacing w:after="0" w:line="360" w:lineRule="auto"/>
        <w:ind w:left="567" w:firstLine="709"/>
        <w:jc w:val="both"/>
        <w:rPr>
          <w:rFonts w:ascii="Arial" w:hAnsi="Arial" w:cs="Arial"/>
          <w:iCs/>
          <w:lang w:val="sv-SE"/>
        </w:rPr>
      </w:pPr>
      <w:r>
        <w:rPr>
          <w:rFonts w:ascii="Arial" w:hAnsi="Arial" w:cs="Arial"/>
          <w:iCs/>
          <w:lang w:val="sv-SE"/>
        </w:rPr>
        <w:t>Anggaran dan realisasi belanja tahun 202</w:t>
      </w:r>
      <w:r w:rsidR="002B3754">
        <w:rPr>
          <w:rFonts w:ascii="Arial" w:hAnsi="Arial" w:cs="Arial"/>
          <w:iCs/>
          <w:lang w:val="sv-SE"/>
        </w:rPr>
        <w:t xml:space="preserve">3 </w:t>
      </w:r>
      <w:r>
        <w:rPr>
          <w:rFonts w:ascii="Arial" w:hAnsi="Arial" w:cs="Arial"/>
          <w:iCs/>
          <w:lang w:val="sv-SE"/>
        </w:rPr>
        <w:t>yang dialokasikan untuk membiayai program/kegiatan dalam pencapaian sasaran disajikan pada tabel berikut:</w:t>
      </w:r>
    </w:p>
    <w:p w14:paraId="152572F2" w14:textId="756D2D2E" w:rsidR="00F60940" w:rsidRDefault="00F60940" w:rsidP="00F60940">
      <w:pPr>
        <w:pStyle w:val="Caption"/>
        <w:keepNext/>
        <w:ind w:left="284"/>
      </w:pPr>
      <w:r>
        <w:t xml:space="preserve">Tabel 3. </w:t>
      </w:r>
      <w:fldSimple w:instr=" SEQ Tabel_3. \* ARABIC ">
        <w:r w:rsidR="00AF5F39">
          <w:rPr>
            <w:noProof/>
          </w:rPr>
          <w:t>26</w:t>
        </w:r>
      </w:fldSimple>
      <w:r>
        <w:t xml:space="preserve"> Realisasi Anggaran Pendukung Capaian Sasaran Strategis</w:t>
      </w:r>
    </w:p>
    <w:tbl>
      <w:tblPr>
        <w:tblStyle w:val="TableGrid"/>
        <w:tblW w:w="9203" w:type="dxa"/>
        <w:tblInd w:w="-147" w:type="dxa"/>
        <w:tblLook w:val="04A0" w:firstRow="1" w:lastRow="0" w:firstColumn="1" w:lastColumn="0" w:noHBand="0" w:noVBand="1"/>
      </w:tblPr>
      <w:tblGrid>
        <w:gridCol w:w="1560"/>
        <w:gridCol w:w="1390"/>
        <w:gridCol w:w="927"/>
        <w:gridCol w:w="927"/>
        <w:gridCol w:w="677"/>
        <w:gridCol w:w="1468"/>
        <w:gridCol w:w="1468"/>
        <w:gridCol w:w="786"/>
      </w:tblGrid>
      <w:tr w:rsidR="003140A2" w:rsidRPr="005713EF" w14:paraId="4C1DB24C" w14:textId="77777777" w:rsidTr="006A371B">
        <w:trPr>
          <w:trHeight w:val="420"/>
          <w:tblHeader/>
        </w:trPr>
        <w:tc>
          <w:tcPr>
            <w:tcW w:w="1560" w:type="dxa"/>
            <w:vMerge w:val="restart"/>
            <w:noWrap/>
            <w:vAlign w:val="center"/>
          </w:tcPr>
          <w:p w14:paraId="58B758EC" w14:textId="5E7C1A64" w:rsidR="003140A2" w:rsidRPr="005713EF" w:rsidRDefault="003140A2" w:rsidP="003140A2">
            <w:pPr>
              <w:spacing w:after="0" w:line="360" w:lineRule="auto"/>
              <w:jc w:val="center"/>
              <w:rPr>
                <w:rFonts w:ascii="Arial" w:eastAsia="Times New Roman" w:hAnsi="Arial" w:cs="Arial"/>
                <w:b/>
                <w:bCs/>
                <w:sz w:val="16"/>
                <w:szCs w:val="16"/>
              </w:rPr>
            </w:pPr>
            <w:r w:rsidRPr="005713EF">
              <w:rPr>
                <w:rFonts w:ascii="Arial" w:eastAsia="Times New Roman" w:hAnsi="Arial" w:cs="Arial"/>
                <w:b/>
                <w:bCs/>
                <w:sz w:val="16"/>
                <w:szCs w:val="16"/>
              </w:rPr>
              <w:t>Sasaran Strategis</w:t>
            </w:r>
          </w:p>
        </w:tc>
        <w:tc>
          <w:tcPr>
            <w:tcW w:w="1390" w:type="dxa"/>
            <w:vMerge w:val="restart"/>
            <w:vAlign w:val="center"/>
          </w:tcPr>
          <w:p w14:paraId="425E1F83" w14:textId="2BDCBB7B" w:rsidR="003140A2" w:rsidRPr="005713EF"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Indikator Sasaran</w:t>
            </w:r>
          </w:p>
        </w:tc>
        <w:tc>
          <w:tcPr>
            <w:tcW w:w="2531" w:type="dxa"/>
            <w:gridSpan w:val="3"/>
            <w:vAlign w:val="center"/>
          </w:tcPr>
          <w:p w14:paraId="0CDB399E" w14:textId="022B37D4" w:rsidR="003140A2" w:rsidRPr="005713EF"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Kinerja</w:t>
            </w:r>
          </w:p>
        </w:tc>
        <w:tc>
          <w:tcPr>
            <w:tcW w:w="3722" w:type="dxa"/>
            <w:gridSpan w:val="3"/>
            <w:vAlign w:val="center"/>
          </w:tcPr>
          <w:p w14:paraId="49A7F98F" w14:textId="1AC3A77D" w:rsidR="003140A2" w:rsidRPr="005713EF"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Anggaran</w:t>
            </w:r>
          </w:p>
        </w:tc>
      </w:tr>
      <w:tr w:rsidR="003140A2" w:rsidRPr="005713EF" w14:paraId="36954914" w14:textId="77777777" w:rsidTr="006A371B">
        <w:trPr>
          <w:trHeight w:val="420"/>
          <w:tblHeader/>
        </w:trPr>
        <w:tc>
          <w:tcPr>
            <w:tcW w:w="1560" w:type="dxa"/>
            <w:vMerge/>
            <w:noWrap/>
            <w:vAlign w:val="center"/>
          </w:tcPr>
          <w:p w14:paraId="6D6D929D" w14:textId="4056D6D2" w:rsidR="003140A2" w:rsidRPr="005713EF" w:rsidRDefault="003140A2" w:rsidP="003140A2">
            <w:pPr>
              <w:spacing w:after="0" w:line="360" w:lineRule="auto"/>
              <w:jc w:val="center"/>
              <w:rPr>
                <w:rFonts w:ascii="Arial" w:eastAsia="Times New Roman" w:hAnsi="Arial" w:cs="Arial"/>
                <w:b/>
                <w:bCs/>
                <w:sz w:val="16"/>
                <w:szCs w:val="16"/>
              </w:rPr>
            </w:pPr>
          </w:p>
        </w:tc>
        <w:tc>
          <w:tcPr>
            <w:tcW w:w="1390" w:type="dxa"/>
            <w:vMerge/>
          </w:tcPr>
          <w:p w14:paraId="1F9E95F6" w14:textId="67FB3993" w:rsidR="003140A2" w:rsidRDefault="003140A2" w:rsidP="003140A2">
            <w:pPr>
              <w:spacing w:after="0" w:line="360" w:lineRule="auto"/>
              <w:jc w:val="center"/>
              <w:rPr>
                <w:rFonts w:ascii="Arial" w:eastAsia="Times New Roman" w:hAnsi="Arial" w:cs="Arial"/>
                <w:b/>
                <w:bCs/>
                <w:sz w:val="16"/>
                <w:szCs w:val="16"/>
              </w:rPr>
            </w:pPr>
          </w:p>
        </w:tc>
        <w:tc>
          <w:tcPr>
            <w:tcW w:w="927" w:type="dxa"/>
            <w:vAlign w:val="center"/>
          </w:tcPr>
          <w:p w14:paraId="21EBBAD6" w14:textId="136F6CE0" w:rsidR="003140A2"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Target</w:t>
            </w:r>
          </w:p>
        </w:tc>
        <w:tc>
          <w:tcPr>
            <w:tcW w:w="927" w:type="dxa"/>
            <w:vAlign w:val="center"/>
          </w:tcPr>
          <w:p w14:paraId="6B6B6D9F" w14:textId="34B08C9E" w:rsidR="003140A2"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Realisasi</w:t>
            </w:r>
          </w:p>
        </w:tc>
        <w:tc>
          <w:tcPr>
            <w:tcW w:w="677" w:type="dxa"/>
            <w:vAlign w:val="center"/>
          </w:tcPr>
          <w:p w14:paraId="13594A5A" w14:textId="35BB8D78" w:rsidR="003140A2"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w:t>
            </w:r>
          </w:p>
        </w:tc>
        <w:tc>
          <w:tcPr>
            <w:tcW w:w="1468" w:type="dxa"/>
            <w:vAlign w:val="center"/>
          </w:tcPr>
          <w:p w14:paraId="095F9AE0" w14:textId="77777777" w:rsidR="003140A2" w:rsidRPr="005713EF" w:rsidRDefault="003140A2" w:rsidP="00D72624">
            <w:pPr>
              <w:spacing w:after="0" w:line="360" w:lineRule="auto"/>
              <w:jc w:val="center"/>
              <w:rPr>
                <w:rFonts w:ascii="Arial" w:eastAsia="Times New Roman" w:hAnsi="Arial" w:cs="Arial"/>
                <w:b/>
                <w:bCs/>
                <w:sz w:val="16"/>
                <w:szCs w:val="16"/>
              </w:rPr>
            </w:pPr>
            <w:r>
              <w:rPr>
                <w:rFonts w:ascii="Arial" w:eastAsia="Times New Roman" w:hAnsi="Arial" w:cs="Arial"/>
                <w:b/>
                <w:bCs/>
                <w:sz w:val="16"/>
                <w:szCs w:val="16"/>
              </w:rPr>
              <w:t>Target</w:t>
            </w:r>
          </w:p>
          <w:p w14:paraId="63860D39" w14:textId="33C53FD8" w:rsidR="003140A2" w:rsidRDefault="003140A2" w:rsidP="00D72624">
            <w:pPr>
              <w:spacing w:after="0" w:line="360" w:lineRule="auto"/>
              <w:jc w:val="center"/>
              <w:rPr>
                <w:rFonts w:ascii="Arial" w:eastAsia="Times New Roman" w:hAnsi="Arial" w:cs="Arial"/>
                <w:b/>
                <w:bCs/>
                <w:sz w:val="16"/>
                <w:szCs w:val="16"/>
              </w:rPr>
            </w:pPr>
            <w:r w:rsidRPr="005713EF">
              <w:rPr>
                <w:rFonts w:ascii="Arial" w:eastAsia="Times New Roman" w:hAnsi="Arial" w:cs="Arial"/>
                <w:b/>
                <w:bCs/>
                <w:sz w:val="16"/>
                <w:szCs w:val="16"/>
              </w:rPr>
              <w:t>(Rp)</w:t>
            </w:r>
          </w:p>
        </w:tc>
        <w:tc>
          <w:tcPr>
            <w:tcW w:w="1468" w:type="dxa"/>
            <w:noWrap/>
            <w:vAlign w:val="center"/>
          </w:tcPr>
          <w:p w14:paraId="312F0B59" w14:textId="77777777" w:rsidR="003140A2" w:rsidRPr="005713EF" w:rsidRDefault="003140A2" w:rsidP="00D72624">
            <w:pPr>
              <w:spacing w:after="0" w:line="360" w:lineRule="auto"/>
              <w:jc w:val="center"/>
              <w:rPr>
                <w:rFonts w:ascii="Arial" w:eastAsia="Times New Roman" w:hAnsi="Arial" w:cs="Arial"/>
                <w:b/>
                <w:bCs/>
                <w:sz w:val="16"/>
                <w:szCs w:val="16"/>
              </w:rPr>
            </w:pPr>
            <w:r w:rsidRPr="005713EF">
              <w:rPr>
                <w:rFonts w:ascii="Arial" w:eastAsia="Times New Roman" w:hAnsi="Arial" w:cs="Arial"/>
                <w:b/>
                <w:bCs/>
                <w:sz w:val="16"/>
                <w:szCs w:val="16"/>
              </w:rPr>
              <w:t>Realisasi</w:t>
            </w:r>
          </w:p>
          <w:p w14:paraId="28B63C32" w14:textId="74D332EA" w:rsidR="003140A2" w:rsidRPr="005713EF" w:rsidRDefault="003140A2" w:rsidP="00D72624">
            <w:pPr>
              <w:spacing w:after="0" w:line="360" w:lineRule="auto"/>
              <w:jc w:val="center"/>
              <w:rPr>
                <w:rFonts w:ascii="Arial" w:eastAsia="Times New Roman" w:hAnsi="Arial" w:cs="Arial"/>
                <w:b/>
                <w:bCs/>
                <w:sz w:val="16"/>
                <w:szCs w:val="16"/>
              </w:rPr>
            </w:pPr>
            <w:r w:rsidRPr="005713EF">
              <w:rPr>
                <w:rFonts w:ascii="Arial" w:eastAsia="Times New Roman" w:hAnsi="Arial" w:cs="Arial"/>
                <w:b/>
                <w:bCs/>
                <w:sz w:val="16"/>
                <w:szCs w:val="16"/>
              </w:rPr>
              <w:t>(Rp)</w:t>
            </w:r>
          </w:p>
        </w:tc>
        <w:tc>
          <w:tcPr>
            <w:tcW w:w="786" w:type="dxa"/>
            <w:noWrap/>
            <w:vAlign w:val="center"/>
          </w:tcPr>
          <w:p w14:paraId="723000A2" w14:textId="65553630" w:rsidR="003140A2" w:rsidRPr="005713EF" w:rsidRDefault="003140A2" w:rsidP="00D72624">
            <w:pPr>
              <w:spacing w:after="0" w:line="360" w:lineRule="auto"/>
              <w:jc w:val="center"/>
              <w:rPr>
                <w:rFonts w:ascii="Arial" w:eastAsia="Times New Roman" w:hAnsi="Arial" w:cs="Arial"/>
                <w:b/>
                <w:bCs/>
                <w:sz w:val="16"/>
                <w:szCs w:val="16"/>
              </w:rPr>
            </w:pPr>
            <w:r w:rsidRPr="005713EF">
              <w:rPr>
                <w:rFonts w:ascii="Arial" w:eastAsia="Times New Roman" w:hAnsi="Arial" w:cs="Arial"/>
                <w:b/>
                <w:bCs/>
                <w:sz w:val="16"/>
                <w:szCs w:val="16"/>
              </w:rPr>
              <w:t>%</w:t>
            </w:r>
          </w:p>
        </w:tc>
      </w:tr>
      <w:tr w:rsidR="003140A2" w:rsidRPr="005713EF" w14:paraId="01B7825A" w14:textId="77777777" w:rsidTr="006A371B">
        <w:trPr>
          <w:trHeight w:val="311"/>
          <w:tblHeader/>
        </w:trPr>
        <w:tc>
          <w:tcPr>
            <w:tcW w:w="1560" w:type="dxa"/>
            <w:noWrap/>
            <w:vAlign w:val="center"/>
          </w:tcPr>
          <w:p w14:paraId="2A4DF529" w14:textId="77777777" w:rsidR="003140A2" w:rsidRPr="005713EF" w:rsidRDefault="003140A2" w:rsidP="003140A2">
            <w:pPr>
              <w:spacing w:after="0" w:line="360" w:lineRule="auto"/>
              <w:jc w:val="center"/>
              <w:rPr>
                <w:rFonts w:ascii="Arial" w:eastAsia="Times New Roman" w:hAnsi="Arial" w:cs="Arial"/>
                <w:sz w:val="16"/>
                <w:szCs w:val="16"/>
              </w:rPr>
            </w:pPr>
            <w:r w:rsidRPr="005713EF">
              <w:rPr>
                <w:rFonts w:ascii="Arial" w:eastAsia="Times New Roman" w:hAnsi="Arial" w:cs="Arial"/>
                <w:sz w:val="16"/>
                <w:szCs w:val="16"/>
              </w:rPr>
              <w:t>1</w:t>
            </w:r>
          </w:p>
        </w:tc>
        <w:tc>
          <w:tcPr>
            <w:tcW w:w="1390" w:type="dxa"/>
            <w:vAlign w:val="center"/>
          </w:tcPr>
          <w:p w14:paraId="01E9D427" w14:textId="3C163A6F" w:rsidR="003140A2" w:rsidRPr="005713EF" w:rsidRDefault="003140A2" w:rsidP="003140A2">
            <w:pPr>
              <w:spacing w:after="0" w:line="360" w:lineRule="auto"/>
              <w:jc w:val="center"/>
              <w:rPr>
                <w:rFonts w:ascii="Arial" w:eastAsia="Times New Roman" w:hAnsi="Arial" w:cs="Arial"/>
                <w:sz w:val="16"/>
                <w:szCs w:val="16"/>
              </w:rPr>
            </w:pPr>
            <w:r w:rsidRPr="005713EF">
              <w:rPr>
                <w:rFonts w:ascii="Arial" w:eastAsia="Times New Roman" w:hAnsi="Arial" w:cs="Arial"/>
                <w:sz w:val="16"/>
                <w:szCs w:val="16"/>
              </w:rPr>
              <w:t>2</w:t>
            </w:r>
          </w:p>
        </w:tc>
        <w:tc>
          <w:tcPr>
            <w:tcW w:w="927" w:type="dxa"/>
            <w:vAlign w:val="center"/>
          </w:tcPr>
          <w:p w14:paraId="65ED6508" w14:textId="3BCC8938" w:rsidR="003140A2" w:rsidRPr="005713EF" w:rsidRDefault="003140A2" w:rsidP="003140A2">
            <w:pPr>
              <w:spacing w:after="0" w:line="360" w:lineRule="auto"/>
              <w:jc w:val="center"/>
              <w:rPr>
                <w:rFonts w:ascii="Arial" w:eastAsia="Times New Roman" w:hAnsi="Arial" w:cs="Arial"/>
                <w:sz w:val="16"/>
                <w:szCs w:val="16"/>
              </w:rPr>
            </w:pPr>
            <w:r w:rsidRPr="005713EF">
              <w:rPr>
                <w:rFonts w:ascii="Arial" w:eastAsia="Times New Roman" w:hAnsi="Arial" w:cs="Arial"/>
                <w:sz w:val="16"/>
                <w:szCs w:val="16"/>
              </w:rPr>
              <w:t>3</w:t>
            </w:r>
          </w:p>
        </w:tc>
        <w:tc>
          <w:tcPr>
            <w:tcW w:w="927" w:type="dxa"/>
            <w:vAlign w:val="center"/>
          </w:tcPr>
          <w:p w14:paraId="62F7A6D0" w14:textId="30B8FB77" w:rsidR="003140A2" w:rsidRPr="005713EF" w:rsidRDefault="003140A2" w:rsidP="003140A2">
            <w:pPr>
              <w:spacing w:after="0" w:line="360" w:lineRule="auto"/>
              <w:jc w:val="center"/>
              <w:rPr>
                <w:rFonts w:ascii="Arial" w:eastAsia="Times New Roman" w:hAnsi="Arial" w:cs="Arial"/>
                <w:sz w:val="16"/>
                <w:szCs w:val="16"/>
              </w:rPr>
            </w:pPr>
            <w:r w:rsidRPr="005713EF">
              <w:rPr>
                <w:rFonts w:ascii="Arial" w:eastAsia="Times New Roman" w:hAnsi="Arial" w:cs="Arial"/>
                <w:sz w:val="16"/>
                <w:szCs w:val="16"/>
              </w:rPr>
              <w:t>4</w:t>
            </w:r>
          </w:p>
        </w:tc>
        <w:tc>
          <w:tcPr>
            <w:tcW w:w="677" w:type="dxa"/>
            <w:vAlign w:val="center"/>
          </w:tcPr>
          <w:p w14:paraId="0BC300C9" w14:textId="4393E111" w:rsidR="003140A2" w:rsidRPr="005713EF" w:rsidRDefault="003140A2" w:rsidP="003140A2">
            <w:pPr>
              <w:spacing w:after="0" w:line="360" w:lineRule="auto"/>
              <w:jc w:val="center"/>
              <w:rPr>
                <w:rFonts w:ascii="Arial" w:eastAsia="Times New Roman" w:hAnsi="Arial" w:cs="Arial"/>
                <w:sz w:val="16"/>
                <w:szCs w:val="16"/>
              </w:rPr>
            </w:pPr>
            <w:r w:rsidRPr="005713EF">
              <w:rPr>
                <w:rFonts w:ascii="Arial" w:eastAsia="Times New Roman" w:hAnsi="Arial" w:cs="Arial"/>
                <w:sz w:val="16"/>
                <w:szCs w:val="16"/>
              </w:rPr>
              <w:t>5</w:t>
            </w:r>
          </w:p>
        </w:tc>
        <w:tc>
          <w:tcPr>
            <w:tcW w:w="1468" w:type="dxa"/>
            <w:vAlign w:val="center"/>
          </w:tcPr>
          <w:p w14:paraId="5301DF28" w14:textId="572E9A8B" w:rsidR="003140A2" w:rsidRPr="005713EF" w:rsidRDefault="003078DC" w:rsidP="003140A2">
            <w:pPr>
              <w:spacing w:after="0" w:line="360" w:lineRule="auto"/>
              <w:jc w:val="center"/>
              <w:rPr>
                <w:rFonts w:ascii="Arial" w:eastAsia="Times New Roman" w:hAnsi="Arial" w:cs="Arial"/>
                <w:sz w:val="16"/>
                <w:szCs w:val="16"/>
              </w:rPr>
            </w:pPr>
            <w:r>
              <w:rPr>
                <w:rFonts w:ascii="Arial" w:eastAsia="Times New Roman" w:hAnsi="Arial" w:cs="Arial"/>
                <w:sz w:val="16"/>
                <w:szCs w:val="16"/>
              </w:rPr>
              <w:t>6</w:t>
            </w:r>
          </w:p>
        </w:tc>
        <w:tc>
          <w:tcPr>
            <w:tcW w:w="1468" w:type="dxa"/>
            <w:noWrap/>
            <w:vAlign w:val="center"/>
          </w:tcPr>
          <w:p w14:paraId="09DAEDF5" w14:textId="31EBBB76" w:rsidR="003140A2" w:rsidRPr="005713EF" w:rsidRDefault="003078DC" w:rsidP="003140A2">
            <w:pPr>
              <w:spacing w:after="0" w:line="360" w:lineRule="auto"/>
              <w:jc w:val="center"/>
              <w:rPr>
                <w:rFonts w:ascii="Arial" w:eastAsia="Times New Roman" w:hAnsi="Arial" w:cs="Arial"/>
                <w:sz w:val="16"/>
                <w:szCs w:val="16"/>
              </w:rPr>
            </w:pPr>
            <w:r>
              <w:rPr>
                <w:rFonts w:ascii="Arial" w:eastAsia="Times New Roman" w:hAnsi="Arial" w:cs="Arial"/>
                <w:sz w:val="16"/>
                <w:szCs w:val="16"/>
              </w:rPr>
              <w:t>7</w:t>
            </w:r>
          </w:p>
        </w:tc>
        <w:tc>
          <w:tcPr>
            <w:tcW w:w="786" w:type="dxa"/>
            <w:noWrap/>
            <w:vAlign w:val="center"/>
          </w:tcPr>
          <w:p w14:paraId="2EE77D1D" w14:textId="3B836619" w:rsidR="003140A2" w:rsidRPr="005713EF" w:rsidRDefault="003078DC" w:rsidP="003140A2">
            <w:pPr>
              <w:spacing w:after="0" w:line="360" w:lineRule="auto"/>
              <w:jc w:val="center"/>
              <w:rPr>
                <w:rFonts w:ascii="Arial" w:eastAsia="Times New Roman" w:hAnsi="Arial" w:cs="Arial"/>
                <w:sz w:val="16"/>
                <w:szCs w:val="16"/>
              </w:rPr>
            </w:pPr>
            <w:r>
              <w:rPr>
                <w:rFonts w:ascii="Arial" w:eastAsia="Times New Roman" w:hAnsi="Arial" w:cs="Arial"/>
                <w:sz w:val="16"/>
                <w:szCs w:val="16"/>
              </w:rPr>
              <w:t>8</w:t>
            </w:r>
          </w:p>
        </w:tc>
      </w:tr>
      <w:tr w:rsidR="006A371B" w:rsidRPr="00602DA2" w14:paraId="3B61363F" w14:textId="77777777" w:rsidTr="006A371B">
        <w:trPr>
          <w:trHeight w:val="510"/>
        </w:trPr>
        <w:tc>
          <w:tcPr>
            <w:tcW w:w="1560" w:type="dxa"/>
            <w:hideMark/>
          </w:tcPr>
          <w:p w14:paraId="78106EBD" w14:textId="77777777" w:rsidR="006A371B" w:rsidRPr="005713EF" w:rsidRDefault="006A371B" w:rsidP="006A371B">
            <w:pPr>
              <w:spacing w:after="0" w:line="360" w:lineRule="auto"/>
              <w:rPr>
                <w:rFonts w:ascii="Arial" w:eastAsia="Times New Roman" w:hAnsi="Arial" w:cs="Arial"/>
                <w:b/>
                <w:bCs/>
                <w:color w:val="000000"/>
                <w:sz w:val="16"/>
                <w:szCs w:val="16"/>
              </w:rPr>
            </w:pPr>
            <w:r w:rsidRPr="005713EF">
              <w:rPr>
                <w:rFonts w:ascii="Arial" w:hAnsi="Arial" w:cs="Arial"/>
                <w:sz w:val="16"/>
                <w:szCs w:val="16"/>
                <w:lang w:val="nb-NO"/>
              </w:rPr>
              <w:t>Meningkatnya kualitas dan kuantitas destinasi maupun wisatawan</w:t>
            </w:r>
          </w:p>
          <w:p w14:paraId="297543C5" w14:textId="77777777" w:rsidR="006A371B" w:rsidRPr="005713EF" w:rsidRDefault="006A371B" w:rsidP="006A371B">
            <w:pPr>
              <w:spacing w:after="0" w:line="360" w:lineRule="auto"/>
              <w:rPr>
                <w:rFonts w:ascii="Arial" w:eastAsia="Times New Roman" w:hAnsi="Arial" w:cs="Arial"/>
                <w:color w:val="000000"/>
                <w:sz w:val="16"/>
                <w:szCs w:val="16"/>
              </w:rPr>
            </w:pPr>
          </w:p>
        </w:tc>
        <w:tc>
          <w:tcPr>
            <w:tcW w:w="1390" w:type="dxa"/>
          </w:tcPr>
          <w:p w14:paraId="78610319" w14:textId="77777777" w:rsidR="006A371B" w:rsidRPr="00477707" w:rsidRDefault="006A371B" w:rsidP="006A371B">
            <w:pPr>
              <w:pStyle w:val="ListParagraph"/>
              <w:tabs>
                <w:tab w:val="left" w:pos="0"/>
                <w:tab w:val="left" w:pos="1560"/>
              </w:tabs>
              <w:spacing w:after="0"/>
              <w:ind w:left="0"/>
              <w:rPr>
                <w:rFonts w:ascii="Arial" w:hAnsi="Arial" w:cs="Arial"/>
                <w:sz w:val="16"/>
                <w:szCs w:val="16"/>
                <w:lang w:val="nb-NO"/>
              </w:rPr>
            </w:pPr>
            <w:r w:rsidRPr="00477707">
              <w:rPr>
                <w:rFonts w:ascii="Arial" w:hAnsi="Arial" w:cs="Arial"/>
                <w:sz w:val="16"/>
                <w:szCs w:val="16"/>
                <w:lang w:val="nb-NO"/>
              </w:rPr>
              <w:t xml:space="preserve">Persentase PAD Sektor Pariwisata </w:t>
            </w:r>
          </w:p>
          <w:p w14:paraId="0206A2F2" w14:textId="77777777" w:rsidR="006A371B" w:rsidRPr="00477707" w:rsidRDefault="006A371B" w:rsidP="006A371B">
            <w:pPr>
              <w:spacing w:after="0" w:line="360" w:lineRule="auto"/>
              <w:rPr>
                <w:rFonts w:ascii="Arial" w:eastAsia="Times New Roman" w:hAnsi="Arial" w:cs="Arial"/>
                <w:color w:val="000000"/>
                <w:sz w:val="16"/>
                <w:szCs w:val="16"/>
              </w:rPr>
            </w:pPr>
          </w:p>
        </w:tc>
        <w:tc>
          <w:tcPr>
            <w:tcW w:w="927" w:type="dxa"/>
          </w:tcPr>
          <w:p w14:paraId="306A9BBA" w14:textId="38FF9A5A" w:rsidR="006A371B" w:rsidRPr="005713EF" w:rsidRDefault="006A371B" w:rsidP="006A371B">
            <w:pPr>
              <w:spacing w:after="0" w:line="360" w:lineRule="auto"/>
              <w:jc w:val="center"/>
              <w:rPr>
                <w:rFonts w:ascii="Arial" w:eastAsia="Times New Roman" w:hAnsi="Arial" w:cs="Arial"/>
                <w:color w:val="000000"/>
                <w:sz w:val="16"/>
                <w:szCs w:val="16"/>
              </w:rPr>
            </w:pPr>
            <w:r w:rsidRPr="00E010A6">
              <w:rPr>
                <w:rFonts w:ascii="Arial" w:hAnsi="Arial" w:cs="Arial"/>
                <w:sz w:val="18"/>
                <w:szCs w:val="18"/>
              </w:rPr>
              <w:t>0.</w:t>
            </w:r>
            <w:r>
              <w:rPr>
                <w:rFonts w:ascii="Arial" w:hAnsi="Arial" w:cs="Arial"/>
                <w:sz w:val="18"/>
                <w:szCs w:val="18"/>
              </w:rPr>
              <w:t>40</w:t>
            </w:r>
            <w:r w:rsidRPr="00E010A6">
              <w:rPr>
                <w:rFonts w:ascii="Arial" w:hAnsi="Arial" w:cs="Arial"/>
                <w:sz w:val="18"/>
                <w:szCs w:val="18"/>
              </w:rPr>
              <w:t>%</w:t>
            </w:r>
          </w:p>
        </w:tc>
        <w:tc>
          <w:tcPr>
            <w:tcW w:w="927" w:type="dxa"/>
          </w:tcPr>
          <w:p w14:paraId="691C0DF7" w14:textId="37DE412F" w:rsidR="006A371B" w:rsidRPr="005713EF" w:rsidRDefault="006A371B" w:rsidP="006A371B">
            <w:pPr>
              <w:spacing w:after="0" w:line="360" w:lineRule="auto"/>
              <w:jc w:val="center"/>
              <w:rPr>
                <w:rFonts w:ascii="Arial" w:eastAsia="Times New Roman" w:hAnsi="Arial" w:cs="Arial"/>
                <w:color w:val="000000"/>
                <w:sz w:val="16"/>
                <w:szCs w:val="16"/>
              </w:rPr>
            </w:pPr>
            <w:r w:rsidRPr="007E3665">
              <w:rPr>
                <w:rFonts w:ascii="Arial" w:hAnsi="Arial" w:cs="Arial"/>
                <w:sz w:val="18"/>
                <w:szCs w:val="18"/>
              </w:rPr>
              <w:t>0.</w:t>
            </w:r>
            <w:r>
              <w:rPr>
                <w:rFonts w:ascii="Arial" w:hAnsi="Arial" w:cs="Arial"/>
                <w:sz w:val="18"/>
                <w:szCs w:val="18"/>
              </w:rPr>
              <w:t>34</w:t>
            </w:r>
            <w:r w:rsidRPr="007E3665">
              <w:rPr>
                <w:rFonts w:ascii="Arial" w:hAnsi="Arial" w:cs="Arial"/>
                <w:sz w:val="18"/>
                <w:szCs w:val="18"/>
              </w:rPr>
              <w:t>%</w:t>
            </w:r>
          </w:p>
        </w:tc>
        <w:tc>
          <w:tcPr>
            <w:tcW w:w="677" w:type="dxa"/>
            <w:hideMark/>
          </w:tcPr>
          <w:p w14:paraId="12B5B7C2" w14:textId="56724EAE" w:rsidR="006A371B" w:rsidRPr="005713EF"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8</w:t>
            </w:r>
            <w:r w:rsidRPr="007E3665">
              <w:rPr>
                <w:rFonts w:ascii="Arial" w:hAnsi="Arial" w:cs="Arial"/>
                <w:sz w:val="18"/>
                <w:szCs w:val="18"/>
              </w:rPr>
              <w:t>5%</w:t>
            </w:r>
          </w:p>
        </w:tc>
        <w:tc>
          <w:tcPr>
            <w:tcW w:w="1468" w:type="dxa"/>
            <w:hideMark/>
          </w:tcPr>
          <w:p w14:paraId="60574320" w14:textId="2D296DA8"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2,223,120,000</w:t>
            </w:r>
          </w:p>
        </w:tc>
        <w:tc>
          <w:tcPr>
            <w:tcW w:w="1468" w:type="dxa"/>
            <w:noWrap/>
            <w:hideMark/>
          </w:tcPr>
          <w:p w14:paraId="0EB6FE91" w14:textId="67CADFAE"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2,107,542,120</w:t>
            </w:r>
          </w:p>
        </w:tc>
        <w:tc>
          <w:tcPr>
            <w:tcW w:w="786" w:type="dxa"/>
            <w:noWrap/>
            <w:hideMark/>
          </w:tcPr>
          <w:p w14:paraId="1D50AF49" w14:textId="4594EAE6" w:rsidR="006A371B" w:rsidRPr="00602DA2" w:rsidRDefault="006A371B" w:rsidP="006A371B">
            <w:pPr>
              <w:spacing w:after="0" w:line="360" w:lineRule="auto"/>
              <w:jc w:val="center"/>
              <w:rPr>
                <w:rFonts w:ascii="Arial" w:hAnsi="Arial" w:cs="Arial"/>
                <w:sz w:val="18"/>
                <w:szCs w:val="18"/>
              </w:rPr>
            </w:pPr>
            <w:r w:rsidRPr="00602DA2">
              <w:rPr>
                <w:rFonts w:ascii="Arial" w:hAnsi="Arial" w:cs="Arial"/>
                <w:sz w:val="18"/>
                <w:szCs w:val="18"/>
              </w:rPr>
              <w:t>94.80</w:t>
            </w:r>
          </w:p>
        </w:tc>
      </w:tr>
      <w:tr w:rsidR="006A371B" w:rsidRPr="00602DA2" w14:paraId="56827B61" w14:textId="77777777" w:rsidTr="006A371B">
        <w:trPr>
          <w:trHeight w:val="510"/>
        </w:trPr>
        <w:tc>
          <w:tcPr>
            <w:tcW w:w="1560" w:type="dxa"/>
            <w:vMerge w:val="restart"/>
            <w:hideMark/>
          </w:tcPr>
          <w:p w14:paraId="0015A3CC" w14:textId="77777777" w:rsidR="006A371B" w:rsidRPr="005713EF" w:rsidRDefault="006A371B" w:rsidP="006A371B">
            <w:pPr>
              <w:spacing w:after="0" w:line="360" w:lineRule="auto"/>
              <w:rPr>
                <w:rFonts w:ascii="Arial" w:eastAsia="Times New Roman" w:hAnsi="Arial" w:cs="Arial"/>
                <w:color w:val="000000"/>
                <w:sz w:val="16"/>
                <w:szCs w:val="16"/>
              </w:rPr>
            </w:pPr>
            <w:r w:rsidRPr="005713EF">
              <w:rPr>
                <w:rFonts w:ascii="Arial" w:hAnsi="Arial" w:cs="Arial"/>
                <w:sz w:val="16"/>
                <w:szCs w:val="16"/>
                <w:lang w:val="nb-NO"/>
              </w:rPr>
              <w:t>Meningkatnya  fasilitasi bidang kepemudaan dan keolahragaan</w:t>
            </w:r>
          </w:p>
        </w:tc>
        <w:tc>
          <w:tcPr>
            <w:tcW w:w="1390" w:type="dxa"/>
          </w:tcPr>
          <w:p w14:paraId="42E22171" w14:textId="74BBAB93" w:rsidR="006A371B" w:rsidRPr="00477707" w:rsidRDefault="006A371B" w:rsidP="006A371B">
            <w:pPr>
              <w:spacing w:after="0" w:line="360" w:lineRule="auto"/>
              <w:rPr>
                <w:rFonts w:ascii="Arial" w:eastAsia="Times New Roman" w:hAnsi="Arial" w:cs="Arial"/>
                <w:color w:val="000000"/>
                <w:sz w:val="16"/>
                <w:szCs w:val="16"/>
              </w:rPr>
            </w:pPr>
            <w:r w:rsidRPr="00477707">
              <w:rPr>
                <w:rFonts w:ascii="Arial" w:hAnsi="Arial" w:cs="Arial"/>
                <w:sz w:val="16"/>
                <w:szCs w:val="16"/>
                <w:lang w:val="nb-NO"/>
              </w:rPr>
              <w:t>Persentase peningkatan atlit berprestasi</w:t>
            </w:r>
          </w:p>
        </w:tc>
        <w:tc>
          <w:tcPr>
            <w:tcW w:w="927" w:type="dxa"/>
          </w:tcPr>
          <w:p w14:paraId="5CF72A10" w14:textId="374B3DA7"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35</w:t>
            </w:r>
            <w:r w:rsidRPr="00E010A6">
              <w:rPr>
                <w:rFonts w:ascii="Arial" w:hAnsi="Arial" w:cs="Arial"/>
                <w:sz w:val="18"/>
                <w:szCs w:val="18"/>
              </w:rPr>
              <w:t>%</w:t>
            </w:r>
          </w:p>
        </w:tc>
        <w:tc>
          <w:tcPr>
            <w:tcW w:w="927" w:type="dxa"/>
          </w:tcPr>
          <w:p w14:paraId="54569D92" w14:textId="0C1CC17E"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40</w:t>
            </w:r>
            <w:r w:rsidRPr="00E010A6">
              <w:rPr>
                <w:rFonts w:ascii="Arial" w:hAnsi="Arial" w:cs="Arial"/>
                <w:sz w:val="18"/>
                <w:szCs w:val="18"/>
              </w:rPr>
              <w:t>%</w:t>
            </w:r>
          </w:p>
        </w:tc>
        <w:tc>
          <w:tcPr>
            <w:tcW w:w="677" w:type="dxa"/>
          </w:tcPr>
          <w:p w14:paraId="59398C3E" w14:textId="64BAB085"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116</w:t>
            </w:r>
            <w:r w:rsidRPr="007E3665">
              <w:rPr>
                <w:rFonts w:ascii="Arial" w:hAnsi="Arial" w:cs="Arial"/>
                <w:sz w:val="18"/>
                <w:szCs w:val="18"/>
              </w:rPr>
              <w:t>%</w:t>
            </w:r>
          </w:p>
        </w:tc>
        <w:tc>
          <w:tcPr>
            <w:tcW w:w="1468" w:type="dxa"/>
          </w:tcPr>
          <w:p w14:paraId="0FC61D24" w14:textId="3FADB4CE"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15,317,700,000</w:t>
            </w:r>
          </w:p>
        </w:tc>
        <w:tc>
          <w:tcPr>
            <w:tcW w:w="1468" w:type="dxa"/>
            <w:noWrap/>
          </w:tcPr>
          <w:p w14:paraId="3E589D6F" w14:textId="09743994"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15,315,855,000</w:t>
            </w:r>
          </w:p>
        </w:tc>
        <w:tc>
          <w:tcPr>
            <w:tcW w:w="786" w:type="dxa"/>
            <w:noWrap/>
          </w:tcPr>
          <w:p w14:paraId="689C7D5E" w14:textId="06A44A95" w:rsidR="006A371B" w:rsidRPr="00602DA2" w:rsidRDefault="006A371B" w:rsidP="006A371B">
            <w:pPr>
              <w:spacing w:after="0" w:line="360" w:lineRule="auto"/>
              <w:jc w:val="center"/>
              <w:rPr>
                <w:rFonts w:ascii="Arial" w:hAnsi="Arial" w:cs="Arial"/>
                <w:sz w:val="18"/>
                <w:szCs w:val="18"/>
              </w:rPr>
            </w:pPr>
            <w:r w:rsidRPr="00602DA2">
              <w:rPr>
                <w:rFonts w:ascii="Arial" w:hAnsi="Arial" w:cs="Arial"/>
                <w:sz w:val="18"/>
                <w:szCs w:val="18"/>
              </w:rPr>
              <w:t>99.99</w:t>
            </w:r>
          </w:p>
        </w:tc>
      </w:tr>
      <w:tr w:rsidR="006A371B" w:rsidRPr="00602DA2" w14:paraId="0C868FAB" w14:textId="77777777" w:rsidTr="006A371B">
        <w:trPr>
          <w:trHeight w:val="510"/>
        </w:trPr>
        <w:tc>
          <w:tcPr>
            <w:tcW w:w="1560" w:type="dxa"/>
            <w:vMerge/>
            <w:hideMark/>
          </w:tcPr>
          <w:p w14:paraId="66C41838" w14:textId="77777777" w:rsidR="006A371B" w:rsidRPr="005713EF" w:rsidRDefault="006A371B" w:rsidP="006A371B">
            <w:pPr>
              <w:spacing w:after="0" w:line="360" w:lineRule="auto"/>
              <w:jc w:val="center"/>
              <w:rPr>
                <w:rFonts w:ascii="Arial" w:eastAsia="Times New Roman" w:hAnsi="Arial" w:cs="Arial"/>
                <w:color w:val="000000"/>
                <w:sz w:val="16"/>
                <w:szCs w:val="16"/>
              </w:rPr>
            </w:pPr>
          </w:p>
        </w:tc>
        <w:tc>
          <w:tcPr>
            <w:tcW w:w="1390" w:type="dxa"/>
          </w:tcPr>
          <w:p w14:paraId="75BC0BF2" w14:textId="5EB22734" w:rsidR="006A371B" w:rsidRPr="00477707" w:rsidRDefault="006A371B" w:rsidP="006A371B">
            <w:pPr>
              <w:spacing w:after="0" w:line="360" w:lineRule="auto"/>
              <w:rPr>
                <w:rFonts w:ascii="Arial" w:eastAsia="Times New Roman" w:hAnsi="Arial" w:cs="Arial"/>
                <w:color w:val="000000"/>
                <w:sz w:val="16"/>
                <w:szCs w:val="16"/>
              </w:rPr>
            </w:pPr>
            <w:r w:rsidRPr="00477707">
              <w:rPr>
                <w:rFonts w:ascii="Arial" w:hAnsi="Arial" w:cs="Arial"/>
                <w:sz w:val="16"/>
                <w:szCs w:val="16"/>
                <w:lang w:val="nb-NO"/>
              </w:rPr>
              <w:t>Persentase meningkatnya partisipasi pemuda dalam organisasi kepemudaan dan organisasi sosial kemasyarakatan</w:t>
            </w:r>
          </w:p>
        </w:tc>
        <w:tc>
          <w:tcPr>
            <w:tcW w:w="927" w:type="dxa"/>
          </w:tcPr>
          <w:p w14:paraId="0354DBBD" w14:textId="10910CCA"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30</w:t>
            </w:r>
            <w:r w:rsidRPr="00E010A6">
              <w:rPr>
                <w:rFonts w:ascii="Arial" w:hAnsi="Arial" w:cs="Arial"/>
                <w:sz w:val="18"/>
                <w:szCs w:val="18"/>
              </w:rPr>
              <w:t>%</w:t>
            </w:r>
          </w:p>
        </w:tc>
        <w:tc>
          <w:tcPr>
            <w:tcW w:w="927" w:type="dxa"/>
          </w:tcPr>
          <w:p w14:paraId="6BDC5A33" w14:textId="67947F5E"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32</w:t>
            </w:r>
            <w:r w:rsidRPr="00FD72A3">
              <w:rPr>
                <w:rFonts w:ascii="Arial" w:hAnsi="Arial" w:cs="Arial"/>
                <w:sz w:val="18"/>
                <w:szCs w:val="18"/>
              </w:rPr>
              <w:t>%</w:t>
            </w:r>
          </w:p>
        </w:tc>
        <w:tc>
          <w:tcPr>
            <w:tcW w:w="677" w:type="dxa"/>
          </w:tcPr>
          <w:p w14:paraId="0BE21056" w14:textId="2ACD3A34" w:rsidR="006A371B" w:rsidRPr="00477707" w:rsidRDefault="006A371B" w:rsidP="006A371B">
            <w:pPr>
              <w:spacing w:after="0" w:line="360" w:lineRule="auto"/>
              <w:jc w:val="center"/>
              <w:rPr>
                <w:rFonts w:ascii="Arial" w:eastAsia="Times New Roman" w:hAnsi="Arial" w:cs="Arial"/>
                <w:color w:val="000000"/>
                <w:sz w:val="16"/>
                <w:szCs w:val="16"/>
              </w:rPr>
            </w:pPr>
            <w:r>
              <w:rPr>
                <w:rFonts w:ascii="Arial" w:hAnsi="Arial" w:cs="Arial"/>
                <w:sz w:val="18"/>
                <w:szCs w:val="18"/>
              </w:rPr>
              <w:t>106</w:t>
            </w:r>
            <w:r w:rsidRPr="00FD72A3">
              <w:rPr>
                <w:rFonts w:ascii="Arial" w:hAnsi="Arial" w:cs="Arial"/>
                <w:sz w:val="18"/>
                <w:szCs w:val="18"/>
              </w:rPr>
              <w:t>%</w:t>
            </w:r>
          </w:p>
        </w:tc>
        <w:tc>
          <w:tcPr>
            <w:tcW w:w="1468" w:type="dxa"/>
            <w:vMerge w:val="restart"/>
          </w:tcPr>
          <w:p w14:paraId="7A996D9C" w14:textId="6A0E3CF6"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1,870,660,000</w:t>
            </w:r>
          </w:p>
        </w:tc>
        <w:tc>
          <w:tcPr>
            <w:tcW w:w="1468" w:type="dxa"/>
            <w:vMerge w:val="restart"/>
            <w:noWrap/>
          </w:tcPr>
          <w:p w14:paraId="6B0EE69E" w14:textId="71B0A1F0"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1,867,904,90</w:t>
            </w:r>
            <w:r>
              <w:rPr>
                <w:rFonts w:ascii="Arial" w:hAnsi="Arial" w:cs="Arial"/>
                <w:sz w:val="18"/>
                <w:szCs w:val="18"/>
              </w:rPr>
              <w:t>0</w:t>
            </w:r>
          </w:p>
        </w:tc>
        <w:tc>
          <w:tcPr>
            <w:tcW w:w="786" w:type="dxa"/>
            <w:vMerge w:val="restart"/>
            <w:noWrap/>
          </w:tcPr>
          <w:p w14:paraId="35B2196F" w14:textId="20C269CA" w:rsidR="006A371B" w:rsidRPr="00602DA2" w:rsidRDefault="006A371B" w:rsidP="006A371B">
            <w:pPr>
              <w:spacing w:after="0" w:line="360" w:lineRule="auto"/>
              <w:jc w:val="center"/>
              <w:rPr>
                <w:rFonts w:ascii="Arial" w:hAnsi="Arial" w:cs="Arial"/>
                <w:sz w:val="18"/>
                <w:szCs w:val="18"/>
              </w:rPr>
            </w:pPr>
            <w:r w:rsidRPr="00602DA2">
              <w:rPr>
                <w:rFonts w:ascii="Arial" w:hAnsi="Arial" w:cs="Arial"/>
                <w:sz w:val="18"/>
                <w:szCs w:val="18"/>
              </w:rPr>
              <w:t>99.85</w:t>
            </w:r>
          </w:p>
        </w:tc>
      </w:tr>
      <w:tr w:rsidR="006A371B" w:rsidRPr="00602DA2" w14:paraId="001C5243" w14:textId="77777777" w:rsidTr="006A371B">
        <w:trPr>
          <w:trHeight w:val="510"/>
        </w:trPr>
        <w:tc>
          <w:tcPr>
            <w:tcW w:w="1560" w:type="dxa"/>
            <w:vMerge/>
          </w:tcPr>
          <w:p w14:paraId="21424C85" w14:textId="77777777" w:rsidR="006A371B" w:rsidRPr="005713EF" w:rsidRDefault="006A371B" w:rsidP="006A371B">
            <w:pPr>
              <w:spacing w:after="0" w:line="360" w:lineRule="auto"/>
              <w:jc w:val="center"/>
              <w:rPr>
                <w:rFonts w:ascii="Arial" w:eastAsia="Times New Roman" w:hAnsi="Arial" w:cs="Arial"/>
                <w:color w:val="000000"/>
                <w:sz w:val="16"/>
                <w:szCs w:val="16"/>
              </w:rPr>
            </w:pPr>
          </w:p>
        </w:tc>
        <w:tc>
          <w:tcPr>
            <w:tcW w:w="1390" w:type="dxa"/>
          </w:tcPr>
          <w:p w14:paraId="441DBB4E" w14:textId="7396D905" w:rsidR="006A371B" w:rsidRPr="00477707" w:rsidRDefault="006A371B" w:rsidP="006A371B">
            <w:pPr>
              <w:spacing w:after="0" w:line="360" w:lineRule="auto"/>
              <w:rPr>
                <w:rFonts w:ascii="Arial" w:eastAsia="Times New Roman" w:hAnsi="Arial" w:cs="Arial"/>
                <w:color w:val="000000"/>
                <w:sz w:val="16"/>
                <w:szCs w:val="16"/>
              </w:rPr>
            </w:pPr>
            <w:r w:rsidRPr="00477707">
              <w:rPr>
                <w:rFonts w:ascii="Arial" w:hAnsi="Arial" w:cs="Arial"/>
                <w:sz w:val="16"/>
                <w:szCs w:val="16"/>
                <w:lang w:val="nb-NO"/>
              </w:rPr>
              <w:t>Persentase meningkatnya partisipasi pemuda dalam kegiatan ekonomi mandiri</w:t>
            </w:r>
          </w:p>
        </w:tc>
        <w:tc>
          <w:tcPr>
            <w:tcW w:w="927" w:type="dxa"/>
          </w:tcPr>
          <w:p w14:paraId="0287D863" w14:textId="6448D462" w:rsidR="006A371B" w:rsidRPr="00477707" w:rsidRDefault="006A371B" w:rsidP="006A371B">
            <w:pPr>
              <w:spacing w:after="0" w:line="360" w:lineRule="auto"/>
              <w:rPr>
                <w:rFonts w:ascii="Arial" w:eastAsia="Times New Roman" w:hAnsi="Arial" w:cs="Arial"/>
                <w:color w:val="000000"/>
                <w:sz w:val="16"/>
                <w:szCs w:val="16"/>
              </w:rPr>
            </w:pPr>
            <w:r w:rsidRPr="00E010A6">
              <w:rPr>
                <w:rFonts w:ascii="Arial" w:hAnsi="Arial" w:cs="Arial"/>
                <w:sz w:val="18"/>
                <w:szCs w:val="18"/>
              </w:rPr>
              <w:t>0.00</w:t>
            </w:r>
            <w:r>
              <w:rPr>
                <w:rFonts w:ascii="Arial" w:hAnsi="Arial" w:cs="Arial"/>
                <w:sz w:val="18"/>
                <w:szCs w:val="18"/>
              </w:rPr>
              <w:t>63</w:t>
            </w:r>
            <w:r w:rsidRPr="00E010A6">
              <w:rPr>
                <w:rFonts w:ascii="Arial" w:hAnsi="Arial" w:cs="Arial"/>
                <w:sz w:val="18"/>
                <w:szCs w:val="18"/>
              </w:rPr>
              <w:t>%</w:t>
            </w:r>
          </w:p>
        </w:tc>
        <w:tc>
          <w:tcPr>
            <w:tcW w:w="927" w:type="dxa"/>
          </w:tcPr>
          <w:p w14:paraId="52295D93" w14:textId="3B5754FF" w:rsidR="006A371B" w:rsidRPr="00477707" w:rsidRDefault="006A371B" w:rsidP="006A371B">
            <w:pPr>
              <w:spacing w:after="0" w:line="360" w:lineRule="auto"/>
              <w:rPr>
                <w:rFonts w:ascii="Arial" w:eastAsia="Times New Roman" w:hAnsi="Arial" w:cs="Arial"/>
                <w:color w:val="000000"/>
                <w:sz w:val="16"/>
                <w:szCs w:val="16"/>
              </w:rPr>
            </w:pPr>
            <w:r w:rsidRPr="006A6BD2">
              <w:rPr>
                <w:rFonts w:ascii="Arial" w:hAnsi="Arial" w:cs="Arial"/>
                <w:sz w:val="18"/>
                <w:szCs w:val="18"/>
              </w:rPr>
              <w:t>0.0064%</w:t>
            </w:r>
          </w:p>
        </w:tc>
        <w:tc>
          <w:tcPr>
            <w:tcW w:w="677" w:type="dxa"/>
          </w:tcPr>
          <w:p w14:paraId="077E430A" w14:textId="4AA44064" w:rsidR="006A371B" w:rsidRPr="00477707" w:rsidRDefault="006A371B" w:rsidP="006A371B">
            <w:pPr>
              <w:spacing w:after="0" w:line="360" w:lineRule="auto"/>
              <w:rPr>
                <w:rFonts w:ascii="Arial" w:eastAsia="Times New Roman" w:hAnsi="Arial" w:cs="Arial"/>
                <w:color w:val="000000"/>
                <w:sz w:val="16"/>
                <w:szCs w:val="16"/>
              </w:rPr>
            </w:pPr>
            <w:r w:rsidRPr="006A6BD2">
              <w:rPr>
                <w:rFonts w:ascii="Arial" w:hAnsi="Arial" w:cs="Arial"/>
                <w:sz w:val="18"/>
                <w:szCs w:val="18"/>
              </w:rPr>
              <w:t>101%</w:t>
            </w:r>
          </w:p>
        </w:tc>
        <w:tc>
          <w:tcPr>
            <w:tcW w:w="1468" w:type="dxa"/>
            <w:vMerge/>
          </w:tcPr>
          <w:p w14:paraId="11DE9D5E" w14:textId="1B4B8E4B" w:rsidR="006A371B" w:rsidRPr="00602DA2" w:rsidRDefault="006A371B" w:rsidP="006A371B">
            <w:pPr>
              <w:spacing w:after="0" w:line="360" w:lineRule="auto"/>
              <w:jc w:val="center"/>
              <w:rPr>
                <w:rFonts w:ascii="Arial" w:hAnsi="Arial" w:cs="Arial"/>
                <w:sz w:val="18"/>
                <w:szCs w:val="18"/>
              </w:rPr>
            </w:pPr>
          </w:p>
        </w:tc>
        <w:tc>
          <w:tcPr>
            <w:tcW w:w="1468" w:type="dxa"/>
            <w:vMerge/>
            <w:noWrap/>
          </w:tcPr>
          <w:p w14:paraId="2447E49C" w14:textId="3B6E8E08" w:rsidR="006A371B" w:rsidRPr="00602DA2" w:rsidRDefault="006A371B" w:rsidP="006A371B">
            <w:pPr>
              <w:spacing w:after="0" w:line="360" w:lineRule="auto"/>
              <w:jc w:val="center"/>
              <w:rPr>
                <w:rFonts w:ascii="Arial" w:hAnsi="Arial" w:cs="Arial"/>
                <w:sz w:val="18"/>
                <w:szCs w:val="18"/>
              </w:rPr>
            </w:pPr>
          </w:p>
        </w:tc>
        <w:tc>
          <w:tcPr>
            <w:tcW w:w="786" w:type="dxa"/>
            <w:vMerge/>
            <w:noWrap/>
          </w:tcPr>
          <w:p w14:paraId="7519F6C1" w14:textId="114266CD" w:rsidR="006A371B" w:rsidRPr="00602DA2" w:rsidRDefault="006A371B" w:rsidP="006A371B">
            <w:pPr>
              <w:spacing w:after="0" w:line="360" w:lineRule="auto"/>
              <w:jc w:val="center"/>
              <w:rPr>
                <w:rFonts w:ascii="Arial" w:hAnsi="Arial" w:cs="Arial"/>
                <w:sz w:val="18"/>
                <w:szCs w:val="18"/>
              </w:rPr>
            </w:pPr>
          </w:p>
        </w:tc>
      </w:tr>
      <w:tr w:rsidR="006A371B" w:rsidRPr="00602DA2" w14:paraId="07F91454" w14:textId="77777777" w:rsidTr="006A371B">
        <w:trPr>
          <w:trHeight w:val="510"/>
        </w:trPr>
        <w:tc>
          <w:tcPr>
            <w:tcW w:w="5481" w:type="dxa"/>
            <w:gridSpan w:val="5"/>
            <w:vAlign w:val="center"/>
          </w:tcPr>
          <w:p w14:paraId="598C8976" w14:textId="17F7BABA"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Jumlah</w:t>
            </w:r>
          </w:p>
        </w:tc>
        <w:tc>
          <w:tcPr>
            <w:tcW w:w="1468" w:type="dxa"/>
            <w:vAlign w:val="center"/>
          </w:tcPr>
          <w:p w14:paraId="7F826BC0" w14:textId="0E6F600A"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19,411,480,000</w:t>
            </w:r>
          </w:p>
        </w:tc>
        <w:tc>
          <w:tcPr>
            <w:tcW w:w="1468" w:type="dxa"/>
            <w:noWrap/>
            <w:vAlign w:val="center"/>
          </w:tcPr>
          <w:p w14:paraId="496CA4F4" w14:textId="18B36A3A"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19,291,302,020</w:t>
            </w:r>
          </w:p>
        </w:tc>
        <w:tc>
          <w:tcPr>
            <w:tcW w:w="786" w:type="dxa"/>
            <w:noWrap/>
            <w:vAlign w:val="center"/>
          </w:tcPr>
          <w:p w14:paraId="6800F663" w14:textId="65EC0E26" w:rsidR="006A371B" w:rsidRPr="00602DA2" w:rsidRDefault="006A371B" w:rsidP="006A371B">
            <w:pPr>
              <w:spacing w:after="0" w:line="360" w:lineRule="auto"/>
              <w:jc w:val="center"/>
              <w:rPr>
                <w:rFonts w:ascii="Arial" w:hAnsi="Arial" w:cs="Arial"/>
                <w:sz w:val="18"/>
                <w:szCs w:val="18"/>
              </w:rPr>
            </w:pPr>
            <w:r w:rsidRPr="00602DA2">
              <w:rPr>
                <w:rFonts w:ascii="Arial" w:hAnsi="Arial" w:cs="Arial"/>
                <w:sz w:val="18"/>
                <w:szCs w:val="18"/>
              </w:rPr>
              <w:t>99.38</w:t>
            </w:r>
          </w:p>
        </w:tc>
      </w:tr>
      <w:tr w:rsidR="006A371B" w:rsidRPr="00602DA2" w14:paraId="6FD5C193" w14:textId="77777777" w:rsidTr="006A371B">
        <w:trPr>
          <w:trHeight w:val="510"/>
        </w:trPr>
        <w:tc>
          <w:tcPr>
            <w:tcW w:w="5481" w:type="dxa"/>
            <w:gridSpan w:val="5"/>
            <w:vAlign w:val="center"/>
          </w:tcPr>
          <w:p w14:paraId="798D7E41" w14:textId="7EBDFD7F"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Program Pendukung</w:t>
            </w:r>
          </w:p>
        </w:tc>
        <w:tc>
          <w:tcPr>
            <w:tcW w:w="1468" w:type="dxa"/>
            <w:vAlign w:val="center"/>
          </w:tcPr>
          <w:p w14:paraId="4431761B" w14:textId="449ED5D2"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11,352,123,990</w:t>
            </w:r>
          </w:p>
        </w:tc>
        <w:tc>
          <w:tcPr>
            <w:tcW w:w="1468" w:type="dxa"/>
            <w:noWrap/>
            <w:vAlign w:val="center"/>
          </w:tcPr>
          <w:p w14:paraId="388CB244" w14:textId="1589F26D" w:rsidR="006A371B" w:rsidRPr="00602DA2" w:rsidRDefault="006A371B" w:rsidP="006A371B">
            <w:pPr>
              <w:spacing w:after="0" w:line="360" w:lineRule="auto"/>
              <w:jc w:val="right"/>
              <w:rPr>
                <w:rFonts w:ascii="Arial" w:hAnsi="Arial" w:cs="Arial"/>
                <w:sz w:val="18"/>
                <w:szCs w:val="18"/>
              </w:rPr>
            </w:pPr>
            <w:r w:rsidRPr="00602DA2">
              <w:rPr>
                <w:rFonts w:ascii="Arial" w:hAnsi="Arial" w:cs="Arial"/>
                <w:sz w:val="18"/>
                <w:szCs w:val="18"/>
              </w:rPr>
              <w:t>10,293,835,369</w:t>
            </w:r>
          </w:p>
        </w:tc>
        <w:tc>
          <w:tcPr>
            <w:tcW w:w="786" w:type="dxa"/>
            <w:noWrap/>
            <w:vAlign w:val="center"/>
          </w:tcPr>
          <w:p w14:paraId="089FA6FC" w14:textId="4AECCC15" w:rsidR="006A371B" w:rsidRPr="00602DA2" w:rsidRDefault="006A371B" w:rsidP="006A371B">
            <w:pPr>
              <w:spacing w:after="0" w:line="360" w:lineRule="auto"/>
              <w:jc w:val="center"/>
              <w:rPr>
                <w:rFonts w:ascii="Arial" w:hAnsi="Arial" w:cs="Arial"/>
                <w:sz w:val="18"/>
                <w:szCs w:val="18"/>
              </w:rPr>
            </w:pPr>
            <w:r w:rsidRPr="00602DA2">
              <w:rPr>
                <w:rFonts w:ascii="Arial" w:hAnsi="Arial" w:cs="Arial"/>
                <w:sz w:val="18"/>
                <w:szCs w:val="18"/>
              </w:rPr>
              <w:t>90.68</w:t>
            </w:r>
          </w:p>
        </w:tc>
      </w:tr>
      <w:tr w:rsidR="006A371B" w:rsidRPr="00602DA2" w14:paraId="3EEE27C1" w14:textId="77777777" w:rsidTr="006A371B">
        <w:trPr>
          <w:trHeight w:val="476"/>
        </w:trPr>
        <w:tc>
          <w:tcPr>
            <w:tcW w:w="5481" w:type="dxa"/>
            <w:gridSpan w:val="5"/>
            <w:vAlign w:val="center"/>
          </w:tcPr>
          <w:p w14:paraId="76700ECC" w14:textId="3FFE527F" w:rsidR="006A371B" w:rsidRPr="00552D06" w:rsidRDefault="006A371B" w:rsidP="006A371B">
            <w:pPr>
              <w:spacing w:after="0" w:line="360" w:lineRule="auto"/>
              <w:jc w:val="right"/>
              <w:rPr>
                <w:rFonts w:ascii="Arial" w:hAnsi="Arial" w:cs="Arial"/>
                <w:b/>
                <w:bCs/>
                <w:sz w:val="18"/>
                <w:szCs w:val="18"/>
              </w:rPr>
            </w:pPr>
            <w:r w:rsidRPr="00552D06">
              <w:rPr>
                <w:rFonts w:ascii="Arial" w:hAnsi="Arial" w:cs="Arial"/>
                <w:b/>
                <w:bCs/>
                <w:sz w:val="18"/>
                <w:szCs w:val="18"/>
              </w:rPr>
              <w:t>Total Belanja</w:t>
            </w:r>
          </w:p>
        </w:tc>
        <w:tc>
          <w:tcPr>
            <w:tcW w:w="1468" w:type="dxa"/>
            <w:vAlign w:val="center"/>
          </w:tcPr>
          <w:p w14:paraId="43F4A59D" w14:textId="2CA00D96" w:rsidR="006A371B" w:rsidRPr="00552D06" w:rsidRDefault="006A371B" w:rsidP="006A371B">
            <w:pPr>
              <w:spacing w:after="0" w:line="360" w:lineRule="auto"/>
              <w:jc w:val="right"/>
              <w:rPr>
                <w:rFonts w:ascii="Arial" w:hAnsi="Arial" w:cs="Arial"/>
                <w:b/>
                <w:bCs/>
                <w:sz w:val="18"/>
                <w:szCs w:val="18"/>
              </w:rPr>
            </w:pPr>
            <w:r w:rsidRPr="00552D06">
              <w:rPr>
                <w:rFonts w:ascii="Arial" w:hAnsi="Arial" w:cs="Arial"/>
                <w:b/>
                <w:bCs/>
                <w:sz w:val="18"/>
                <w:szCs w:val="18"/>
              </w:rPr>
              <w:t>30,763,603,990</w:t>
            </w:r>
          </w:p>
        </w:tc>
        <w:tc>
          <w:tcPr>
            <w:tcW w:w="1468" w:type="dxa"/>
            <w:noWrap/>
            <w:vAlign w:val="center"/>
          </w:tcPr>
          <w:p w14:paraId="1B825B78" w14:textId="7E3B5A8C" w:rsidR="006A371B" w:rsidRPr="00552D06" w:rsidRDefault="006A371B" w:rsidP="006A371B">
            <w:pPr>
              <w:spacing w:after="0" w:line="360" w:lineRule="auto"/>
              <w:jc w:val="right"/>
              <w:rPr>
                <w:rFonts w:ascii="Arial" w:hAnsi="Arial" w:cs="Arial"/>
                <w:b/>
                <w:bCs/>
                <w:sz w:val="18"/>
                <w:szCs w:val="18"/>
              </w:rPr>
            </w:pPr>
            <w:r w:rsidRPr="00552D06">
              <w:rPr>
                <w:rFonts w:ascii="Arial" w:hAnsi="Arial" w:cs="Arial"/>
                <w:b/>
                <w:bCs/>
                <w:sz w:val="18"/>
                <w:szCs w:val="18"/>
              </w:rPr>
              <w:t>29,585,137,389</w:t>
            </w:r>
          </w:p>
        </w:tc>
        <w:tc>
          <w:tcPr>
            <w:tcW w:w="786" w:type="dxa"/>
            <w:noWrap/>
            <w:vAlign w:val="center"/>
          </w:tcPr>
          <w:p w14:paraId="72FBBF7E" w14:textId="42B18158" w:rsidR="006A371B" w:rsidRPr="00552D06" w:rsidRDefault="006A371B" w:rsidP="006A371B">
            <w:pPr>
              <w:spacing w:after="0" w:line="360" w:lineRule="auto"/>
              <w:jc w:val="center"/>
              <w:rPr>
                <w:rFonts w:ascii="Arial" w:hAnsi="Arial" w:cs="Arial"/>
                <w:b/>
                <w:bCs/>
                <w:sz w:val="18"/>
                <w:szCs w:val="18"/>
              </w:rPr>
            </w:pPr>
            <w:r w:rsidRPr="00552D06">
              <w:rPr>
                <w:rFonts w:ascii="Arial" w:hAnsi="Arial" w:cs="Arial"/>
                <w:b/>
                <w:bCs/>
                <w:sz w:val="18"/>
                <w:szCs w:val="18"/>
              </w:rPr>
              <w:t>96.17</w:t>
            </w:r>
          </w:p>
        </w:tc>
      </w:tr>
    </w:tbl>
    <w:p w14:paraId="2CFD8EFF" w14:textId="16639F6F" w:rsidR="00F60940" w:rsidRDefault="00F60940" w:rsidP="005B0DA3">
      <w:pPr>
        <w:spacing w:after="0" w:line="360" w:lineRule="auto"/>
        <w:ind w:left="567" w:firstLine="709"/>
        <w:jc w:val="both"/>
        <w:rPr>
          <w:rFonts w:ascii="Arial" w:hAnsi="Arial" w:cs="Arial"/>
          <w:iCs/>
          <w:lang w:val="sv-SE"/>
        </w:rPr>
      </w:pPr>
    </w:p>
    <w:p w14:paraId="648202DD" w14:textId="3157D15D" w:rsidR="00F44B72" w:rsidRDefault="00F60940" w:rsidP="00207848">
      <w:pPr>
        <w:spacing w:after="0" w:line="360" w:lineRule="auto"/>
        <w:ind w:left="567" w:firstLine="709"/>
        <w:jc w:val="both"/>
        <w:rPr>
          <w:rFonts w:ascii="Arial" w:hAnsi="Arial" w:cs="Arial"/>
          <w:iCs/>
          <w:lang w:val="sv-SE"/>
        </w:rPr>
      </w:pPr>
      <w:r>
        <w:rPr>
          <w:rFonts w:ascii="Arial" w:hAnsi="Arial" w:cs="Arial"/>
          <w:iCs/>
          <w:lang w:val="sv-SE"/>
        </w:rPr>
        <w:t xml:space="preserve">Berdasarkan tabel </w:t>
      </w:r>
      <w:r w:rsidRPr="00D81DDF">
        <w:rPr>
          <w:rFonts w:ascii="Arial" w:hAnsi="Arial" w:cs="Arial"/>
          <w:iCs/>
          <w:lang w:val="sv-SE"/>
        </w:rPr>
        <w:t>3.</w:t>
      </w:r>
      <w:r w:rsidR="000F19EA" w:rsidRPr="00D81DDF">
        <w:rPr>
          <w:rFonts w:ascii="Arial" w:hAnsi="Arial" w:cs="Arial"/>
          <w:iCs/>
          <w:lang w:val="sv-SE"/>
        </w:rPr>
        <w:t>2</w:t>
      </w:r>
      <w:r w:rsidR="00FE21DA">
        <w:rPr>
          <w:rFonts w:ascii="Arial" w:hAnsi="Arial" w:cs="Arial"/>
          <w:iCs/>
          <w:lang w:val="sv-SE"/>
        </w:rPr>
        <w:t>6</w:t>
      </w:r>
      <w:r w:rsidRPr="00D81DDF">
        <w:rPr>
          <w:rFonts w:ascii="Arial" w:hAnsi="Arial" w:cs="Arial"/>
          <w:iCs/>
          <w:lang w:val="sv-SE"/>
        </w:rPr>
        <w:t xml:space="preserve">, </w:t>
      </w:r>
      <w:r w:rsidR="000D692F">
        <w:rPr>
          <w:rFonts w:ascii="Arial" w:hAnsi="Arial" w:cs="Arial"/>
          <w:iCs/>
          <w:lang w:val="sv-SE"/>
        </w:rPr>
        <w:t>r</w:t>
      </w:r>
      <w:r w:rsidR="001C5968" w:rsidRPr="00D81DDF">
        <w:rPr>
          <w:rFonts w:ascii="Arial" w:hAnsi="Arial" w:cs="Arial"/>
          <w:iCs/>
          <w:lang w:val="sv-SE"/>
        </w:rPr>
        <w:t xml:space="preserve">ealisasi </w:t>
      </w:r>
      <w:r w:rsidR="001C5968" w:rsidRPr="006C6251">
        <w:rPr>
          <w:rFonts w:ascii="Arial" w:hAnsi="Arial" w:cs="Arial"/>
          <w:iCs/>
          <w:lang w:val="sv-SE"/>
        </w:rPr>
        <w:t>anggaran Dinas Pariwisata Pemuda dan Olahraga Kabupaten Karanganyar tahun anggaran 202</w:t>
      </w:r>
      <w:r w:rsidR="00552D06">
        <w:rPr>
          <w:rFonts w:ascii="Arial" w:hAnsi="Arial" w:cs="Arial"/>
          <w:iCs/>
          <w:lang w:val="sv-SE"/>
        </w:rPr>
        <w:t>3</w:t>
      </w:r>
      <w:r w:rsidR="001C5968" w:rsidRPr="006C6251">
        <w:rPr>
          <w:rFonts w:ascii="Arial" w:hAnsi="Arial" w:cs="Arial"/>
          <w:iCs/>
          <w:lang w:val="sv-SE"/>
        </w:rPr>
        <w:t xml:space="preserve"> dalam mendukung pencapaian sasaran strategis yaitu pagu anggaran pendukung pencapaian sasaran strategis sebesar Rp</w:t>
      </w:r>
      <w:r w:rsidR="001C5968" w:rsidRPr="006C6251">
        <w:rPr>
          <w:rFonts w:ascii="Arial" w:hAnsi="Arial" w:cs="Arial"/>
          <w:lang w:val="nb-NO"/>
        </w:rPr>
        <w:t xml:space="preserve">. </w:t>
      </w:r>
      <w:r w:rsidR="005B0DA3" w:rsidRPr="006C6251">
        <w:rPr>
          <w:rFonts w:ascii="Arial" w:hAnsi="Arial" w:cs="Arial"/>
          <w:lang w:val="nb-NO"/>
        </w:rPr>
        <w:t>1</w:t>
      </w:r>
      <w:r w:rsidR="00552D06">
        <w:rPr>
          <w:rFonts w:ascii="Arial" w:hAnsi="Arial" w:cs="Arial"/>
          <w:lang w:val="nb-NO"/>
        </w:rPr>
        <w:t>9</w:t>
      </w:r>
      <w:r w:rsidR="005B0DA3" w:rsidRPr="006C6251">
        <w:rPr>
          <w:rFonts w:ascii="Arial" w:hAnsi="Arial" w:cs="Arial"/>
          <w:lang w:val="nb-NO"/>
        </w:rPr>
        <w:t>,</w:t>
      </w:r>
      <w:r w:rsidR="00552D06">
        <w:rPr>
          <w:rFonts w:ascii="Arial" w:hAnsi="Arial" w:cs="Arial"/>
          <w:lang w:val="nb-NO"/>
        </w:rPr>
        <w:t>411</w:t>
      </w:r>
      <w:r w:rsidR="005B0DA3" w:rsidRPr="006C6251">
        <w:rPr>
          <w:rFonts w:ascii="Arial" w:hAnsi="Arial" w:cs="Arial"/>
          <w:lang w:val="nb-NO"/>
        </w:rPr>
        <w:t>,</w:t>
      </w:r>
      <w:r w:rsidR="00552D06">
        <w:rPr>
          <w:rFonts w:ascii="Arial" w:hAnsi="Arial" w:cs="Arial"/>
          <w:lang w:val="nb-NO"/>
        </w:rPr>
        <w:t>480</w:t>
      </w:r>
      <w:r w:rsidR="005B0DA3" w:rsidRPr="006C6251">
        <w:rPr>
          <w:rFonts w:ascii="Arial" w:hAnsi="Arial" w:cs="Arial"/>
          <w:lang w:val="nb-NO"/>
        </w:rPr>
        <w:t xml:space="preserve">,000,- </w:t>
      </w:r>
      <w:r w:rsidR="001C5968" w:rsidRPr="006C6251">
        <w:rPr>
          <w:rFonts w:ascii="Arial" w:hAnsi="Arial" w:cs="Arial"/>
          <w:lang w:val="nb-NO"/>
        </w:rPr>
        <w:t>(</w:t>
      </w:r>
      <w:r w:rsidR="00552D06">
        <w:rPr>
          <w:rFonts w:ascii="Arial" w:hAnsi="Arial" w:cs="Arial"/>
          <w:lang w:val="nb-NO"/>
        </w:rPr>
        <w:t>Sembilan</w:t>
      </w:r>
      <w:r w:rsidR="006C6251">
        <w:rPr>
          <w:rFonts w:ascii="Arial" w:hAnsi="Arial" w:cs="Arial"/>
          <w:lang w:val="nb-NO"/>
        </w:rPr>
        <w:t xml:space="preserve"> belas milyar </w:t>
      </w:r>
      <w:r w:rsidR="00552D06">
        <w:rPr>
          <w:rFonts w:ascii="Arial" w:hAnsi="Arial" w:cs="Arial"/>
          <w:lang w:val="nb-NO"/>
        </w:rPr>
        <w:t>empat ratus sebelas juta empat ratus delapan puluh ribu rupiah</w:t>
      </w:r>
      <w:r w:rsidR="001C5968" w:rsidRPr="006C6251">
        <w:rPr>
          <w:rFonts w:ascii="Arial" w:hAnsi="Arial" w:cs="Arial"/>
          <w:lang w:val="nb-NO"/>
        </w:rPr>
        <w:t xml:space="preserve">), dengan </w:t>
      </w:r>
      <w:r w:rsidR="00552D06">
        <w:rPr>
          <w:rFonts w:ascii="Arial" w:hAnsi="Arial" w:cs="Arial"/>
          <w:lang w:val="nb-NO"/>
        </w:rPr>
        <w:t xml:space="preserve">realisasi </w:t>
      </w:r>
      <w:r w:rsidR="001C5968" w:rsidRPr="006C6251">
        <w:rPr>
          <w:rFonts w:ascii="Arial" w:hAnsi="Arial" w:cs="Arial"/>
          <w:lang w:val="nb-NO"/>
        </w:rPr>
        <w:t xml:space="preserve">anggaran sebesar Rp. </w:t>
      </w:r>
      <w:r w:rsidR="005B0DA3" w:rsidRPr="006C6251">
        <w:rPr>
          <w:rFonts w:ascii="Arial" w:hAnsi="Arial" w:cs="Arial"/>
          <w:lang w:val="nb-NO"/>
        </w:rPr>
        <w:t>1</w:t>
      </w:r>
      <w:r w:rsidR="00552D06">
        <w:rPr>
          <w:rFonts w:ascii="Arial" w:hAnsi="Arial" w:cs="Arial"/>
          <w:lang w:val="nb-NO"/>
        </w:rPr>
        <w:t>9</w:t>
      </w:r>
      <w:r w:rsidR="005B0DA3" w:rsidRPr="006C6251">
        <w:rPr>
          <w:rFonts w:ascii="Arial" w:hAnsi="Arial" w:cs="Arial"/>
          <w:lang w:val="nb-NO"/>
        </w:rPr>
        <w:t>,</w:t>
      </w:r>
      <w:r w:rsidR="00552D06">
        <w:rPr>
          <w:rFonts w:ascii="Arial" w:hAnsi="Arial" w:cs="Arial"/>
          <w:lang w:val="nb-NO"/>
        </w:rPr>
        <w:t>291</w:t>
      </w:r>
      <w:r w:rsidR="005B0DA3" w:rsidRPr="006C6251">
        <w:rPr>
          <w:rFonts w:ascii="Arial" w:hAnsi="Arial" w:cs="Arial"/>
          <w:lang w:val="nb-NO"/>
        </w:rPr>
        <w:t>,</w:t>
      </w:r>
      <w:r w:rsidR="00552D06">
        <w:rPr>
          <w:rFonts w:ascii="Arial" w:hAnsi="Arial" w:cs="Arial"/>
          <w:lang w:val="nb-NO"/>
        </w:rPr>
        <w:t>302</w:t>
      </w:r>
      <w:r w:rsidR="005B0DA3" w:rsidRPr="006C6251">
        <w:rPr>
          <w:rFonts w:ascii="Arial" w:hAnsi="Arial" w:cs="Arial"/>
          <w:lang w:val="nb-NO"/>
        </w:rPr>
        <w:t>,0</w:t>
      </w:r>
      <w:r w:rsidR="00552D06">
        <w:rPr>
          <w:rFonts w:ascii="Arial" w:hAnsi="Arial" w:cs="Arial"/>
          <w:lang w:val="nb-NO"/>
        </w:rPr>
        <w:t>20</w:t>
      </w:r>
      <w:r w:rsidR="005B0DA3" w:rsidRPr="006C6251">
        <w:rPr>
          <w:rFonts w:ascii="Arial" w:hAnsi="Arial" w:cs="Arial"/>
          <w:lang w:val="nb-NO"/>
        </w:rPr>
        <w:t xml:space="preserve"> </w:t>
      </w:r>
      <w:r w:rsidR="001C5968" w:rsidRPr="006C6251">
        <w:rPr>
          <w:rFonts w:ascii="Arial" w:hAnsi="Arial" w:cs="Arial"/>
          <w:lang w:val="nb-NO"/>
        </w:rPr>
        <w:t>,- (</w:t>
      </w:r>
      <w:r w:rsidR="00552D06">
        <w:rPr>
          <w:rFonts w:ascii="Arial" w:hAnsi="Arial" w:cs="Arial"/>
          <w:lang w:val="nb-NO"/>
        </w:rPr>
        <w:t>Sembilan belas milyar dua ratus sembilan puluh satu juta tiga ratus dua ribu dua puluh rupiah</w:t>
      </w:r>
      <w:r w:rsidR="001C5968" w:rsidRPr="006C6251">
        <w:rPr>
          <w:rFonts w:ascii="Arial" w:hAnsi="Arial" w:cs="Arial"/>
          <w:lang w:val="nb-NO"/>
        </w:rPr>
        <w:t xml:space="preserve">) atau </w:t>
      </w:r>
      <w:r w:rsidR="00771BE7" w:rsidRPr="006C6251">
        <w:rPr>
          <w:rFonts w:ascii="Arial" w:hAnsi="Arial" w:cs="Arial"/>
          <w:lang w:val="nb-NO"/>
        </w:rPr>
        <w:t>9</w:t>
      </w:r>
      <w:r w:rsidR="005B0DA3" w:rsidRPr="006C6251">
        <w:rPr>
          <w:rFonts w:ascii="Arial" w:hAnsi="Arial" w:cs="Arial"/>
          <w:lang w:val="nb-NO"/>
        </w:rPr>
        <w:t>9.</w:t>
      </w:r>
      <w:r w:rsidR="00552D06">
        <w:rPr>
          <w:rFonts w:ascii="Arial" w:hAnsi="Arial" w:cs="Arial"/>
          <w:lang w:val="nb-NO"/>
        </w:rPr>
        <w:t>38</w:t>
      </w:r>
      <w:r w:rsidR="001C5968" w:rsidRPr="006C6251">
        <w:rPr>
          <w:rFonts w:ascii="Arial" w:hAnsi="Arial" w:cs="Arial"/>
          <w:lang w:val="nb-NO"/>
        </w:rPr>
        <w:t xml:space="preserve">%. Sehingga terdapat efisiensi anggaran sebesar Rp. </w:t>
      </w:r>
      <w:r w:rsidR="005B0DA3" w:rsidRPr="006C6251">
        <w:rPr>
          <w:rFonts w:ascii="Arial" w:hAnsi="Arial" w:cs="Arial"/>
          <w:lang w:val="nb-NO"/>
        </w:rPr>
        <w:t>1</w:t>
      </w:r>
      <w:r w:rsidR="00552D06">
        <w:rPr>
          <w:rFonts w:ascii="Arial" w:hAnsi="Arial" w:cs="Arial"/>
          <w:lang w:val="nb-NO"/>
        </w:rPr>
        <w:t>20</w:t>
      </w:r>
      <w:r w:rsidR="005B0DA3" w:rsidRPr="006C6251">
        <w:rPr>
          <w:rFonts w:ascii="Arial" w:hAnsi="Arial" w:cs="Arial"/>
          <w:lang w:val="nb-NO"/>
        </w:rPr>
        <w:t>.</w:t>
      </w:r>
      <w:r w:rsidR="00552D06">
        <w:rPr>
          <w:rFonts w:ascii="Arial" w:hAnsi="Arial" w:cs="Arial"/>
          <w:lang w:val="nb-NO"/>
        </w:rPr>
        <w:t>177</w:t>
      </w:r>
      <w:r w:rsidR="005B0DA3" w:rsidRPr="006C6251">
        <w:rPr>
          <w:rFonts w:ascii="Arial" w:hAnsi="Arial" w:cs="Arial"/>
          <w:lang w:val="nb-NO"/>
        </w:rPr>
        <w:t>.9</w:t>
      </w:r>
      <w:r w:rsidR="00552D06">
        <w:rPr>
          <w:rFonts w:ascii="Arial" w:hAnsi="Arial" w:cs="Arial"/>
          <w:lang w:val="nb-NO"/>
        </w:rPr>
        <w:t>80</w:t>
      </w:r>
      <w:r w:rsidR="001C5968" w:rsidRPr="006C6251">
        <w:rPr>
          <w:rFonts w:ascii="Arial" w:hAnsi="Arial" w:cs="Arial"/>
          <w:lang w:val="nb-NO"/>
        </w:rPr>
        <w:t>,- (</w:t>
      </w:r>
      <w:r w:rsidR="00552D06">
        <w:rPr>
          <w:rFonts w:ascii="Arial" w:hAnsi="Arial" w:cs="Arial"/>
          <w:lang w:val="nb-NO"/>
        </w:rPr>
        <w:t>Seratus dua puluh juta seratus tujuh puluh tujuh ribu sembilan ratus delapan puluh rupiah</w:t>
      </w:r>
      <w:r w:rsidR="001C5968" w:rsidRPr="006C6251">
        <w:rPr>
          <w:rFonts w:ascii="Arial" w:hAnsi="Arial" w:cs="Arial"/>
          <w:lang w:val="nb-NO"/>
        </w:rPr>
        <w:t xml:space="preserve">) </w:t>
      </w:r>
      <w:r w:rsidR="001C5968" w:rsidRPr="006C6251">
        <w:rPr>
          <w:rFonts w:ascii="Arial" w:hAnsi="Arial" w:cs="Arial"/>
          <w:iCs/>
          <w:lang w:val="sv-SE"/>
        </w:rPr>
        <w:lastRenderedPageBreak/>
        <w:t xml:space="preserve">atau </w:t>
      </w:r>
      <w:r w:rsidR="005B0DA3" w:rsidRPr="006C6251">
        <w:rPr>
          <w:rFonts w:ascii="Arial" w:hAnsi="Arial" w:cs="Arial"/>
          <w:iCs/>
          <w:lang w:val="sv-SE"/>
        </w:rPr>
        <w:t>0.</w:t>
      </w:r>
      <w:r w:rsidR="00552D06">
        <w:rPr>
          <w:rFonts w:ascii="Arial" w:hAnsi="Arial" w:cs="Arial"/>
          <w:iCs/>
          <w:lang w:val="sv-SE"/>
        </w:rPr>
        <w:t>62</w:t>
      </w:r>
      <w:r w:rsidR="001C5968" w:rsidRPr="006C6251">
        <w:rPr>
          <w:rFonts w:ascii="Arial" w:hAnsi="Arial" w:cs="Arial"/>
          <w:iCs/>
          <w:lang w:val="sv-SE"/>
        </w:rPr>
        <w:t>%.</w:t>
      </w:r>
      <w:r w:rsidR="00F44B72">
        <w:rPr>
          <w:rFonts w:ascii="Arial" w:hAnsi="Arial" w:cs="Arial"/>
          <w:iCs/>
          <w:lang w:val="sv-SE"/>
        </w:rPr>
        <w:t xml:space="preserve"> </w:t>
      </w:r>
      <w:r w:rsidR="000D692F">
        <w:rPr>
          <w:rFonts w:ascii="Arial" w:hAnsi="Arial" w:cs="Arial"/>
          <w:iCs/>
          <w:lang w:val="sv-SE"/>
        </w:rPr>
        <w:t xml:space="preserve">Adapun </w:t>
      </w:r>
      <w:r w:rsidR="000D692F" w:rsidRPr="00C757BA">
        <w:rPr>
          <w:rFonts w:ascii="Arial" w:hAnsi="Arial" w:cs="Arial"/>
          <w:lang w:val="fi-FI"/>
        </w:rPr>
        <w:t>anggaran secara keseluruhan</w:t>
      </w:r>
      <w:r w:rsidR="000D692F">
        <w:rPr>
          <w:rFonts w:ascii="Arial" w:hAnsi="Arial" w:cs="Arial"/>
          <w:lang w:val="fi-FI"/>
        </w:rPr>
        <w:t xml:space="preserve"> </w:t>
      </w:r>
      <w:r w:rsidR="000D692F" w:rsidRPr="00C757BA">
        <w:rPr>
          <w:rFonts w:ascii="Arial" w:hAnsi="Arial" w:cs="Arial"/>
          <w:lang w:val="fi-FI"/>
        </w:rPr>
        <w:t>Dinas Pariwisata Pemuda dan Olahraga Kabupaten Karanganyar untuk Tahun Anggaran 202</w:t>
      </w:r>
      <w:r w:rsidR="00552D06">
        <w:rPr>
          <w:rFonts w:ascii="Arial" w:hAnsi="Arial" w:cs="Arial"/>
          <w:lang w:val="fi-FI"/>
        </w:rPr>
        <w:t>3</w:t>
      </w:r>
      <w:r w:rsidR="000D692F" w:rsidRPr="00C757BA">
        <w:rPr>
          <w:rFonts w:ascii="Arial" w:hAnsi="Arial" w:cs="Arial"/>
          <w:lang w:val="fi-FI"/>
        </w:rPr>
        <w:t xml:space="preserve"> memperoleh alokasi anggaran sebesar  Rp. </w:t>
      </w:r>
      <w:r w:rsidR="00552D06">
        <w:rPr>
          <w:rFonts w:ascii="Arial" w:hAnsi="Arial" w:cs="Arial"/>
          <w:lang w:val="fi-FI"/>
        </w:rPr>
        <w:t>30</w:t>
      </w:r>
      <w:r w:rsidR="000D692F" w:rsidRPr="00C757BA">
        <w:rPr>
          <w:rFonts w:ascii="Arial" w:hAnsi="Arial" w:cs="Arial"/>
          <w:lang w:val="fi-FI"/>
        </w:rPr>
        <w:t>,</w:t>
      </w:r>
      <w:r w:rsidR="00552D06">
        <w:rPr>
          <w:rFonts w:ascii="Arial" w:hAnsi="Arial" w:cs="Arial"/>
          <w:lang w:val="fi-FI"/>
        </w:rPr>
        <w:t>763</w:t>
      </w:r>
      <w:r w:rsidR="000D692F" w:rsidRPr="00C757BA">
        <w:rPr>
          <w:rFonts w:ascii="Arial" w:hAnsi="Arial" w:cs="Arial"/>
          <w:lang w:val="fi-FI"/>
        </w:rPr>
        <w:t>,</w:t>
      </w:r>
      <w:r w:rsidR="00552D06">
        <w:rPr>
          <w:rFonts w:ascii="Arial" w:hAnsi="Arial" w:cs="Arial"/>
          <w:lang w:val="fi-FI"/>
        </w:rPr>
        <w:t>603</w:t>
      </w:r>
      <w:r w:rsidR="000D692F" w:rsidRPr="00C757BA">
        <w:rPr>
          <w:rFonts w:ascii="Arial" w:hAnsi="Arial" w:cs="Arial"/>
          <w:lang w:val="fi-FI"/>
        </w:rPr>
        <w:t>,</w:t>
      </w:r>
      <w:r w:rsidR="00552D06">
        <w:rPr>
          <w:rFonts w:ascii="Arial" w:hAnsi="Arial" w:cs="Arial"/>
          <w:lang w:val="fi-FI"/>
        </w:rPr>
        <w:t>99</w:t>
      </w:r>
      <w:r w:rsidR="000D692F" w:rsidRPr="00C757BA">
        <w:rPr>
          <w:rFonts w:ascii="Arial" w:hAnsi="Arial" w:cs="Arial"/>
          <w:lang w:val="fi-FI"/>
        </w:rPr>
        <w:t>0,- (</w:t>
      </w:r>
      <w:r w:rsidR="00552D06">
        <w:rPr>
          <w:rFonts w:ascii="Arial" w:hAnsi="Arial" w:cs="Arial"/>
          <w:i/>
          <w:iCs/>
          <w:lang w:val="fi-FI"/>
        </w:rPr>
        <w:t>Tiga puluh milyar tujuh ratus enam puluh tiga juta enam ratus tiga ribu sembilan ratus sembilan puluh rupiah)</w:t>
      </w:r>
      <w:r w:rsidR="000D692F">
        <w:rPr>
          <w:rFonts w:ascii="Arial" w:hAnsi="Arial" w:cs="Arial"/>
          <w:lang w:val="fi-FI"/>
        </w:rPr>
        <w:t xml:space="preserve">. </w:t>
      </w:r>
      <w:r w:rsidR="000D692F" w:rsidRPr="00C757BA">
        <w:rPr>
          <w:rFonts w:ascii="Arial" w:hAnsi="Arial" w:cs="Arial"/>
          <w:lang w:val="fi-FI"/>
        </w:rPr>
        <w:t>Dari total anggaran terealisasi sebesar Rp. Rp. 2</w:t>
      </w:r>
      <w:r w:rsidR="00552D06">
        <w:rPr>
          <w:rFonts w:ascii="Arial" w:hAnsi="Arial" w:cs="Arial"/>
          <w:lang w:val="fi-FI"/>
        </w:rPr>
        <w:t>9</w:t>
      </w:r>
      <w:r w:rsidR="000D692F" w:rsidRPr="00C757BA">
        <w:rPr>
          <w:rFonts w:ascii="Arial" w:hAnsi="Arial" w:cs="Arial"/>
          <w:lang w:val="fi-FI"/>
        </w:rPr>
        <w:t>,5</w:t>
      </w:r>
      <w:r w:rsidR="00552D06">
        <w:rPr>
          <w:rFonts w:ascii="Arial" w:hAnsi="Arial" w:cs="Arial"/>
          <w:lang w:val="fi-FI"/>
        </w:rPr>
        <w:t>85</w:t>
      </w:r>
      <w:r w:rsidR="000D692F" w:rsidRPr="00C757BA">
        <w:rPr>
          <w:rFonts w:ascii="Arial" w:hAnsi="Arial" w:cs="Arial"/>
          <w:lang w:val="fi-FI"/>
        </w:rPr>
        <w:t>,</w:t>
      </w:r>
      <w:r w:rsidR="00552D06">
        <w:rPr>
          <w:rFonts w:ascii="Arial" w:hAnsi="Arial" w:cs="Arial"/>
          <w:lang w:val="fi-FI"/>
        </w:rPr>
        <w:t>13</w:t>
      </w:r>
      <w:r w:rsidR="000D692F" w:rsidRPr="00C757BA">
        <w:rPr>
          <w:rFonts w:ascii="Arial" w:hAnsi="Arial" w:cs="Arial"/>
          <w:lang w:val="fi-FI"/>
        </w:rPr>
        <w:t>7,3</w:t>
      </w:r>
      <w:r w:rsidR="00552D06">
        <w:rPr>
          <w:rFonts w:ascii="Arial" w:hAnsi="Arial" w:cs="Arial"/>
          <w:lang w:val="fi-FI"/>
        </w:rPr>
        <w:t>89</w:t>
      </w:r>
      <w:r w:rsidR="000D692F" w:rsidRPr="00C757BA">
        <w:rPr>
          <w:rFonts w:ascii="Arial" w:hAnsi="Arial" w:cs="Arial"/>
          <w:lang w:val="fi-FI"/>
        </w:rPr>
        <w:t>,- (</w:t>
      </w:r>
      <w:r w:rsidR="000D692F" w:rsidRPr="00C757BA">
        <w:rPr>
          <w:rFonts w:ascii="Arial" w:hAnsi="Arial" w:cs="Arial"/>
          <w:i/>
          <w:iCs/>
          <w:lang w:val="fi-FI"/>
        </w:rPr>
        <w:t>Dua puluh</w:t>
      </w:r>
      <w:r w:rsidR="00552D06">
        <w:rPr>
          <w:rFonts w:ascii="Arial" w:hAnsi="Arial" w:cs="Arial"/>
          <w:i/>
          <w:iCs/>
          <w:lang w:val="fi-FI"/>
        </w:rPr>
        <w:t xml:space="preserve"> sembilan</w:t>
      </w:r>
      <w:r w:rsidR="000D692F" w:rsidRPr="00C757BA">
        <w:rPr>
          <w:rFonts w:ascii="Arial" w:hAnsi="Arial" w:cs="Arial"/>
          <w:i/>
          <w:iCs/>
          <w:lang w:val="fi-FI"/>
        </w:rPr>
        <w:t xml:space="preserve"> milyar</w:t>
      </w:r>
      <w:r w:rsidR="00552D06">
        <w:rPr>
          <w:rFonts w:ascii="Arial" w:hAnsi="Arial" w:cs="Arial"/>
          <w:i/>
          <w:iCs/>
          <w:lang w:val="fi-FI"/>
        </w:rPr>
        <w:t xml:space="preserve"> lima ratus delapan puluh lima juta seratus tiga puluh tujuh ribu tiga ratus delapan puluh sembilan rupiah</w:t>
      </w:r>
      <w:r w:rsidR="000D692F" w:rsidRPr="00C757BA">
        <w:rPr>
          <w:rFonts w:ascii="Arial" w:hAnsi="Arial" w:cs="Arial"/>
          <w:i/>
          <w:lang w:val="fi-FI"/>
        </w:rPr>
        <w:t>)</w:t>
      </w:r>
      <w:r w:rsidR="000D692F" w:rsidRPr="00C757BA">
        <w:rPr>
          <w:rFonts w:ascii="Arial" w:hAnsi="Arial" w:cs="Arial"/>
          <w:lang w:val="fi-FI"/>
        </w:rPr>
        <w:t xml:space="preserve"> atau sebesar 96.1</w:t>
      </w:r>
      <w:r w:rsidR="00552D06">
        <w:rPr>
          <w:rFonts w:ascii="Arial" w:hAnsi="Arial" w:cs="Arial"/>
          <w:lang w:val="fi-FI"/>
        </w:rPr>
        <w:t>7</w:t>
      </w:r>
      <w:r w:rsidR="000D692F" w:rsidRPr="00C757BA">
        <w:rPr>
          <w:rFonts w:ascii="Arial" w:hAnsi="Arial" w:cs="Arial"/>
          <w:lang w:val="fi-FI"/>
        </w:rPr>
        <w:t xml:space="preserve">%, dengan sisa anggaran Rp. </w:t>
      </w:r>
      <w:r w:rsidR="00552D06">
        <w:rPr>
          <w:rFonts w:ascii="Arial" w:hAnsi="Arial" w:cs="Arial"/>
          <w:lang w:val="fi-FI"/>
        </w:rPr>
        <w:t>1.178</w:t>
      </w:r>
      <w:r w:rsidR="000D692F" w:rsidRPr="00C757BA">
        <w:rPr>
          <w:rFonts w:ascii="Arial" w:hAnsi="Arial" w:cs="Arial"/>
          <w:lang w:val="fi-FI"/>
        </w:rPr>
        <w:t>.</w:t>
      </w:r>
      <w:r w:rsidR="00552D06">
        <w:rPr>
          <w:rFonts w:ascii="Arial" w:hAnsi="Arial" w:cs="Arial"/>
          <w:lang w:val="fi-FI"/>
        </w:rPr>
        <w:t>466</w:t>
      </w:r>
      <w:r w:rsidR="000D692F" w:rsidRPr="00C757BA">
        <w:rPr>
          <w:rFonts w:ascii="Arial" w:hAnsi="Arial" w:cs="Arial"/>
          <w:lang w:val="fi-FI"/>
        </w:rPr>
        <w:t>.</w:t>
      </w:r>
      <w:r w:rsidR="00552D06">
        <w:rPr>
          <w:rFonts w:ascii="Arial" w:hAnsi="Arial" w:cs="Arial"/>
          <w:lang w:val="fi-FI"/>
        </w:rPr>
        <w:t>601</w:t>
      </w:r>
      <w:r w:rsidR="000D692F" w:rsidRPr="00C757BA">
        <w:rPr>
          <w:rFonts w:ascii="Arial" w:hAnsi="Arial" w:cs="Arial"/>
          <w:lang w:val="fi-FI"/>
        </w:rPr>
        <w:t xml:space="preserve">,- </w:t>
      </w:r>
      <w:r w:rsidR="000D692F">
        <w:rPr>
          <w:rFonts w:ascii="Arial" w:hAnsi="Arial" w:cs="Arial"/>
          <w:lang w:val="fi-FI"/>
        </w:rPr>
        <w:t>(</w:t>
      </w:r>
      <w:r w:rsidR="00552D06">
        <w:rPr>
          <w:rFonts w:ascii="Arial" w:hAnsi="Arial" w:cs="Arial"/>
          <w:i/>
          <w:lang w:val="fi-FI"/>
        </w:rPr>
        <w:t>Satu milyar seratus tujuh puluh delapan juta empat ratus enam puluh enam ribu enam ratus satu rupiah</w:t>
      </w:r>
      <w:r w:rsidR="000D692F" w:rsidRPr="00C757BA">
        <w:rPr>
          <w:rFonts w:ascii="Arial" w:hAnsi="Arial" w:cs="Arial"/>
          <w:i/>
          <w:lang w:val="fi-FI"/>
        </w:rPr>
        <w:t>)</w:t>
      </w:r>
      <w:r w:rsidR="000D692F" w:rsidRPr="00C757BA">
        <w:rPr>
          <w:rFonts w:ascii="Arial" w:hAnsi="Arial" w:cs="Arial"/>
          <w:lang w:val="fi-FI"/>
        </w:rPr>
        <w:t xml:space="preserve"> atau sebesar 3,8</w:t>
      </w:r>
      <w:r w:rsidR="00552D06">
        <w:rPr>
          <w:rFonts w:ascii="Arial" w:hAnsi="Arial" w:cs="Arial"/>
          <w:lang w:val="fi-FI"/>
        </w:rPr>
        <w:t>3</w:t>
      </w:r>
      <w:r w:rsidR="000D692F" w:rsidRPr="00C757BA">
        <w:rPr>
          <w:rFonts w:ascii="Arial" w:hAnsi="Arial" w:cs="Arial"/>
          <w:lang w:val="fi-FI"/>
        </w:rPr>
        <w:t xml:space="preserve">%. </w:t>
      </w:r>
      <w:r w:rsidR="000D692F">
        <w:rPr>
          <w:rFonts w:ascii="Arial" w:hAnsi="Arial" w:cs="Arial"/>
          <w:iCs/>
          <w:lang w:val="sv-SE"/>
        </w:rPr>
        <w:t xml:space="preserve">Adapun </w:t>
      </w:r>
      <w:r w:rsidR="00F44B72">
        <w:rPr>
          <w:rFonts w:ascii="Arial" w:hAnsi="Arial" w:cs="Arial"/>
          <w:iCs/>
          <w:lang w:val="sv-SE"/>
        </w:rPr>
        <w:t xml:space="preserve">Sisa anggaran sebesar </w:t>
      </w:r>
      <w:r w:rsidR="000D692F">
        <w:rPr>
          <w:rFonts w:ascii="Arial" w:hAnsi="Arial" w:cs="Arial"/>
          <w:iCs/>
          <w:lang w:val="sv-SE"/>
        </w:rPr>
        <w:t>3</w:t>
      </w:r>
      <w:r w:rsidR="00F44B72">
        <w:rPr>
          <w:rFonts w:ascii="Arial" w:hAnsi="Arial" w:cs="Arial"/>
          <w:iCs/>
          <w:lang w:val="sv-SE"/>
        </w:rPr>
        <w:t>.8</w:t>
      </w:r>
      <w:r w:rsidR="00552D06">
        <w:rPr>
          <w:rFonts w:ascii="Arial" w:hAnsi="Arial" w:cs="Arial"/>
          <w:iCs/>
          <w:lang w:val="sv-SE"/>
        </w:rPr>
        <w:t>3</w:t>
      </w:r>
      <w:r w:rsidR="00F44B72">
        <w:rPr>
          <w:rFonts w:ascii="Arial" w:hAnsi="Arial" w:cs="Arial"/>
          <w:iCs/>
          <w:lang w:val="sv-SE"/>
        </w:rPr>
        <w:t>% antara lain bersumber dari:</w:t>
      </w:r>
    </w:p>
    <w:p w14:paraId="2EE72EBA" w14:textId="510293C8" w:rsidR="00207848" w:rsidRPr="004110E8" w:rsidRDefault="00207848" w:rsidP="00207848">
      <w:pPr>
        <w:pStyle w:val="ListParagraph"/>
        <w:numPr>
          <w:ilvl w:val="7"/>
          <w:numId w:val="9"/>
        </w:numPr>
        <w:tabs>
          <w:tab w:val="clear" w:pos="5760"/>
        </w:tabs>
        <w:spacing w:after="0" w:line="360" w:lineRule="auto"/>
        <w:ind w:left="993"/>
        <w:jc w:val="both"/>
        <w:rPr>
          <w:rFonts w:ascii="Arial" w:hAnsi="Arial" w:cs="Arial"/>
          <w:iCs/>
          <w:lang w:val="sv-SE"/>
        </w:rPr>
      </w:pPr>
      <w:r>
        <w:rPr>
          <w:rFonts w:ascii="Arial" w:hAnsi="Arial" w:cs="Arial"/>
          <w:iCs/>
          <w:lang w:val="sv-SE"/>
        </w:rPr>
        <w:t xml:space="preserve">Terdapat sisa tender kontrak pembangunan gedung kantor sebesar </w:t>
      </w:r>
      <w:r w:rsidR="00FE21DA">
        <w:rPr>
          <w:rFonts w:ascii="Arial" w:hAnsi="Arial" w:cs="Arial"/>
          <w:iCs/>
          <w:lang w:val="sv-SE"/>
        </w:rPr>
        <w:t xml:space="preserve">     </w:t>
      </w:r>
      <w:r>
        <w:rPr>
          <w:rFonts w:ascii="Arial" w:hAnsi="Arial" w:cs="Arial"/>
          <w:iCs/>
          <w:lang w:val="sv-SE"/>
        </w:rPr>
        <w:t>Rp.809.389.234,-</w:t>
      </w:r>
    </w:p>
    <w:p w14:paraId="52610F46" w14:textId="6AEC36B8" w:rsidR="004110E8" w:rsidRDefault="004110E8" w:rsidP="00207848">
      <w:pPr>
        <w:pStyle w:val="ListParagraph"/>
        <w:numPr>
          <w:ilvl w:val="7"/>
          <w:numId w:val="9"/>
        </w:numPr>
        <w:tabs>
          <w:tab w:val="clear" w:pos="5760"/>
        </w:tabs>
        <w:spacing w:after="0" w:line="360" w:lineRule="auto"/>
        <w:ind w:left="993"/>
        <w:jc w:val="both"/>
        <w:rPr>
          <w:rFonts w:ascii="Arial" w:hAnsi="Arial" w:cs="Arial"/>
          <w:iCs/>
          <w:lang w:val="sv-SE"/>
        </w:rPr>
      </w:pPr>
      <w:r w:rsidRPr="001C7773">
        <w:rPr>
          <w:rFonts w:ascii="Arial" w:hAnsi="Arial" w:cs="Arial"/>
          <w:iCs/>
          <w:lang w:val="sv-SE"/>
        </w:rPr>
        <w:t>Ter</w:t>
      </w:r>
      <w:r>
        <w:rPr>
          <w:rFonts w:ascii="Arial" w:hAnsi="Arial" w:cs="Arial"/>
          <w:iCs/>
          <w:lang w:val="sv-SE"/>
        </w:rPr>
        <w:t>da</w:t>
      </w:r>
      <w:r w:rsidRPr="001C7773">
        <w:rPr>
          <w:rFonts w:ascii="Arial" w:hAnsi="Arial" w:cs="Arial"/>
          <w:iCs/>
          <w:lang w:val="sv-SE"/>
        </w:rPr>
        <w:t>pat sisa anggaran belanja gaji dan tunjangan ASN sebesar Rp.</w:t>
      </w:r>
      <w:r w:rsidR="00552D06">
        <w:rPr>
          <w:rFonts w:ascii="Arial" w:hAnsi="Arial" w:cs="Arial"/>
          <w:iCs/>
          <w:lang w:val="sv-SE"/>
        </w:rPr>
        <w:t>170</w:t>
      </w:r>
      <w:r w:rsidRPr="001C7773">
        <w:rPr>
          <w:rFonts w:ascii="Arial" w:hAnsi="Arial" w:cs="Arial"/>
          <w:iCs/>
          <w:lang w:val="sv-SE"/>
        </w:rPr>
        <w:t>.</w:t>
      </w:r>
      <w:r w:rsidR="00552D06">
        <w:rPr>
          <w:rFonts w:ascii="Arial" w:hAnsi="Arial" w:cs="Arial"/>
          <w:iCs/>
          <w:lang w:val="sv-SE"/>
        </w:rPr>
        <w:t>883</w:t>
      </w:r>
      <w:r w:rsidRPr="001C7773">
        <w:rPr>
          <w:rFonts w:ascii="Arial" w:hAnsi="Arial" w:cs="Arial"/>
          <w:iCs/>
          <w:lang w:val="sv-SE"/>
        </w:rPr>
        <w:t>.</w:t>
      </w:r>
      <w:r w:rsidR="00552D06">
        <w:rPr>
          <w:rFonts w:ascii="Arial" w:hAnsi="Arial" w:cs="Arial"/>
          <w:iCs/>
          <w:lang w:val="sv-SE"/>
        </w:rPr>
        <w:t>187</w:t>
      </w:r>
      <w:r w:rsidRPr="001C7773">
        <w:rPr>
          <w:rFonts w:ascii="Arial" w:hAnsi="Arial" w:cs="Arial"/>
          <w:iCs/>
          <w:lang w:val="sv-SE"/>
        </w:rPr>
        <w:t xml:space="preserve">,- </w:t>
      </w:r>
    </w:p>
    <w:p w14:paraId="029671CE" w14:textId="29B4D6ED" w:rsidR="00552D06" w:rsidRPr="001E5B8D" w:rsidRDefault="00552D06" w:rsidP="00207848">
      <w:pPr>
        <w:pStyle w:val="ListParagraph"/>
        <w:numPr>
          <w:ilvl w:val="7"/>
          <w:numId w:val="9"/>
        </w:numPr>
        <w:tabs>
          <w:tab w:val="clear" w:pos="5760"/>
        </w:tabs>
        <w:spacing w:after="0" w:line="360" w:lineRule="auto"/>
        <w:ind w:left="993"/>
        <w:jc w:val="both"/>
        <w:rPr>
          <w:rFonts w:ascii="Arial" w:hAnsi="Arial" w:cs="Arial"/>
          <w:iCs/>
          <w:lang w:val="sv-SE"/>
        </w:rPr>
      </w:pPr>
      <w:r w:rsidRPr="001E5B8D">
        <w:rPr>
          <w:rFonts w:ascii="Arial" w:hAnsi="Arial" w:cs="Arial"/>
          <w:iCs/>
          <w:lang w:val="sv-SE"/>
        </w:rPr>
        <w:t xml:space="preserve">Terdapat  </w:t>
      </w:r>
      <w:r w:rsidR="00137CFA" w:rsidRPr="001E5B8D">
        <w:rPr>
          <w:rFonts w:ascii="Arial" w:hAnsi="Arial" w:cs="Arial"/>
          <w:iCs/>
          <w:lang w:val="sv-SE"/>
        </w:rPr>
        <w:t>anggaran jasa layanan e-ticketing yang tidak terserap sebesar Rp.100.000.000,-</w:t>
      </w:r>
    </w:p>
    <w:p w14:paraId="13DF3775" w14:textId="49F2108D" w:rsidR="00F44B72" w:rsidRPr="001E5B8D" w:rsidRDefault="007E26AC" w:rsidP="00207848">
      <w:pPr>
        <w:pStyle w:val="ListParagraph"/>
        <w:numPr>
          <w:ilvl w:val="7"/>
          <w:numId w:val="9"/>
        </w:numPr>
        <w:tabs>
          <w:tab w:val="clear" w:pos="5760"/>
        </w:tabs>
        <w:spacing w:after="0" w:line="360" w:lineRule="auto"/>
        <w:ind w:left="993"/>
        <w:jc w:val="both"/>
        <w:rPr>
          <w:rFonts w:ascii="Arial" w:hAnsi="Arial" w:cs="Arial"/>
          <w:iCs/>
          <w:lang w:val="sv-SE"/>
        </w:rPr>
      </w:pPr>
      <w:r>
        <w:rPr>
          <w:rFonts w:ascii="Arial" w:hAnsi="Arial" w:cs="Arial"/>
          <w:iCs/>
          <w:lang w:val="sv-SE"/>
        </w:rPr>
        <w:t>Sisa anggaran</w:t>
      </w:r>
      <w:r w:rsidR="00F44B72" w:rsidRPr="001E5B8D">
        <w:rPr>
          <w:rFonts w:ascii="Arial" w:hAnsi="Arial" w:cs="Arial"/>
          <w:iCs/>
          <w:lang w:val="sv-SE"/>
        </w:rPr>
        <w:t xml:space="preserve"> </w:t>
      </w:r>
      <w:r w:rsidR="000530BA" w:rsidRPr="001E5B8D">
        <w:rPr>
          <w:rFonts w:ascii="Arial" w:hAnsi="Arial" w:cs="Arial"/>
          <w:iCs/>
          <w:lang w:val="sv-SE"/>
        </w:rPr>
        <w:t xml:space="preserve">jasa komunikasi, sumber daya air dan listrik </w:t>
      </w:r>
      <w:r w:rsidR="00F44B72" w:rsidRPr="001E5B8D">
        <w:rPr>
          <w:rFonts w:ascii="Arial" w:hAnsi="Arial" w:cs="Arial"/>
          <w:iCs/>
          <w:lang w:val="sv-SE"/>
        </w:rPr>
        <w:t xml:space="preserve"> yang disesuaikan dengan kebutuhan dan tagihan</w:t>
      </w:r>
      <w:r w:rsidR="000530BA" w:rsidRPr="001E5B8D">
        <w:rPr>
          <w:rFonts w:ascii="Arial" w:hAnsi="Arial" w:cs="Arial"/>
          <w:iCs/>
          <w:lang w:val="sv-SE"/>
        </w:rPr>
        <w:t xml:space="preserve"> sebesar Rp. 52.762.137,-</w:t>
      </w:r>
    </w:p>
    <w:p w14:paraId="2D2481FC" w14:textId="490BDB53" w:rsidR="00F44B72" w:rsidRPr="001E5B8D" w:rsidRDefault="00F44B72" w:rsidP="00207848">
      <w:pPr>
        <w:pStyle w:val="ListParagraph"/>
        <w:numPr>
          <w:ilvl w:val="7"/>
          <w:numId w:val="9"/>
        </w:numPr>
        <w:tabs>
          <w:tab w:val="clear" w:pos="5760"/>
        </w:tabs>
        <w:spacing w:after="0" w:line="360" w:lineRule="auto"/>
        <w:ind w:left="993"/>
        <w:jc w:val="both"/>
        <w:rPr>
          <w:rFonts w:ascii="Arial" w:hAnsi="Arial" w:cs="Arial"/>
          <w:iCs/>
          <w:lang w:val="sv-SE"/>
        </w:rPr>
      </w:pPr>
      <w:r w:rsidRPr="001E5B8D">
        <w:rPr>
          <w:rFonts w:ascii="Arial" w:hAnsi="Arial" w:cs="Arial"/>
          <w:iCs/>
          <w:lang w:val="sv-SE"/>
        </w:rPr>
        <w:t>Efisiensi dari nilai kontrak pengadaan barang dan jasa.</w:t>
      </w:r>
    </w:p>
    <w:p w14:paraId="6A726F2E" w14:textId="77777777" w:rsidR="001C3C8B" w:rsidRDefault="001C3C8B" w:rsidP="001C7773">
      <w:pPr>
        <w:pStyle w:val="ListParagraph"/>
        <w:spacing w:after="0" w:line="360" w:lineRule="auto"/>
        <w:ind w:left="1134"/>
        <w:jc w:val="both"/>
        <w:rPr>
          <w:rFonts w:ascii="Arial" w:hAnsi="Arial" w:cs="Arial"/>
          <w:iCs/>
          <w:lang w:val="sv-SE"/>
        </w:rPr>
      </w:pPr>
    </w:p>
    <w:p w14:paraId="216343ED" w14:textId="77777777" w:rsidR="004450A1" w:rsidRDefault="004450A1">
      <w:pPr>
        <w:spacing w:after="160" w:line="259" w:lineRule="auto"/>
        <w:rPr>
          <w:rFonts w:ascii="Arial" w:eastAsiaTheme="majorEastAsia" w:hAnsi="Arial" w:cs="Arial"/>
          <w:b/>
          <w:color w:val="000000" w:themeColor="text1"/>
          <w:sz w:val="24"/>
          <w:szCs w:val="28"/>
        </w:rPr>
      </w:pPr>
      <w:bookmarkStart w:id="191" w:name="_Toc98792406"/>
      <w:r>
        <w:rPr>
          <w:rFonts w:ascii="Arial" w:hAnsi="Arial" w:cs="Arial"/>
          <w:sz w:val="24"/>
          <w:szCs w:val="28"/>
        </w:rPr>
        <w:br w:type="page"/>
      </w:r>
    </w:p>
    <w:p w14:paraId="5DD9B20F" w14:textId="0C6BDF54" w:rsidR="00862547" w:rsidRPr="00560960" w:rsidRDefault="00862547" w:rsidP="00A80E9B">
      <w:pPr>
        <w:pStyle w:val="Heading1"/>
        <w:rPr>
          <w:rFonts w:ascii="Arial" w:hAnsi="Arial" w:cs="Arial"/>
          <w:sz w:val="24"/>
          <w:szCs w:val="28"/>
        </w:rPr>
      </w:pPr>
      <w:bookmarkStart w:id="192" w:name="_Toc161835911"/>
      <w:r w:rsidRPr="00560960">
        <w:rPr>
          <w:rFonts w:ascii="Arial" w:hAnsi="Arial" w:cs="Arial"/>
          <w:sz w:val="24"/>
          <w:szCs w:val="28"/>
        </w:rPr>
        <w:lastRenderedPageBreak/>
        <w:t>BAB IV</w:t>
      </w:r>
      <w:bookmarkEnd w:id="191"/>
      <w:bookmarkEnd w:id="192"/>
    </w:p>
    <w:p w14:paraId="0390CC0F" w14:textId="0DC96B3B" w:rsidR="00862547" w:rsidRDefault="00EB41B1" w:rsidP="00A80E9B">
      <w:pPr>
        <w:pStyle w:val="Heading1"/>
        <w:rPr>
          <w:rFonts w:ascii="Arial" w:hAnsi="Arial" w:cs="Arial"/>
          <w:sz w:val="24"/>
          <w:szCs w:val="24"/>
        </w:rPr>
      </w:pPr>
      <w:bookmarkStart w:id="193" w:name="_Toc161835912"/>
      <w:r w:rsidRPr="00560960">
        <w:rPr>
          <w:rFonts w:ascii="Arial" w:hAnsi="Arial" w:cs="Arial"/>
          <w:sz w:val="24"/>
          <w:szCs w:val="24"/>
        </w:rPr>
        <w:t>PENUTUP</w:t>
      </w:r>
      <w:bookmarkEnd w:id="193"/>
    </w:p>
    <w:p w14:paraId="032377B3" w14:textId="77777777" w:rsidR="00560960" w:rsidRPr="00560960" w:rsidRDefault="00560960" w:rsidP="006A3DFA">
      <w:pPr>
        <w:pStyle w:val="NoSpacing"/>
      </w:pPr>
    </w:p>
    <w:p w14:paraId="64F1106C" w14:textId="77777777" w:rsidR="00862547" w:rsidRPr="00560960" w:rsidRDefault="00862547" w:rsidP="00862547">
      <w:pPr>
        <w:spacing w:after="0"/>
        <w:jc w:val="center"/>
        <w:rPr>
          <w:rFonts w:ascii="Arial" w:hAnsi="Arial" w:cs="Arial"/>
          <w:b/>
        </w:rPr>
      </w:pPr>
    </w:p>
    <w:p w14:paraId="426377D4" w14:textId="77777777" w:rsidR="00CB1A56" w:rsidRPr="00CB1A56" w:rsidRDefault="00CB1A56" w:rsidP="00193FFD">
      <w:pPr>
        <w:pStyle w:val="ListParagraph"/>
        <w:numPr>
          <w:ilvl w:val="0"/>
          <w:numId w:val="2"/>
        </w:numPr>
        <w:spacing w:after="120" w:line="240" w:lineRule="auto"/>
        <w:jc w:val="both"/>
        <w:outlineLvl w:val="1"/>
        <w:rPr>
          <w:rFonts w:ascii="Arial" w:hAnsi="Arial" w:cs="Arial"/>
          <w:b/>
          <w:vanish/>
          <w:lang w:val="id-ID"/>
        </w:rPr>
      </w:pPr>
      <w:bookmarkStart w:id="194" w:name="_Toc63703507"/>
      <w:bookmarkStart w:id="195" w:name="_Toc66190086"/>
      <w:bookmarkStart w:id="196" w:name="_Toc66791799"/>
      <w:bookmarkStart w:id="197" w:name="_Toc95720618"/>
      <w:bookmarkStart w:id="198" w:name="_Toc95722019"/>
      <w:bookmarkStart w:id="199" w:name="_Toc98756242"/>
      <w:bookmarkStart w:id="200" w:name="_Toc98756346"/>
      <w:bookmarkStart w:id="201" w:name="_Toc98792408"/>
      <w:bookmarkStart w:id="202" w:name="_Toc129327310"/>
      <w:bookmarkStart w:id="203" w:name="_Toc129561499"/>
      <w:bookmarkStart w:id="204" w:name="_Toc161314332"/>
      <w:bookmarkStart w:id="205" w:name="_Toc161835913"/>
      <w:bookmarkEnd w:id="194"/>
      <w:bookmarkEnd w:id="195"/>
      <w:bookmarkEnd w:id="196"/>
      <w:bookmarkEnd w:id="197"/>
      <w:bookmarkEnd w:id="198"/>
      <w:bookmarkEnd w:id="199"/>
      <w:bookmarkEnd w:id="200"/>
      <w:bookmarkEnd w:id="201"/>
      <w:bookmarkEnd w:id="202"/>
      <w:bookmarkEnd w:id="203"/>
      <w:bookmarkEnd w:id="204"/>
      <w:bookmarkEnd w:id="205"/>
    </w:p>
    <w:p w14:paraId="72EFAB09" w14:textId="77777777" w:rsidR="00CB1A56" w:rsidRPr="00CB1A56" w:rsidRDefault="00CB1A56" w:rsidP="00193FFD">
      <w:pPr>
        <w:pStyle w:val="ListParagraph"/>
        <w:numPr>
          <w:ilvl w:val="0"/>
          <w:numId w:val="2"/>
        </w:numPr>
        <w:spacing w:after="120" w:line="240" w:lineRule="auto"/>
        <w:jc w:val="both"/>
        <w:outlineLvl w:val="1"/>
        <w:rPr>
          <w:rFonts w:ascii="Arial" w:hAnsi="Arial" w:cs="Arial"/>
          <w:b/>
          <w:vanish/>
          <w:lang w:val="id-ID"/>
        </w:rPr>
      </w:pPr>
      <w:bookmarkStart w:id="206" w:name="_Toc63703508"/>
      <w:bookmarkStart w:id="207" w:name="_Toc66190087"/>
      <w:bookmarkStart w:id="208" w:name="_Toc66791800"/>
      <w:bookmarkStart w:id="209" w:name="_Toc95720619"/>
      <w:bookmarkStart w:id="210" w:name="_Toc95722020"/>
      <w:bookmarkStart w:id="211" w:name="_Toc98756243"/>
      <w:bookmarkStart w:id="212" w:name="_Toc98756347"/>
      <w:bookmarkStart w:id="213" w:name="_Toc98792409"/>
      <w:bookmarkStart w:id="214" w:name="_Toc129327311"/>
      <w:bookmarkStart w:id="215" w:name="_Toc129561500"/>
      <w:bookmarkStart w:id="216" w:name="_Toc161314333"/>
      <w:bookmarkStart w:id="217" w:name="_Toc161835914"/>
      <w:bookmarkEnd w:id="206"/>
      <w:bookmarkEnd w:id="207"/>
      <w:bookmarkEnd w:id="208"/>
      <w:bookmarkEnd w:id="209"/>
      <w:bookmarkEnd w:id="210"/>
      <w:bookmarkEnd w:id="211"/>
      <w:bookmarkEnd w:id="212"/>
      <w:bookmarkEnd w:id="213"/>
      <w:bookmarkEnd w:id="214"/>
      <w:bookmarkEnd w:id="215"/>
      <w:bookmarkEnd w:id="216"/>
      <w:bookmarkEnd w:id="217"/>
    </w:p>
    <w:p w14:paraId="552589A2" w14:textId="77777777" w:rsidR="00CB1A56" w:rsidRPr="00CB1A56" w:rsidRDefault="00CB1A56" w:rsidP="00193FFD">
      <w:pPr>
        <w:pStyle w:val="ListParagraph"/>
        <w:numPr>
          <w:ilvl w:val="0"/>
          <w:numId w:val="2"/>
        </w:numPr>
        <w:spacing w:after="120" w:line="240" w:lineRule="auto"/>
        <w:jc w:val="both"/>
        <w:outlineLvl w:val="1"/>
        <w:rPr>
          <w:rFonts w:ascii="Arial" w:hAnsi="Arial" w:cs="Arial"/>
          <w:b/>
          <w:vanish/>
          <w:lang w:val="id-ID"/>
        </w:rPr>
      </w:pPr>
      <w:bookmarkStart w:id="218" w:name="_Toc63703509"/>
      <w:bookmarkStart w:id="219" w:name="_Toc66190088"/>
      <w:bookmarkStart w:id="220" w:name="_Toc66791801"/>
      <w:bookmarkStart w:id="221" w:name="_Toc95720620"/>
      <w:bookmarkStart w:id="222" w:name="_Toc95722021"/>
      <w:bookmarkStart w:id="223" w:name="_Toc98756244"/>
      <w:bookmarkStart w:id="224" w:name="_Toc98756348"/>
      <w:bookmarkStart w:id="225" w:name="_Toc98792410"/>
      <w:bookmarkStart w:id="226" w:name="_Toc129327312"/>
      <w:bookmarkStart w:id="227" w:name="_Toc129561501"/>
      <w:bookmarkStart w:id="228" w:name="_Toc161314334"/>
      <w:bookmarkStart w:id="229" w:name="_Toc161835915"/>
      <w:bookmarkEnd w:id="218"/>
      <w:bookmarkEnd w:id="219"/>
      <w:bookmarkEnd w:id="220"/>
      <w:bookmarkEnd w:id="221"/>
      <w:bookmarkEnd w:id="222"/>
      <w:bookmarkEnd w:id="223"/>
      <w:bookmarkEnd w:id="224"/>
      <w:bookmarkEnd w:id="225"/>
      <w:bookmarkEnd w:id="226"/>
      <w:bookmarkEnd w:id="227"/>
      <w:bookmarkEnd w:id="228"/>
      <w:bookmarkEnd w:id="229"/>
    </w:p>
    <w:p w14:paraId="449C6AF8" w14:textId="77777777" w:rsidR="00CB1A56" w:rsidRPr="00CB1A56" w:rsidRDefault="00CB1A56" w:rsidP="00193FFD">
      <w:pPr>
        <w:pStyle w:val="ListParagraph"/>
        <w:numPr>
          <w:ilvl w:val="0"/>
          <w:numId w:val="2"/>
        </w:numPr>
        <w:spacing w:after="120" w:line="240" w:lineRule="auto"/>
        <w:jc w:val="both"/>
        <w:outlineLvl w:val="1"/>
        <w:rPr>
          <w:rFonts w:ascii="Arial" w:hAnsi="Arial" w:cs="Arial"/>
          <w:b/>
          <w:vanish/>
          <w:lang w:val="id-ID"/>
        </w:rPr>
      </w:pPr>
      <w:bookmarkStart w:id="230" w:name="_Toc63703510"/>
      <w:bookmarkStart w:id="231" w:name="_Toc66190089"/>
      <w:bookmarkStart w:id="232" w:name="_Toc66791802"/>
      <w:bookmarkStart w:id="233" w:name="_Toc95720621"/>
      <w:bookmarkStart w:id="234" w:name="_Toc95722022"/>
      <w:bookmarkStart w:id="235" w:name="_Toc98756245"/>
      <w:bookmarkStart w:id="236" w:name="_Toc98756349"/>
      <w:bookmarkStart w:id="237" w:name="_Toc98792411"/>
      <w:bookmarkStart w:id="238" w:name="_Toc129327313"/>
      <w:bookmarkStart w:id="239" w:name="_Toc129561502"/>
      <w:bookmarkStart w:id="240" w:name="_Toc161314335"/>
      <w:bookmarkStart w:id="241" w:name="_Toc161835916"/>
      <w:bookmarkEnd w:id="230"/>
      <w:bookmarkEnd w:id="231"/>
      <w:bookmarkEnd w:id="232"/>
      <w:bookmarkEnd w:id="233"/>
      <w:bookmarkEnd w:id="234"/>
      <w:bookmarkEnd w:id="235"/>
      <w:bookmarkEnd w:id="236"/>
      <w:bookmarkEnd w:id="237"/>
      <w:bookmarkEnd w:id="238"/>
      <w:bookmarkEnd w:id="239"/>
      <w:bookmarkEnd w:id="240"/>
      <w:bookmarkEnd w:id="241"/>
    </w:p>
    <w:p w14:paraId="5840AF19" w14:textId="77777777" w:rsidR="00CB1A56" w:rsidRPr="00CB1A56" w:rsidRDefault="00CB1A56" w:rsidP="00193FFD">
      <w:pPr>
        <w:pStyle w:val="ListParagraph"/>
        <w:numPr>
          <w:ilvl w:val="0"/>
          <w:numId w:val="2"/>
        </w:numPr>
        <w:spacing w:after="120" w:line="240" w:lineRule="auto"/>
        <w:jc w:val="both"/>
        <w:outlineLvl w:val="1"/>
        <w:rPr>
          <w:rFonts w:ascii="Arial" w:hAnsi="Arial" w:cs="Arial"/>
          <w:b/>
          <w:vanish/>
          <w:lang w:val="id-ID"/>
        </w:rPr>
      </w:pPr>
      <w:bookmarkStart w:id="242" w:name="_Toc63703511"/>
      <w:bookmarkStart w:id="243" w:name="_Toc66190090"/>
      <w:bookmarkStart w:id="244" w:name="_Toc66791803"/>
      <w:bookmarkStart w:id="245" w:name="_Toc95720622"/>
      <w:bookmarkStart w:id="246" w:name="_Toc95722023"/>
      <w:bookmarkStart w:id="247" w:name="_Toc98756246"/>
      <w:bookmarkStart w:id="248" w:name="_Toc98756350"/>
      <w:bookmarkStart w:id="249" w:name="_Toc98792412"/>
      <w:bookmarkStart w:id="250" w:name="_Toc129327314"/>
      <w:bookmarkStart w:id="251" w:name="_Toc129561503"/>
      <w:bookmarkStart w:id="252" w:name="_Toc161314336"/>
      <w:bookmarkStart w:id="253" w:name="_Toc161835917"/>
      <w:bookmarkEnd w:id="242"/>
      <w:bookmarkEnd w:id="243"/>
      <w:bookmarkEnd w:id="244"/>
      <w:bookmarkEnd w:id="245"/>
      <w:bookmarkEnd w:id="246"/>
      <w:bookmarkEnd w:id="247"/>
      <w:bookmarkEnd w:id="248"/>
      <w:bookmarkEnd w:id="249"/>
      <w:bookmarkEnd w:id="250"/>
      <w:bookmarkEnd w:id="251"/>
      <w:bookmarkEnd w:id="252"/>
      <w:bookmarkEnd w:id="253"/>
    </w:p>
    <w:p w14:paraId="2AEEDEBF" w14:textId="7B099596" w:rsidR="00DC26A4" w:rsidRPr="00CC62AE" w:rsidRDefault="005E05BD" w:rsidP="00422E90">
      <w:pPr>
        <w:pStyle w:val="ListParagraph"/>
        <w:numPr>
          <w:ilvl w:val="1"/>
          <w:numId w:val="11"/>
        </w:numPr>
        <w:spacing w:after="120" w:line="240" w:lineRule="auto"/>
        <w:ind w:left="567" w:hanging="567"/>
        <w:jc w:val="both"/>
        <w:outlineLvl w:val="1"/>
        <w:rPr>
          <w:rFonts w:ascii="Arial" w:hAnsi="Arial" w:cs="Arial"/>
          <w:b/>
          <w:lang w:val="fi-FI"/>
        </w:rPr>
      </w:pPr>
      <w:bookmarkStart w:id="254" w:name="_Toc161835918"/>
      <w:r w:rsidRPr="00CC62AE">
        <w:rPr>
          <w:rFonts w:ascii="Arial" w:hAnsi="Arial" w:cs="Arial"/>
          <w:b/>
        </w:rPr>
        <w:t>Kesimpulan</w:t>
      </w:r>
      <w:bookmarkEnd w:id="254"/>
    </w:p>
    <w:p w14:paraId="3EA7EA77" w14:textId="77777777" w:rsidR="00261D1E" w:rsidRDefault="00261D1E" w:rsidP="00DC26A4">
      <w:pPr>
        <w:widowControl w:val="0"/>
        <w:overflowPunct w:val="0"/>
        <w:autoSpaceDE w:val="0"/>
        <w:autoSpaceDN w:val="0"/>
        <w:adjustRightInd w:val="0"/>
        <w:spacing w:line="360" w:lineRule="auto"/>
        <w:ind w:left="540" w:firstLine="720"/>
        <w:jc w:val="both"/>
        <w:rPr>
          <w:rFonts w:ascii="Arial" w:hAnsi="Arial" w:cs="Arial"/>
        </w:rPr>
      </w:pPr>
      <w:r w:rsidRPr="00261D1E">
        <w:rPr>
          <w:rFonts w:ascii="Arial" w:hAnsi="Arial" w:cs="Arial"/>
        </w:rPr>
        <w:t xml:space="preserve">Penyelenggaraan kegiatan pada Dinas Pariwisata Pemuda dan Olahraga Kabupaten Karanganyar pada Tahun Anggaran 2023 merupakan tahun terakhir atau tahun ke-5 (lima) dari Rencana Strategis Dinas Pariwisata Pemuda dan Olahraga Kabupaten Karanganyar Tahun 2018-2023. Keberhasilan yang dicapai berkat kerja sama dan partisipasi semua pihak dan diharapkan dapat dipertahankan serta ditingkatkan. Sementara itu, untuk target-target yang belum tercapai perlu dievaluasi sebagai bahan perbaikan kedepan. </w:t>
      </w:r>
    </w:p>
    <w:p w14:paraId="1EE3790A" w14:textId="32DC7B57" w:rsidR="00261D1E" w:rsidRPr="00261D1E" w:rsidRDefault="00261D1E" w:rsidP="00261D1E">
      <w:pPr>
        <w:widowControl w:val="0"/>
        <w:overflowPunct w:val="0"/>
        <w:autoSpaceDE w:val="0"/>
        <w:autoSpaceDN w:val="0"/>
        <w:adjustRightInd w:val="0"/>
        <w:spacing w:line="360" w:lineRule="auto"/>
        <w:ind w:left="540" w:firstLine="720"/>
        <w:jc w:val="both"/>
        <w:rPr>
          <w:rFonts w:ascii="Arial" w:hAnsi="Arial" w:cs="Arial"/>
          <w:bCs/>
        </w:rPr>
      </w:pPr>
      <w:r>
        <w:rPr>
          <w:rFonts w:ascii="Arial" w:hAnsi="Arial" w:cs="Arial"/>
        </w:rPr>
        <w:t xml:space="preserve">Hasil laporan kinerja </w:t>
      </w:r>
      <w:r w:rsidRPr="00560960">
        <w:rPr>
          <w:rFonts w:ascii="Arial" w:hAnsi="Arial" w:cs="Arial"/>
          <w:bCs/>
        </w:rPr>
        <w:t>Dinas Pariwisata Pemuda dan Olahraga Kabupaten Karanganyar</w:t>
      </w:r>
      <w:r>
        <w:rPr>
          <w:rFonts w:ascii="Arial" w:hAnsi="Arial" w:cs="Arial"/>
          <w:bCs/>
        </w:rPr>
        <w:t xml:space="preserve"> tahun 2023 dapat disimpulkan sebagai berikut:</w:t>
      </w:r>
    </w:p>
    <w:p w14:paraId="549A0610" w14:textId="3C366B2F" w:rsidR="00997155" w:rsidRPr="00560960" w:rsidRDefault="00261D1E" w:rsidP="00422E90">
      <w:pPr>
        <w:pStyle w:val="ListParagraph"/>
        <w:numPr>
          <w:ilvl w:val="0"/>
          <w:numId w:val="35"/>
        </w:numPr>
        <w:spacing w:line="360" w:lineRule="auto"/>
        <w:ind w:left="851" w:hanging="284"/>
        <w:jc w:val="both"/>
        <w:rPr>
          <w:rFonts w:ascii="Arial" w:hAnsi="Arial" w:cs="Arial"/>
        </w:rPr>
      </w:pPr>
      <w:r>
        <w:rPr>
          <w:rFonts w:ascii="Arial" w:hAnsi="Arial" w:cs="Arial"/>
          <w:lang w:val="en-US"/>
        </w:rPr>
        <w:t xml:space="preserve">Dari hasil evaluasi dan analisa sasaran strategis, </w:t>
      </w:r>
      <w:r w:rsidR="00997155" w:rsidRPr="00560960">
        <w:rPr>
          <w:rFonts w:ascii="Arial" w:hAnsi="Arial" w:cs="Arial"/>
        </w:rPr>
        <w:t>capaian kinerja</w:t>
      </w:r>
      <w:r w:rsidR="00997155" w:rsidRPr="00560960">
        <w:rPr>
          <w:rFonts w:ascii="Arial" w:hAnsi="Arial" w:cs="Arial"/>
          <w:lang w:val="id-ID"/>
        </w:rPr>
        <w:t xml:space="preserve"> </w:t>
      </w:r>
      <w:r>
        <w:rPr>
          <w:rFonts w:ascii="Arial" w:hAnsi="Arial" w:cs="Arial"/>
          <w:lang w:val="en-US"/>
        </w:rPr>
        <w:t>indi</w:t>
      </w:r>
      <w:r w:rsidR="00207848">
        <w:rPr>
          <w:rFonts w:ascii="Arial" w:hAnsi="Arial" w:cs="Arial"/>
          <w:lang w:val="en-US"/>
        </w:rPr>
        <w:t>ka</w:t>
      </w:r>
      <w:r>
        <w:rPr>
          <w:rFonts w:ascii="Arial" w:hAnsi="Arial" w:cs="Arial"/>
          <w:lang w:val="en-US"/>
        </w:rPr>
        <w:t xml:space="preserve">tor sasaran strategis </w:t>
      </w:r>
      <w:r w:rsidR="00997155" w:rsidRPr="00560960">
        <w:rPr>
          <w:rFonts w:ascii="Arial" w:hAnsi="Arial" w:cs="Arial"/>
          <w:bCs/>
        </w:rPr>
        <w:t>Dinas Pariwisata Pemuda dan Olahraga Kabupaten Karanganyar</w:t>
      </w:r>
      <w:r w:rsidR="00997155" w:rsidRPr="00560960">
        <w:rPr>
          <w:rFonts w:ascii="Arial" w:hAnsi="Arial" w:cs="Arial"/>
          <w:lang w:val="id-ID"/>
        </w:rPr>
        <w:t xml:space="preserve"> Tahun 20</w:t>
      </w:r>
      <w:r w:rsidR="00997155">
        <w:rPr>
          <w:rFonts w:ascii="Arial" w:hAnsi="Arial" w:cs="Arial"/>
          <w:lang w:val="en-US"/>
        </w:rPr>
        <w:t>2</w:t>
      </w:r>
      <w:r>
        <w:rPr>
          <w:rFonts w:ascii="Arial" w:hAnsi="Arial" w:cs="Arial"/>
          <w:lang w:val="en-US"/>
        </w:rPr>
        <w:t>3</w:t>
      </w:r>
      <w:r w:rsidR="00997155">
        <w:rPr>
          <w:rFonts w:ascii="Arial" w:hAnsi="Arial" w:cs="Arial"/>
          <w:lang w:val="en-US"/>
        </w:rPr>
        <w:t xml:space="preserve"> </w:t>
      </w:r>
      <w:r w:rsidR="00997155" w:rsidRPr="00560960">
        <w:rPr>
          <w:rFonts w:ascii="Arial" w:hAnsi="Arial" w:cs="Arial"/>
          <w:lang w:val="id-ID"/>
        </w:rPr>
        <w:t xml:space="preserve">sebesar </w:t>
      </w:r>
      <w:r>
        <w:rPr>
          <w:rFonts w:ascii="Arial" w:hAnsi="Arial" w:cs="Arial"/>
          <w:bCs/>
          <w:lang w:val="en-US"/>
        </w:rPr>
        <w:t>10</w:t>
      </w:r>
      <w:r w:rsidR="000108FE">
        <w:rPr>
          <w:rFonts w:ascii="Arial" w:hAnsi="Arial" w:cs="Arial"/>
          <w:bCs/>
          <w:lang w:val="en-US"/>
        </w:rPr>
        <w:t>2</w:t>
      </w:r>
      <w:r w:rsidR="00997155" w:rsidRPr="00E21E41">
        <w:rPr>
          <w:rFonts w:ascii="Arial" w:hAnsi="Arial" w:cs="Arial"/>
          <w:bCs/>
          <w:lang w:val="id-ID"/>
        </w:rPr>
        <w:t>%</w:t>
      </w:r>
      <w:r w:rsidR="00997155" w:rsidRPr="00560960">
        <w:rPr>
          <w:rFonts w:ascii="Arial" w:hAnsi="Arial" w:cs="Arial"/>
          <w:b/>
        </w:rPr>
        <w:t xml:space="preserve"> (</w:t>
      </w:r>
      <w:r w:rsidR="00997155">
        <w:rPr>
          <w:rFonts w:ascii="Arial" w:hAnsi="Arial" w:cs="Arial"/>
          <w:b/>
          <w:lang w:val="en-US"/>
        </w:rPr>
        <w:t>S</w:t>
      </w:r>
      <w:r w:rsidR="00997155" w:rsidRPr="00560960">
        <w:rPr>
          <w:rFonts w:ascii="Arial" w:hAnsi="Arial" w:cs="Arial"/>
          <w:b/>
        </w:rPr>
        <w:t xml:space="preserve">angat </w:t>
      </w:r>
      <w:r w:rsidR="00997155">
        <w:rPr>
          <w:rFonts w:ascii="Arial" w:hAnsi="Arial" w:cs="Arial"/>
          <w:b/>
          <w:lang w:val="en-US"/>
        </w:rPr>
        <w:t>Tinggi</w:t>
      </w:r>
      <w:r w:rsidR="00997155" w:rsidRPr="00560960">
        <w:rPr>
          <w:rFonts w:ascii="Arial" w:hAnsi="Arial" w:cs="Arial"/>
          <w:b/>
        </w:rPr>
        <w:t>)</w:t>
      </w:r>
      <w:r w:rsidR="00997155" w:rsidRPr="00560960">
        <w:rPr>
          <w:rFonts w:ascii="Arial" w:hAnsi="Arial" w:cs="Arial"/>
        </w:rPr>
        <w:t>.</w:t>
      </w:r>
    </w:p>
    <w:p w14:paraId="22944ABF" w14:textId="0B8EC4B6" w:rsidR="00997155" w:rsidRDefault="00997155" w:rsidP="00422E90">
      <w:pPr>
        <w:pStyle w:val="ListParagraph"/>
        <w:numPr>
          <w:ilvl w:val="0"/>
          <w:numId w:val="35"/>
        </w:numPr>
        <w:spacing w:after="0" w:line="360" w:lineRule="auto"/>
        <w:ind w:left="851" w:hanging="284"/>
        <w:jc w:val="both"/>
        <w:rPr>
          <w:rFonts w:ascii="Arial" w:eastAsia="Times New Roman" w:hAnsi="Arial" w:cs="Arial"/>
        </w:rPr>
      </w:pPr>
      <w:r>
        <w:rPr>
          <w:rFonts w:ascii="Arial" w:eastAsia="Times New Roman" w:hAnsi="Arial" w:cs="Arial"/>
          <w:lang w:val="en-US"/>
        </w:rPr>
        <w:t xml:space="preserve">Rata-rata pencapaian </w:t>
      </w:r>
      <w:r w:rsidRPr="00FC6678">
        <w:rPr>
          <w:rFonts w:ascii="Arial" w:eastAsia="Times New Roman" w:hAnsi="Arial" w:cs="Arial"/>
        </w:rPr>
        <w:t xml:space="preserve">Sasaran </w:t>
      </w:r>
      <w:r w:rsidRPr="00FC6678">
        <w:rPr>
          <w:rFonts w:ascii="Arial" w:eastAsia="Times New Roman" w:hAnsi="Arial" w:cs="Arial"/>
          <w:lang w:val="en-US"/>
        </w:rPr>
        <w:t>S</w:t>
      </w:r>
      <w:r w:rsidRPr="00FC6678">
        <w:rPr>
          <w:rFonts w:ascii="Arial" w:eastAsia="Times New Roman" w:hAnsi="Arial" w:cs="Arial"/>
        </w:rPr>
        <w:t xml:space="preserve">trategis 1: </w:t>
      </w:r>
      <w:r w:rsidRPr="00FC6678">
        <w:rPr>
          <w:rFonts w:ascii="Arial" w:hAnsi="Arial" w:cs="Arial"/>
          <w:lang w:val="en-US" w:eastAsia="en-US"/>
        </w:rPr>
        <w:t>Meningkatnya kualitas dan kuantitas destinasi maupun wisatawan</w:t>
      </w:r>
      <w:r w:rsidRPr="00FC6678">
        <w:rPr>
          <w:rFonts w:ascii="Arial" w:eastAsia="Times New Roman" w:hAnsi="Arial" w:cs="Arial"/>
        </w:rPr>
        <w:t xml:space="preserve"> tercapai sebesar </w:t>
      </w:r>
      <w:r w:rsidR="000108FE">
        <w:rPr>
          <w:rFonts w:ascii="Arial" w:eastAsia="Times New Roman" w:hAnsi="Arial" w:cs="Arial"/>
          <w:lang w:val="en-US"/>
        </w:rPr>
        <w:t>8</w:t>
      </w:r>
      <w:r w:rsidRPr="00FC6678">
        <w:rPr>
          <w:rFonts w:ascii="Arial" w:eastAsia="Times New Roman" w:hAnsi="Arial" w:cs="Arial"/>
          <w:lang w:val="en-US"/>
        </w:rPr>
        <w:t>5</w:t>
      </w:r>
      <w:r w:rsidRPr="00FC6678">
        <w:rPr>
          <w:rFonts w:ascii="Arial" w:eastAsia="Times New Roman" w:hAnsi="Arial" w:cs="Arial"/>
        </w:rPr>
        <w:t>%</w:t>
      </w:r>
      <w:r w:rsidR="00F02699">
        <w:rPr>
          <w:rFonts w:ascii="Arial" w:eastAsia="Times New Roman" w:hAnsi="Arial" w:cs="Arial"/>
          <w:lang w:val="en-US"/>
        </w:rPr>
        <w:t xml:space="preserve"> </w:t>
      </w:r>
      <w:r w:rsidR="00F02699" w:rsidRPr="00560960">
        <w:rPr>
          <w:rFonts w:ascii="Arial" w:hAnsi="Arial" w:cs="Arial"/>
          <w:b/>
        </w:rPr>
        <w:t>(</w:t>
      </w:r>
      <w:r w:rsidR="00F02699">
        <w:rPr>
          <w:rFonts w:ascii="Arial" w:hAnsi="Arial" w:cs="Arial"/>
          <w:b/>
          <w:lang w:val="en-US"/>
        </w:rPr>
        <w:t>Tinggi</w:t>
      </w:r>
      <w:r w:rsidR="00F02699" w:rsidRPr="00560960">
        <w:rPr>
          <w:rFonts w:ascii="Arial" w:hAnsi="Arial" w:cs="Arial"/>
          <w:b/>
        </w:rPr>
        <w:t>)</w:t>
      </w:r>
      <w:r w:rsidR="00F02699" w:rsidRPr="00560960">
        <w:rPr>
          <w:rFonts w:ascii="Arial" w:hAnsi="Arial" w:cs="Arial"/>
        </w:rPr>
        <w:t>.</w:t>
      </w:r>
    </w:p>
    <w:p w14:paraId="4E8C93E9" w14:textId="4922D333" w:rsidR="00DC26A4" w:rsidRPr="00997155" w:rsidRDefault="00997155" w:rsidP="00422E90">
      <w:pPr>
        <w:pStyle w:val="ListParagraph"/>
        <w:numPr>
          <w:ilvl w:val="0"/>
          <w:numId w:val="35"/>
        </w:numPr>
        <w:spacing w:after="0" w:line="360" w:lineRule="auto"/>
        <w:ind w:left="851" w:hanging="284"/>
        <w:jc w:val="both"/>
        <w:rPr>
          <w:rFonts w:ascii="Arial" w:eastAsia="Times New Roman" w:hAnsi="Arial" w:cs="Arial"/>
        </w:rPr>
      </w:pPr>
      <w:r>
        <w:rPr>
          <w:rFonts w:ascii="Arial" w:eastAsia="Times New Roman" w:hAnsi="Arial" w:cs="Arial"/>
          <w:lang w:val="en-US"/>
        </w:rPr>
        <w:t xml:space="preserve">Rata-rata pencapaian </w:t>
      </w:r>
      <w:r w:rsidRPr="00997155">
        <w:rPr>
          <w:rFonts w:ascii="Arial" w:eastAsia="Times New Roman" w:hAnsi="Arial" w:cs="Arial"/>
        </w:rPr>
        <w:t>Sasaran Strategis 2: Meningkatnya fasilitasi bidang Kepemudaan dan Keo</w:t>
      </w:r>
      <w:r>
        <w:rPr>
          <w:rFonts w:ascii="Arial" w:eastAsia="Times New Roman" w:hAnsi="Arial" w:cs="Arial"/>
          <w:lang w:val="en-US"/>
        </w:rPr>
        <w:t>l</w:t>
      </w:r>
      <w:r w:rsidRPr="00997155">
        <w:rPr>
          <w:rFonts w:ascii="Arial" w:eastAsia="Times New Roman" w:hAnsi="Arial" w:cs="Arial"/>
        </w:rPr>
        <w:t xml:space="preserve">ahragaan tercapai sebesar </w:t>
      </w:r>
      <w:r w:rsidR="000108FE">
        <w:rPr>
          <w:rFonts w:ascii="Arial" w:eastAsia="Times New Roman" w:hAnsi="Arial" w:cs="Arial"/>
          <w:lang w:val="en-US"/>
        </w:rPr>
        <w:t>107.</w:t>
      </w:r>
      <w:r w:rsidR="00A90B6B">
        <w:rPr>
          <w:rFonts w:ascii="Arial" w:eastAsia="Times New Roman" w:hAnsi="Arial" w:cs="Arial"/>
          <w:lang w:val="en-US"/>
        </w:rPr>
        <w:t>6</w:t>
      </w:r>
      <w:r w:rsidRPr="00997155">
        <w:rPr>
          <w:rFonts w:ascii="Arial" w:eastAsia="Times New Roman" w:hAnsi="Arial" w:cs="Arial"/>
        </w:rPr>
        <w:t>%</w:t>
      </w:r>
      <w:r w:rsidR="00F02699">
        <w:rPr>
          <w:rFonts w:ascii="Arial" w:eastAsia="Times New Roman" w:hAnsi="Arial" w:cs="Arial"/>
          <w:lang w:val="en-US"/>
        </w:rPr>
        <w:t xml:space="preserve"> </w:t>
      </w:r>
      <w:r w:rsidR="00F02699" w:rsidRPr="00560960">
        <w:rPr>
          <w:rFonts w:ascii="Arial" w:hAnsi="Arial" w:cs="Arial"/>
          <w:b/>
        </w:rPr>
        <w:t>(</w:t>
      </w:r>
      <w:r w:rsidR="00F02699">
        <w:rPr>
          <w:rFonts w:ascii="Arial" w:hAnsi="Arial" w:cs="Arial"/>
          <w:b/>
          <w:lang w:val="en-US"/>
        </w:rPr>
        <w:t>S</w:t>
      </w:r>
      <w:r w:rsidR="00F02699" w:rsidRPr="00560960">
        <w:rPr>
          <w:rFonts w:ascii="Arial" w:hAnsi="Arial" w:cs="Arial"/>
          <w:b/>
        </w:rPr>
        <w:t xml:space="preserve">angat </w:t>
      </w:r>
      <w:r w:rsidR="00F02699">
        <w:rPr>
          <w:rFonts w:ascii="Arial" w:hAnsi="Arial" w:cs="Arial"/>
          <w:b/>
          <w:lang w:val="en-US"/>
        </w:rPr>
        <w:t>Tinggi</w:t>
      </w:r>
      <w:r w:rsidR="00F02699" w:rsidRPr="00560960">
        <w:rPr>
          <w:rFonts w:ascii="Arial" w:hAnsi="Arial" w:cs="Arial"/>
          <w:b/>
        </w:rPr>
        <w:t>)</w:t>
      </w:r>
      <w:r w:rsidRPr="00997155">
        <w:rPr>
          <w:rFonts w:ascii="Arial" w:eastAsia="Times New Roman" w:hAnsi="Arial" w:cs="Arial"/>
        </w:rPr>
        <w:t>.</w:t>
      </w:r>
    </w:p>
    <w:p w14:paraId="01A9426C" w14:textId="3A0C6CF1" w:rsidR="00F20A64" w:rsidRDefault="00F20A64" w:rsidP="009031A6">
      <w:pPr>
        <w:pStyle w:val="ListParagraph"/>
        <w:spacing w:line="360" w:lineRule="auto"/>
        <w:ind w:left="993"/>
        <w:jc w:val="both"/>
        <w:rPr>
          <w:rFonts w:ascii="Arial" w:hAnsi="Arial" w:cs="Arial"/>
        </w:rPr>
      </w:pPr>
    </w:p>
    <w:p w14:paraId="09BC3B1C" w14:textId="78D57681" w:rsidR="0006232A" w:rsidRDefault="0006232A" w:rsidP="0006232A">
      <w:pPr>
        <w:pStyle w:val="ListParagraph"/>
        <w:spacing w:line="360" w:lineRule="auto"/>
        <w:ind w:left="567" w:firstLine="709"/>
        <w:jc w:val="both"/>
        <w:rPr>
          <w:rFonts w:ascii="Arial" w:hAnsi="Arial" w:cs="Arial"/>
          <w:lang w:val="en-US"/>
        </w:rPr>
      </w:pPr>
      <w:r>
        <w:rPr>
          <w:rFonts w:ascii="Arial" w:hAnsi="Arial" w:cs="Arial"/>
          <w:lang w:val="en-US"/>
        </w:rPr>
        <w:t>Hasil ini merupakan representasi dari kinerja Dinas Pariwisata Pemuda dan Olahraga Kabupaten Karanganyar yang ditunjukkan oleh semua pegawai yang telah memberkan dukungan bagi pencapaian tujuan dan sasaran yang telah ditetapkan oleh Kepala Dinas Pariwisata Pemuda dan Olahraga Kabupaten Karanganyar sebagaimana yang tercantum dalam RENSTRA Dinas Pariwisata Pemuda dan Olahraga Kabupaten Karanganyar 2018-2023.</w:t>
      </w:r>
      <w:r w:rsidR="00617A23">
        <w:rPr>
          <w:rFonts w:ascii="Arial" w:hAnsi="Arial" w:cs="Arial"/>
          <w:lang w:val="en-US"/>
        </w:rPr>
        <w:t xml:space="preserve"> </w:t>
      </w:r>
    </w:p>
    <w:p w14:paraId="5A7D8D6F" w14:textId="77777777" w:rsidR="00506E60" w:rsidRDefault="00506E60" w:rsidP="00506E60">
      <w:pPr>
        <w:pStyle w:val="ListParagraph"/>
        <w:spacing w:after="120" w:line="360" w:lineRule="auto"/>
        <w:ind w:left="567"/>
        <w:jc w:val="both"/>
        <w:rPr>
          <w:rFonts w:ascii="Arial" w:hAnsi="Arial" w:cs="Arial"/>
          <w:b/>
        </w:rPr>
      </w:pPr>
    </w:p>
    <w:p w14:paraId="762F6536" w14:textId="1F6AAD0D" w:rsidR="00DC26A4" w:rsidRPr="00CC62AE" w:rsidRDefault="00285399" w:rsidP="00422E90">
      <w:pPr>
        <w:pStyle w:val="ListParagraph"/>
        <w:numPr>
          <w:ilvl w:val="1"/>
          <w:numId w:val="11"/>
        </w:numPr>
        <w:spacing w:after="120" w:line="240" w:lineRule="auto"/>
        <w:ind w:left="567" w:hanging="567"/>
        <w:jc w:val="both"/>
        <w:outlineLvl w:val="1"/>
        <w:rPr>
          <w:rFonts w:ascii="Arial" w:hAnsi="Arial" w:cs="Arial"/>
          <w:b/>
        </w:rPr>
      </w:pPr>
      <w:bookmarkStart w:id="255" w:name="_Toc161835919"/>
      <w:r w:rsidRPr="00CC62AE">
        <w:rPr>
          <w:rFonts w:ascii="Arial" w:hAnsi="Arial" w:cs="Arial"/>
          <w:b/>
        </w:rPr>
        <w:t>Strategi Untuk Peningkatan Kinerja</w:t>
      </w:r>
      <w:bookmarkEnd w:id="255"/>
    </w:p>
    <w:p w14:paraId="134AC0BB" w14:textId="2DDE4248" w:rsidR="00DC26A4" w:rsidRPr="00194625" w:rsidRDefault="00DC26A4" w:rsidP="00506E60">
      <w:pPr>
        <w:tabs>
          <w:tab w:val="left" w:pos="426"/>
        </w:tabs>
        <w:spacing w:line="360" w:lineRule="auto"/>
        <w:ind w:left="567" w:firstLine="709"/>
        <w:jc w:val="both"/>
        <w:rPr>
          <w:rFonts w:ascii="Arial" w:hAnsi="Arial" w:cs="Arial"/>
          <w:b/>
        </w:rPr>
      </w:pPr>
      <w:r w:rsidRPr="00560960">
        <w:rPr>
          <w:rFonts w:ascii="Arial" w:hAnsi="Arial" w:cs="Arial"/>
          <w:lang w:val="fi-FI"/>
        </w:rPr>
        <w:t xml:space="preserve">Strategi yang </w:t>
      </w:r>
      <w:r w:rsidRPr="00560960">
        <w:rPr>
          <w:rFonts w:ascii="Arial" w:hAnsi="Arial" w:cs="Arial"/>
          <w:lang w:val="id-ID"/>
        </w:rPr>
        <w:t xml:space="preserve">diperlukan guna meningkatkan kinerja </w:t>
      </w:r>
      <w:r w:rsidRPr="00560960">
        <w:rPr>
          <w:rFonts w:ascii="Arial" w:hAnsi="Arial" w:cs="Arial"/>
          <w:bCs/>
        </w:rPr>
        <w:t>Dinas Pariwisata Pemuda dan Olahraga Kabupaten Karanganyar</w:t>
      </w:r>
      <w:r w:rsidRPr="00560960">
        <w:rPr>
          <w:rFonts w:ascii="Arial" w:hAnsi="Arial" w:cs="Arial"/>
          <w:b/>
          <w:bCs/>
          <w:lang w:val="id-ID"/>
        </w:rPr>
        <w:t xml:space="preserve"> </w:t>
      </w:r>
      <w:r w:rsidRPr="00560960">
        <w:rPr>
          <w:rFonts w:ascii="Arial" w:hAnsi="Arial" w:cs="Arial"/>
          <w:lang w:val="id-ID"/>
        </w:rPr>
        <w:t xml:space="preserve"> di masa mendatang </w:t>
      </w:r>
      <w:r w:rsidR="00194625">
        <w:rPr>
          <w:rFonts w:ascii="Arial" w:hAnsi="Arial" w:cs="Arial"/>
        </w:rPr>
        <w:t>yaitu:</w:t>
      </w:r>
    </w:p>
    <w:p w14:paraId="35D08001" w14:textId="076DFEA6" w:rsidR="00DC26A4" w:rsidRPr="00560960"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t>Meningkatkan pembangunan</w:t>
      </w:r>
      <w:r w:rsidR="00CA20F9">
        <w:rPr>
          <w:rFonts w:ascii="Arial" w:hAnsi="Arial" w:cs="Arial"/>
        </w:rPr>
        <w:t xml:space="preserve"> dan pemeliharaan </w:t>
      </w:r>
      <w:r w:rsidRPr="00560960">
        <w:rPr>
          <w:rFonts w:ascii="Arial" w:hAnsi="Arial" w:cs="Arial"/>
        </w:rPr>
        <w:t xml:space="preserve">sarana prasarana </w:t>
      </w:r>
      <w:r w:rsidR="00CA20F9">
        <w:rPr>
          <w:rFonts w:ascii="Arial" w:hAnsi="Arial" w:cs="Arial"/>
        </w:rPr>
        <w:t xml:space="preserve">destinasi </w:t>
      </w:r>
      <w:r w:rsidRPr="00560960">
        <w:rPr>
          <w:rFonts w:ascii="Arial" w:hAnsi="Arial" w:cs="Arial"/>
        </w:rPr>
        <w:t>pariwisata</w:t>
      </w:r>
      <w:r w:rsidR="00CA20F9">
        <w:rPr>
          <w:rFonts w:ascii="Arial" w:hAnsi="Arial" w:cs="Arial"/>
        </w:rPr>
        <w:t xml:space="preserve"> seperti pembangunan atraksi (daya tarik) </w:t>
      </w:r>
      <w:r w:rsidR="008D458B">
        <w:rPr>
          <w:rFonts w:ascii="Arial" w:hAnsi="Arial" w:cs="Arial"/>
        </w:rPr>
        <w:t xml:space="preserve">dan amenitas </w:t>
      </w:r>
      <w:r w:rsidR="00977213">
        <w:rPr>
          <w:rFonts w:ascii="Arial" w:hAnsi="Arial" w:cs="Arial"/>
        </w:rPr>
        <w:t>k</w:t>
      </w:r>
      <w:r w:rsidR="00CA20F9">
        <w:rPr>
          <w:rFonts w:ascii="Arial" w:hAnsi="Arial" w:cs="Arial"/>
        </w:rPr>
        <w:t xml:space="preserve">awasan wisata </w:t>
      </w:r>
      <w:r w:rsidR="006C322A">
        <w:rPr>
          <w:rFonts w:ascii="Arial" w:hAnsi="Arial" w:cs="Arial"/>
        </w:rPr>
        <w:t xml:space="preserve">dan memaksimalkan potensi Terminal Wisata Mbangun Makuthoromo. </w:t>
      </w:r>
    </w:p>
    <w:p w14:paraId="1ACB7770" w14:textId="48D89CF5" w:rsidR="00DC26A4" w:rsidRPr="00560960"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t>Meningkatkan sistem pemasaran secara luas, dan mengadakan kerjasama dengan pengusaha industri pariwisata</w:t>
      </w:r>
      <w:r w:rsidR="00CA20F9">
        <w:rPr>
          <w:rFonts w:ascii="Arial" w:hAnsi="Arial" w:cs="Arial"/>
        </w:rPr>
        <w:t xml:space="preserve"> melalui media sosial, travel dialog, </w:t>
      </w:r>
      <w:r w:rsidR="006C322A">
        <w:rPr>
          <w:rFonts w:ascii="Arial" w:hAnsi="Arial" w:cs="Arial"/>
        </w:rPr>
        <w:t xml:space="preserve">dan </w:t>
      </w:r>
      <w:r w:rsidR="00CA20F9">
        <w:rPr>
          <w:rFonts w:ascii="Arial" w:hAnsi="Arial" w:cs="Arial"/>
        </w:rPr>
        <w:t>famtrip</w:t>
      </w:r>
      <w:r w:rsidR="006C322A">
        <w:rPr>
          <w:rFonts w:ascii="Arial" w:hAnsi="Arial" w:cs="Arial"/>
        </w:rPr>
        <w:t>.</w:t>
      </w:r>
    </w:p>
    <w:p w14:paraId="1EE2DE6B" w14:textId="5530B6ED" w:rsidR="00CA20F9" w:rsidRPr="005A1895"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lastRenderedPageBreak/>
        <w:t>Meningkatkan SDM tentang kepariwisataan</w:t>
      </w:r>
      <w:r w:rsidR="0072591D" w:rsidRPr="00560960">
        <w:rPr>
          <w:rFonts w:ascii="Arial" w:hAnsi="Arial" w:cs="Arial"/>
        </w:rPr>
        <w:t>,</w:t>
      </w:r>
      <w:r w:rsidRPr="00560960">
        <w:rPr>
          <w:rFonts w:ascii="Arial" w:hAnsi="Arial" w:cs="Arial"/>
        </w:rPr>
        <w:t xml:space="preserve"> menciptakan pariwisata yang berbasis masyarakat dan menggiatkan usaha ekonomi kreatif</w:t>
      </w:r>
      <w:r w:rsidR="00CA20F9">
        <w:rPr>
          <w:rFonts w:ascii="Arial" w:hAnsi="Arial" w:cs="Arial"/>
        </w:rPr>
        <w:t xml:space="preserve"> seperti kegiatan</w:t>
      </w:r>
      <w:r w:rsidR="005A1895">
        <w:rPr>
          <w:rFonts w:ascii="Arial" w:hAnsi="Arial" w:cs="Arial"/>
        </w:rPr>
        <w:t xml:space="preserve"> </w:t>
      </w:r>
      <w:r w:rsidR="00CA20F9" w:rsidRPr="005A1895">
        <w:rPr>
          <w:rFonts w:ascii="Arial" w:hAnsi="Arial" w:cs="Arial"/>
        </w:rPr>
        <w:t xml:space="preserve">Pelatihan </w:t>
      </w:r>
      <w:r w:rsidR="006C322A">
        <w:rPr>
          <w:rFonts w:ascii="Arial" w:hAnsi="Arial" w:cs="Arial"/>
        </w:rPr>
        <w:t>kebersihan lingkungan</w:t>
      </w:r>
      <w:r w:rsidR="005A1895">
        <w:rPr>
          <w:rFonts w:ascii="Arial" w:hAnsi="Arial" w:cs="Arial"/>
        </w:rPr>
        <w:t>,</w:t>
      </w:r>
      <w:r w:rsidR="008D458B">
        <w:rPr>
          <w:rFonts w:ascii="Arial" w:hAnsi="Arial" w:cs="Arial"/>
        </w:rPr>
        <w:t xml:space="preserve"> usaha </w:t>
      </w:r>
      <w:r w:rsidR="00CA20F9" w:rsidRPr="005A1895">
        <w:rPr>
          <w:rFonts w:ascii="Arial" w:hAnsi="Arial" w:cs="Arial"/>
        </w:rPr>
        <w:t>homestay/pondok wisata</w:t>
      </w:r>
      <w:r w:rsidR="009A6418">
        <w:rPr>
          <w:rFonts w:ascii="Arial" w:hAnsi="Arial" w:cs="Arial"/>
        </w:rPr>
        <w:t xml:space="preserve"> dan desa wisata</w:t>
      </w:r>
      <w:r w:rsidR="005A1895">
        <w:rPr>
          <w:rFonts w:ascii="Arial" w:hAnsi="Arial" w:cs="Arial"/>
        </w:rPr>
        <w:t xml:space="preserve">, </w:t>
      </w:r>
      <w:r w:rsidR="00CA20F9" w:rsidRPr="005A1895">
        <w:rPr>
          <w:rFonts w:ascii="Arial" w:hAnsi="Arial" w:cs="Arial"/>
        </w:rPr>
        <w:t xml:space="preserve">Pelatihan pemandu wisata </w:t>
      </w:r>
      <w:r w:rsidR="009A6418">
        <w:rPr>
          <w:rFonts w:ascii="Arial" w:hAnsi="Arial" w:cs="Arial"/>
        </w:rPr>
        <w:t xml:space="preserve">budaya, dan </w:t>
      </w:r>
      <w:r w:rsidR="006C322A">
        <w:rPr>
          <w:rFonts w:ascii="Arial" w:hAnsi="Arial" w:cs="Arial"/>
        </w:rPr>
        <w:t>pelatihan digitalisasi</w:t>
      </w:r>
      <w:r w:rsidR="005A1895">
        <w:rPr>
          <w:rFonts w:ascii="Arial" w:hAnsi="Arial" w:cs="Arial"/>
        </w:rPr>
        <w:t>.</w:t>
      </w:r>
    </w:p>
    <w:p w14:paraId="61E0347E" w14:textId="4EB0B277" w:rsidR="00DC26A4" w:rsidRPr="00560960"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t>Meningkatkan SDM bidang kepemudaan dan keolahragaan</w:t>
      </w:r>
      <w:r w:rsidR="009A6418">
        <w:rPr>
          <w:rFonts w:ascii="Arial" w:hAnsi="Arial" w:cs="Arial"/>
        </w:rPr>
        <w:t xml:space="preserve"> dengan mensinergikan </w:t>
      </w:r>
      <w:r w:rsidR="006C322A">
        <w:rPr>
          <w:rFonts w:ascii="Arial" w:hAnsi="Arial" w:cs="Arial"/>
        </w:rPr>
        <w:t xml:space="preserve">potensi dan </w:t>
      </w:r>
      <w:r w:rsidR="009A6418">
        <w:rPr>
          <w:rFonts w:ascii="Arial" w:hAnsi="Arial" w:cs="Arial"/>
        </w:rPr>
        <w:t xml:space="preserve">kompetensi pemuda/atlet </w:t>
      </w:r>
      <w:r w:rsidR="008D458B">
        <w:rPr>
          <w:rFonts w:ascii="Arial" w:hAnsi="Arial" w:cs="Arial"/>
        </w:rPr>
        <w:t>untuk dilakukan pembinaan dalam menunjang peningkatan prestasi</w:t>
      </w:r>
      <w:r w:rsidR="00C02B75">
        <w:rPr>
          <w:rFonts w:ascii="Arial" w:hAnsi="Arial" w:cs="Arial"/>
        </w:rPr>
        <w:t>.</w:t>
      </w:r>
    </w:p>
    <w:p w14:paraId="714AB4E4" w14:textId="77777777" w:rsidR="00DC26A4" w:rsidRPr="00560960"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t>Meningkatkan kerjasama dengan stakeholder kepemudaan dan keolahragaan.</w:t>
      </w:r>
    </w:p>
    <w:p w14:paraId="5A0A76FA" w14:textId="7AEB4C76" w:rsidR="00DC26A4" w:rsidRDefault="00DC26A4" w:rsidP="00422E90">
      <w:pPr>
        <w:numPr>
          <w:ilvl w:val="1"/>
          <w:numId w:val="13"/>
        </w:numPr>
        <w:tabs>
          <w:tab w:val="clear" w:pos="1440"/>
          <w:tab w:val="num" w:pos="720"/>
        </w:tabs>
        <w:spacing w:after="0" w:line="360" w:lineRule="auto"/>
        <w:ind w:left="993" w:hanging="426"/>
        <w:jc w:val="both"/>
        <w:rPr>
          <w:rFonts w:ascii="Arial" w:hAnsi="Arial" w:cs="Arial"/>
        </w:rPr>
      </w:pPr>
      <w:r w:rsidRPr="00560960">
        <w:rPr>
          <w:rFonts w:ascii="Arial" w:hAnsi="Arial" w:cs="Arial"/>
        </w:rPr>
        <w:t>Meningkatkan sarana prasarana kepemudaan dan keolahragaan sebagai wadah aktifitas kepemudaan dan keolahragaan</w:t>
      </w:r>
      <w:r w:rsidR="00194625">
        <w:rPr>
          <w:rFonts w:ascii="Arial" w:hAnsi="Arial" w:cs="Arial"/>
        </w:rPr>
        <w:t xml:space="preserve"> seperti GOR dan Lapangan RM. Said.</w:t>
      </w:r>
    </w:p>
    <w:p w14:paraId="2FE1386A" w14:textId="77777777" w:rsidR="00FA24D3" w:rsidRPr="00560960" w:rsidRDefault="00FA24D3" w:rsidP="00FA24D3">
      <w:pPr>
        <w:spacing w:after="0" w:line="360" w:lineRule="auto"/>
        <w:ind w:left="993"/>
        <w:jc w:val="both"/>
        <w:rPr>
          <w:rFonts w:ascii="Arial" w:hAnsi="Arial" w:cs="Arial"/>
        </w:rPr>
      </w:pPr>
    </w:p>
    <w:p w14:paraId="2ABF112E" w14:textId="25437F03" w:rsidR="00D82C92" w:rsidRDefault="00DC26A4" w:rsidP="00506E60">
      <w:pPr>
        <w:spacing w:line="360" w:lineRule="auto"/>
        <w:ind w:left="540" w:firstLine="736"/>
        <w:jc w:val="both"/>
        <w:rPr>
          <w:rFonts w:ascii="Arial" w:hAnsi="Arial" w:cs="Arial"/>
          <w:lang w:val="fi-FI"/>
        </w:rPr>
      </w:pPr>
      <w:r w:rsidRPr="00560960">
        <w:rPr>
          <w:rFonts w:ascii="Arial" w:hAnsi="Arial" w:cs="Arial"/>
          <w:lang w:val="fi-FI"/>
        </w:rPr>
        <w:t>Demikian laporan akuntabilitas kinerja Instansi pemerintah Tahun 20</w:t>
      </w:r>
      <w:r w:rsidR="00B02367">
        <w:rPr>
          <w:rFonts w:ascii="Arial" w:hAnsi="Arial" w:cs="Arial"/>
          <w:lang w:val="fi-FI"/>
        </w:rPr>
        <w:t>2</w:t>
      </w:r>
      <w:r w:rsidR="00457B61">
        <w:rPr>
          <w:rFonts w:ascii="Arial" w:hAnsi="Arial" w:cs="Arial"/>
          <w:lang w:val="fi-FI"/>
        </w:rPr>
        <w:t>3</w:t>
      </w:r>
      <w:r w:rsidRPr="00560960">
        <w:rPr>
          <w:rFonts w:ascii="Arial" w:hAnsi="Arial" w:cs="Arial"/>
          <w:lang w:val="fi-FI"/>
        </w:rPr>
        <w:t xml:space="preserve"> </w:t>
      </w:r>
      <w:r w:rsidRPr="00560960">
        <w:rPr>
          <w:rFonts w:ascii="Arial" w:hAnsi="Arial" w:cs="Arial"/>
          <w:bCs/>
        </w:rPr>
        <w:t>Dinas Pariwisata Pemuda dan Olahraga</w:t>
      </w:r>
      <w:r w:rsidRPr="00560960">
        <w:rPr>
          <w:rFonts w:ascii="Arial" w:hAnsi="Arial" w:cs="Arial"/>
          <w:bCs/>
          <w:lang w:val="id-ID"/>
        </w:rPr>
        <w:t xml:space="preserve"> </w:t>
      </w:r>
      <w:r w:rsidRPr="00560960">
        <w:rPr>
          <w:rFonts w:ascii="Arial" w:hAnsi="Arial" w:cs="Arial"/>
          <w:bCs/>
        </w:rPr>
        <w:t xml:space="preserve">Kabupaten Karanganyar, </w:t>
      </w:r>
      <w:r w:rsidRPr="00560960">
        <w:rPr>
          <w:rFonts w:ascii="Arial" w:hAnsi="Arial" w:cs="Arial"/>
          <w:lang w:val="fi-FI"/>
        </w:rPr>
        <w:t>semoga bermanfaat sebagai bahan pertimbangan dan evaluasi untuk program kerja yang akan datang.</w:t>
      </w:r>
    </w:p>
    <w:p w14:paraId="0D76FDB2" w14:textId="3F669083" w:rsidR="002468B8" w:rsidRPr="00A767CD" w:rsidRDefault="002468B8" w:rsidP="00A767CD">
      <w:pPr>
        <w:spacing w:after="160" w:line="259" w:lineRule="auto"/>
        <w:rPr>
          <w:rFonts w:ascii="Arial" w:hAnsi="Arial" w:cs="Arial"/>
          <w:lang w:val="fi-FI"/>
        </w:rPr>
      </w:pPr>
    </w:p>
    <w:sectPr w:rsidR="002468B8" w:rsidRPr="00A767CD" w:rsidSect="00CA757B">
      <w:headerReference w:type="default" r:id="rId16"/>
      <w:pgSz w:w="12240" w:h="18720" w:code="14"/>
      <w:pgMar w:top="1701" w:right="1701" w:bottom="1474"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4BF26" w14:textId="77777777" w:rsidR="00DE2C7A" w:rsidRDefault="00DE2C7A" w:rsidP="00A44A30">
      <w:pPr>
        <w:spacing w:after="0" w:line="240" w:lineRule="auto"/>
      </w:pPr>
      <w:r>
        <w:separator/>
      </w:r>
    </w:p>
  </w:endnote>
  <w:endnote w:type="continuationSeparator" w:id="0">
    <w:p w14:paraId="346C6A64" w14:textId="77777777" w:rsidR="00DE2C7A" w:rsidRDefault="00DE2C7A" w:rsidP="00A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Bk BT">
    <w:panose1 w:val="02070603070706020303"/>
    <w:charset w:val="00"/>
    <w:family w:val="roman"/>
    <w:pitch w:val="variable"/>
    <w:sig w:usb0="800000AF" w:usb1="1000204A"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CBCD" w14:textId="38D94A30" w:rsidR="00AF5F39" w:rsidRDefault="00AF5F39">
    <w:pPr>
      <w:pStyle w:val="Footer"/>
    </w:pPr>
    <w:r>
      <w:rPr>
        <w:noProof/>
        <w:color w:val="808080" w:themeColor="background1" w:themeShade="80"/>
      </w:rPr>
      <mc:AlternateContent>
        <mc:Choice Requires="wpg">
          <w:drawing>
            <wp:anchor distT="0" distB="0" distL="0" distR="0" simplePos="0" relativeHeight="251669504" behindDoc="0" locked="0" layoutInCell="1" allowOverlap="1" wp14:anchorId="02FFEE41" wp14:editId="2F63ECC9">
              <wp:simplePos x="0" y="0"/>
              <wp:positionH relativeFrom="margin">
                <wp:align>right</wp:align>
              </wp:positionH>
              <mc:AlternateContent>
                <mc:Choice Requires="wp14">
                  <wp:positionV relativeFrom="bottomMargin">
                    <wp14:pctPosVOffset>20000</wp14:pctPosVOffset>
                  </wp:positionV>
                </mc:Choice>
                <mc:Fallback>
                  <wp:positionV relativeFrom="page">
                    <wp:posOffset>11022965</wp:posOffset>
                  </wp:positionV>
                </mc:Fallback>
              </mc:AlternateContent>
              <wp:extent cx="5943600" cy="320040"/>
              <wp:effectExtent l="0" t="0" r="0" b="3810"/>
              <wp:wrapSquare wrapText="bothSides"/>
              <wp:docPr id="20" name="Group 20"/>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1" name="Rectangle 21"/>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odoni Bk BT" w:hAnsi="Bodoni Bk BT"/>
                                <w:color w:val="7F7F7F" w:themeColor="text1" w:themeTint="80"/>
                              </w:rPr>
                              <w:alias w:val="Date"/>
                              <w:tag w:val=""/>
                              <w:id w:val="99221993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F72D97A" w14:textId="68D17A3C" w:rsidR="00AF5F39" w:rsidRPr="00CA757B" w:rsidRDefault="00AF5F39">
                                <w:pPr>
                                  <w:jc w:val="right"/>
                                  <w:rPr>
                                    <w:rFonts w:ascii="Bodoni Bk BT" w:hAnsi="Bodoni Bk BT"/>
                                    <w:color w:val="7F7F7F" w:themeColor="text1" w:themeTint="80"/>
                                  </w:rPr>
                                </w:pPr>
                                <w:r>
                                  <w:rPr>
                                    <w:rFonts w:ascii="Bodoni Bk BT" w:hAnsi="Bodoni Bk BT"/>
                                    <w:color w:val="7F7F7F" w:themeColor="text1" w:themeTint="80"/>
                                  </w:rPr>
                                  <w:t>Laporan Kinerja Instansi Pemerintah DISPARPORA Tahun 2023</w:t>
                                </w:r>
                              </w:p>
                            </w:sdtContent>
                          </w:sdt>
                          <w:p w14:paraId="740E1F78" w14:textId="77777777" w:rsidR="00AF5F39" w:rsidRPr="00CA757B" w:rsidRDefault="00AF5F39">
                            <w:pPr>
                              <w:jc w:val="right"/>
                              <w:rPr>
                                <w:rFonts w:ascii="Bodoni Bk BT" w:hAnsi="Bodoni Bk BT"/>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FFEE41" id="Group 20" o:spid="_x0000_s1026" style="position:absolute;margin-left:416.8pt;margin-top:0;width:468pt;height:25.2pt;z-index:2516695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">
              <v:rect id="Rectangle 21"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v:shapetype id="_x0000_t202" coordsize="21600,21600" o:spt="202" path="m,l,21600r21600,l21600,xe">
                <v:stroke joinstyle="miter"/>
                <v:path gradientshapeok="t" o:connecttype="rect"/>
              </v:shapetype>
              <v:shape id="Text Box 22"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" filled="f" stroked="f" strokeweight=".5pt">
                <v:textbox inset=",,,0">
                  <w:txbxContent>
                    <w:sdt>
                      <w:sdtPr>
                        <w:rPr>
                          <w:rFonts w:ascii="Bodoni Bk BT" w:hAnsi="Bodoni Bk BT"/>
                          <w:color w:val="7F7F7F" w:themeColor="text1" w:themeTint="80"/>
                        </w:rPr>
                        <w:alias w:val="Date"/>
                        <w:tag w:val=""/>
                        <w:id w:val="99221993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F72D97A" w14:textId="68D17A3C" w:rsidR="00AF5F39" w:rsidRPr="00CA757B" w:rsidRDefault="00AF5F39">
                          <w:pPr>
                            <w:jc w:val="right"/>
                            <w:rPr>
                              <w:rFonts w:ascii="Bodoni Bk BT" w:hAnsi="Bodoni Bk BT"/>
                              <w:color w:val="7F7F7F" w:themeColor="text1" w:themeTint="80"/>
                            </w:rPr>
                          </w:pPr>
                          <w:r>
                            <w:rPr>
                              <w:rFonts w:ascii="Bodoni Bk BT" w:hAnsi="Bodoni Bk BT"/>
                              <w:color w:val="7F7F7F" w:themeColor="text1" w:themeTint="80"/>
                            </w:rPr>
                            <w:t>Laporan Kinerja Instansi Pemerintah DISPARPORA Tahun 2023</w:t>
                          </w:r>
                        </w:p>
                      </w:sdtContent>
                    </w:sdt>
                    <w:p w14:paraId="740E1F78" w14:textId="77777777" w:rsidR="00AF5F39" w:rsidRPr="00CA757B" w:rsidRDefault="00AF5F39">
                      <w:pPr>
                        <w:jc w:val="right"/>
                        <w:rPr>
                          <w:rFonts w:ascii="Bodoni Bk BT" w:hAnsi="Bodoni Bk BT"/>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8480" behindDoc="0" locked="0" layoutInCell="1" allowOverlap="1" wp14:anchorId="277FA534" wp14:editId="66F17FA0">
              <wp:simplePos x="0" y="0"/>
              <wp:positionH relativeFrom="rightMargin">
                <wp:align>left</wp:align>
              </wp:positionH>
              <mc:AlternateContent>
                <mc:Choice Requires="wp14">
                  <wp:positionV relativeFrom="bottomMargin">
                    <wp14:pctPosVOffset>20000</wp14:pctPosVOffset>
                  </wp:positionV>
                </mc:Choice>
                <mc:Fallback>
                  <wp:positionV relativeFrom="page">
                    <wp:posOffset>11022965</wp:posOffset>
                  </wp:positionV>
                </mc:Fallback>
              </mc:AlternateContent>
              <wp:extent cx="457200" cy="320040"/>
              <wp:effectExtent l="0" t="0" r="0" b="3810"/>
              <wp:wrapSquare wrapText="bothSides"/>
              <wp:docPr id="23" name="Rectangle 2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DA2C10" w14:textId="77777777" w:rsidR="00AF5F39" w:rsidRPr="00CA757B" w:rsidRDefault="00AF5F39">
                          <w:pPr>
                            <w:jc w:val="right"/>
                            <w:rPr>
                              <w:color w:val="FFFFFF" w:themeColor="background1"/>
                              <w:sz w:val="24"/>
                              <w:szCs w:val="24"/>
                            </w:rPr>
                          </w:pPr>
                          <w:r w:rsidRPr="00CA757B">
                            <w:rPr>
                              <w:color w:val="FFFFFF" w:themeColor="background1"/>
                              <w:sz w:val="24"/>
                              <w:szCs w:val="24"/>
                            </w:rPr>
                            <w:fldChar w:fldCharType="begin"/>
                          </w:r>
                          <w:r w:rsidRPr="00CA757B">
                            <w:rPr>
                              <w:color w:val="FFFFFF" w:themeColor="background1"/>
                              <w:sz w:val="24"/>
                              <w:szCs w:val="24"/>
                            </w:rPr>
                            <w:instrText xml:space="preserve"> PAGE   \* MERGEFORMAT </w:instrText>
                          </w:r>
                          <w:r w:rsidRPr="00CA757B">
                            <w:rPr>
                              <w:color w:val="FFFFFF" w:themeColor="background1"/>
                              <w:sz w:val="24"/>
                              <w:szCs w:val="24"/>
                            </w:rPr>
                            <w:fldChar w:fldCharType="separate"/>
                          </w:r>
                          <w:r w:rsidRPr="00CA757B">
                            <w:rPr>
                              <w:noProof/>
                              <w:color w:val="FFFFFF" w:themeColor="background1"/>
                              <w:sz w:val="24"/>
                              <w:szCs w:val="24"/>
                            </w:rPr>
                            <w:t>2</w:t>
                          </w:r>
                          <w:r w:rsidRPr="00CA757B">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FA534" id="Rectangle 23" o:spid="_x0000_s1029" style="position:absolute;margin-left:0;margin-top:0;width:36pt;height:25.2pt;z-index:2516684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" fillcolor="black [3213]" stroked="f" strokeweight="3pt">
              <v:textbox>
                <w:txbxContent>
                  <w:p w14:paraId="5CDA2C10" w14:textId="77777777" w:rsidR="00AF5F39" w:rsidRPr="00CA757B" w:rsidRDefault="00AF5F39">
                    <w:pPr>
                      <w:jc w:val="right"/>
                      <w:rPr>
                        <w:color w:val="FFFFFF" w:themeColor="background1"/>
                        <w:sz w:val="24"/>
                        <w:szCs w:val="24"/>
                      </w:rPr>
                    </w:pPr>
                    <w:r w:rsidRPr="00CA757B">
                      <w:rPr>
                        <w:color w:val="FFFFFF" w:themeColor="background1"/>
                        <w:sz w:val="24"/>
                        <w:szCs w:val="24"/>
                      </w:rPr>
                      <w:fldChar w:fldCharType="begin"/>
                    </w:r>
                    <w:r w:rsidRPr="00CA757B">
                      <w:rPr>
                        <w:color w:val="FFFFFF" w:themeColor="background1"/>
                        <w:sz w:val="24"/>
                        <w:szCs w:val="24"/>
                      </w:rPr>
                      <w:instrText xml:space="preserve"> PAGE   \* MERGEFORMAT </w:instrText>
                    </w:r>
                    <w:r w:rsidRPr="00CA757B">
                      <w:rPr>
                        <w:color w:val="FFFFFF" w:themeColor="background1"/>
                        <w:sz w:val="24"/>
                        <w:szCs w:val="24"/>
                      </w:rPr>
                      <w:fldChar w:fldCharType="separate"/>
                    </w:r>
                    <w:r w:rsidRPr="00CA757B">
                      <w:rPr>
                        <w:noProof/>
                        <w:color w:val="FFFFFF" w:themeColor="background1"/>
                        <w:sz w:val="24"/>
                        <w:szCs w:val="24"/>
                      </w:rPr>
                      <w:t>2</w:t>
                    </w:r>
                    <w:r w:rsidRPr="00CA757B">
                      <w:rPr>
                        <w:noProof/>
                        <w:color w:val="FFFFFF" w:themeColor="background1"/>
                        <w:sz w:val="24"/>
                        <w:szCs w:val="24"/>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61BBF" w14:textId="3C5E0E71" w:rsidR="00AF5F39" w:rsidRDefault="00AF5F39">
    <w:pPr>
      <w:pStyle w:val="Footer"/>
    </w:pPr>
    <w:r>
      <w:rPr>
        <w:noProof/>
        <w:color w:val="808080" w:themeColor="background1" w:themeShade="80"/>
      </w:rPr>
      <mc:AlternateContent>
        <mc:Choice Requires="wpg">
          <w:drawing>
            <wp:anchor distT="0" distB="0" distL="0" distR="0" simplePos="0" relativeHeight="251666432" behindDoc="0" locked="0" layoutInCell="1" allowOverlap="1" wp14:anchorId="7F5CCF4D" wp14:editId="2689BD67">
              <wp:simplePos x="0" y="0"/>
              <wp:positionH relativeFrom="margin">
                <wp:align>right</wp:align>
              </wp:positionH>
              <mc:AlternateContent>
                <mc:Choice Requires="wp14">
                  <wp:positionV relativeFrom="bottomMargin">
                    <wp14:pctPosVOffset>20000</wp14:pctPosVOffset>
                  </wp:positionV>
                </mc:Choice>
                <mc:Fallback>
                  <wp:positionV relativeFrom="page">
                    <wp:posOffset>11022965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odoni Bk BT" w:hAnsi="Bodoni Bk BT"/>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C81E07B" w14:textId="0541805E" w:rsidR="00AF5F39" w:rsidRPr="00CA757B" w:rsidRDefault="00AF5F39">
                                <w:pPr>
                                  <w:jc w:val="right"/>
                                  <w:rPr>
                                    <w:rFonts w:ascii="Bodoni Bk BT" w:hAnsi="Bodoni Bk BT"/>
                                    <w:color w:val="7F7F7F" w:themeColor="text1" w:themeTint="80"/>
                                  </w:rPr>
                                </w:pPr>
                                <w:r w:rsidRPr="00CA757B">
                                  <w:rPr>
                                    <w:rFonts w:ascii="Bodoni Bk BT" w:hAnsi="Bodoni Bk BT"/>
                                    <w:color w:val="7F7F7F" w:themeColor="text1" w:themeTint="80"/>
                                  </w:rPr>
                                  <w:t>Laporan Kinerja Instansi Pemerintah DISPARPORA Tahun 202</w:t>
                                </w:r>
                                <w:r>
                                  <w:rPr>
                                    <w:rFonts w:ascii="Bodoni Bk BT" w:hAnsi="Bodoni Bk BT"/>
                                    <w:color w:val="7F7F7F" w:themeColor="text1" w:themeTint="80"/>
                                  </w:rPr>
                                  <w:t>3</w:t>
                                </w:r>
                              </w:p>
                            </w:sdtContent>
                          </w:sdt>
                          <w:p w14:paraId="0D8DA00F" w14:textId="77777777" w:rsidR="00AF5F39" w:rsidRPr="00CA757B" w:rsidRDefault="00AF5F39">
                            <w:pPr>
                              <w:jc w:val="right"/>
                              <w:rPr>
                                <w:rFonts w:ascii="Bodoni Bk BT" w:hAnsi="Bodoni Bk BT"/>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F5CCF4D" id="Group 37" o:spid="_x0000_s1030"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Bodoni Bk BT" w:hAnsi="Bodoni Bk BT"/>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C81E07B" w14:textId="0541805E" w:rsidR="00AF5F39" w:rsidRPr="00CA757B" w:rsidRDefault="00AF5F39">
                          <w:pPr>
                            <w:jc w:val="right"/>
                            <w:rPr>
                              <w:rFonts w:ascii="Bodoni Bk BT" w:hAnsi="Bodoni Bk BT"/>
                              <w:color w:val="7F7F7F" w:themeColor="text1" w:themeTint="80"/>
                            </w:rPr>
                          </w:pPr>
                          <w:r w:rsidRPr="00CA757B">
                            <w:rPr>
                              <w:rFonts w:ascii="Bodoni Bk BT" w:hAnsi="Bodoni Bk BT"/>
                              <w:color w:val="7F7F7F" w:themeColor="text1" w:themeTint="80"/>
                            </w:rPr>
                            <w:t>Laporan Kinerja Instansi Pemerintah DISPARPORA Tahun 202</w:t>
                          </w:r>
                          <w:r>
                            <w:rPr>
                              <w:rFonts w:ascii="Bodoni Bk BT" w:hAnsi="Bodoni Bk BT"/>
                              <w:color w:val="7F7F7F" w:themeColor="text1" w:themeTint="80"/>
                            </w:rPr>
                            <w:t>3</w:t>
                          </w:r>
                        </w:p>
                      </w:sdtContent>
                    </w:sdt>
                    <w:p w14:paraId="0D8DA00F" w14:textId="77777777" w:rsidR="00AF5F39" w:rsidRPr="00CA757B" w:rsidRDefault="00AF5F39">
                      <w:pPr>
                        <w:jc w:val="right"/>
                        <w:rPr>
                          <w:rFonts w:ascii="Bodoni Bk BT" w:hAnsi="Bodoni Bk BT"/>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5408" behindDoc="0" locked="0" layoutInCell="1" allowOverlap="1" wp14:anchorId="0D33D8C9" wp14:editId="19104B9F">
              <wp:simplePos x="0" y="0"/>
              <wp:positionH relativeFrom="rightMargin">
                <wp:align>left</wp:align>
              </wp:positionH>
              <mc:AlternateContent>
                <mc:Choice Requires="wp14">
                  <wp:positionV relativeFrom="bottomMargin">
                    <wp14:pctPosVOffset>20000</wp14:pctPosVOffset>
                  </wp:positionV>
                </mc:Choice>
                <mc:Fallback>
                  <wp:positionV relativeFrom="page">
                    <wp:posOffset>11022965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21CF8" w14:textId="77777777" w:rsidR="00AF5F39" w:rsidRDefault="00AF5F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3D8C9" id="Rectangle 40" o:spid="_x0000_s1033"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0D421CF8" w14:textId="77777777" w:rsidR="00AF5F39" w:rsidRDefault="00AF5F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2AD5B" w14:textId="77777777" w:rsidR="00DE2C7A" w:rsidRDefault="00DE2C7A" w:rsidP="00A44A30">
      <w:pPr>
        <w:spacing w:after="0" w:line="240" w:lineRule="auto"/>
      </w:pPr>
      <w:r>
        <w:separator/>
      </w:r>
    </w:p>
  </w:footnote>
  <w:footnote w:type="continuationSeparator" w:id="0">
    <w:p w14:paraId="7A9C0405" w14:textId="77777777" w:rsidR="00DE2C7A" w:rsidRDefault="00DE2C7A" w:rsidP="00A4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5575" w14:textId="77777777" w:rsidR="00AF5F39" w:rsidRDefault="00AF5F39"/>
  <w:p w14:paraId="06DD37BC" w14:textId="77777777" w:rsidR="00AF5F39" w:rsidRDefault="00AF5F39" w:rsidP="00883D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1F1E"/>
    <w:multiLevelType w:val="multilevel"/>
    <w:tmpl w:val="19702BC0"/>
    <w:lvl w:ilvl="0">
      <w:start w:val="1"/>
      <w:numFmt w:val="decimal"/>
      <w:lvlText w:val="%1."/>
      <w:lvlJc w:val="left"/>
      <w:pPr>
        <w:ind w:left="1920" w:hanging="360"/>
      </w:pPr>
      <w:rPr>
        <w:rFonts w:hint="default"/>
      </w:rPr>
    </w:lvl>
    <w:lvl w:ilvl="1">
      <w:start w:val="4"/>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20A78E2"/>
    <w:multiLevelType w:val="hybridMultilevel"/>
    <w:tmpl w:val="3E76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5103C"/>
    <w:multiLevelType w:val="hybridMultilevel"/>
    <w:tmpl w:val="7CE499F2"/>
    <w:lvl w:ilvl="0" w:tplc="57CCA0E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5B93B4F"/>
    <w:multiLevelType w:val="hybridMultilevel"/>
    <w:tmpl w:val="613A5A30"/>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15:restartNumberingAfterBreak="0">
    <w:nsid w:val="0E8A67AB"/>
    <w:multiLevelType w:val="hybridMultilevel"/>
    <w:tmpl w:val="38F0DC46"/>
    <w:lvl w:ilvl="0" w:tplc="5C92E65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5" w15:restartNumberingAfterBreak="0">
    <w:nsid w:val="134A347F"/>
    <w:multiLevelType w:val="multilevel"/>
    <w:tmpl w:val="576E7C8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F62554"/>
    <w:multiLevelType w:val="hybridMultilevel"/>
    <w:tmpl w:val="894466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7AB3721"/>
    <w:multiLevelType w:val="hybridMultilevel"/>
    <w:tmpl w:val="38F0DC46"/>
    <w:lvl w:ilvl="0" w:tplc="5C92E65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1B024EF3"/>
    <w:multiLevelType w:val="hybridMultilevel"/>
    <w:tmpl w:val="AF5AADE0"/>
    <w:lvl w:ilvl="0" w:tplc="1188E6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1E6133F4"/>
    <w:multiLevelType w:val="multilevel"/>
    <w:tmpl w:val="40A43854"/>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b/>
        <w:bCs/>
        <w:color w:val="auto"/>
      </w:rPr>
    </w:lvl>
    <w:lvl w:ilvl="2">
      <w:start w:val="1"/>
      <w:numFmt w:val="decimal"/>
      <w:lvlText w:val="%1.%2.%3."/>
      <w:lvlJc w:val="left"/>
      <w:pPr>
        <w:ind w:left="1572" w:hanging="720"/>
      </w:pPr>
      <w:rPr>
        <w:rFonts w:hint="default"/>
        <w:b/>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21305AED"/>
    <w:multiLevelType w:val="hybridMultilevel"/>
    <w:tmpl w:val="FC14138E"/>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1502944"/>
    <w:multiLevelType w:val="multilevel"/>
    <w:tmpl w:val="19702BC0"/>
    <w:lvl w:ilvl="0">
      <w:start w:val="1"/>
      <w:numFmt w:val="decimal"/>
      <w:lvlText w:val="%1."/>
      <w:lvlJc w:val="left"/>
      <w:pPr>
        <w:ind w:left="1920" w:hanging="360"/>
      </w:pPr>
      <w:rPr>
        <w:rFonts w:hint="default"/>
      </w:rPr>
    </w:lvl>
    <w:lvl w:ilvl="1">
      <w:start w:val="4"/>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12" w15:restartNumberingAfterBreak="0">
    <w:nsid w:val="26536CE3"/>
    <w:multiLevelType w:val="hybridMultilevel"/>
    <w:tmpl w:val="19AC4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B87189"/>
    <w:multiLevelType w:val="hybridMultilevel"/>
    <w:tmpl w:val="7E72720A"/>
    <w:lvl w:ilvl="0" w:tplc="37587E3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4" w15:restartNumberingAfterBreak="0">
    <w:nsid w:val="28421584"/>
    <w:multiLevelType w:val="multilevel"/>
    <w:tmpl w:val="E214C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C63E90"/>
    <w:multiLevelType w:val="hybridMultilevel"/>
    <w:tmpl w:val="11CE8D4E"/>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9">
      <w:start w:val="1"/>
      <w:numFmt w:val="lowerLetter"/>
      <w:lvlText w:val="%3."/>
      <w:lvlJc w:val="left"/>
      <w:pPr>
        <w:tabs>
          <w:tab w:val="num" w:pos="1080"/>
        </w:tabs>
        <w:ind w:left="1080" w:hanging="360"/>
      </w:pPr>
      <w:rPr>
        <w:rFonts w:cs="Times New Roman" w:hint="default"/>
      </w:rPr>
    </w:lvl>
    <w:lvl w:ilvl="3" w:tplc="04090011">
      <w:start w:val="1"/>
      <w:numFmt w:val="decimal"/>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2A27472F"/>
    <w:multiLevelType w:val="multilevel"/>
    <w:tmpl w:val="AB880C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485572"/>
    <w:multiLevelType w:val="hybridMultilevel"/>
    <w:tmpl w:val="9BBE3942"/>
    <w:lvl w:ilvl="0" w:tplc="5FEE86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B8B2518"/>
    <w:multiLevelType w:val="hybridMultilevel"/>
    <w:tmpl w:val="FB6E2E5E"/>
    <w:lvl w:ilvl="0" w:tplc="FFFFFFFF">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2BAD5587"/>
    <w:multiLevelType w:val="multilevel"/>
    <w:tmpl w:val="BEBCC7A0"/>
    <w:lvl w:ilvl="0">
      <w:start w:val="1"/>
      <w:numFmt w:val="decimal"/>
      <w:lvlText w:val="%1."/>
      <w:lvlJc w:val="left"/>
      <w:pPr>
        <w:ind w:left="1494" w:hanging="360"/>
      </w:pPr>
      <w:rPr>
        <w:rFonts w:hint="default"/>
        <w:b/>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2E7B62E1"/>
    <w:multiLevelType w:val="hybridMultilevel"/>
    <w:tmpl w:val="58C4AB42"/>
    <w:lvl w:ilvl="0" w:tplc="B6FC694E">
      <w:start w:val="1"/>
      <w:numFmt w:val="decimal"/>
      <w:lvlText w:val="%1."/>
      <w:lvlJc w:val="left"/>
      <w:pPr>
        <w:ind w:left="786" w:hanging="360"/>
      </w:pPr>
      <w:rPr>
        <w:rFonts w:ascii="Arial" w:eastAsia="Times New Roman" w:hAnsi="Arial" w:cs="Aria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0073C75"/>
    <w:multiLevelType w:val="multilevel"/>
    <w:tmpl w:val="CA96517C"/>
    <w:lvl w:ilvl="0">
      <w:start w:val="1"/>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22" w15:restartNumberingAfterBreak="0">
    <w:nsid w:val="30770AAD"/>
    <w:multiLevelType w:val="hybridMultilevel"/>
    <w:tmpl w:val="E2AEB626"/>
    <w:lvl w:ilvl="0" w:tplc="D4AC6ED8">
      <w:start w:val="1"/>
      <w:numFmt w:val="decimal"/>
      <w:lvlText w:val="%1."/>
      <w:lvlJc w:val="left"/>
      <w:pPr>
        <w:tabs>
          <w:tab w:val="num" w:pos="720"/>
        </w:tabs>
        <w:ind w:left="720" w:hanging="360"/>
      </w:pPr>
      <w:rPr>
        <w:rFonts w:hint="default"/>
        <w:i w:val="0"/>
      </w:rPr>
    </w:lvl>
    <w:lvl w:ilvl="1" w:tplc="2B0A9B62">
      <w:start w:val="1"/>
      <w:numFmt w:val="decimal"/>
      <w:lvlText w:val="%2."/>
      <w:lvlJc w:val="left"/>
      <w:pPr>
        <w:tabs>
          <w:tab w:val="num" w:pos="1440"/>
        </w:tabs>
        <w:ind w:left="1440" w:hanging="360"/>
      </w:pPr>
      <w:rPr>
        <w:rFonts w:hint="default"/>
        <w:i w:val="0"/>
      </w:rPr>
    </w:lvl>
    <w:lvl w:ilvl="2" w:tplc="5008D66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A60DBE"/>
    <w:multiLevelType w:val="hybridMultilevel"/>
    <w:tmpl w:val="7E72720A"/>
    <w:lvl w:ilvl="0" w:tplc="37587E3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36C42B03"/>
    <w:multiLevelType w:val="multilevel"/>
    <w:tmpl w:val="D3E809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77F4460"/>
    <w:multiLevelType w:val="hybridMultilevel"/>
    <w:tmpl w:val="A85C3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C885C42"/>
    <w:multiLevelType w:val="multilevel"/>
    <w:tmpl w:val="CA96517C"/>
    <w:lvl w:ilvl="0">
      <w:start w:val="1"/>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27" w15:restartNumberingAfterBreak="0">
    <w:nsid w:val="3D28666C"/>
    <w:multiLevelType w:val="hybridMultilevel"/>
    <w:tmpl w:val="5CBE8012"/>
    <w:lvl w:ilvl="0" w:tplc="7E783A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43600A35"/>
    <w:multiLevelType w:val="hybridMultilevel"/>
    <w:tmpl w:val="4656E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9408D"/>
    <w:multiLevelType w:val="hybridMultilevel"/>
    <w:tmpl w:val="A85C3B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1B3B36"/>
    <w:multiLevelType w:val="hybridMultilevel"/>
    <w:tmpl w:val="677C84CA"/>
    <w:lvl w:ilvl="0" w:tplc="AD88DB0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DF90BA4"/>
    <w:multiLevelType w:val="hybridMultilevel"/>
    <w:tmpl w:val="FB6E2E5E"/>
    <w:lvl w:ilvl="0" w:tplc="85D0DB9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51347BEE"/>
    <w:multiLevelType w:val="hybridMultilevel"/>
    <w:tmpl w:val="6DC4687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3" w15:restartNumberingAfterBreak="0">
    <w:nsid w:val="52BB2178"/>
    <w:multiLevelType w:val="hybridMultilevel"/>
    <w:tmpl w:val="B520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62DD0"/>
    <w:multiLevelType w:val="multilevel"/>
    <w:tmpl w:val="6742ED4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5655A0D"/>
    <w:multiLevelType w:val="multilevel"/>
    <w:tmpl w:val="CA96517C"/>
    <w:lvl w:ilvl="0">
      <w:start w:val="1"/>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36" w15:restartNumberingAfterBreak="0">
    <w:nsid w:val="565A1057"/>
    <w:multiLevelType w:val="hybridMultilevel"/>
    <w:tmpl w:val="EE3878E4"/>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5B8705CF"/>
    <w:multiLevelType w:val="multilevel"/>
    <w:tmpl w:val="19702BC0"/>
    <w:lvl w:ilvl="0">
      <w:start w:val="1"/>
      <w:numFmt w:val="decimal"/>
      <w:lvlText w:val="%1."/>
      <w:lvlJc w:val="left"/>
      <w:pPr>
        <w:ind w:left="1920" w:hanging="360"/>
      </w:pPr>
      <w:rPr>
        <w:rFonts w:hint="default"/>
      </w:rPr>
    </w:lvl>
    <w:lvl w:ilvl="1">
      <w:start w:val="4"/>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38" w15:restartNumberingAfterBreak="0">
    <w:nsid w:val="5C737CA4"/>
    <w:multiLevelType w:val="hybridMultilevel"/>
    <w:tmpl w:val="58C4AB42"/>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5E0E7710"/>
    <w:multiLevelType w:val="hybridMultilevel"/>
    <w:tmpl w:val="EDEE7308"/>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0" w15:restartNumberingAfterBreak="0">
    <w:nsid w:val="62C2001C"/>
    <w:multiLevelType w:val="hybridMultilevel"/>
    <w:tmpl w:val="10887FCC"/>
    <w:lvl w:ilvl="0" w:tplc="C6540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DE0331"/>
    <w:multiLevelType w:val="hybridMultilevel"/>
    <w:tmpl w:val="AA5AAC80"/>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391094EE">
      <w:start w:val="1"/>
      <w:numFmt w:val="decimal"/>
      <w:lvlText w:val="%3."/>
      <w:lvlJc w:val="left"/>
      <w:pPr>
        <w:ind w:left="5940" w:hanging="360"/>
      </w:pPr>
      <w:rPr>
        <w:rFonts w:hint="default"/>
      </w:rPr>
    </w:lvl>
    <w:lvl w:ilvl="3" w:tplc="9094EA9E">
      <w:start w:val="1"/>
      <w:numFmt w:val="upperLetter"/>
      <w:lvlText w:val="%4."/>
      <w:lvlJc w:val="left"/>
      <w:pPr>
        <w:ind w:left="6480" w:hanging="360"/>
      </w:pPr>
      <w:rPr>
        <w:rFonts w:hint="default"/>
      </w:rPr>
    </w:lvl>
    <w:lvl w:ilvl="4" w:tplc="51AC976E">
      <w:start w:val="1"/>
      <w:numFmt w:val="decimal"/>
      <w:lvlText w:val="%5)"/>
      <w:lvlJc w:val="left"/>
      <w:pPr>
        <w:ind w:left="7200" w:hanging="360"/>
      </w:pPr>
      <w:rPr>
        <w:rFonts w:hint="default"/>
      </w:r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2" w15:restartNumberingAfterBreak="0">
    <w:nsid w:val="64601331"/>
    <w:multiLevelType w:val="hybridMultilevel"/>
    <w:tmpl w:val="E94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DD4A71"/>
    <w:multiLevelType w:val="hybridMultilevel"/>
    <w:tmpl w:val="3B78C7D2"/>
    <w:lvl w:ilvl="0" w:tplc="FA1CCE7A">
      <w:start w:val="5"/>
      <w:numFmt w:val="decimal"/>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D0BEF"/>
    <w:multiLevelType w:val="hybridMultilevel"/>
    <w:tmpl w:val="3F621C34"/>
    <w:lvl w:ilvl="0" w:tplc="7C065ED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380ECC42">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C11A7E32">
      <w:start w:val="2"/>
      <w:numFmt w:val="decimal"/>
      <w:lvlText w:val="%6)"/>
      <w:lvlJc w:val="left"/>
      <w:pPr>
        <w:tabs>
          <w:tab w:val="num" w:pos="4320"/>
        </w:tabs>
        <w:ind w:left="4320" w:hanging="180"/>
      </w:pPr>
      <w:rPr>
        <w:rFonts w:hint="default"/>
      </w:rPr>
    </w:lvl>
    <w:lvl w:ilvl="6" w:tplc="4E82659E">
      <w:start w:val="99"/>
      <w:numFmt w:val="bullet"/>
      <w:lvlText w:val="-"/>
      <w:lvlJc w:val="left"/>
      <w:pPr>
        <w:ind w:left="5040" w:hanging="360"/>
      </w:pPr>
      <w:rPr>
        <w:rFonts w:ascii="Arial" w:eastAsia="Times New Roman" w:hAnsi="Arial" w:cs="Arial" w:hint="default"/>
      </w:rPr>
    </w:lvl>
    <w:lvl w:ilvl="7" w:tplc="4126C49C">
      <w:start w:val="1"/>
      <w:numFmt w:val="upperLetter"/>
      <w:lvlText w:val="%8&gt;"/>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45" w15:restartNumberingAfterBreak="0">
    <w:nsid w:val="65D2634B"/>
    <w:multiLevelType w:val="multilevel"/>
    <w:tmpl w:val="2BBAF2BA"/>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6" w15:restartNumberingAfterBreak="0">
    <w:nsid w:val="6AE05ACB"/>
    <w:multiLevelType w:val="hybridMultilevel"/>
    <w:tmpl w:val="0B3C3932"/>
    <w:lvl w:ilvl="0" w:tplc="8390CEB8">
      <w:start w:val="1"/>
      <w:numFmt w:val="decimal"/>
      <w:lvlText w:val="%1."/>
      <w:lvlJc w:val="left"/>
      <w:pPr>
        <w:tabs>
          <w:tab w:val="num" w:pos="720"/>
        </w:tabs>
        <w:ind w:left="720" w:hanging="360"/>
      </w:pPr>
      <w:rPr>
        <w:rFonts w:hint="default"/>
        <w:b w:val="0"/>
      </w:rPr>
    </w:lvl>
    <w:lvl w:ilvl="1" w:tplc="756E8654">
      <w:start w:val="1"/>
      <w:numFmt w:val="lowerLetter"/>
      <w:lvlText w:val="%2."/>
      <w:lvlJc w:val="left"/>
      <w:pPr>
        <w:tabs>
          <w:tab w:val="num" w:pos="1440"/>
        </w:tabs>
        <w:ind w:left="1440" w:hanging="360"/>
      </w:pPr>
      <w:rPr>
        <w:rFonts w:hint="default"/>
      </w:rPr>
    </w:lvl>
    <w:lvl w:ilvl="2" w:tplc="31E22270">
      <w:start w:val="1"/>
      <w:numFmt w:val="decimal"/>
      <w:lvlText w:val="%3)"/>
      <w:lvlJc w:val="left"/>
      <w:pPr>
        <w:tabs>
          <w:tab w:val="num" w:pos="2340"/>
        </w:tabs>
        <w:ind w:left="2340" w:hanging="360"/>
      </w:pPr>
      <w:rPr>
        <w:rFonts w:hint="default"/>
      </w:rPr>
    </w:lvl>
    <w:lvl w:ilvl="3" w:tplc="A5400034">
      <w:start w:val="1"/>
      <w:numFmt w:val="upperLetter"/>
      <w:lvlText w:val="%4."/>
      <w:lvlJc w:val="left"/>
      <w:pPr>
        <w:ind w:left="2880" w:hanging="360"/>
      </w:pPr>
      <w:rPr>
        <w:rFonts w:hint="default"/>
      </w:rPr>
    </w:lvl>
    <w:lvl w:ilvl="4" w:tplc="DE7CDEB0">
      <w:start w:val="1"/>
      <w:numFmt w:val="lowerLetter"/>
      <w:lvlText w:val="%5)"/>
      <w:lvlJc w:val="left"/>
      <w:pPr>
        <w:ind w:left="3600" w:hanging="360"/>
      </w:pPr>
      <w:rPr>
        <w:rFonts w:hint="default"/>
        <w:b w:val="0"/>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82626468">
      <w:start w:val="10"/>
      <w:numFmt w:val="decimal"/>
      <w:lvlText w:val="%9"/>
      <w:lvlJc w:val="left"/>
      <w:pPr>
        <w:ind w:left="6660" w:hanging="360"/>
      </w:pPr>
      <w:rPr>
        <w:rFonts w:hint="default"/>
      </w:rPr>
    </w:lvl>
  </w:abstractNum>
  <w:abstractNum w:abstractNumId="47" w15:restartNumberingAfterBreak="0">
    <w:nsid w:val="6D5E100D"/>
    <w:multiLevelType w:val="hybridMultilevel"/>
    <w:tmpl w:val="C8304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E53A12"/>
    <w:multiLevelType w:val="hybridMultilevel"/>
    <w:tmpl w:val="196E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A9084F"/>
    <w:multiLevelType w:val="hybridMultilevel"/>
    <w:tmpl w:val="49C0A52E"/>
    <w:lvl w:ilvl="0" w:tplc="73B0BAA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15:restartNumberingAfterBreak="0">
    <w:nsid w:val="73473EB1"/>
    <w:multiLevelType w:val="multilevel"/>
    <w:tmpl w:val="E214C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3AF407B"/>
    <w:multiLevelType w:val="hybridMultilevel"/>
    <w:tmpl w:val="9FBC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21D3C"/>
    <w:multiLevelType w:val="hybridMultilevel"/>
    <w:tmpl w:val="6AE67F5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74B4012A"/>
    <w:multiLevelType w:val="multilevel"/>
    <w:tmpl w:val="7378209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BBC2E89"/>
    <w:multiLevelType w:val="multilevel"/>
    <w:tmpl w:val="19702BC0"/>
    <w:lvl w:ilvl="0">
      <w:start w:val="1"/>
      <w:numFmt w:val="decimal"/>
      <w:lvlText w:val="%1."/>
      <w:lvlJc w:val="left"/>
      <w:pPr>
        <w:ind w:left="1920" w:hanging="360"/>
      </w:pPr>
      <w:rPr>
        <w:rFonts w:hint="default"/>
      </w:rPr>
    </w:lvl>
    <w:lvl w:ilvl="1">
      <w:start w:val="4"/>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num w:numId="1">
    <w:abstractNumId w:val="14"/>
  </w:num>
  <w:num w:numId="2">
    <w:abstractNumId w:val="24"/>
  </w:num>
  <w:num w:numId="3">
    <w:abstractNumId w:val="9"/>
  </w:num>
  <w:num w:numId="4">
    <w:abstractNumId w:val="5"/>
  </w:num>
  <w:num w:numId="5">
    <w:abstractNumId w:val="16"/>
  </w:num>
  <w:num w:numId="6">
    <w:abstractNumId w:val="20"/>
  </w:num>
  <w:num w:numId="7">
    <w:abstractNumId w:val="44"/>
  </w:num>
  <w:num w:numId="8">
    <w:abstractNumId w:val="30"/>
  </w:num>
  <w:num w:numId="9">
    <w:abstractNumId w:val="46"/>
  </w:num>
  <w:num w:numId="10">
    <w:abstractNumId w:val="15"/>
  </w:num>
  <w:num w:numId="11">
    <w:abstractNumId w:val="53"/>
  </w:num>
  <w:num w:numId="12">
    <w:abstractNumId w:val="40"/>
  </w:num>
  <w:num w:numId="13">
    <w:abstractNumId w:val="22"/>
  </w:num>
  <w:num w:numId="14">
    <w:abstractNumId w:val="43"/>
  </w:num>
  <w:num w:numId="15">
    <w:abstractNumId w:val="45"/>
  </w:num>
  <w:num w:numId="16">
    <w:abstractNumId w:val="2"/>
  </w:num>
  <w:num w:numId="17">
    <w:abstractNumId w:val="31"/>
  </w:num>
  <w:num w:numId="18">
    <w:abstractNumId w:val="52"/>
  </w:num>
  <w:num w:numId="19">
    <w:abstractNumId w:val="19"/>
  </w:num>
  <w:num w:numId="20">
    <w:abstractNumId w:val="41"/>
  </w:num>
  <w:num w:numId="21">
    <w:abstractNumId w:val="34"/>
  </w:num>
  <w:num w:numId="22">
    <w:abstractNumId w:val="49"/>
  </w:num>
  <w:num w:numId="23">
    <w:abstractNumId w:val="6"/>
  </w:num>
  <w:num w:numId="24">
    <w:abstractNumId w:val="33"/>
  </w:num>
  <w:num w:numId="25">
    <w:abstractNumId w:val="48"/>
  </w:num>
  <w:num w:numId="26">
    <w:abstractNumId w:val="1"/>
  </w:num>
  <w:num w:numId="27">
    <w:abstractNumId w:val="42"/>
  </w:num>
  <w:num w:numId="28">
    <w:abstractNumId w:val="51"/>
  </w:num>
  <w:num w:numId="29">
    <w:abstractNumId w:val="17"/>
  </w:num>
  <w:num w:numId="30">
    <w:abstractNumId w:val="28"/>
  </w:num>
  <w:num w:numId="31">
    <w:abstractNumId w:val="12"/>
  </w:num>
  <w:num w:numId="32">
    <w:abstractNumId w:val="47"/>
  </w:num>
  <w:num w:numId="33">
    <w:abstractNumId w:val="36"/>
  </w:num>
  <w:num w:numId="34">
    <w:abstractNumId w:val="10"/>
  </w:num>
  <w:num w:numId="35">
    <w:abstractNumId w:val="38"/>
  </w:num>
  <w:num w:numId="36">
    <w:abstractNumId w:val="50"/>
  </w:num>
  <w:num w:numId="37">
    <w:abstractNumId w:val="32"/>
  </w:num>
  <w:num w:numId="38">
    <w:abstractNumId w:val="18"/>
  </w:num>
  <w:num w:numId="39">
    <w:abstractNumId w:val="26"/>
  </w:num>
  <w:num w:numId="40">
    <w:abstractNumId w:val="37"/>
  </w:num>
  <w:num w:numId="41">
    <w:abstractNumId w:val="3"/>
  </w:num>
  <w:num w:numId="42">
    <w:abstractNumId w:val="29"/>
  </w:num>
  <w:num w:numId="43">
    <w:abstractNumId w:val="35"/>
  </w:num>
  <w:num w:numId="44">
    <w:abstractNumId w:val="21"/>
  </w:num>
  <w:num w:numId="45">
    <w:abstractNumId w:val="8"/>
  </w:num>
  <w:num w:numId="46">
    <w:abstractNumId w:val="4"/>
  </w:num>
  <w:num w:numId="47">
    <w:abstractNumId w:val="0"/>
  </w:num>
  <w:num w:numId="48">
    <w:abstractNumId w:val="13"/>
  </w:num>
  <w:num w:numId="49">
    <w:abstractNumId w:val="27"/>
  </w:num>
  <w:num w:numId="50">
    <w:abstractNumId w:val="23"/>
  </w:num>
  <w:num w:numId="51">
    <w:abstractNumId w:val="54"/>
  </w:num>
  <w:num w:numId="52">
    <w:abstractNumId w:val="11"/>
  </w:num>
  <w:num w:numId="53">
    <w:abstractNumId w:val="25"/>
  </w:num>
  <w:num w:numId="54">
    <w:abstractNumId w:val="7"/>
  </w:num>
  <w:num w:numId="55">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30"/>
    <w:rsid w:val="0000168A"/>
    <w:rsid w:val="00001891"/>
    <w:rsid w:val="00003719"/>
    <w:rsid w:val="00004415"/>
    <w:rsid w:val="0000475C"/>
    <w:rsid w:val="000048C9"/>
    <w:rsid w:val="000053A4"/>
    <w:rsid w:val="000065E4"/>
    <w:rsid w:val="00007337"/>
    <w:rsid w:val="000105C6"/>
    <w:rsid w:val="000108E0"/>
    <w:rsid w:val="000108FE"/>
    <w:rsid w:val="000110EF"/>
    <w:rsid w:val="00011B0D"/>
    <w:rsid w:val="0001288F"/>
    <w:rsid w:val="000133A2"/>
    <w:rsid w:val="000138ED"/>
    <w:rsid w:val="00016F9E"/>
    <w:rsid w:val="00017ADA"/>
    <w:rsid w:val="000200A2"/>
    <w:rsid w:val="00021505"/>
    <w:rsid w:val="00021BA4"/>
    <w:rsid w:val="000221B1"/>
    <w:rsid w:val="0002356A"/>
    <w:rsid w:val="00023E56"/>
    <w:rsid w:val="000245FF"/>
    <w:rsid w:val="00024A8D"/>
    <w:rsid w:val="00024CD1"/>
    <w:rsid w:val="00024D8F"/>
    <w:rsid w:val="00025E2C"/>
    <w:rsid w:val="00027DC0"/>
    <w:rsid w:val="0003141D"/>
    <w:rsid w:val="000321D0"/>
    <w:rsid w:val="0003280F"/>
    <w:rsid w:val="00032826"/>
    <w:rsid w:val="00033284"/>
    <w:rsid w:val="00034CBF"/>
    <w:rsid w:val="0003500C"/>
    <w:rsid w:val="000353DC"/>
    <w:rsid w:val="000366AC"/>
    <w:rsid w:val="000416AD"/>
    <w:rsid w:val="00042580"/>
    <w:rsid w:val="00042EA7"/>
    <w:rsid w:val="000443ED"/>
    <w:rsid w:val="00044429"/>
    <w:rsid w:val="0004534C"/>
    <w:rsid w:val="00046104"/>
    <w:rsid w:val="000466F4"/>
    <w:rsid w:val="0005044D"/>
    <w:rsid w:val="00050A22"/>
    <w:rsid w:val="00050CE8"/>
    <w:rsid w:val="00050F4F"/>
    <w:rsid w:val="000530AA"/>
    <w:rsid w:val="000530BA"/>
    <w:rsid w:val="0005626B"/>
    <w:rsid w:val="00056D38"/>
    <w:rsid w:val="000570E6"/>
    <w:rsid w:val="000602A7"/>
    <w:rsid w:val="0006232A"/>
    <w:rsid w:val="000636DC"/>
    <w:rsid w:val="0006445F"/>
    <w:rsid w:val="000652F1"/>
    <w:rsid w:val="000655D7"/>
    <w:rsid w:val="00066BDB"/>
    <w:rsid w:val="00070051"/>
    <w:rsid w:val="000702DB"/>
    <w:rsid w:val="0007065E"/>
    <w:rsid w:val="00071240"/>
    <w:rsid w:val="00071392"/>
    <w:rsid w:val="0007182A"/>
    <w:rsid w:val="00071A0E"/>
    <w:rsid w:val="00071AE9"/>
    <w:rsid w:val="0007234A"/>
    <w:rsid w:val="000734CD"/>
    <w:rsid w:val="000739B6"/>
    <w:rsid w:val="00073D6E"/>
    <w:rsid w:val="00073E0A"/>
    <w:rsid w:val="00074187"/>
    <w:rsid w:val="000747CC"/>
    <w:rsid w:val="00074B84"/>
    <w:rsid w:val="000763D8"/>
    <w:rsid w:val="000765E0"/>
    <w:rsid w:val="000779AE"/>
    <w:rsid w:val="00080078"/>
    <w:rsid w:val="000829D9"/>
    <w:rsid w:val="00083534"/>
    <w:rsid w:val="00083624"/>
    <w:rsid w:val="00086250"/>
    <w:rsid w:val="000866EA"/>
    <w:rsid w:val="000901A3"/>
    <w:rsid w:val="00091142"/>
    <w:rsid w:val="00092CF5"/>
    <w:rsid w:val="00095391"/>
    <w:rsid w:val="00095741"/>
    <w:rsid w:val="000A1EB2"/>
    <w:rsid w:val="000A35FF"/>
    <w:rsid w:val="000A7BC8"/>
    <w:rsid w:val="000B117F"/>
    <w:rsid w:val="000B1C36"/>
    <w:rsid w:val="000B1DB9"/>
    <w:rsid w:val="000B2E93"/>
    <w:rsid w:val="000B334F"/>
    <w:rsid w:val="000B3956"/>
    <w:rsid w:val="000B418F"/>
    <w:rsid w:val="000B4EBC"/>
    <w:rsid w:val="000C1332"/>
    <w:rsid w:val="000C1549"/>
    <w:rsid w:val="000C183B"/>
    <w:rsid w:val="000C1EF0"/>
    <w:rsid w:val="000C2C41"/>
    <w:rsid w:val="000C2D4E"/>
    <w:rsid w:val="000C33F9"/>
    <w:rsid w:val="000C4518"/>
    <w:rsid w:val="000C520B"/>
    <w:rsid w:val="000C576D"/>
    <w:rsid w:val="000C6A90"/>
    <w:rsid w:val="000D1A6D"/>
    <w:rsid w:val="000D1C71"/>
    <w:rsid w:val="000D3E54"/>
    <w:rsid w:val="000D4226"/>
    <w:rsid w:val="000D692F"/>
    <w:rsid w:val="000D6EB7"/>
    <w:rsid w:val="000D6F0D"/>
    <w:rsid w:val="000D76E1"/>
    <w:rsid w:val="000E0B3B"/>
    <w:rsid w:val="000E17F3"/>
    <w:rsid w:val="000E22BD"/>
    <w:rsid w:val="000E28D4"/>
    <w:rsid w:val="000E2A16"/>
    <w:rsid w:val="000E2D83"/>
    <w:rsid w:val="000E2EFB"/>
    <w:rsid w:val="000E352A"/>
    <w:rsid w:val="000E6CE1"/>
    <w:rsid w:val="000E7B05"/>
    <w:rsid w:val="000F05BB"/>
    <w:rsid w:val="000F19EA"/>
    <w:rsid w:val="000F44B2"/>
    <w:rsid w:val="000F466F"/>
    <w:rsid w:val="000F495C"/>
    <w:rsid w:val="000F49A1"/>
    <w:rsid w:val="000F687C"/>
    <w:rsid w:val="000F6CFD"/>
    <w:rsid w:val="001005D5"/>
    <w:rsid w:val="00100A0D"/>
    <w:rsid w:val="00101367"/>
    <w:rsid w:val="0010203B"/>
    <w:rsid w:val="00102838"/>
    <w:rsid w:val="0010677B"/>
    <w:rsid w:val="0010683B"/>
    <w:rsid w:val="00107191"/>
    <w:rsid w:val="00107479"/>
    <w:rsid w:val="0011123E"/>
    <w:rsid w:val="001117BD"/>
    <w:rsid w:val="00111B39"/>
    <w:rsid w:val="00113087"/>
    <w:rsid w:val="001134E2"/>
    <w:rsid w:val="00113CD9"/>
    <w:rsid w:val="00114045"/>
    <w:rsid w:val="00114BE6"/>
    <w:rsid w:val="0011714A"/>
    <w:rsid w:val="00120E48"/>
    <w:rsid w:val="00121E1F"/>
    <w:rsid w:val="001237B8"/>
    <w:rsid w:val="001253CB"/>
    <w:rsid w:val="0012560C"/>
    <w:rsid w:val="0012674A"/>
    <w:rsid w:val="001277C6"/>
    <w:rsid w:val="0013115B"/>
    <w:rsid w:val="001312C2"/>
    <w:rsid w:val="00131324"/>
    <w:rsid w:val="0013363A"/>
    <w:rsid w:val="00135C77"/>
    <w:rsid w:val="00137289"/>
    <w:rsid w:val="00137CFA"/>
    <w:rsid w:val="0014072F"/>
    <w:rsid w:val="00140D5F"/>
    <w:rsid w:val="00143F1A"/>
    <w:rsid w:val="001442E0"/>
    <w:rsid w:val="0014455D"/>
    <w:rsid w:val="00146B9C"/>
    <w:rsid w:val="00150385"/>
    <w:rsid w:val="001508CD"/>
    <w:rsid w:val="00150DDB"/>
    <w:rsid w:val="0015379D"/>
    <w:rsid w:val="00154C83"/>
    <w:rsid w:val="00154D44"/>
    <w:rsid w:val="0015568B"/>
    <w:rsid w:val="00155BC2"/>
    <w:rsid w:val="00156814"/>
    <w:rsid w:val="00156E49"/>
    <w:rsid w:val="00157673"/>
    <w:rsid w:val="00157B6D"/>
    <w:rsid w:val="0016011E"/>
    <w:rsid w:val="0016215E"/>
    <w:rsid w:val="0016441B"/>
    <w:rsid w:val="0016444F"/>
    <w:rsid w:val="00166D04"/>
    <w:rsid w:val="00167C78"/>
    <w:rsid w:val="00170914"/>
    <w:rsid w:val="0017140A"/>
    <w:rsid w:val="00171742"/>
    <w:rsid w:val="00171BEB"/>
    <w:rsid w:val="0017257F"/>
    <w:rsid w:val="001726B6"/>
    <w:rsid w:val="00174082"/>
    <w:rsid w:val="0017606E"/>
    <w:rsid w:val="0017629B"/>
    <w:rsid w:val="0017721D"/>
    <w:rsid w:val="00183965"/>
    <w:rsid w:val="0018690D"/>
    <w:rsid w:val="001871AB"/>
    <w:rsid w:val="00187265"/>
    <w:rsid w:val="00190E16"/>
    <w:rsid w:val="0019131D"/>
    <w:rsid w:val="0019259E"/>
    <w:rsid w:val="0019272D"/>
    <w:rsid w:val="00193FFD"/>
    <w:rsid w:val="00194625"/>
    <w:rsid w:val="00195B27"/>
    <w:rsid w:val="00195FB5"/>
    <w:rsid w:val="00196251"/>
    <w:rsid w:val="001975A7"/>
    <w:rsid w:val="00197720"/>
    <w:rsid w:val="00197CE0"/>
    <w:rsid w:val="001A21DA"/>
    <w:rsid w:val="001A2995"/>
    <w:rsid w:val="001A3BA0"/>
    <w:rsid w:val="001A407A"/>
    <w:rsid w:val="001A64EB"/>
    <w:rsid w:val="001A78AE"/>
    <w:rsid w:val="001B2064"/>
    <w:rsid w:val="001B44F5"/>
    <w:rsid w:val="001B4BAB"/>
    <w:rsid w:val="001B4D35"/>
    <w:rsid w:val="001B5282"/>
    <w:rsid w:val="001B54C8"/>
    <w:rsid w:val="001B75EF"/>
    <w:rsid w:val="001B7B32"/>
    <w:rsid w:val="001C04BA"/>
    <w:rsid w:val="001C1372"/>
    <w:rsid w:val="001C1DD9"/>
    <w:rsid w:val="001C2CF5"/>
    <w:rsid w:val="001C3C8B"/>
    <w:rsid w:val="001C487C"/>
    <w:rsid w:val="001C5752"/>
    <w:rsid w:val="001C5968"/>
    <w:rsid w:val="001C6A5A"/>
    <w:rsid w:val="001C7340"/>
    <w:rsid w:val="001C7773"/>
    <w:rsid w:val="001D2C83"/>
    <w:rsid w:val="001D2DE5"/>
    <w:rsid w:val="001D3E79"/>
    <w:rsid w:val="001D4019"/>
    <w:rsid w:val="001D4891"/>
    <w:rsid w:val="001D4D75"/>
    <w:rsid w:val="001D4F1D"/>
    <w:rsid w:val="001D56C4"/>
    <w:rsid w:val="001D7BE5"/>
    <w:rsid w:val="001E0E8A"/>
    <w:rsid w:val="001E3EBF"/>
    <w:rsid w:val="001E4911"/>
    <w:rsid w:val="001E5B8D"/>
    <w:rsid w:val="001E79B2"/>
    <w:rsid w:val="001F1060"/>
    <w:rsid w:val="001F149E"/>
    <w:rsid w:val="001F4C96"/>
    <w:rsid w:val="00200CC2"/>
    <w:rsid w:val="00200D8F"/>
    <w:rsid w:val="00200EEF"/>
    <w:rsid w:val="002012B0"/>
    <w:rsid w:val="002015EF"/>
    <w:rsid w:val="00201A77"/>
    <w:rsid w:val="00202A32"/>
    <w:rsid w:val="002049A0"/>
    <w:rsid w:val="00205516"/>
    <w:rsid w:val="00205F36"/>
    <w:rsid w:val="00206202"/>
    <w:rsid w:val="0020622E"/>
    <w:rsid w:val="0020647D"/>
    <w:rsid w:val="002072F8"/>
    <w:rsid w:val="00207848"/>
    <w:rsid w:val="00210822"/>
    <w:rsid w:val="002118F1"/>
    <w:rsid w:val="00211D8E"/>
    <w:rsid w:val="00212EC6"/>
    <w:rsid w:val="002137A2"/>
    <w:rsid w:val="00214005"/>
    <w:rsid w:val="00214E0D"/>
    <w:rsid w:val="002168CD"/>
    <w:rsid w:val="0022052C"/>
    <w:rsid w:val="002223AD"/>
    <w:rsid w:val="0022253D"/>
    <w:rsid w:val="00223622"/>
    <w:rsid w:val="0022366C"/>
    <w:rsid w:val="00223B9B"/>
    <w:rsid w:val="00225E68"/>
    <w:rsid w:val="002266E5"/>
    <w:rsid w:val="00231CA7"/>
    <w:rsid w:val="0023274E"/>
    <w:rsid w:val="00232A1C"/>
    <w:rsid w:val="00233CA6"/>
    <w:rsid w:val="00242F6F"/>
    <w:rsid w:val="00243F02"/>
    <w:rsid w:val="00245474"/>
    <w:rsid w:val="002468B8"/>
    <w:rsid w:val="002475D1"/>
    <w:rsid w:val="00247EDF"/>
    <w:rsid w:val="002537C0"/>
    <w:rsid w:val="00253ACB"/>
    <w:rsid w:val="002567F0"/>
    <w:rsid w:val="00260AF9"/>
    <w:rsid w:val="0026146B"/>
    <w:rsid w:val="002617A4"/>
    <w:rsid w:val="00261D1E"/>
    <w:rsid w:val="0026230C"/>
    <w:rsid w:val="00262698"/>
    <w:rsid w:val="00263573"/>
    <w:rsid w:val="0026417F"/>
    <w:rsid w:val="00265345"/>
    <w:rsid w:val="00266AD8"/>
    <w:rsid w:val="00266D54"/>
    <w:rsid w:val="002673F6"/>
    <w:rsid w:val="00267E58"/>
    <w:rsid w:val="00270E76"/>
    <w:rsid w:val="00271C59"/>
    <w:rsid w:val="0027361C"/>
    <w:rsid w:val="00274612"/>
    <w:rsid w:val="002749D3"/>
    <w:rsid w:val="002760F3"/>
    <w:rsid w:val="002801E5"/>
    <w:rsid w:val="00280294"/>
    <w:rsid w:val="0028141F"/>
    <w:rsid w:val="00281B37"/>
    <w:rsid w:val="002836A3"/>
    <w:rsid w:val="002839EC"/>
    <w:rsid w:val="00283A5F"/>
    <w:rsid w:val="002845C2"/>
    <w:rsid w:val="002850F4"/>
    <w:rsid w:val="00285399"/>
    <w:rsid w:val="00285D37"/>
    <w:rsid w:val="00287284"/>
    <w:rsid w:val="002879B7"/>
    <w:rsid w:val="00287B6F"/>
    <w:rsid w:val="00287FEF"/>
    <w:rsid w:val="00291CDC"/>
    <w:rsid w:val="00292014"/>
    <w:rsid w:val="00292FAF"/>
    <w:rsid w:val="00293280"/>
    <w:rsid w:val="0029475F"/>
    <w:rsid w:val="0029592B"/>
    <w:rsid w:val="00296BEC"/>
    <w:rsid w:val="002A11C6"/>
    <w:rsid w:val="002A2360"/>
    <w:rsid w:val="002A2997"/>
    <w:rsid w:val="002A3943"/>
    <w:rsid w:val="002A3ADD"/>
    <w:rsid w:val="002A5A25"/>
    <w:rsid w:val="002A714F"/>
    <w:rsid w:val="002A7FCE"/>
    <w:rsid w:val="002B137C"/>
    <w:rsid w:val="002B1E46"/>
    <w:rsid w:val="002B2AB2"/>
    <w:rsid w:val="002B3754"/>
    <w:rsid w:val="002B3DF5"/>
    <w:rsid w:val="002B4413"/>
    <w:rsid w:val="002B4534"/>
    <w:rsid w:val="002B4C37"/>
    <w:rsid w:val="002C1B37"/>
    <w:rsid w:val="002C2A8F"/>
    <w:rsid w:val="002C2F55"/>
    <w:rsid w:val="002C47A0"/>
    <w:rsid w:val="002C7066"/>
    <w:rsid w:val="002C71AF"/>
    <w:rsid w:val="002C73C9"/>
    <w:rsid w:val="002C757C"/>
    <w:rsid w:val="002D14F7"/>
    <w:rsid w:val="002D15E4"/>
    <w:rsid w:val="002D2F96"/>
    <w:rsid w:val="002D4765"/>
    <w:rsid w:val="002D5FC2"/>
    <w:rsid w:val="002D64CA"/>
    <w:rsid w:val="002D6638"/>
    <w:rsid w:val="002D6B9B"/>
    <w:rsid w:val="002E1139"/>
    <w:rsid w:val="002E12FD"/>
    <w:rsid w:val="002E3021"/>
    <w:rsid w:val="002E3877"/>
    <w:rsid w:val="002E3F30"/>
    <w:rsid w:val="002E55A6"/>
    <w:rsid w:val="002E56A4"/>
    <w:rsid w:val="002E6307"/>
    <w:rsid w:val="002E6B15"/>
    <w:rsid w:val="002F3FCC"/>
    <w:rsid w:val="002F4B2F"/>
    <w:rsid w:val="002F7369"/>
    <w:rsid w:val="002F7EDA"/>
    <w:rsid w:val="00300CD8"/>
    <w:rsid w:val="003013E0"/>
    <w:rsid w:val="003013E8"/>
    <w:rsid w:val="00304630"/>
    <w:rsid w:val="00304646"/>
    <w:rsid w:val="003078DC"/>
    <w:rsid w:val="00310850"/>
    <w:rsid w:val="00310D8E"/>
    <w:rsid w:val="00311666"/>
    <w:rsid w:val="00312DEA"/>
    <w:rsid w:val="00313716"/>
    <w:rsid w:val="003140A2"/>
    <w:rsid w:val="00315310"/>
    <w:rsid w:val="003159B3"/>
    <w:rsid w:val="00317BCF"/>
    <w:rsid w:val="00320101"/>
    <w:rsid w:val="00321340"/>
    <w:rsid w:val="00322352"/>
    <w:rsid w:val="003233AA"/>
    <w:rsid w:val="00324AC0"/>
    <w:rsid w:val="0033008F"/>
    <w:rsid w:val="00332929"/>
    <w:rsid w:val="00332F07"/>
    <w:rsid w:val="00334095"/>
    <w:rsid w:val="003350C1"/>
    <w:rsid w:val="00335CAD"/>
    <w:rsid w:val="00335CC7"/>
    <w:rsid w:val="00336834"/>
    <w:rsid w:val="00336BCD"/>
    <w:rsid w:val="00336FAB"/>
    <w:rsid w:val="00337291"/>
    <w:rsid w:val="00342B25"/>
    <w:rsid w:val="00344289"/>
    <w:rsid w:val="003465E6"/>
    <w:rsid w:val="00346F99"/>
    <w:rsid w:val="00347546"/>
    <w:rsid w:val="00347F3B"/>
    <w:rsid w:val="00350F4E"/>
    <w:rsid w:val="00351564"/>
    <w:rsid w:val="0035223F"/>
    <w:rsid w:val="00352DFC"/>
    <w:rsid w:val="00353A11"/>
    <w:rsid w:val="00354E3C"/>
    <w:rsid w:val="00354E98"/>
    <w:rsid w:val="00355765"/>
    <w:rsid w:val="00356AA2"/>
    <w:rsid w:val="0035797D"/>
    <w:rsid w:val="00357BF4"/>
    <w:rsid w:val="00360A63"/>
    <w:rsid w:val="003611DC"/>
    <w:rsid w:val="003614AA"/>
    <w:rsid w:val="00362735"/>
    <w:rsid w:val="00362DBB"/>
    <w:rsid w:val="003637AE"/>
    <w:rsid w:val="003645F2"/>
    <w:rsid w:val="00365367"/>
    <w:rsid w:val="00365DED"/>
    <w:rsid w:val="00371144"/>
    <w:rsid w:val="00371F1A"/>
    <w:rsid w:val="0037277C"/>
    <w:rsid w:val="00372DC5"/>
    <w:rsid w:val="00377B11"/>
    <w:rsid w:val="00377CD3"/>
    <w:rsid w:val="00380A94"/>
    <w:rsid w:val="00380BE1"/>
    <w:rsid w:val="00382270"/>
    <w:rsid w:val="00382615"/>
    <w:rsid w:val="00382685"/>
    <w:rsid w:val="00382AF4"/>
    <w:rsid w:val="00383561"/>
    <w:rsid w:val="00383D22"/>
    <w:rsid w:val="00384662"/>
    <w:rsid w:val="00384D78"/>
    <w:rsid w:val="003850A6"/>
    <w:rsid w:val="003855F3"/>
    <w:rsid w:val="003906F4"/>
    <w:rsid w:val="00390E37"/>
    <w:rsid w:val="00391AE2"/>
    <w:rsid w:val="00391DD9"/>
    <w:rsid w:val="00392590"/>
    <w:rsid w:val="003942F8"/>
    <w:rsid w:val="00394776"/>
    <w:rsid w:val="003965A4"/>
    <w:rsid w:val="0039728D"/>
    <w:rsid w:val="003974C8"/>
    <w:rsid w:val="003A030F"/>
    <w:rsid w:val="003A08D9"/>
    <w:rsid w:val="003A155B"/>
    <w:rsid w:val="003A46F5"/>
    <w:rsid w:val="003A4F9D"/>
    <w:rsid w:val="003A5EA8"/>
    <w:rsid w:val="003A659E"/>
    <w:rsid w:val="003A70B4"/>
    <w:rsid w:val="003B07CC"/>
    <w:rsid w:val="003B2EA8"/>
    <w:rsid w:val="003B2EB3"/>
    <w:rsid w:val="003B3865"/>
    <w:rsid w:val="003B57D0"/>
    <w:rsid w:val="003B5932"/>
    <w:rsid w:val="003B7C6D"/>
    <w:rsid w:val="003B7F43"/>
    <w:rsid w:val="003C03E8"/>
    <w:rsid w:val="003C0BE6"/>
    <w:rsid w:val="003C3892"/>
    <w:rsid w:val="003C4D7D"/>
    <w:rsid w:val="003C59EE"/>
    <w:rsid w:val="003C5B28"/>
    <w:rsid w:val="003C79DF"/>
    <w:rsid w:val="003D14F5"/>
    <w:rsid w:val="003D1EAA"/>
    <w:rsid w:val="003D2C66"/>
    <w:rsid w:val="003D2DB5"/>
    <w:rsid w:val="003D2E49"/>
    <w:rsid w:val="003D311A"/>
    <w:rsid w:val="003D59AB"/>
    <w:rsid w:val="003D7F70"/>
    <w:rsid w:val="003E1CE3"/>
    <w:rsid w:val="003E34CE"/>
    <w:rsid w:val="003E48AF"/>
    <w:rsid w:val="003F1101"/>
    <w:rsid w:val="003F20DA"/>
    <w:rsid w:val="003F2450"/>
    <w:rsid w:val="003F2B04"/>
    <w:rsid w:val="003F3113"/>
    <w:rsid w:val="003F34BB"/>
    <w:rsid w:val="003F68A3"/>
    <w:rsid w:val="003F6A62"/>
    <w:rsid w:val="004003B9"/>
    <w:rsid w:val="004021BC"/>
    <w:rsid w:val="00402372"/>
    <w:rsid w:val="00402792"/>
    <w:rsid w:val="004027CE"/>
    <w:rsid w:val="0040341C"/>
    <w:rsid w:val="00403C99"/>
    <w:rsid w:val="0040407F"/>
    <w:rsid w:val="00404AAD"/>
    <w:rsid w:val="00404AD5"/>
    <w:rsid w:val="004056E9"/>
    <w:rsid w:val="00406460"/>
    <w:rsid w:val="004110E8"/>
    <w:rsid w:val="00411717"/>
    <w:rsid w:val="00411979"/>
    <w:rsid w:val="00411D03"/>
    <w:rsid w:val="00412F7A"/>
    <w:rsid w:val="004140C9"/>
    <w:rsid w:val="00415B1E"/>
    <w:rsid w:val="00417EDC"/>
    <w:rsid w:val="00421FBD"/>
    <w:rsid w:val="00422E90"/>
    <w:rsid w:val="004231E5"/>
    <w:rsid w:val="004256F3"/>
    <w:rsid w:val="00430B8D"/>
    <w:rsid w:val="0043129C"/>
    <w:rsid w:val="00431625"/>
    <w:rsid w:val="0043194A"/>
    <w:rsid w:val="00432348"/>
    <w:rsid w:val="004330E5"/>
    <w:rsid w:val="00434548"/>
    <w:rsid w:val="00434870"/>
    <w:rsid w:val="00435512"/>
    <w:rsid w:val="004376D1"/>
    <w:rsid w:val="004377B9"/>
    <w:rsid w:val="00437DAE"/>
    <w:rsid w:val="00437E82"/>
    <w:rsid w:val="00440178"/>
    <w:rsid w:val="0044386A"/>
    <w:rsid w:val="00443DAB"/>
    <w:rsid w:val="0044412E"/>
    <w:rsid w:val="004450A1"/>
    <w:rsid w:val="00445D74"/>
    <w:rsid w:val="00446BC5"/>
    <w:rsid w:val="00450AFA"/>
    <w:rsid w:val="004524D8"/>
    <w:rsid w:val="00452546"/>
    <w:rsid w:val="0045291F"/>
    <w:rsid w:val="00452D70"/>
    <w:rsid w:val="004542C0"/>
    <w:rsid w:val="00454D75"/>
    <w:rsid w:val="00455236"/>
    <w:rsid w:val="004556B6"/>
    <w:rsid w:val="00456937"/>
    <w:rsid w:val="004578B3"/>
    <w:rsid w:val="00457B61"/>
    <w:rsid w:val="004609C1"/>
    <w:rsid w:val="004612A0"/>
    <w:rsid w:val="004627C6"/>
    <w:rsid w:val="0046298E"/>
    <w:rsid w:val="00462FD7"/>
    <w:rsid w:val="0046363D"/>
    <w:rsid w:val="00463840"/>
    <w:rsid w:val="00463A2C"/>
    <w:rsid w:val="00463D6F"/>
    <w:rsid w:val="0046481A"/>
    <w:rsid w:val="00464FB2"/>
    <w:rsid w:val="004650B0"/>
    <w:rsid w:val="00465E53"/>
    <w:rsid w:val="00467778"/>
    <w:rsid w:val="00471484"/>
    <w:rsid w:val="0047214D"/>
    <w:rsid w:val="00472C50"/>
    <w:rsid w:val="00472D12"/>
    <w:rsid w:val="0047426A"/>
    <w:rsid w:val="00474733"/>
    <w:rsid w:val="00475D0C"/>
    <w:rsid w:val="00475EAA"/>
    <w:rsid w:val="00476333"/>
    <w:rsid w:val="00476FCA"/>
    <w:rsid w:val="00477707"/>
    <w:rsid w:val="00477AA4"/>
    <w:rsid w:val="0048000B"/>
    <w:rsid w:val="0048103B"/>
    <w:rsid w:val="004822C9"/>
    <w:rsid w:val="0048279B"/>
    <w:rsid w:val="00482B32"/>
    <w:rsid w:val="00483488"/>
    <w:rsid w:val="00484A00"/>
    <w:rsid w:val="00485417"/>
    <w:rsid w:val="00485D11"/>
    <w:rsid w:val="004906A4"/>
    <w:rsid w:val="00490A02"/>
    <w:rsid w:val="004933F7"/>
    <w:rsid w:val="0049341E"/>
    <w:rsid w:val="0049388C"/>
    <w:rsid w:val="004951FC"/>
    <w:rsid w:val="00496445"/>
    <w:rsid w:val="00496D21"/>
    <w:rsid w:val="00497FE3"/>
    <w:rsid w:val="004A0F84"/>
    <w:rsid w:val="004A1F9C"/>
    <w:rsid w:val="004A3BAC"/>
    <w:rsid w:val="004A44B8"/>
    <w:rsid w:val="004A4BDB"/>
    <w:rsid w:val="004A5BC4"/>
    <w:rsid w:val="004B04C2"/>
    <w:rsid w:val="004B0CA5"/>
    <w:rsid w:val="004B1DEA"/>
    <w:rsid w:val="004B2F9E"/>
    <w:rsid w:val="004B35C0"/>
    <w:rsid w:val="004B58E8"/>
    <w:rsid w:val="004B631C"/>
    <w:rsid w:val="004C058D"/>
    <w:rsid w:val="004C1037"/>
    <w:rsid w:val="004C1B3E"/>
    <w:rsid w:val="004C2EA6"/>
    <w:rsid w:val="004C5CDD"/>
    <w:rsid w:val="004C5FB3"/>
    <w:rsid w:val="004C63BE"/>
    <w:rsid w:val="004C708A"/>
    <w:rsid w:val="004D1528"/>
    <w:rsid w:val="004D178E"/>
    <w:rsid w:val="004D1915"/>
    <w:rsid w:val="004D3FA0"/>
    <w:rsid w:val="004D4654"/>
    <w:rsid w:val="004D4A6D"/>
    <w:rsid w:val="004D57AD"/>
    <w:rsid w:val="004D5935"/>
    <w:rsid w:val="004E114C"/>
    <w:rsid w:val="004E4C88"/>
    <w:rsid w:val="004E6BE5"/>
    <w:rsid w:val="004E6CBF"/>
    <w:rsid w:val="004E7071"/>
    <w:rsid w:val="004E71E1"/>
    <w:rsid w:val="004E7660"/>
    <w:rsid w:val="004E789F"/>
    <w:rsid w:val="004F07BB"/>
    <w:rsid w:val="004F0C35"/>
    <w:rsid w:val="004F1901"/>
    <w:rsid w:val="004F35CB"/>
    <w:rsid w:val="004F3AE3"/>
    <w:rsid w:val="004F51B1"/>
    <w:rsid w:val="004F7091"/>
    <w:rsid w:val="004F7892"/>
    <w:rsid w:val="00500199"/>
    <w:rsid w:val="00502021"/>
    <w:rsid w:val="0050383B"/>
    <w:rsid w:val="00503FFA"/>
    <w:rsid w:val="00506D13"/>
    <w:rsid w:val="00506E60"/>
    <w:rsid w:val="00507F22"/>
    <w:rsid w:val="005127B2"/>
    <w:rsid w:val="005130DB"/>
    <w:rsid w:val="0051391C"/>
    <w:rsid w:val="005143A3"/>
    <w:rsid w:val="005159F8"/>
    <w:rsid w:val="00515A75"/>
    <w:rsid w:val="00516AA9"/>
    <w:rsid w:val="00516ABF"/>
    <w:rsid w:val="00517282"/>
    <w:rsid w:val="00517810"/>
    <w:rsid w:val="00517F2F"/>
    <w:rsid w:val="00520389"/>
    <w:rsid w:val="00520FB2"/>
    <w:rsid w:val="005220B6"/>
    <w:rsid w:val="00523AC7"/>
    <w:rsid w:val="00524414"/>
    <w:rsid w:val="00524518"/>
    <w:rsid w:val="00524FE8"/>
    <w:rsid w:val="005260EC"/>
    <w:rsid w:val="00527050"/>
    <w:rsid w:val="00527202"/>
    <w:rsid w:val="00527F28"/>
    <w:rsid w:val="00527F61"/>
    <w:rsid w:val="005327A6"/>
    <w:rsid w:val="00532AE0"/>
    <w:rsid w:val="00532F89"/>
    <w:rsid w:val="005344CE"/>
    <w:rsid w:val="00534781"/>
    <w:rsid w:val="00535381"/>
    <w:rsid w:val="005363E1"/>
    <w:rsid w:val="00537106"/>
    <w:rsid w:val="00540DE7"/>
    <w:rsid w:val="00541D80"/>
    <w:rsid w:val="0054201B"/>
    <w:rsid w:val="00545256"/>
    <w:rsid w:val="00545AE9"/>
    <w:rsid w:val="00546023"/>
    <w:rsid w:val="0054725F"/>
    <w:rsid w:val="0055189F"/>
    <w:rsid w:val="00551C45"/>
    <w:rsid w:val="00552D06"/>
    <w:rsid w:val="0055327D"/>
    <w:rsid w:val="00553897"/>
    <w:rsid w:val="00554129"/>
    <w:rsid w:val="00554212"/>
    <w:rsid w:val="005554C9"/>
    <w:rsid w:val="005557D3"/>
    <w:rsid w:val="00556814"/>
    <w:rsid w:val="00557466"/>
    <w:rsid w:val="0055789F"/>
    <w:rsid w:val="00557EF5"/>
    <w:rsid w:val="00560960"/>
    <w:rsid w:val="005612EF"/>
    <w:rsid w:val="0056243A"/>
    <w:rsid w:val="00564C36"/>
    <w:rsid w:val="005652DE"/>
    <w:rsid w:val="00565BE7"/>
    <w:rsid w:val="00566B65"/>
    <w:rsid w:val="0057066F"/>
    <w:rsid w:val="005713EF"/>
    <w:rsid w:val="00573C8F"/>
    <w:rsid w:val="005740C1"/>
    <w:rsid w:val="00574CC5"/>
    <w:rsid w:val="00574EBA"/>
    <w:rsid w:val="0057505C"/>
    <w:rsid w:val="00575659"/>
    <w:rsid w:val="00575B54"/>
    <w:rsid w:val="00576343"/>
    <w:rsid w:val="00576B22"/>
    <w:rsid w:val="00577D1C"/>
    <w:rsid w:val="0058034B"/>
    <w:rsid w:val="00583153"/>
    <w:rsid w:val="005836C0"/>
    <w:rsid w:val="0058434F"/>
    <w:rsid w:val="005853B6"/>
    <w:rsid w:val="00585A80"/>
    <w:rsid w:val="005867A6"/>
    <w:rsid w:val="005868AD"/>
    <w:rsid w:val="0059264E"/>
    <w:rsid w:val="005929A9"/>
    <w:rsid w:val="00592B7B"/>
    <w:rsid w:val="00592D9B"/>
    <w:rsid w:val="00595DF4"/>
    <w:rsid w:val="00596034"/>
    <w:rsid w:val="00596EDD"/>
    <w:rsid w:val="00597A79"/>
    <w:rsid w:val="00597E5C"/>
    <w:rsid w:val="00597F56"/>
    <w:rsid w:val="005A012B"/>
    <w:rsid w:val="005A14A2"/>
    <w:rsid w:val="005A1895"/>
    <w:rsid w:val="005A1D83"/>
    <w:rsid w:val="005A2F45"/>
    <w:rsid w:val="005A3BB2"/>
    <w:rsid w:val="005A4B82"/>
    <w:rsid w:val="005A51AA"/>
    <w:rsid w:val="005A6087"/>
    <w:rsid w:val="005A6B27"/>
    <w:rsid w:val="005A7396"/>
    <w:rsid w:val="005B074B"/>
    <w:rsid w:val="005B0DA3"/>
    <w:rsid w:val="005B1474"/>
    <w:rsid w:val="005B26D7"/>
    <w:rsid w:val="005B29D7"/>
    <w:rsid w:val="005B2B8D"/>
    <w:rsid w:val="005B4348"/>
    <w:rsid w:val="005B4AA0"/>
    <w:rsid w:val="005B5626"/>
    <w:rsid w:val="005B5631"/>
    <w:rsid w:val="005B795A"/>
    <w:rsid w:val="005B7961"/>
    <w:rsid w:val="005C0F68"/>
    <w:rsid w:val="005C1DB3"/>
    <w:rsid w:val="005C5B69"/>
    <w:rsid w:val="005C5CD7"/>
    <w:rsid w:val="005C6202"/>
    <w:rsid w:val="005C6BAE"/>
    <w:rsid w:val="005C6F1E"/>
    <w:rsid w:val="005D0564"/>
    <w:rsid w:val="005D062E"/>
    <w:rsid w:val="005D2305"/>
    <w:rsid w:val="005D23B9"/>
    <w:rsid w:val="005D3052"/>
    <w:rsid w:val="005D55FD"/>
    <w:rsid w:val="005D5CED"/>
    <w:rsid w:val="005D69CB"/>
    <w:rsid w:val="005D70D9"/>
    <w:rsid w:val="005D7BEA"/>
    <w:rsid w:val="005E05BD"/>
    <w:rsid w:val="005E06D1"/>
    <w:rsid w:val="005E0BD2"/>
    <w:rsid w:val="005E56CA"/>
    <w:rsid w:val="005E5707"/>
    <w:rsid w:val="005E6E1F"/>
    <w:rsid w:val="005E750C"/>
    <w:rsid w:val="005F1BD0"/>
    <w:rsid w:val="005F2755"/>
    <w:rsid w:val="005F3691"/>
    <w:rsid w:val="005F37DB"/>
    <w:rsid w:val="005F4E10"/>
    <w:rsid w:val="005F6286"/>
    <w:rsid w:val="005F6C1D"/>
    <w:rsid w:val="005F737C"/>
    <w:rsid w:val="00600DC0"/>
    <w:rsid w:val="00601650"/>
    <w:rsid w:val="00602DA2"/>
    <w:rsid w:val="00603BF4"/>
    <w:rsid w:val="00605344"/>
    <w:rsid w:val="006079F6"/>
    <w:rsid w:val="00607BBF"/>
    <w:rsid w:val="00607FE8"/>
    <w:rsid w:val="006101F3"/>
    <w:rsid w:val="00610A54"/>
    <w:rsid w:val="00610E7F"/>
    <w:rsid w:val="00611502"/>
    <w:rsid w:val="00612C5B"/>
    <w:rsid w:val="006148F4"/>
    <w:rsid w:val="00615202"/>
    <w:rsid w:val="0061610C"/>
    <w:rsid w:val="00616EEC"/>
    <w:rsid w:val="0061712B"/>
    <w:rsid w:val="006175E0"/>
    <w:rsid w:val="0061760C"/>
    <w:rsid w:val="00617A23"/>
    <w:rsid w:val="006214E5"/>
    <w:rsid w:val="00621F2B"/>
    <w:rsid w:val="0062297A"/>
    <w:rsid w:val="006236EA"/>
    <w:rsid w:val="006242F5"/>
    <w:rsid w:val="0062669D"/>
    <w:rsid w:val="00626EE6"/>
    <w:rsid w:val="00627469"/>
    <w:rsid w:val="006308A5"/>
    <w:rsid w:val="00633371"/>
    <w:rsid w:val="00634D2A"/>
    <w:rsid w:val="006350C9"/>
    <w:rsid w:val="006369ED"/>
    <w:rsid w:val="00637880"/>
    <w:rsid w:val="0064044F"/>
    <w:rsid w:val="006404DB"/>
    <w:rsid w:val="00641A19"/>
    <w:rsid w:val="00641A70"/>
    <w:rsid w:val="00642843"/>
    <w:rsid w:val="00642D47"/>
    <w:rsid w:val="00643BF1"/>
    <w:rsid w:val="00646341"/>
    <w:rsid w:val="006474F7"/>
    <w:rsid w:val="00647794"/>
    <w:rsid w:val="00650AD3"/>
    <w:rsid w:val="0065383D"/>
    <w:rsid w:val="00653948"/>
    <w:rsid w:val="00653E87"/>
    <w:rsid w:val="006542E2"/>
    <w:rsid w:val="00654B1E"/>
    <w:rsid w:val="00654F09"/>
    <w:rsid w:val="006553AE"/>
    <w:rsid w:val="006566CE"/>
    <w:rsid w:val="006568A9"/>
    <w:rsid w:val="006569D4"/>
    <w:rsid w:val="00656DF8"/>
    <w:rsid w:val="0066211A"/>
    <w:rsid w:val="0066247C"/>
    <w:rsid w:val="00662823"/>
    <w:rsid w:val="00662EFB"/>
    <w:rsid w:val="006631B1"/>
    <w:rsid w:val="006636EF"/>
    <w:rsid w:val="006637A9"/>
    <w:rsid w:val="00663A1B"/>
    <w:rsid w:val="00663A7B"/>
    <w:rsid w:val="00663E44"/>
    <w:rsid w:val="00663F6A"/>
    <w:rsid w:val="006649A3"/>
    <w:rsid w:val="006656E0"/>
    <w:rsid w:val="00665D5E"/>
    <w:rsid w:val="0066725D"/>
    <w:rsid w:val="006673F5"/>
    <w:rsid w:val="00667A15"/>
    <w:rsid w:val="00667C28"/>
    <w:rsid w:val="00670F09"/>
    <w:rsid w:val="006720D6"/>
    <w:rsid w:val="006725FE"/>
    <w:rsid w:val="006733FB"/>
    <w:rsid w:val="00675C0F"/>
    <w:rsid w:val="0067633D"/>
    <w:rsid w:val="00677892"/>
    <w:rsid w:val="006779BC"/>
    <w:rsid w:val="00680188"/>
    <w:rsid w:val="006801EA"/>
    <w:rsid w:val="006803B8"/>
    <w:rsid w:val="00680766"/>
    <w:rsid w:val="00683DA6"/>
    <w:rsid w:val="00683F2B"/>
    <w:rsid w:val="00684311"/>
    <w:rsid w:val="006845B9"/>
    <w:rsid w:val="00684DDD"/>
    <w:rsid w:val="0068561A"/>
    <w:rsid w:val="00685BC2"/>
    <w:rsid w:val="006867A4"/>
    <w:rsid w:val="00686F22"/>
    <w:rsid w:val="00691A45"/>
    <w:rsid w:val="006923FB"/>
    <w:rsid w:val="006924B8"/>
    <w:rsid w:val="00692BDA"/>
    <w:rsid w:val="006957AE"/>
    <w:rsid w:val="00695A26"/>
    <w:rsid w:val="00696EFB"/>
    <w:rsid w:val="006971E4"/>
    <w:rsid w:val="0069738B"/>
    <w:rsid w:val="006A207D"/>
    <w:rsid w:val="006A218B"/>
    <w:rsid w:val="006A371B"/>
    <w:rsid w:val="006A3DFA"/>
    <w:rsid w:val="006A4C2C"/>
    <w:rsid w:val="006A5980"/>
    <w:rsid w:val="006A636A"/>
    <w:rsid w:val="006A6BD2"/>
    <w:rsid w:val="006A6C8C"/>
    <w:rsid w:val="006A7DF5"/>
    <w:rsid w:val="006B0676"/>
    <w:rsid w:val="006B0EC7"/>
    <w:rsid w:val="006B1D3D"/>
    <w:rsid w:val="006B295F"/>
    <w:rsid w:val="006B2C23"/>
    <w:rsid w:val="006B4871"/>
    <w:rsid w:val="006B7265"/>
    <w:rsid w:val="006B7929"/>
    <w:rsid w:val="006C0CFD"/>
    <w:rsid w:val="006C1498"/>
    <w:rsid w:val="006C1A3E"/>
    <w:rsid w:val="006C275E"/>
    <w:rsid w:val="006C322A"/>
    <w:rsid w:val="006C44CD"/>
    <w:rsid w:val="006C4C43"/>
    <w:rsid w:val="006C50AD"/>
    <w:rsid w:val="006C50CF"/>
    <w:rsid w:val="006C5371"/>
    <w:rsid w:val="006C545C"/>
    <w:rsid w:val="006C6251"/>
    <w:rsid w:val="006C6549"/>
    <w:rsid w:val="006C72F8"/>
    <w:rsid w:val="006C78F2"/>
    <w:rsid w:val="006D0131"/>
    <w:rsid w:val="006D1A15"/>
    <w:rsid w:val="006D2AD4"/>
    <w:rsid w:val="006D2C0F"/>
    <w:rsid w:val="006D4EFE"/>
    <w:rsid w:val="006D6A8F"/>
    <w:rsid w:val="006D77D7"/>
    <w:rsid w:val="006E21A5"/>
    <w:rsid w:val="006E2528"/>
    <w:rsid w:val="006E2638"/>
    <w:rsid w:val="006E2B9E"/>
    <w:rsid w:val="006E6E45"/>
    <w:rsid w:val="006E765D"/>
    <w:rsid w:val="006E78A0"/>
    <w:rsid w:val="006F0CFD"/>
    <w:rsid w:val="006F382D"/>
    <w:rsid w:val="006F3867"/>
    <w:rsid w:val="006F3F41"/>
    <w:rsid w:val="006F4DFF"/>
    <w:rsid w:val="006F536E"/>
    <w:rsid w:val="006F5829"/>
    <w:rsid w:val="007001F3"/>
    <w:rsid w:val="0070039B"/>
    <w:rsid w:val="00700A42"/>
    <w:rsid w:val="00700ABA"/>
    <w:rsid w:val="0070134F"/>
    <w:rsid w:val="00701EEA"/>
    <w:rsid w:val="007027EE"/>
    <w:rsid w:val="00702919"/>
    <w:rsid w:val="00704B9D"/>
    <w:rsid w:val="00704CC8"/>
    <w:rsid w:val="00705895"/>
    <w:rsid w:val="007060F5"/>
    <w:rsid w:val="0070744C"/>
    <w:rsid w:val="0071291B"/>
    <w:rsid w:val="00712F0D"/>
    <w:rsid w:val="007141EA"/>
    <w:rsid w:val="007143D0"/>
    <w:rsid w:val="00717F9D"/>
    <w:rsid w:val="007208DC"/>
    <w:rsid w:val="00722034"/>
    <w:rsid w:val="007233FB"/>
    <w:rsid w:val="0072388F"/>
    <w:rsid w:val="00723F75"/>
    <w:rsid w:val="00725102"/>
    <w:rsid w:val="0072591D"/>
    <w:rsid w:val="00725CE1"/>
    <w:rsid w:val="00726B73"/>
    <w:rsid w:val="00726C5B"/>
    <w:rsid w:val="0072792C"/>
    <w:rsid w:val="00727D5B"/>
    <w:rsid w:val="00732D52"/>
    <w:rsid w:val="00732FF3"/>
    <w:rsid w:val="00733263"/>
    <w:rsid w:val="00733C23"/>
    <w:rsid w:val="00734D44"/>
    <w:rsid w:val="00735717"/>
    <w:rsid w:val="00735B99"/>
    <w:rsid w:val="00736E80"/>
    <w:rsid w:val="007377BF"/>
    <w:rsid w:val="00744483"/>
    <w:rsid w:val="007447CE"/>
    <w:rsid w:val="00745C7C"/>
    <w:rsid w:val="00746F1C"/>
    <w:rsid w:val="007510E5"/>
    <w:rsid w:val="007517A5"/>
    <w:rsid w:val="00753758"/>
    <w:rsid w:val="00753CC2"/>
    <w:rsid w:val="00754B77"/>
    <w:rsid w:val="00754F7A"/>
    <w:rsid w:val="00755E03"/>
    <w:rsid w:val="00757A3F"/>
    <w:rsid w:val="0076040E"/>
    <w:rsid w:val="00760475"/>
    <w:rsid w:val="00760D99"/>
    <w:rsid w:val="00761446"/>
    <w:rsid w:val="0076410B"/>
    <w:rsid w:val="0076496E"/>
    <w:rsid w:val="00765A95"/>
    <w:rsid w:val="0076610A"/>
    <w:rsid w:val="00766A45"/>
    <w:rsid w:val="0076757B"/>
    <w:rsid w:val="007675FE"/>
    <w:rsid w:val="007701E3"/>
    <w:rsid w:val="00771BE7"/>
    <w:rsid w:val="007724EF"/>
    <w:rsid w:val="00772C2F"/>
    <w:rsid w:val="00773FD3"/>
    <w:rsid w:val="007741D3"/>
    <w:rsid w:val="00775B72"/>
    <w:rsid w:val="00776545"/>
    <w:rsid w:val="007770DF"/>
    <w:rsid w:val="00777E03"/>
    <w:rsid w:val="00780759"/>
    <w:rsid w:val="00781C35"/>
    <w:rsid w:val="00782BD7"/>
    <w:rsid w:val="00782D1D"/>
    <w:rsid w:val="0078523F"/>
    <w:rsid w:val="00785BBD"/>
    <w:rsid w:val="00787E33"/>
    <w:rsid w:val="00791BF8"/>
    <w:rsid w:val="007924A6"/>
    <w:rsid w:val="007927EB"/>
    <w:rsid w:val="00793C6A"/>
    <w:rsid w:val="00794B28"/>
    <w:rsid w:val="00795F70"/>
    <w:rsid w:val="00796ACA"/>
    <w:rsid w:val="00796D32"/>
    <w:rsid w:val="00797C05"/>
    <w:rsid w:val="007A001D"/>
    <w:rsid w:val="007A01A9"/>
    <w:rsid w:val="007A2232"/>
    <w:rsid w:val="007A33FE"/>
    <w:rsid w:val="007A4310"/>
    <w:rsid w:val="007A4EB7"/>
    <w:rsid w:val="007A54F0"/>
    <w:rsid w:val="007A5759"/>
    <w:rsid w:val="007A5BD2"/>
    <w:rsid w:val="007A6443"/>
    <w:rsid w:val="007A6D00"/>
    <w:rsid w:val="007A713E"/>
    <w:rsid w:val="007A7D15"/>
    <w:rsid w:val="007B045D"/>
    <w:rsid w:val="007B0D8E"/>
    <w:rsid w:val="007B1006"/>
    <w:rsid w:val="007B22D2"/>
    <w:rsid w:val="007B2BDB"/>
    <w:rsid w:val="007B360D"/>
    <w:rsid w:val="007C0807"/>
    <w:rsid w:val="007C1C17"/>
    <w:rsid w:val="007C1C55"/>
    <w:rsid w:val="007C2FBF"/>
    <w:rsid w:val="007C3AAB"/>
    <w:rsid w:val="007C46ED"/>
    <w:rsid w:val="007C4C95"/>
    <w:rsid w:val="007C5264"/>
    <w:rsid w:val="007C7E6F"/>
    <w:rsid w:val="007D057A"/>
    <w:rsid w:val="007D07C8"/>
    <w:rsid w:val="007D0D82"/>
    <w:rsid w:val="007D1115"/>
    <w:rsid w:val="007D18AA"/>
    <w:rsid w:val="007D1949"/>
    <w:rsid w:val="007D2537"/>
    <w:rsid w:val="007D36B4"/>
    <w:rsid w:val="007D4085"/>
    <w:rsid w:val="007D4117"/>
    <w:rsid w:val="007D4134"/>
    <w:rsid w:val="007D4997"/>
    <w:rsid w:val="007D60F0"/>
    <w:rsid w:val="007D6BB4"/>
    <w:rsid w:val="007D6EF5"/>
    <w:rsid w:val="007D7220"/>
    <w:rsid w:val="007E2228"/>
    <w:rsid w:val="007E254E"/>
    <w:rsid w:val="007E26AC"/>
    <w:rsid w:val="007E2C87"/>
    <w:rsid w:val="007E3445"/>
    <w:rsid w:val="007E3665"/>
    <w:rsid w:val="007E3DC1"/>
    <w:rsid w:val="007E46B2"/>
    <w:rsid w:val="007E524F"/>
    <w:rsid w:val="007E52BD"/>
    <w:rsid w:val="007E683E"/>
    <w:rsid w:val="007E79C5"/>
    <w:rsid w:val="007F0631"/>
    <w:rsid w:val="007F27DB"/>
    <w:rsid w:val="007F2E3F"/>
    <w:rsid w:val="007F394D"/>
    <w:rsid w:val="007F5C57"/>
    <w:rsid w:val="007F6963"/>
    <w:rsid w:val="007F72FE"/>
    <w:rsid w:val="007F75E9"/>
    <w:rsid w:val="007F7A65"/>
    <w:rsid w:val="00801C5F"/>
    <w:rsid w:val="00801CD5"/>
    <w:rsid w:val="00801F7B"/>
    <w:rsid w:val="00802BE1"/>
    <w:rsid w:val="0080401A"/>
    <w:rsid w:val="008050DA"/>
    <w:rsid w:val="00805877"/>
    <w:rsid w:val="00805AAC"/>
    <w:rsid w:val="0080741A"/>
    <w:rsid w:val="00807693"/>
    <w:rsid w:val="00807E67"/>
    <w:rsid w:val="00811CFC"/>
    <w:rsid w:val="00812008"/>
    <w:rsid w:val="0081664E"/>
    <w:rsid w:val="00817DBF"/>
    <w:rsid w:val="008211B3"/>
    <w:rsid w:val="008222DC"/>
    <w:rsid w:val="00823CE8"/>
    <w:rsid w:val="00823FD7"/>
    <w:rsid w:val="00824980"/>
    <w:rsid w:val="008250A5"/>
    <w:rsid w:val="00826356"/>
    <w:rsid w:val="008270F2"/>
    <w:rsid w:val="00827C8F"/>
    <w:rsid w:val="00830853"/>
    <w:rsid w:val="008319CB"/>
    <w:rsid w:val="00831D02"/>
    <w:rsid w:val="008326B9"/>
    <w:rsid w:val="00832BE5"/>
    <w:rsid w:val="00832D18"/>
    <w:rsid w:val="0083493B"/>
    <w:rsid w:val="00834C47"/>
    <w:rsid w:val="008366DA"/>
    <w:rsid w:val="008377B7"/>
    <w:rsid w:val="008428E4"/>
    <w:rsid w:val="008443CB"/>
    <w:rsid w:val="008448E3"/>
    <w:rsid w:val="00844C96"/>
    <w:rsid w:val="00845A46"/>
    <w:rsid w:val="008469EB"/>
    <w:rsid w:val="00846E38"/>
    <w:rsid w:val="008478A2"/>
    <w:rsid w:val="00847A08"/>
    <w:rsid w:val="0085058B"/>
    <w:rsid w:val="00853B4C"/>
    <w:rsid w:val="00854132"/>
    <w:rsid w:val="008544C3"/>
    <w:rsid w:val="008544C7"/>
    <w:rsid w:val="00855A02"/>
    <w:rsid w:val="0085614F"/>
    <w:rsid w:val="00860B51"/>
    <w:rsid w:val="0086207F"/>
    <w:rsid w:val="00862547"/>
    <w:rsid w:val="008673A7"/>
    <w:rsid w:val="00867EEB"/>
    <w:rsid w:val="00870483"/>
    <w:rsid w:val="00870747"/>
    <w:rsid w:val="00870C32"/>
    <w:rsid w:val="00870CD1"/>
    <w:rsid w:val="0087125C"/>
    <w:rsid w:val="00871DFB"/>
    <w:rsid w:val="0087230D"/>
    <w:rsid w:val="00872C1A"/>
    <w:rsid w:val="00874283"/>
    <w:rsid w:val="00875805"/>
    <w:rsid w:val="0088059C"/>
    <w:rsid w:val="00880AAB"/>
    <w:rsid w:val="008813B2"/>
    <w:rsid w:val="00881E68"/>
    <w:rsid w:val="00882BEB"/>
    <w:rsid w:val="00882E69"/>
    <w:rsid w:val="00883DAB"/>
    <w:rsid w:val="00883DB7"/>
    <w:rsid w:val="00884F07"/>
    <w:rsid w:val="008852F6"/>
    <w:rsid w:val="00887068"/>
    <w:rsid w:val="00887899"/>
    <w:rsid w:val="008915B6"/>
    <w:rsid w:val="00891FC4"/>
    <w:rsid w:val="008937A9"/>
    <w:rsid w:val="008952FE"/>
    <w:rsid w:val="00896CD3"/>
    <w:rsid w:val="008970C7"/>
    <w:rsid w:val="008A10A4"/>
    <w:rsid w:val="008A1981"/>
    <w:rsid w:val="008A2F01"/>
    <w:rsid w:val="008A3620"/>
    <w:rsid w:val="008A432A"/>
    <w:rsid w:val="008A450C"/>
    <w:rsid w:val="008A54F3"/>
    <w:rsid w:val="008B1C8C"/>
    <w:rsid w:val="008B27AA"/>
    <w:rsid w:val="008B3445"/>
    <w:rsid w:val="008B3774"/>
    <w:rsid w:val="008B4570"/>
    <w:rsid w:val="008B521E"/>
    <w:rsid w:val="008B62ED"/>
    <w:rsid w:val="008B6ABF"/>
    <w:rsid w:val="008B7A66"/>
    <w:rsid w:val="008C05E3"/>
    <w:rsid w:val="008C1E12"/>
    <w:rsid w:val="008C22C9"/>
    <w:rsid w:val="008C2C0E"/>
    <w:rsid w:val="008C45C2"/>
    <w:rsid w:val="008C5356"/>
    <w:rsid w:val="008C56AD"/>
    <w:rsid w:val="008C6C7E"/>
    <w:rsid w:val="008D09AA"/>
    <w:rsid w:val="008D1F54"/>
    <w:rsid w:val="008D2182"/>
    <w:rsid w:val="008D27A9"/>
    <w:rsid w:val="008D458B"/>
    <w:rsid w:val="008D4C01"/>
    <w:rsid w:val="008D5004"/>
    <w:rsid w:val="008E0084"/>
    <w:rsid w:val="008E27ED"/>
    <w:rsid w:val="008E2BA4"/>
    <w:rsid w:val="008E43B3"/>
    <w:rsid w:val="008E4BB3"/>
    <w:rsid w:val="008E62D5"/>
    <w:rsid w:val="008E6584"/>
    <w:rsid w:val="008E6F18"/>
    <w:rsid w:val="008E7032"/>
    <w:rsid w:val="008E76F4"/>
    <w:rsid w:val="008E79CD"/>
    <w:rsid w:val="008F1473"/>
    <w:rsid w:val="008F557B"/>
    <w:rsid w:val="008F77CE"/>
    <w:rsid w:val="00900A34"/>
    <w:rsid w:val="00900DB5"/>
    <w:rsid w:val="00900F21"/>
    <w:rsid w:val="009016C8"/>
    <w:rsid w:val="009031A6"/>
    <w:rsid w:val="00903869"/>
    <w:rsid w:val="009055C1"/>
    <w:rsid w:val="0090666B"/>
    <w:rsid w:val="00907F74"/>
    <w:rsid w:val="0091001A"/>
    <w:rsid w:val="009104DD"/>
    <w:rsid w:val="00915160"/>
    <w:rsid w:val="00915F25"/>
    <w:rsid w:val="00916247"/>
    <w:rsid w:val="00916BAC"/>
    <w:rsid w:val="00917277"/>
    <w:rsid w:val="00922682"/>
    <w:rsid w:val="00922FFE"/>
    <w:rsid w:val="009240E6"/>
    <w:rsid w:val="0093058B"/>
    <w:rsid w:val="00930E2D"/>
    <w:rsid w:val="00930FD2"/>
    <w:rsid w:val="00930FFE"/>
    <w:rsid w:val="00932C35"/>
    <w:rsid w:val="00934B69"/>
    <w:rsid w:val="00934C52"/>
    <w:rsid w:val="009350CD"/>
    <w:rsid w:val="00936074"/>
    <w:rsid w:val="0093661D"/>
    <w:rsid w:val="0093784F"/>
    <w:rsid w:val="00941D2F"/>
    <w:rsid w:val="009420F6"/>
    <w:rsid w:val="00942238"/>
    <w:rsid w:val="00942891"/>
    <w:rsid w:val="00942EAF"/>
    <w:rsid w:val="00944018"/>
    <w:rsid w:val="0094470D"/>
    <w:rsid w:val="0094488B"/>
    <w:rsid w:val="009459F4"/>
    <w:rsid w:val="00946AA7"/>
    <w:rsid w:val="009478E5"/>
    <w:rsid w:val="009529E8"/>
    <w:rsid w:val="00953092"/>
    <w:rsid w:val="00953583"/>
    <w:rsid w:val="009538AD"/>
    <w:rsid w:val="009546B1"/>
    <w:rsid w:val="0095527D"/>
    <w:rsid w:val="0095595E"/>
    <w:rsid w:val="00955D24"/>
    <w:rsid w:val="009572FF"/>
    <w:rsid w:val="009576AA"/>
    <w:rsid w:val="00957C43"/>
    <w:rsid w:val="009604F2"/>
    <w:rsid w:val="009613C7"/>
    <w:rsid w:val="00961B56"/>
    <w:rsid w:val="0096246E"/>
    <w:rsid w:val="009634E6"/>
    <w:rsid w:val="00966615"/>
    <w:rsid w:val="00966E95"/>
    <w:rsid w:val="009677AF"/>
    <w:rsid w:val="0097072D"/>
    <w:rsid w:val="00971C97"/>
    <w:rsid w:val="0097335A"/>
    <w:rsid w:val="009737C3"/>
    <w:rsid w:val="00973F1F"/>
    <w:rsid w:val="00977213"/>
    <w:rsid w:val="00977B7C"/>
    <w:rsid w:val="00981153"/>
    <w:rsid w:val="0098209E"/>
    <w:rsid w:val="009820D5"/>
    <w:rsid w:val="009837BE"/>
    <w:rsid w:val="00983BBD"/>
    <w:rsid w:val="00984ED0"/>
    <w:rsid w:val="009862F0"/>
    <w:rsid w:val="00987CBF"/>
    <w:rsid w:val="00987F04"/>
    <w:rsid w:val="00991FDF"/>
    <w:rsid w:val="0099317B"/>
    <w:rsid w:val="0099321E"/>
    <w:rsid w:val="00993F76"/>
    <w:rsid w:val="009941D0"/>
    <w:rsid w:val="00995392"/>
    <w:rsid w:val="009967E4"/>
    <w:rsid w:val="00997155"/>
    <w:rsid w:val="00997BD7"/>
    <w:rsid w:val="00997E23"/>
    <w:rsid w:val="009A0424"/>
    <w:rsid w:val="009A0C90"/>
    <w:rsid w:val="009A18D2"/>
    <w:rsid w:val="009A28D1"/>
    <w:rsid w:val="009A45C3"/>
    <w:rsid w:val="009A4C88"/>
    <w:rsid w:val="009A4E0C"/>
    <w:rsid w:val="009A4F29"/>
    <w:rsid w:val="009A6418"/>
    <w:rsid w:val="009A71A8"/>
    <w:rsid w:val="009B211C"/>
    <w:rsid w:val="009B242D"/>
    <w:rsid w:val="009B271B"/>
    <w:rsid w:val="009B583C"/>
    <w:rsid w:val="009B62BC"/>
    <w:rsid w:val="009C073E"/>
    <w:rsid w:val="009C14EE"/>
    <w:rsid w:val="009C1C1D"/>
    <w:rsid w:val="009C373C"/>
    <w:rsid w:val="009C54DD"/>
    <w:rsid w:val="009C5C9B"/>
    <w:rsid w:val="009C66C5"/>
    <w:rsid w:val="009C78C9"/>
    <w:rsid w:val="009C7DBB"/>
    <w:rsid w:val="009D0597"/>
    <w:rsid w:val="009D1623"/>
    <w:rsid w:val="009D1C21"/>
    <w:rsid w:val="009D33FA"/>
    <w:rsid w:val="009D4ABE"/>
    <w:rsid w:val="009D709C"/>
    <w:rsid w:val="009D7624"/>
    <w:rsid w:val="009E1BE6"/>
    <w:rsid w:val="009E3300"/>
    <w:rsid w:val="009E37D6"/>
    <w:rsid w:val="009E3AE7"/>
    <w:rsid w:val="009E4378"/>
    <w:rsid w:val="009E4401"/>
    <w:rsid w:val="009E474A"/>
    <w:rsid w:val="009E47F0"/>
    <w:rsid w:val="009E5CB7"/>
    <w:rsid w:val="009E7961"/>
    <w:rsid w:val="009F0829"/>
    <w:rsid w:val="009F1575"/>
    <w:rsid w:val="009F169F"/>
    <w:rsid w:val="009F38CD"/>
    <w:rsid w:val="009F3D7E"/>
    <w:rsid w:val="009F534C"/>
    <w:rsid w:val="009F5999"/>
    <w:rsid w:val="009F5EA9"/>
    <w:rsid w:val="009F6A88"/>
    <w:rsid w:val="009F7114"/>
    <w:rsid w:val="009F73D1"/>
    <w:rsid w:val="009F7688"/>
    <w:rsid w:val="00A035C0"/>
    <w:rsid w:val="00A0446E"/>
    <w:rsid w:val="00A05108"/>
    <w:rsid w:val="00A0603A"/>
    <w:rsid w:val="00A06850"/>
    <w:rsid w:val="00A06948"/>
    <w:rsid w:val="00A07FD6"/>
    <w:rsid w:val="00A12E42"/>
    <w:rsid w:val="00A1397B"/>
    <w:rsid w:val="00A14DA4"/>
    <w:rsid w:val="00A16A4C"/>
    <w:rsid w:val="00A16F59"/>
    <w:rsid w:val="00A16F72"/>
    <w:rsid w:val="00A17554"/>
    <w:rsid w:val="00A17601"/>
    <w:rsid w:val="00A17F2A"/>
    <w:rsid w:val="00A213D9"/>
    <w:rsid w:val="00A21791"/>
    <w:rsid w:val="00A21936"/>
    <w:rsid w:val="00A23F28"/>
    <w:rsid w:val="00A24B97"/>
    <w:rsid w:val="00A25E49"/>
    <w:rsid w:val="00A27196"/>
    <w:rsid w:val="00A3013C"/>
    <w:rsid w:val="00A30DF1"/>
    <w:rsid w:val="00A31512"/>
    <w:rsid w:val="00A3202E"/>
    <w:rsid w:val="00A32F40"/>
    <w:rsid w:val="00A3355E"/>
    <w:rsid w:val="00A33A0C"/>
    <w:rsid w:val="00A33A12"/>
    <w:rsid w:val="00A33ECE"/>
    <w:rsid w:val="00A35652"/>
    <w:rsid w:val="00A36040"/>
    <w:rsid w:val="00A36D60"/>
    <w:rsid w:val="00A37859"/>
    <w:rsid w:val="00A4035B"/>
    <w:rsid w:val="00A40936"/>
    <w:rsid w:val="00A4317E"/>
    <w:rsid w:val="00A432AC"/>
    <w:rsid w:val="00A44A30"/>
    <w:rsid w:val="00A46FBD"/>
    <w:rsid w:val="00A47E53"/>
    <w:rsid w:val="00A50A6B"/>
    <w:rsid w:val="00A5359E"/>
    <w:rsid w:val="00A54749"/>
    <w:rsid w:val="00A54F21"/>
    <w:rsid w:val="00A55113"/>
    <w:rsid w:val="00A558DC"/>
    <w:rsid w:val="00A55A27"/>
    <w:rsid w:val="00A55E92"/>
    <w:rsid w:val="00A621A5"/>
    <w:rsid w:val="00A62814"/>
    <w:rsid w:val="00A62E93"/>
    <w:rsid w:val="00A65B35"/>
    <w:rsid w:val="00A66325"/>
    <w:rsid w:val="00A671E1"/>
    <w:rsid w:val="00A70BA1"/>
    <w:rsid w:val="00A72913"/>
    <w:rsid w:val="00A73F62"/>
    <w:rsid w:val="00A7449D"/>
    <w:rsid w:val="00A75B76"/>
    <w:rsid w:val="00A7663F"/>
    <w:rsid w:val="00A767CD"/>
    <w:rsid w:val="00A776A1"/>
    <w:rsid w:val="00A77CDA"/>
    <w:rsid w:val="00A80E9B"/>
    <w:rsid w:val="00A81E9D"/>
    <w:rsid w:val="00A84481"/>
    <w:rsid w:val="00A85181"/>
    <w:rsid w:val="00A86902"/>
    <w:rsid w:val="00A87221"/>
    <w:rsid w:val="00A87490"/>
    <w:rsid w:val="00A8797F"/>
    <w:rsid w:val="00A9098F"/>
    <w:rsid w:val="00A90B6B"/>
    <w:rsid w:val="00A916BD"/>
    <w:rsid w:val="00A91FC4"/>
    <w:rsid w:val="00A93594"/>
    <w:rsid w:val="00A9361B"/>
    <w:rsid w:val="00A93C50"/>
    <w:rsid w:val="00A947E4"/>
    <w:rsid w:val="00A96006"/>
    <w:rsid w:val="00AA0375"/>
    <w:rsid w:val="00AA11AE"/>
    <w:rsid w:val="00AA31E7"/>
    <w:rsid w:val="00AA35CA"/>
    <w:rsid w:val="00AA4630"/>
    <w:rsid w:val="00AA4B74"/>
    <w:rsid w:val="00AA4BA3"/>
    <w:rsid w:val="00AA4E34"/>
    <w:rsid w:val="00AA4F7B"/>
    <w:rsid w:val="00AA62BB"/>
    <w:rsid w:val="00AA67E8"/>
    <w:rsid w:val="00AA6D2B"/>
    <w:rsid w:val="00AB0074"/>
    <w:rsid w:val="00AB0806"/>
    <w:rsid w:val="00AB0947"/>
    <w:rsid w:val="00AB13C8"/>
    <w:rsid w:val="00AB2675"/>
    <w:rsid w:val="00AB5971"/>
    <w:rsid w:val="00AB5A8B"/>
    <w:rsid w:val="00AB63F5"/>
    <w:rsid w:val="00AB6F63"/>
    <w:rsid w:val="00AC02D3"/>
    <w:rsid w:val="00AC24CE"/>
    <w:rsid w:val="00AC2613"/>
    <w:rsid w:val="00AC2A0F"/>
    <w:rsid w:val="00AC2A49"/>
    <w:rsid w:val="00AC32D6"/>
    <w:rsid w:val="00AC33B7"/>
    <w:rsid w:val="00AC3ACA"/>
    <w:rsid w:val="00AC4674"/>
    <w:rsid w:val="00AC6509"/>
    <w:rsid w:val="00AC66E2"/>
    <w:rsid w:val="00AC6BC3"/>
    <w:rsid w:val="00AC7024"/>
    <w:rsid w:val="00AD1988"/>
    <w:rsid w:val="00AD298B"/>
    <w:rsid w:val="00AD31B7"/>
    <w:rsid w:val="00AD6AFB"/>
    <w:rsid w:val="00AE0528"/>
    <w:rsid w:val="00AE0BD7"/>
    <w:rsid w:val="00AE23CD"/>
    <w:rsid w:val="00AE3F05"/>
    <w:rsid w:val="00AE4A10"/>
    <w:rsid w:val="00AE4E76"/>
    <w:rsid w:val="00AE5718"/>
    <w:rsid w:val="00AE5886"/>
    <w:rsid w:val="00AF04F5"/>
    <w:rsid w:val="00AF3CE4"/>
    <w:rsid w:val="00AF43A2"/>
    <w:rsid w:val="00AF5316"/>
    <w:rsid w:val="00AF567B"/>
    <w:rsid w:val="00AF5795"/>
    <w:rsid w:val="00AF5F39"/>
    <w:rsid w:val="00AF7D61"/>
    <w:rsid w:val="00B005D3"/>
    <w:rsid w:val="00B0129D"/>
    <w:rsid w:val="00B01C70"/>
    <w:rsid w:val="00B01F8C"/>
    <w:rsid w:val="00B02367"/>
    <w:rsid w:val="00B024F2"/>
    <w:rsid w:val="00B02DCF"/>
    <w:rsid w:val="00B05D6F"/>
    <w:rsid w:val="00B0693C"/>
    <w:rsid w:val="00B075A7"/>
    <w:rsid w:val="00B07680"/>
    <w:rsid w:val="00B07936"/>
    <w:rsid w:val="00B07F6E"/>
    <w:rsid w:val="00B11234"/>
    <w:rsid w:val="00B1313A"/>
    <w:rsid w:val="00B133FB"/>
    <w:rsid w:val="00B13BB4"/>
    <w:rsid w:val="00B155B8"/>
    <w:rsid w:val="00B15878"/>
    <w:rsid w:val="00B22430"/>
    <w:rsid w:val="00B226A8"/>
    <w:rsid w:val="00B24A81"/>
    <w:rsid w:val="00B255F5"/>
    <w:rsid w:val="00B30BE2"/>
    <w:rsid w:val="00B318CF"/>
    <w:rsid w:val="00B32064"/>
    <w:rsid w:val="00B32D49"/>
    <w:rsid w:val="00B330D8"/>
    <w:rsid w:val="00B346B9"/>
    <w:rsid w:val="00B34836"/>
    <w:rsid w:val="00B349D9"/>
    <w:rsid w:val="00B37126"/>
    <w:rsid w:val="00B3756C"/>
    <w:rsid w:val="00B37D9B"/>
    <w:rsid w:val="00B37FDC"/>
    <w:rsid w:val="00B403DA"/>
    <w:rsid w:val="00B41DE2"/>
    <w:rsid w:val="00B43177"/>
    <w:rsid w:val="00B44245"/>
    <w:rsid w:val="00B45623"/>
    <w:rsid w:val="00B51D10"/>
    <w:rsid w:val="00B52270"/>
    <w:rsid w:val="00B542FC"/>
    <w:rsid w:val="00B548EE"/>
    <w:rsid w:val="00B54EF7"/>
    <w:rsid w:val="00B562A7"/>
    <w:rsid w:val="00B61B90"/>
    <w:rsid w:val="00B633C5"/>
    <w:rsid w:val="00B64B5D"/>
    <w:rsid w:val="00B65AF4"/>
    <w:rsid w:val="00B67467"/>
    <w:rsid w:val="00B71F73"/>
    <w:rsid w:val="00B74F69"/>
    <w:rsid w:val="00B769CB"/>
    <w:rsid w:val="00B77820"/>
    <w:rsid w:val="00B80173"/>
    <w:rsid w:val="00B82741"/>
    <w:rsid w:val="00B83658"/>
    <w:rsid w:val="00B869B9"/>
    <w:rsid w:val="00B86AB6"/>
    <w:rsid w:val="00B86FF1"/>
    <w:rsid w:val="00B87F17"/>
    <w:rsid w:val="00B90765"/>
    <w:rsid w:val="00B91039"/>
    <w:rsid w:val="00B914F8"/>
    <w:rsid w:val="00B927F2"/>
    <w:rsid w:val="00B933E1"/>
    <w:rsid w:val="00B94509"/>
    <w:rsid w:val="00B968FA"/>
    <w:rsid w:val="00B96B1D"/>
    <w:rsid w:val="00BA03F4"/>
    <w:rsid w:val="00BA04B9"/>
    <w:rsid w:val="00BA1B76"/>
    <w:rsid w:val="00BA2216"/>
    <w:rsid w:val="00BA2F24"/>
    <w:rsid w:val="00BA3444"/>
    <w:rsid w:val="00BA3FEB"/>
    <w:rsid w:val="00BA540D"/>
    <w:rsid w:val="00BA5D84"/>
    <w:rsid w:val="00BA6296"/>
    <w:rsid w:val="00BA7066"/>
    <w:rsid w:val="00BA7529"/>
    <w:rsid w:val="00BA75C3"/>
    <w:rsid w:val="00BB009F"/>
    <w:rsid w:val="00BB0AC2"/>
    <w:rsid w:val="00BB1C42"/>
    <w:rsid w:val="00BB32F2"/>
    <w:rsid w:val="00BB3DDB"/>
    <w:rsid w:val="00BB4374"/>
    <w:rsid w:val="00BB4AF1"/>
    <w:rsid w:val="00BB6556"/>
    <w:rsid w:val="00BB6805"/>
    <w:rsid w:val="00BC0029"/>
    <w:rsid w:val="00BC04BB"/>
    <w:rsid w:val="00BC082D"/>
    <w:rsid w:val="00BC0F18"/>
    <w:rsid w:val="00BC0FF6"/>
    <w:rsid w:val="00BC141F"/>
    <w:rsid w:val="00BC174E"/>
    <w:rsid w:val="00BC1DFC"/>
    <w:rsid w:val="00BC2694"/>
    <w:rsid w:val="00BC26EE"/>
    <w:rsid w:val="00BC3410"/>
    <w:rsid w:val="00BC37DA"/>
    <w:rsid w:val="00BC446B"/>
    <w:rsid w:val="00BC493B"/>
    <w:rsid w:val="00BC53E6"/>
    <w:rsid w:val="00BC7C5B"/>
    <w:rsid w:val="00BD0B1D"/>
    <w:rsid w:val="00BD21B3"/>
    <w:rsid w:val="00BD2631"/>
    <w:rsid w:val="00BD4525"/>
    <w:rsid w:val="00BD4D5E"/>
    <w:rsid w:val="00BD4D81"/>
    <w:rsid w:val="00BD5526"/>
    <w:rsid w:val="00BE0100"/>
    <w:rsid w:val="00BE037E"/>
    <w:rsid w:val="00BE05F3"/>
    <w:rsid w:val="00BE1DA2"/>
    <w:rsid w:val="00BE49C8"/>
    <w:rsid w:val="00BE4F70"/>
    <w:rsid w:val="00BE6F40"/>
    <w:rsid w:val="00BE7510"/>
    <w:rsid w:val="00BE7D43"/>
    <w:rsid w:val="00BF07B0"/>
    <w:rsid w:val="00BF11B9"/>
    <w:rsid w:val="00BF1BEF"/>
    <w:rsid w:val="00BF1D10"/>
    <w:rsid w:val="00BF28C6"/>
    <w:rsid w:val="00BF3A27"/>
    <w:rsid w:val="00BF3E71"/>
    <w:rsid w:val="00BF3FF9"/>
    <w:rsid w:val="00BF5974"/>
    <w:rsid w:val="00BF5982"/>
    <w:rsid w:val="00BF6CE1"/>
    <w:rsid w:val="00BF6F05"/>
    <w:rsid w:val="00C02B75"/>
    <w:rsid w:val="00C04A2E"/>
    <w:rsid w:val="00C055EF"/>
    <w:rsid w:val="00C0593E"/>
    <w:rsid w:val="00C0685B"/>
    <w:rsid w:val="00C07134"/>
    <w:rsid w:val="00C07BB3"/>
    <w:rsid w:val="00C11496"/>
    <w:rsid w:val="00C11CC5"/>
    <w:rsid w:val="00C11CE1"/>
    <w:rsid w:val="00C1239A"/>
    <w:rsid w:val="00C12D15"/>
    <w:rsid w:val="00C13A52"/>
    <w:rsid w:val="00C1418F"/>
    <w:rsid w:val="00C163BE"/>
    <w:rsid w:val="00C165D6"/>
    <w:rsid w:val="00C20AD2"/>
    <w:rsid w:val="00C21B4E"/>
    <w:rsid w:val="00C21ED7"/>
    <w:rsid w:val="00C2232E"/>
    <w:rsid w:val="00C27425"/>
    <w:rsid w:val="00C308A4"/>
    <w:rsid w:val="00C318ED"/>
    <w:rsid w:val="00C31CCD"/>
    <w:rsid w:val="00C31D0B"/>
    <w:rsid w:val="00C348AA"/>
    <w:rsid w:val="00C351F8"/>
    <w:rsid w:val="00C362FA"/>
    <w:rsid w:val="00C40307"/>
    <w:rsid w:val="00C4091B"/>
    <w:rsid w:val="00C41856"/>
    <w:rsid w:val="00C41BBA"/>
    <w:rsid w:val="00C4200C"/>
    <w:rsid w:val="00C430B1"/>
    <w:rsid w:val="00C441C3"/>
    <w:rsid w:val="00C454D4"/>
    <w:rsid w:val="00C4552D"/>
    <w:rsid w:val="00C45722"/>
    <w:rsid w:val="00C458A8"/>
    <w:rsid w:val="00C46C9B"/>
    <w:rsid w:val="00C47B40"/>
    <w:rsid w:val="00C50B18"/>
    <w:rsid w:val="00C50F31"/>
    <w:rsid w:val="00C53421"/>
    <w:rsid w:val="00C54CE8"/>
    <w:rsid w:val="00C55F71"/>
    <w:rsid w:val="00C5663C"/>
    <w:rsid w:val="00C57511"/>
    <w:rsid w:val="00C60BE1"/>
    <w:rsid w:val="00C63368"/>
    <w:rsid w:val="00C6351A"/>
    <w:rsid w:val="00C63BE8"/>
    <w:rsid w:val="00C64241"/>
    <w:rsid w:val="00C648CE"/>
    <w:rsid w:val="00C6497E"/>
    <w:rsid w:val="00C66F40"/>
    <w:rsid w:val="00C707B8"/>
    <w:rsid w:val="00C714DA"/>
    <w:rsid w:val="00C71F06"/>
    <w:rsid w:val="00C72825"/>
    <w:rsid w:val="00C73B44"/>
    <w:rsid w:val="00C73BD4"/>
    <w:rsid w:val="00C757BA"/>
    <w:rsid w:val="00C822A1"/>
    <w:rsid w:val="00C82CF3"/>
    <w:rsid w:val="00C83870"/>
    <w:rsid w:val="00C842FC"/>
    <w:rsid w:val="00C864F6"/>
    <w:rsid w:val="00C8693C"/>
    <w:rsid w:val="00C87247"/>
    <w:rsid w:val="00C8724A"/>
    <w:rsid w:val="00C90BC4"/>
    <w:rsid w:val="00C90C5B"/>
    <w:rsid w:val="00C91C51"/>
    <w:rsid w:val="00C91FD0"/>
    <w:rsid w:val="00C921D1"/>
    <w:rsid w:val="00C925BD"/>
    <w:rsid w:val="00C92FE0"/>
    <w:rsid w:val="00C94310"/>
    <w:rsid w:val="00C947C5"/>
    <w:rsid w:val="00CA12A5"/>
    <w:rsid w:val="00CA12B6"/>
    <w:rsid w:val="00CA20F9"/>
    <w:rsid w:val="00CA222D"/>
    <w:rsid w:val="00CA33CB"/>
    <w:rsid w:val="00CA341C"/>
    <w:rsid w:val="00CA478B"/>
    <w:rsid w:val="00CA55A0"/>
    <w:rsid w:val="00CA609B"/>
    <w:rsid w:val="00CA757B"/>
    <w:rsid w:val="00CA77C9"/>
    <w:rsid w:val="00CB057A"/>
    <w:rsid w:val="00CB1A56"/>
    <w:rsid w:val="00CB2FC2"/>
    <w:rsid w:val="00CB444C"/>
    <w:rsid w:val="00CB4637"/>
    <w:rsid w:val="00CB4960"/>
    <w:rsid w:val="00CB51B2"/>
    <w:rsid w:val="00CB626C"/>
    <w:rsid w:val="00CB6617"/>
    <w:rsid w:val="00CB7C5F"/>
    <w:rsid w:val="00CC1AC6"/>
    <w:rsid w:val="00CC2B34"/>
    <w:rsid w:val="00CC4964"/>
    <w:rsid w:val="00CC62AE"/>
    <w:rsid w:val="00CC702A"/>
    <w:rsid w:val="00CC7158"/>
    <w:rsid w:val="00CC7A39"/>
    <w:rsid w:val="00CD29FA"/>
    <w:rsid w:val="00CD3642"/>
    <w:rsid w:val="00CD7E5C"/>
    <w:rsid w:val="00CE0B86"/>
    <w:rsid w:val="00CE0D2D"/>
    <w:rsid w:val="00CE1064"/>
    <w:rsid w:val="00CE26B8"/>
    <w:rsid w:val="00CE4AE6"/>
    <w:rsid w:val="00CE5011"/>
    <w:rsid w:val="00CE5194"/>
    <w:rsid w:val="00CE59B6"/>
    <w:rsid w:val="00CE6343"/>
    <w:rsid w:val="00CE6E81"/>
    <w:rsid w:val="00CE6EF7"/>
    <w:rsid w:val="00CE79C1"/>
    <w:rsid w:val="00CF0986"/>
    <w:rsid w:val="00CF4EB5"/>
    <w:rsid w:val="00CF60E7"/>
    <w:rsid w:val="00CF6618"/>
    <w:rsid w:val="00CF70C4"/>
    <w:rsid w:val="00D0014C"/>
    <w:rsid w:val="00D03C1E"/>
    <w:rsid w:val="00D0414E"/>
    <w:rsid w:val="00D04D74"/>
    <w:rsid w:val="00D05D6F"/>
    <w:rsid w:val="00D05EAC"/>
    <w:rsid w:val="00D075DE"/>
    <w:rsid w:val="00D1074E"/>
    <w:rsid w:val="00D115D7"/>
    <w:rsid w:val="00D11CE6"/>
    <w:rsid w:val="00D11E3D"/>
    <w:rsid w:val="00D122F4"/>
    <w:rsid w:val="00D1354A"/>
    <w:rsid w:val="00D13661"/>
    <w:rsid w:val="00D14C35"/>
    <w:rsid w:val="00D15FF9"/>
    <w:rsid w:val="00D16371"/>
    <w:rsid w:val="00D16803"/>
    <w:rsid w:val="00D246F0"/>
    <w:rsid w:val="00D272C6"/>
    <w:rsid w:val="00D27B3B"/>
    <w:rsid w:val="00D30321"/>
    <w:rsid w:val="00D30379"/>
    <w:rsid w:val="00D309BA"/>
    <w:rsid w:val="00D32E56"/>
    <w:rsid w:val="00D32FFB"/>
    <w:rsid w:val="00D33364"/>
    <w:rsid w:val="00D3524A"/>
    <w:rsid w:val="00D35989"/>
    <w:rsid w:val="00D4021B"/>
    <w:rsid w:val="00D409EB"/>
    <w:rsid w:val="00D41E32"/>
    <w:rsid w:val="00D4258A"/>
    <w:rsid w:val="00D43C2B"/>
    <w:rsid w:val="00D4579E"/>
    <w:rsid w:val="00D46F5A"/>
    <w:rsid w:val="00D475FB"/>
    <w:rsid w:val="00D502D7"/>
    <w:rsid w:val="00D506F2"/>
    <w:rsid w:val="00D50713"/>
    <w:rsid w:val="00D51FED"/>
    <w:rsid w:val="00D52544"/>
    <w:rsid w:val="00D52CF2"/>
    <w:rsid w:val="00D53179"/>
    <w:rsid w:val="00D54077"/>
    <w:rsid w:val="00D554C5"/>
    <w:rsid w:val="00D55885"/>
    <w:rsid w:val="00D56030"/>
    <w:rsid w:val="00D56669"/>
    <w:rsid w:val="00D601AC"/>
    <w:rsid w:val="00D60380"/>
    <w:rsid w:val="00D6124C"/>
    <w:rsid w:val="00D6232B"/>
    <w:rsid w:val="00D62E85"/>
    <w:rsid w:val="00D64ABF"/>
    <w:rsid w:val="00D64FCA"/>
    <w:rsid w:val="00D65834"/>
    <w:rsid w:val="00D658B8"/>
    <w:rsid w:val="00D669E7"/>
    <w:rsid w:val="00D6744F"/>
    <w:rsid w:val="00D70999"/>
    <w:rsid w:val="00D72624"/>
    <w:rsid w:val="00D728BA"/>
    <w:rsid w:val="00D7324B"/>
    <w:rsid w:val="00D73461"/>
    <w:rsid w:val="00D73AEA"/>
    <w:rsid w:val="00D74B3D"/>
    <w:rsid w:val="00D75513"/>
    <w:rsid w:val="00D75DE0"/>
    <w:rsid w:val="00D761CD"/>
    <w:rsid w:val="00D77239"/>
    <w:rsid w:val="00D8040C"/>
    <w:rsid w:val="00D80964"/>
    <w:rsid w:val="00D8150B"/>
    <w:rsid w:val="00D81DDF"/>
    <w:rsid w:val="00D82C92"/>
    <w:rsid w:val="00D8347B"/>
    <w:rsid w:val="00D8366B"/>
    <w:rsid w:val="00D83979"/>
    <w:rsid w:val="00D84597"/>
    <w:rsid w:val="00D856F4"/>
    <w:rsid w:val="00D85809"/>
    <w:rsid w:val="00D874BD"/>
    <w:rsid w:val="00D90471"/>
    <w:rsid w:val="00D90A1B"/>
    <w:rsid w:val="00D91354"/>
    <w:rsid w:val="00D930D1"/>
    <w:rsid w:val="00D93B57"/>
    <w:rsid w:val="00D940BE"/>
    <w:rsid w:val="00D96541"/>
    <w:rsid w:val="00D96679"/>
    <w:rsid w:val="00D97225"/>
    <w:rsid w:val="00D9744A"/>
    <w:rsid w:val="00D9755D"/>
    <w:rsid w:val="00D97638"/>
    <w:rsid w:val="00D97A41"/>
    <w:rsid w:val="00DA04EE"/>
    <w:rsid w:val="00DA05FF"/>
    <w:rsid w:val="00DA11A6"/>
    <w:rsid w:val="00DA19BF"/>
    <w:rsid w:val="00DA5E28"/>
    <w:rsid w:val="00DA6A63"/>
    <w:rsid w:val="00DA7595"/>
    <w:rsid w:val="00DB36BA"/>
    <w:rsid w:val="00DB37C7"/>
    <w:rsid w:val="00DB3F75"/>
    <w:rsid w:val="00DB46BC"/>
    <w:rsid w:val="00DB592B"/>
    <w:rsid w:val="00DB6554"/>
    <w:rsid w:val="00DB701D"/>
    <w:rsid w:val="00DB72A5"/>
    <w:rsid w:val="00DB7ADF"/>
    <w:rsid w:val="00DC04D2"/>
    <w:rsid w:val="00DC0AEA"/>
    <w:rsid w:val="00DC26A4"/>
    <w:rsid w:val="00DC3187"/>
    <w:rsid w:val="00DC3BE5"/>
    <w:rsid w:val="00DC4E0C"/>
    <w:rsid w:val="00DC72C4"/>
    <w:rsid w:val="00DC74CB"/>
    <w:rsid w:val="00DC7E77"/>
    <w:rsid w:val="00DD0DFB"/>
    <w:rsid w:val="00DD1557"/>
    <w:rsid w:val="00DD1DD6"/>
    <w:rsid w:val="00DD20FE"/>
    <w:rsid w:val="00DD3DDE"/>
    <w:rsid w:val="00DD5A4A"/>
    <w:rsid w:val="00DE00C0"/>
    <w:rsid w:val="00DE1278"/>
    <w:rsid w:val="00DE208F"/>
    <w:rsid w:val="00DE23F2"/>
    <w:rsid w:val="00DE2C7A"/>
    <w:rsid w:val="00DE3AFE"/>
    <w:rsid w:val="00DE3F97"/>
    <w:rsid w:val="00DE56CF"/>
    <w:rsid w:val="00DE659B"/>
    <w:rsid w:val="00DE784A"/>
    <w:rsid w:val="00DF0786"/>
    <w:rsid w:val="00DF1DC9"/>
    <w:rsid w:val="00DF79C9"/>
    <w:rsid w:val="00E010A6"/>
    <w:rsid w:val="00E0123B"/>
    <w:rsid w:val="00E030A3"/>
    <w:rsid w:val="00E03C95"/>
    <w:rsid w:val="00E0578B"/>
    <w:rsid w:val="00E05887"/>
    <w:rsid w:val="00E067EB"/>
    <w:rsid w:val="00E07385"/>
    <w:rsid w:val="00E075AF"/>
    <w:rsid w:val="00E104C2"/>
    <w:rsid w:val="00E12FF5"/>
    <w:rsid w:val="00E1320D"/>
    <w:rsid w:val="00E14020"/>
    <w:rsid w:val="00E150AF"/>
    <w:rsid w:val="00E1540A"/>
    <w:rsid w:val="00E154F3"/>
    <w:rsid w:val="00E17922"/>
    <w:rsid w:val="00E17AEE"/>
    <w:rsid w:val="00E20679"/>
    <w:rsid w:val="00E21625"/>
    <w:rsid w:val="00E21E41"/>
    <w:rsid w:val="00E2261A"/>
    <w:rsid w:val="00E22BC2"/>
    <w:rsid w:val="00E239E4"/>
    <w:rsid w:val="00E243C4"/>
    <w:rsid w:val="00E243E9"/>
    <w:rsid w:val="00E25673"/>
    <w:rsid w:val="00E26145"/>
    <w:rsid w:val="00E26540"/>
    <w:rsid w:val="00E27607"/>
    <w:rsid w:val="00E27916"/>
    <w:rsid w:val="00E27AB0"/>
    <w:rsid w:val="00E33597"/>
    <w:rsid w:val="00E36E86"/>
    <w:rsid w:val="00E4084E"/>
    <w:rsid w:val="00E40FA6"/>
    <w:rsid w:val="00E43E9C"/>
    <w:rsid w:val="00E441D1"/>
    <w:rsid w:val="00E44992"/>
    <w:rsid w:val="00E458FA"/>
    <w:rsid w:val="00E46DD8"/>
    <w:rsid w:val="00E477E5"/>
    <w:rsid w:val="00E505E6"/>
    <w:rsid w:val="00E51125"/>
    <w:rsid w:val="00E51BBA"/>
    <w:rsid w:val="00E543AF"/>
    <w:rsid w:val="00E54A41"/>
    <w:rsid w:val="00E54F35"/>
    <w:rsid w:val="00E5521B"/>
    <w:rsid w:val="00E57F4F"/>
    <w:rsid w:val="00E62A03"/>
    <w:rsid w:val="00E62C71"/>
    <w:rsid w:val="00E62FBB"/>
    <w:rsid w:val="00E671D9"/>
    <w:rsid w:val="00E72B61"/>
    <w:rsid w:val="00E73279"/>
    <w:rsid w:val="00E73FCF"/>
    <w:rsid w:val="00E74D1D"/>
    <w:rsid w:val="00E77773"/>
    <w:rsid w:val="00E77C84"/>
    <w:rsid w:val="00E77EDD"/>
    <w:rsid w:val="00E81FAE"/>
    <w:rsid w:val="00E820BB"/>
    <w:rsid w:val="00E82440"/>
    <w:rsid w:val="00E83633"/>
    <w:rsid w:val="00E90479"/>
    <w:rsid w:val="00E90734"/>
    <w:rsid w:val="00E90A58"/>
    <w:rsid w:val="00E91731"/>
    <w:rsid w:val="00E91F6D"/>
    <w:rsid w:val="00E93D5B"/>
    <w:rsid w:val="00E956B8"/>
    <w:rsid w:val="00EA0C15"/>
    <w:rsid w:val="00EA0E5F"/>
    <w:rsid w:val="00EA3308"/>
    <w:rsid w:val="00EA4022"/>
    <w:rsid w:val="00EA5469"/>
    <w:rsid w:val="00EA5C97"/>
    <w:rsid w:val="00EA69A4"/>
    <w:rsid w:val="00EB042C"/>
    <w:rsid w:val="00EB1737"/>
    <w:rsid w:val="00EB2CF7"/>
    <w:rsid w:val="00EB41B1"/>
    <w:rsid w:val="00EB42A8"/>
    <w:rsid w:val="00EB457F"/>
    <w:rsid w:val="00EB5353"/>
    <w:rsid w:val="00EB6542"/>
    <w:rsid w:val="00EC0DBD"/>
    <w:rsid w:val="00EC1C10"/>
    <w:rsid w:val="00EC23EF"/>
    <w:rsid w:val="00EC32C6"/>
    <w:rsid w:val="00EC338C"/>
    <w:rsid w:val="00EC3D50"/>
    <w:rsid w:val="00EC4144"/>
    <w:rsid w:val="00EC54EA"/>
    <w:rsid w:val="00EC5743"/>
    <w:rsid w:val="00EC5F24"/>
    <w:rsid w:val="00EC6134"/>
    <w:rsid w:val="00EC617C"/>
    <w:rsid w:val="00EC720A"/>
    <w:rsid w:val="00EC7E89"/>
    <w:rsid w:val="00ED2027"/>
    <w:rsid w:val="00ED2660"/>
    <w:rsid w:val="00ED52C6"/>
    <w:rsid w:val="00ED6A9E"/>
    <w:rsid w:val="00ED7770"/>
    <w:rsid w:val="00EE05CE"/>
    <w:rsid w:val="00EE0883"/>
    <w:rsid w:val="00EE14FF"/>
    <w:rsid w:val="00EE2877"/>
    <w:rsid w:val="00EE2FDD"/>
    <w:rsid w:val="00EE3F40"/>
    <w:rsid w:val="00EE6FC5"/>
    <w:rsid w:val="00EE70FA"/>
    <w:rsid w:val="00EE78EE"/>
    <w:rsid w:val="00EF08A5"/>
    <w:rsid w:val="00EF15E0"/>
    <w:rsid w:val="00EF1D76"/>
    <w:rsid w:val="00EF3AA4"/>
    <w:rsid w:val="00EF60CF"/>
    <w:rsid w:val="00EF667B"/>
    <w:rsid w:val="00EF68D0"/>
    <w:rsid w:val="00EF7DA6"/>
    <w:rsid w:val="00F0097E"/>
    <w:rsid w:val="00F010C0"/>
    <w:rsid w:val="00F019E2"/>
    <w:rsid w:val="00F01DA1"/>
    <w:rsid w:val="00F02699"/>
    <w:rsid w:val="00F03B01"/>
    <w:rsid w:val="00F03EA4"/>
    <w:rsid w:val="00F04382"/>
    <w:rsid w:val="00F043A4"/>
    <w:rsid w:val="00F04860"/>
    <w:rsid w:val="00F0589C"/>
    <w:rsid w:val="00F06198"/>
    <w:rsid w:val="00F07F14"/>
    <w:rsid w:val="00F10B84"/>
    <w:rsid w:val="00F10C94"/>
    <w:rsid w:val="00F12442"/>
    <w:rsid w:val="00F12515"/>
    <w:rsid w:val="00F127E6"/>
    <w:rsid w:val="00F13BA6"/>
    <w:rsid w:val="00F142C3"/>
    <w:rsid w:val="00F14536"/>
    <w:rsid w:val="00F14DCE"/>
    <w:rsid w:val="00F15C78"/>
    <w:rsid w:val="00F17F65"/>
    <w:rsid w:val="00F20A64"/>
    <w:rsid w:val="00F22E59"/>
    <w:rsid w:val="00F2414D"/>
    <w:rsid w:val="00F24408"/>
    <w:rsid w:val="00F24A70"/>
    <w:rsid w:val="00F27622"/>
    <w:rsid w:val="00F314BB"/>
    <w:rsid w:val="00F315E6"/>
    <w:rsid w:val="00F32D51"/>
    <w:rsid w:val="00F35BE6"/>
    <w:rsid w:val="00F364D1"/>
    <w:rsid w:val="00F4121D"/>
    <w:rsid w:val="00F41D8B"/>
    <w:rsid w:val="00F4414A"/>
    <w:rsid w:val="00F44B72"/>
    <w:rsid w:val="00F455BD"/>
    <w:rsid w:val="00F4660C"/>
    <w:rsid w:val="00F47B52"/>
    <w:rsid w:val="00F47BEF"/>
    <w:rsid w:val="00F50465"/>
    <w:rsid w:val="00F531F9"/>
    <w:rsid w:val="00F54902"/>
    <w:rsid w:val="00F5572E"/>
    <w:rsid w:val="00F56638"/>
    <w:rsid w:val="00F5672C"/>
    <w:rsid w:val="00F60355"/>
    <w:rsid w:val="00F60940"/>
    <w:rsid w:val="00F61961"/>
    <w:rsid w:val="00F61FB0"/>
    <w:rsid w:val="00F6207A"/>
    <w:rsid w:val="00F625C8"/>
    <w:rsid w:val="00F63517"/>
    <w:rsid w:val="00F6719A"/>
    <w:rsid w:val="00F677C6"/>
    <w:rsid w:val="00F70DA1"/>
    <w:rsid w:val="00F71227"/>
    <w:rsid w:val="00F71232"/>
    <w:rsid w:val="00F73420"/>
    <w:rsid w:val="00F73493"/>
    <w:rsid w:val="00F735A6"/>
    <w:rsid w:val="00F73671"/>
    <w:rsid w:val="00F75180"/>
    <w:rsid w:val="00F75A18"/>
    <w:rsid w:val="00F76C39"/>
    <w:rsid w:val="00F779BC"/>
    <w:rsid w:val="00F80517"/>
    <w:rsid w:val="00F82818"/>
    <w:rsid w:val="00F85B3F"/>
    <w:rsid w:val="00F87AB2"/>
    <w:rsid w:val="00F90099"/>
    <w:rsid w:val="00F9034A"/>
    <w:rsid w:val="00F9154B"/>
    <w:rsid w:val="00F91572"/>
    <w:rsid w:val="00F93CB8"/>
    <w:rsid w:val="00F941D5"/>
    <w:rsid w:val="00F94D98"/>
    <w:rsid w:val="00F95285"/>
    <w:rsid w:val="00F957F4"/>
    <w:rsid w:val="00F95E79"/>
    <w:rsid w:val="00F96484"/>
    <w:rsid w:val="00F9677E"/>
    <w:rsid w:val="00F97544"/>
    <w:rsid w:val="00FA1CD7"/>
    <w:rsid w:val="00FA22BF"/>
    <w:rsid w:val="00FA24D3"/>
    <w:rsid w:val="00FA277C"/>
    <w:rsid w:val="00FA28DC"/>
    <w:rsid w:val="00FA3546"/>
    <w:rsid w:val="00FA3861"/>
    <w:rsid w:val="00FA4D16"/>
    <w:rsid w:val="00FA4DB1"/>
    <w:rsid w:val="00FA7E2C"/>
    <w:rsid w:val="00FB0D88"/>
    <w:rsid w:val="00FB229F"/>
    <w:rsid w:val="00FB2411"/>
    <w:rsid w:val="00FB2B91"/>
    <w:rsid w:val="00FB42DB"/>
    <w:rsid w:val="00FB4BD5"/>
    <w:rsid w:val="00FB4F85"/>
    <w:rsid w:val="00FB5C83"/>
    <w:rsid w:val="00FB67A1"/>
    <w:rsid w:val="00FC0384"/>
    <w:rsid w:val="00FC0A89"/>
    <w:rsid w:val="00FC0DB9"/>
    <w:rsid w:val="00FC2FA7"/>
    <w:rsid w:val="00FC47F4"/>
    <w:rsid w:val="00FC6678"/>
    <w:rsid w:val="00FC6977"/>
    <w:rsid w:val="00FD34B9"/>
    <w:rsid w:val="00FD3F71"/>
    <w:rsid w:val="00FD454B"/>
    <w:rsid w:val="00FD480C"/>
    <w:rsid w:val="00FD4BAC"/>
    <w:rsid w:val="00FD508D"/>
    <w:rsid w:val="00FD5182"/>
    <w:rsid w:val="00FD53DC"/>
    <w:rsid w:val="00FD599E"/>
    <w:rsid w:val="00FD673F"/>
    <w:rsid w:val="00FD6B77"/>
    <w:rsid w:val="00FD72A3"/>
    <w:rsid w:val="00FD7494"/>
    <w:rsid w:val="00FE02F0"/>
    <w:rsid w:val="00FE1BFE"/>
    <w:rsid w:val="00FE1C94"/>
    <w:rsid w:val="00FE21DA"/>
    <w:rsid w:val="00FE24DA"/>
    <w:rsid w:val="00FE32E4"/>
    <w:rsid w:val="00FE4064"/>
    <w:rsid w:val="00FE49FE"/>
    <w:rsid w:val="00FE6CA1"/>
    <w:rsid w:val="00FF0800"/>
    <w:rsid w:val="00FF396A"/>
    <w:rsid w:val="00FF41A1"/>
    <w:rsid w:val="00FF42D6"/>
    <w:rsid w:val="00FF4577"/>
    <w:rsid w:val="00FF5307"/>
    <w:rsid w:val="00FF55A3"/>
    <w:rsid w:val="00FF5B89"/>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85CF"/>
  <w15:chartTrackingRefBased/>
  <w15:docId w15:val="{5663E5C5-7F5D-4F2F-96B2-294AD88A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3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B583C"/>
    <w:pPr>
      <w:keepNext/>
      <w:keepLines/>
      <w:spacing w:before="240" w:after="0" w:line="240" w:lineRule="auto"/>
      <w:jc w:val="center"/>
      <w:outlineLvl w:val="0"/>
    </w:pPr>
    <w:rPr>
      <w:rFonts w:ascii="Bookman Old Style" w:eastAsiaTheme="majorEastAsia" w:hAnsi="Bookman Old Style" w:cstheme="majorBidi"/>
      <w:b/>
      <w:color w:val="000000" w:themeColor="text1"/>
      <w:sz w:val="28"/>
      <w:szCs w:val="32"/>
    </w:rPr>
  </w:style>
  <w:style w:type="paragraph" w:styleId="Heading2">
    <w:name w:val="heading 2"/>
    <w:basedOn w:val="Normal"/>
    <w:next w:val="Normal"/>
    <w:link w:val="Heading2Char"/>
    <w:uiPriority w:val="9"/>
    <w:unhideWhenUsed/>
    <w:qFormat/>
    <w:rsid w:val="0017721D"/>
    <w:pPr>
      <w:keepNext/>
      <w:keepLines/>
      <w:spacing w:before="40" w:after="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B74F69"/>
    <w:pPr>
      <w:keepNext/>
      <w:keepLines/>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30"/>
    <w:rPr>
      <w:rFonts w:ascii="Calibri" w:eastAsia="Calibri" w:hAnsi="Calibri" w:cs="Times New Roman"/>
    </w:rPr>
  </w:style>
  <w:style w:type="paragraph" w:styleId="Header">
    <w:name w:val="header"/>
    <w:basedOn w:val="Normal"/>
    <w:link w:val="HeaderChar"/>
    <w:uiPriority w:val="99"/>
    <w:unhideWhenUsed/>
    <w:rsid w:val="00A44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30"/>
    <w:rPr>
      <w:rFonts w:ascii="Calibri" w:eastAsia="Calibri" w:hAnsi="Calibri" w:cs="Times New Roman"/>
    </w:rPr>
  </w:style>
  <w:style w:type="table" w:styleId="TableGrid">
    <w:name w:val="Table Grid"/>
    <w:basedOn w:val="TableNormal"/>
    <w:uiPriority w:val="39"/>
    <w:rsid w:val="0029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583C"/>
    <w:rPr>
      <w:rFonts w:ascii="Bookman Old Style" w:eastAsiaTheme="majorEastAsia" w:hAnsi="Bookman Old Style" w:cstheme="majorBidi"/>
      <w:b/>
      <w:color w:val="000000" w:themeColor="text1"/>
      <w:sz w:val="28"/>
      <w:szCs w:val="32"/>
    </w:rPr>
  </w:style>
  <w:style w:type="paragraph" w:styleId="ListParagraph">
    <w:name w:val="List Paragraph"/>
    <w:aliases w:val="sub de titre 4,ANNEX,List Paragraph1,SUB BAB2,TABEL,kepala,Colorful List - Accent 11,ListKebijakan,Tabel,Dalam Tabel,First Level Outline,Body Text Char1,Char Char2,List Paragraph2,Char Char21,List Paragraph11,POINT,No tk3,sub SUBBAB,Sub2"/>
    <w:basedOn w:val="Normal"/>
    <w:link w:val="ListParagraphChar"/>
    <w:uiPriority w:val="34"/>
    <w:qFormat/>
    <w:rsid w:val="009B583C"/>
    <w:pPr>
      <w:ind w:left="720"/>
      <w:contextualSpacing/>
    </w:pPr>
    <w:rPr>
      <w:lang w:val="x-none" w:eastAsia="x-none"/>
    </w:rPr>
  </w:style>
  <w:style w:type="paragraph" w:customStyle="1" w:styleId="Default">
    <w:name w:val="Default"/>
    <w:rsid w:val="009B583C"/>
    <w:pPr>
      <w:autoSpaceDE w:val="0"/>
      <w:autoSpaceDN w:val="0"/>
      <w:adjustRightInd w:val="0"/>
      <w:spacing w:after="0" w:line="240" w:lineRule="auto"/>
    </w:pPr>
    <w:rPr>
      <w:rFonts w:ascii="Tahoma" w:eastAsia="Calibri" w:hAnsi="Tahoma" w:cs="Tahoma"/>
      <w:color w:val="000000"/>
      <w:sz w:val="24"/>
      <w:szCs w:val="24"/>
    </w:rPr>
  </w:style>
  <w:style w:type="character" w:customStyle="1" w:styleId="ListParagraphChar">
    <w:name w:val="List Paragraph Char"/>
    <w:aliases w:val="sub de titre 4 Char,ANNEX Char,List Paragraph1 Char,SUB BAB2 Char,TABEL Char,kepala Char,Colorful List - Accent 11 Char,ListKebijakan Char,Tabel Char,Dalam Tabel Char,First Level Outline Char,Body Text Char1 Char,Char Char2 Char"/>
    <w:link w:val="ListParagraph"/>
    <w:uiPriority w:val="34"/>
    <w:qFormat/>
    <w:locked/>
    <w:rsid w:val="009B583C"/>
    <w:rPr>
      <w:rFonts w:ascii="Calibri" w:eastAsia="Calibri" w:hAnsi="Calibri" w:cs="Times New Roman"/>
      <w:lang w:val="x-none" w:eastAsia="x-none"/>
    </w:rPr>
  </w:style>
  <w:style w:type="character" w:customStyle="1" w:styleId="Heading2Char">
    <w:name w:val="Heading 2 Char"/>
    <w:basedOn w:val="DefaultParagraphFont"/>
    <w:link w:val="Heading2"/>
    <w:uiPriority w:val="9"/>
    <w:rsid w:val="0017721D"/>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B74F69"/>
    <w:rPr>
      <w:rFonts w:ascii="Arial" w:eastAsiaTheme="majorEastAsia" w:hAnsi="Arial" w:cstheme="majorBidi"/>
      <w:sz w:val="24"/>
      <w:szCs w:val="24"/>
    </w:rPr>
  </w:style>
  <w:style w:type="table" w:styleId="ListTable3-Accent1">
    <w:name w:val="List Table 3 Accent 1"/>
    <w:basedOn w:val="TableNormal"/>
    <w:uiPriority w:val="48"/>
    <w:rsid w:val="000570E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0570E6"/>
    <w:pPr>
      <w:spacing w:after="0" w:line="240" w:lineRule="auto"/>
    </w:pPr>
    <w:rPr>
      <w:rFonts w:ascii="Calibri" w:eastAsia="Calibri" w:hAnsi="Calibri" w:cs="Times New Roman"/>
    </w:rPr>
  </w:style>
  <w:style w:type="paragraph" w:styleId="BodyTextIndent3">
    <w:name w:val="Body Text Indent 3"/>
    <w:basedOn w:val="Normal"/>
    <w:link w:val="BodyTextIndent3Char"/>
    <w:uiPriority w:val="99"/>
    <w:semiHidden/>
    <w:unhideWhenUsed/>
    <w:rsid w:val="00862547"/>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62547"/>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854132"/>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54132"/>
    <w:pPr>
      <w:spacing w:after="100"/>
    </w:pPr>
  </w:style>
  <w:style w:type="paragraph" w:styleId="TOC2">
    <w:name w:val="toc 2"/>
    <w:basedOn w:val="Normal"/>
    <w:next w:val="Normal"/>
    <w:autoRedefine/>
    <w:uiPriority w:val="39"/>
    <w:unhideWhenUsed/>
    <w:rsid w:val="00854132"/>
    <w:pPr>
      <w:spacing w:after="100"/>
      <w:ind w:left="220"/>
    </w:pPr>
  </w:style>
  <w:style w:type="paragraph" w:styleId="TOC3">
    <w:name w:val="toc 3"/>
    <w:basedOn w:val="Normal"/>
    <w:next w:val="Normal"/>
    <w:autoRedefine/>
    <w:uiPriority w:val="39"/>
    <w:unhideWhenUsed/>
    <w:rsid w:val="002D64CA"/>
    <w:pPr>
      <w:tabs>
        <w:tab w:val="left" w:pos="993"/>
        <w:tab w:val="right" w:leader="dot" w:pos="8212"/>
      </w:tabs>
      <w:spacing w:after="100"/>
      <w:ind w:left="284"/>
    </w:pPr>
  </w:style>
  <w:style w:type="character" w:styleId="Hyperlink">
    <w:name w:val="Hyperlink"/>
    <w:basedOn w:val="DefaultParagraphFont"/>
    <w:uiPriority w:val="99"/>
    <w:unhideWhenUsed/>
    <w:rsid w:val="00854132"/>
    <w:rPr>
      <w:color w:val="0563C1" w:themeColor="hyperlink"/>
      <w:u w:val="single"/>
    </w:rPr>
  </w:style>
  <w:style w:type="paragraph" w:styleId="Caption">
    <w:name w:val="caption"/>
    <w:basedOn w:val="Normal"/>
    <w:next w:val="Normal"/>
    <w:uiPriority w:val="35"/>
    <w:unhideWhenUsed/>
    <w:qFormat/>
    <w:rsid w:val="001A407A"/>
    <w:pPr>
      <w:spacing w:line="360" w:lineRule="auto"/>
      <w:jc w:val="center"/>
    </w:pPr>
    <w:rPr>
      <w:rFonts w:ascii="Arial" w:hAnsi="Arial"/>
      <w:b/>
      <w:iCs/>
      <w:color w:val="000000" w:themeColor="text1"/>
      <w:szCs w:val="18"/>
    </w:rPr>
  </w:style>
  <w:style w:type="table" w:styleId="GridTable5Dark-Accent2">
    <w:name w:val="Grid Table 5 Dark Accent 2"/>
    <w:basedOn w:val="TableNormal"/>
    <w:uiPriority w:val="50"/>
    <w:rsid w:val="001A40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1A407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1A40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1A407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A407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1A4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A407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link w:val="TitleChar"/>
    <w:qFormat/>
    <w:rsid w:val="00585A80"/>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585A80"/>
    <w:rPr>
      <w:rFonts w:ascii="Tahoma" w:eastAsia="Times New Roman" w:hAnsi="Tahoma" w:cs="Tahoma"/>
      <w:b/>
      <w:bCs/>
      <w:sz w:val="24"/>
      <w:szCs w:val="24"/>
    </w:rPr>
  </w:style>
  <w:style w:type="table" w:styleId="GridTable4-Accent6">
    <w:name w:val="Grid Table 4 Accent 6"/>
    <w:basedOn w:val="TableNormal"/>
    <w:uiPriority w:val="49"/>
    <w:rsid w:val="0028141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9D709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BalloonText">
    <w:name w:val="Balloon Text"/>
    <w:basedOn w:val="Normal"/>
    <w:link w:val="BalloonTextChar"/>
    <w:uiPriority w:val="99"/>
    <w:semiHidden/>
    <w:unhideWhenUsed/>
    <w:rsid w:val="0083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18"/>
    <w:rPr>
      <w:rFonts w:ascii="Segoe UI" w:eastAsia="Calibri" w:hAnsi="Segoe UI" w:cs="Segoe UI"/>
      <w:sz w:val="18"/>
      <w:szCs w:val="18"/>
    </w:rPr>
  </w:style>
  <w:style w:type="table" w:styleId="GridTable1Light-Accent5">
    <w:name w:val="Grid Table 1 Light Accent 5"/>
    <w:basedOn w:val="TableNormal"/>
    <w:uiPriority w:val="46"/>
    <w:rsid w:val="000779A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7426A"/>
    <w:rPr>
      <w:color w:val="808080"/>
    </w:rPr>
  </w:style>
  <w:style w:type="table" w:styleId="GridTable4-Accent5">
    <w:name w:val="Grid Table 4 Accent 5"/>
    <w:basedOn w:val="TableNormal"/>
    <w:uiPriority w:val="49"/>
    <w:rsid w:val="005A3BB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F9034A"/>
    <w:rPr>
      <w:color w:val="605E5C"/>
      <w:shd w:val="clear" w:color="auto" w:fill="E1DFDD"/>
    </w:rPr>
  </w:style>
  <w:style w:type="table" w:styleId="GridTable1Light">
    <w:name w:val="Grid Table 1 Light"/>
    <w:basedOn w:val="TableNormal"/>
    <w:uiPriority w:val="46"/>
    <w:rsid w:val="00350F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1031">
      <w:bodyDiv w:val="1"/>
      <w:marLeft w:val="0"/>
      <w:marRight w:val="0"/>
      <w:marTop w:val="0"/>
      <w:marBottom w:val="0"/>
      <w:divBdr>
        <w:top w:val="none" w:sz="0" w:space="0" w:color="auto"/>
        <w:left w:val="none" w:sz="0" w:space="0" w:color="auto"/>
        <w:bottom w:val="none" w:sz="0" w:space="0" w:color="auto"/>
        <w:right w:val="none" w:sz="0" w:space="0" w:color="auto"/>
      </w:divBdr>
    </w:div>
    <w:div w:id="200410520">
      <w:bodyDiv w:val="1"/>
      <w:marLeft w:val="0"/>
      <w:marRight w:val="0"/>
      <w:marTop w:val="0"/>
      <w:marBottom w:val="0"/>
      <w:divBdr>
        <w:top w:val="none" w:sz="0" w:space="0" w:color="auto"/>
        <w:left w:val="none" w:sz="0" w:space="0" w:color="auto"/>
        <w:bottom w:val="none" w:sz="0" w:space="0" w:color="auto"/>
        <w:right w:val="none" w:sz="0" w:space="0" w:color="auto"/>
      </w:divBdr>
    </w:div>
    <w:div w:id="222446739">
      <w:bodyDiv w:val="1"/>
      <w:marLeft w:val="0"/>
      <w:marRight w:val="0"/>
      <w:marTop w:val="0"/>
      <w:marBottom w:val="0"/>
      <w:divBdr>
        <w:top w:val="none" w:sz="0" w:space="0" w:color="auto"/>
        <w:left w:val="none" w:sz="0" w:space="0" w:color="auto"/>
        <w:bottom w:val="none" w:sz="0" w:space="0" w:color="auto"/>
        <w:right w:val="none" w:sz="0" w:space="0" w:color="auto"/>
      </w:divBdr>
    </w:div>
    <w:div w:id="278924141">
      <w:bodyDiv w:val="1"/>
      <w:marLeft w:val="0"/>
      <w:marRight w:val="0"/>
      <w:marTop w:val="0"/>
      <w:marBottom w:val="0"/>
      <w:divBdr>
        <w:top w:val="none" w:sz="0" w:space="0" w:color="auto"/>
        <w:left w:val="none" w:sz="0" w:space="0" w:color="auto"/>
        <w:bottom w:val="none" w:sz="0" w:space="0" w:color="auto"/>
        <w:right w:val="none" w:sz="0" w:space="0" w:color="auto"/>
      </w:divBdr>
    </w:div>
    <w:div w:id="570040713">
      <w:bodyDiv w:val="1"/>
      <w:marLeft w:val="0"/>
      <w:marRight w:val="0"/>
      <w:marTop w:val="0"/>
      <w:marBottom w:val="0"/>
      <w:divBdr>
        <w:top w:val="none" w:sz="0" w:space="0" w:color="auto"/>
        <w:left w:val="none" w:sz="0" w:space="0" w:color="auto"/>
        <w:bottom w:val="none" w:sz="0" w:space="0" w:color="auto"/>
        <w:right w:val="none" w:sz="0" w:space="0" w:color="auto"/>
      </w:divBdr>
    </w:div>
    <w:div w:id="704133261">
      <w:bodyDiv w:val="1"/>
      <w:marLeft w:val="0"/>
      <w:marRight w:val="0"/>
      <w:marTop w:val="0"/>
      <w:marBottom w:val="0"/>
      <w:divBdr>
        <w:top w:val="none" w:sz="0" w:space="0" w:color="auto"/>
        <w:left w:val="none" w:sz="0" w:space="0" w:color="auto"/>
        <w:bottom w:val="none" w:sz="0" w:space="0" w:color="auto"/>
        <w:right w:val="none" w:sz="0" w:space="0" w:color="auto"/>
      </w:divBdr>
    </w:div>
    <w:div w:id="783497428">
      <w:bodyDiv w:val="1"/>
      <w:marLeft w:val="0"/>
      <w:marRight w:val="0"/>
      <w:marTop w:val="0"/>
      <w:marBottom w:val="0"/>
      <w:divBdr>
        <w:top w:val="none" w:sz="0" w:space="0" w:color="auto"/>
        <w:left w:val="none" w:sz="0" w:space="0" w:color="auto"/>
        <w:bottom w:val="none" w:sz="0" w:space="0" w:color="auto"/>
        <w:right w:val="none" w:sz="0" w:space="0" w:color="auto"/>
      </w:divBdr>
    </w:div>
    <w:div w:id="824200064">
      <w:bodyDiv w:val="1"/>
      <w:marLeft w:val="0"/>
      <w:marRight w:val="0"/>
      <w:marTop w:val="0"/>
      <w:marBottom w:val="0"/>
      <w:divBdr>
        <w:top w:val="none" w:sz="0" w:space="0" w:color="auto"/>
        <w:left w:val="none" w:sz="0" w:space="0" w:color="auto"/>
        <w:bottom w:val="none" w:sz="0" w:space="0" w:color="auto"/>
        <w:right w:val="none" w:sz="0" w:space="0" w:color="auto"/>
      </w:divBdr>
    </w:div>
    <w:div w:id="943537138">
      <w:bodyDiv w:val="1"/>
      <w:marLeft w:val="0"/>
      <w:marRight w:val="0"/>
      <w:marTop w:val="0"/>
      <w:marBottom w:val="0"/>
      <w:divBdr>
        <w:top w:val="none" w:sz="0" w:space="0" w:color="auto"/>
        <w:left w:val="none" w:sz="0" w:space="0" w:color="auto"/>
        <w:bottom w:val="none" w:sz="0" w:space="0" w:color="auto"/>
        <w:right w:val="none" w:sz="0" w:space="0" w:color="auto"/>
      </w:divBdr>
    </w:div>
    <w:div w:id="1150438155">
      <w:bodyDiv w:val="1"/>
      <w:marLeft w:val="0"/>
      <w:marRight w:val="0"/>
      <w:marTop w:val="0"/>
      <w:marBottom w:val="0"/>
      <w:divBdr>
        <w:top w:val="none" w:sz="0" w:space="0" w:color="auto"/>
        <w:left w:val="none" w:sz="0" w:space="0" w:color="auto"/>
        <w:bottom w:val="none" w:sz="0" w:space="0" w:color="auto"/>
        <w:right w:val="none" w:sz="0" w:space="0" w:color="auto"/>
      </w:divBdr>
    </w:div>
    <w:div w:id="1259485031">
      <w:bodyDiv w:val="1"/>
      <w:marLeft w:val="0"/>
      <w:marRight w:val="0"/>
      <w:marTop w:val="0"/>
      <w:marBottom w:val="0"/>
      <w:divBdr>
        <w:top w:val="none" w:sz="0" w:space="0" w:color="auto"/>
        <w:left w:val="none" w:sz="0" w:space="0" w:color="auto"/>
        <w:bottom w:val="none" w:sz="0" w:space="0" w:color="auto"/>
        <w:right w:val="none" w:sz="0" w:space="0" w:color="auto"/>
      </w:divBdr>
    </w:div>
    <w:div w:id="1331523352">
      <w:bodyDiv w:val="1"/>
      <w:marLeft w:val="0"/>
      <w:marRight w:val="0"/>
      <w:marTop w:val="0"/>
      <w:marBottom w:val="0"/>
      <w:divBdr>
        <w:top w:val="none" w:sz="0" w:space="0" w:color="auto"/>
        <w:left w:val="none" w:sz="0" w:space="0" w:color="auto"/>
        <w:bottom w:val="none" w:sz="0" w:space="0" w:color="auto"/>
        <w:right w:val="none" w:sz="0" w:space="0" w:color="auto"/>
      </w:divBdr>
    </w:div>
    <w:div w:id="1398549240">
      <w:bodyDiv w:val="1"/>
      <w:marLeft w:val="0"/>
      <w:marRight w:val="0"/>
      <w:marTop w:val="0"/>
      <w:marBottom w:val="0"/>
      <w:divBdr>
        <w:top w:val="none" w:sz="0" w:space="0" w:color="auto"/>
        <w:left w:val="none" w:sz="0" w:space="0" w:color="auto"/>
        <w:bottom w:val="none" w:sz="0" w:space="0" w:color="auto"/>
        <w:right w:val="none" w:sz="0" w:space="0" w:color="auto"/>
      </w:divBdr>
    </w:div>
    <w:div w:id="1545024484">
      <w:bodyDiv w:val="1"/>
      <w:marLeft w:val="0"/>
      <w:marRight w:val="0"/>
      <w:marTop w:val="0"/>
      <w:marBottom w:val="0"/>
      <w:divBdr>
        <w:top w:val="none" w:sz="0" w:space="0" w:color="auto"/>
        <w:left w:val="none" w:sz="0" w:space="0" w:color="auto"/>
        <w:bottom w:val="none" w:sz="0" w:space="0" w:color="auto"/>
        <w:right w:val="none" w:sz="0" w:space="0" w:color="auto"/>
      </w:divBdr>
    </w:div>
    <w:div w:id="1607346453">
      <w:bodyDiv w:val="1"/>
      <w:marLeft w:val="0"/>
      <w:marRight w:val="0"/>
      <w:marTop w:val="0"/>
      <w:marBottom w:val="0"/>
      <w:divBdr>
        <w:top w:val="none" w:sz="0" w:space="0" w:color="auto"/>
        <w:left w:val="none" w:sz="0" w:space="0" w:color="auto"/>
        <w:bottom w:val="none" w:sz="0" w:space="0" w:color="auto"/>
        <w:right w:val="none" w:sz="0" w:space="0" w:color="auto"/>
      </w:divBdr>
    </w:div>
    <w:div w:id="1629890811">
      <w:bodyDiv w:val="1"/>
      <w:marLeft w:val="0"/>
      <w:marRight w:val="0"/>
      <w:marTop w:val="0"/>
      <w:marBottom w:val="0"/>
      <w:divBdr>
        <w:top w:val="none" w:sz="0" w:space="0" w:color="auto"/>
        <w:left w:val="none" w:sz="0" w:space="0" w:color="auto"/>
        <w:bottom w:val="none" w:sz="0" w:space="0" w:color="auto"/>
        <w:right w:val="none" w:sz="0" w:space="0" w:color="auto"/>
      </w:divBdr>
    </w:div>
    <w:div w:id="1752004820">
      <w:bodyDiv w:val="1"/>
      <w:marLeft w:val="0"/>
      <w:marRight w:val="0"/>
      <w:marTop w:val="0"/>
      <w:marBottom w:val="0"/>
      <w:divBdr>
        <w:top w:val="none" w:sz="0" w:space="0" w:color="auto"/>
        <w:left w:val="none" w:sz="0" w:space="0" w:color="auto"/>
        <w:bottom w:val="none" w:sz="0" w:space="0" w:color="auto"/>
        <w:right w:val="none" w:sz="0" w:space="0" w:color="auto"/>
      </w:divBdr>
    </w:div>
    <w:div w:id="1949198074">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
    <w:div w:id="2090731718">
      <w:bodyDiv w:val="1"/>
      <w:marLeft w:val="0"/>
      <w:marRight w:val="0"/>
      <w:marTop w:val="0"/>
      <w:marBottom w:val="0"/>
      <w:divBdr>
        <w:top w:val="none" w:sz="0" w:space="0" w:color="auto"/>
        <w:left w:val="none" w:sz="0" w:space="0" w:color="auto"/>
        <w:bottom w:val="none" w:sz="0" w:space="0" w:color="auto"/>
        <w:right w:val="none" w:sz="0" w:space="0" w:color="auto"/>
      </w:divBdr>
    </w:div>
    <w:div w:id="2132701224">
      <w:bodyDiv w:val="1"/>
      <w:marLeft w:val="0"/>
      <w:marRight w:val="0"/>
      <w:marTop w:val="0"/>
      <w:marBottom w:val="0"/>
      <w:divBdr>
        <w:top w:val="none" w:sz="0" w:space="0" w:color="auto"/>
        <w:left w:val="none" w:sz="0" w:space="0" w:color="auto"/>
        <w:bottom w:val="none" w:sz="0" w:space="0" w:color="auto"/>
        <w:right w:val="none" w:sz="0" w:space="0" w:color="auto"/>
      </w:divBdr>
    </w:div>
    <w:div w:id="21382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esonakaranganyar.karanganyarkab.go.id" TargetMode="External"/><Relationship Id="rId10" Type="http://schemas.openxmlformats.org/officeDocument/2006/relationships/hyperlink" Target="mailto:disparpora.karanganyar@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Laporan Kinerja Instansi Pemerintah DISPARPORA Tahun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E438F9-7B57-4511-9874-3AEA9400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5722</TotalTime>
  <Pages>1</Pages>
  <Words>12588</Words>
  <Characters>71752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Renja Disparpora Tahun 2020</dc:creator>
  <cp:keywords/>
  <dc:description/>
  <cp:lastModifiedBy>Isnawati Muslihah</cp:lastModifiedBy>
  <cp:revision>906</cp:revision>
  <cp:lastPrinted>2024-03-21T03:11:00Z</cp:lastPrinted>
  <dcterms:created xsi:type="dcterms:W3CDTF">2021-02-11T03:04:00Z</dcterms:created>
  <dcterms:modified xsi:type="dcterms:W3CDTF">2024-03-21T03:21:00Z</dcterms:modified>
</cp:coreProperties>
</file>