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5E2C40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5E2C40">
              <w:rPr>
                <w:rFonts w:ascii="Arial" w:hAnsi="Arial"/>
                <w:sz w:val="24"/>
                <w:szCs w:val="24"/>
                <w:lang w:val="en-US" w:eastAsia="en-US"/>
              </w:rPr>
              <w:t>8 September 2022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 w:rsidR="005E2C40">
              <w:rPr>
                <w:rFonts w:ascii="Arial" w:hAnsi="Arial"/>
                <w:sz w:val="24"/>
                <w:szCs w:val="24"/>
                <w:lang w:val="en-US"/>
              </w:rPr>
              <w:t xml:space="preserve">         /IX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12268E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</w:t>
            </w:r>
            <w:r w:rsidR="00E4439E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68E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12268E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</w:t>
            </w:r>
            <w:proofErr w:type="spellStart"/>
            <w:r w:rsidR="0012268E">
              <w:rPr>
                <w:rFonts w:ascii="Arial" w:hAnsi="Arial"/>
                <w:sz w:val="24"/>
                <w:szCs w:val="24"/>
                <w:lang w:val="en-US" w:eastAsia="en-US"/>
              </w:rPr>
              <w:t>satu</w:t>
            </w:r>
            <w:proofErr w:type="spellEnd"/>
            <w:r w:rsidR="0012268E">
              <w:rPr>
                <w:rFonts w:ascii="Arial" w:hAnsi="Arial"/>
                <w:sz w:val="24"/>
                <w:szCs w:val="24"/>
                <w:lang w:val="en-US" w:eastAsia="en-US"/>
              </w:rPr>
              <w:t xml:space="preserve">) </w:t>
            </w:r>
            <w:proofErr w:type="spellStart"/>
            <w:r w:rsidR="005E2C40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5E2C40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2268E"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 w:rsidR="0012268E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202</w:t>
            </w:r>
            <w:r w:rsidR="005E2C40">
              <w:rPr>
                <w:rFonts w:ascii="Arial" w:hAnsi="Arial"/>
                <w:sz w:val="24"/>
                <w:szCs w:val="24"/>
                <w:lang w:val="en-US" w:eastAsia="en-US"/>
              </w:rPr>
              <w:t>2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Dawung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12268E">
        <w:rPr>
          <w:rFonts w:ascii="Arial" w:hAnsi="Arial"/>
          <w:sz w:val="24"/>
          <w:szCs w:val="24"/>
        </w:rPr>
        <w:t>Tahap</w:t>
      </w:r>
      <w:proofErr w:type="spellEnd"/>
      <w:r w:rsidR="0012268E">
        <w:rPr>
          <w:rFonts w:ascii="Arial" w:hAnsi="Arial"/>
          <w:sz w:val="24"/>
          <w:szCs w:val="24"/>
        </w:rPr>
        <w:t xml:space="preserve"> I (</w:t>
      </w:r>
      <w:proofErr w:type="spellStart"/>
      <w:r w:rsidR="0012268E">
        <w:rPr>
          <w:rFonts w:ascii="Arial" w:hAnsi="Arial"/>
          <w:sz w:val="24"/>
          <w:szCs w:val="24"/>
        </w:rPr>
        <w:t>satu</w:t>
      </w:r>
      <w:proofErr w:type="spellEnd"/>
      <w:r w:rsidR="0012268E"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</w:t>
      </w:r>
      <w:r w:rsidR="005E2C40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>
        <w:rPr>
          <w:rFonts w:ascii="Arial" w:hAnsi="Arial"/>
          <w:sz w:val="24"/>
          <w:szCs w:val="24"/>
        </w:rPr>
        <w:t>Dawung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="00A401AE" w:rsidRPr="003B44F2">
        <w:rPr>
          <w:rFonts w:ascii="Arial" w:hAnsi="Arial"/>
          <w:sz w:val="24"/>
          <w:szCs w:val="24"/>
          <w:lang w:val="id-ID"/>
        </w:rPr>
        <w:t>Rp</w:t>
      </w:r>
      <w:r w:rsidR="00A401AE">
        <w:rPr>
          <w:rFonts w:ascii="Arial" w:hAnsi="Arial"/>
          <w:sz w:val="24"/>
          <w:szCs w:val="24"/>
        </w:rPr>
        <w:t xml:space="preserve">. </w:t>
      </w:r>
      <w:r w:rsidR="00E4439E">
        <w:rPr>
          <w:rFonts w:ascii="Arial" w:hAnsi="Arial"/>
          <w:sz w:val="24"/>
          <w:szCs w:val="24"/>
        </w:rPr>
        <w:t>83.622.000</w:t>
      </w:r>
      <w:proofErr w:type="gramStart"/>
      <w:r w:rsidR="00A401AE">
        <w:rPr>
          <w:rFonts w:ascii="Arial" w:hAnsi="Arial"/>
          <w:sz w:val="24"/>
          <w:szCs w:val="24"/>
        </w:rPr>
        <w:t>,-</w:t>
      </w:r>
      <w:proofErr w:type="gramEnd"/>
      <w:r w:rsidR="00A401AE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A401AE">
        <w:rPr>
          <w:rFonts w:ascii="Arial" w:hAnsi="Arial"/>
          <w:sz w:val="24"/>
          <w:szCs w:val="24"/>
          <w:lang w:val="id-ID"/>
        </w:rPr>
        <w:t>(</w:t>
      </w:r>
      <w:proofErr w:type="spellStart"/>
      <w:r w:rsidR="00E4439E">
        <w:rPr>
          <w:rFonts w:ascii="Arial" w:hAnsi="Arial"/>
          <w:sz w:val="24"/>
          <w:szCs w:val="24"/>
        </w:rPr>
        <w:t>Delapan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puluh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tiga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juta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enam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ratus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dua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puluh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dua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ribu</w:t>
      </w:r>
      <w:proofErr w:type="spellEnd"/>
      <w:r w:rsidR="00A401AE">
        <w:rPr>
          <w:rFonts w:ascii="Arial" w:hAnsi="Arial"/>
          <w:sz w:val="24"/>
          <w:szCs w:val="24"/>
        </w:rPr>
        <w:t xml:space="preserve"> rupiah</w:t>
      </w:r>
      <w:r w:rsidR="005E2C40">
        <w:rPr>
          <w:rFonts w:ascii="Arial" w:hAnsi="Arial"/>
          <w:sz w:val="24"/>
          <w:szCs w:val="24"/>
          <w:lang w:val="id-ID"/>
        </w:rPr>
        <w:t>)</w:t>
      </w:r>
      <w:r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5E2C40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proofErr w:type="gramStart"/>
      <w:r>
        <w:rPr>
          <w:rFonts w:ascii="Arial" w:hAnsi="Arial"/>
          <w:b/>
          <w:sz w:val="24"/>
          <w:szCs w:val="24"/>
          <w:u w:val="single"/>
        </w:rPr>
        <w:t>WARDOYO.</w:t>
      </w:r>
      <w:proofErr w:type="gramEnd"/>
      <w:r>
        <w:rPr>
          <w:rFonts w:ascii="Arial" w:hAnsi="Arial"/>
          <w:b/>
          <w:sz w:val="24"/>
          <w:szCs w:val="24"/>
          <w:u w:val="single"/>
        </w:rPr>
        <w:t xml:space="preserve"> SH</w:t>
      </w:r>
      <w:r w:rsidR="00A31A2D">
        <w:rPr>
          <w:rFonts w:ascii="Arial" w:hAnsi="Arial"/>
          <w:b/>
          <w:sz w:val="24"/>
          <w:szCs w:val="24"/>
          <w:u w:val="single"/>
        </w:rPr>
        <w:t>,</w:t>
      </w:r>
      <w:r w:rsidR="00A31A2D"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5E2C40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  <w:r w:rsidR="005E2C40">
        <w:rPr>
          <w:rFonts w:ascii="Arial" w:hAnsi="Arial"/>
          <w:sz w:val="24"/>
          <w:szCs w:val="24"/>
        </w:rPr>
        <w:t xml:space="preserve"> </w:t>
      </w:r>
      <w:proofErr w:type="spellStart"/>
      <w:r w:rsidR="005E2C40">
        <w:rPr>
          <w:rFonts w:ascii="Arial" w:hAnsi="Arial"/>
          <w:sz w:val="24"/>
          <w:szCs w:val="24"/>
        </w:rPr>
        <w:t>Tk</w:t>
      </w:r>
      <w:proofErr w:type="spellEnd"/>
      <w:r w:rsidR="005E2C40">
        <w:rPr>
          <w:rFonts w:ascii="Arial" w:hAnsi="Arial"/>
          <w:sz w:val="24"/>
          <w:szCs w:val="24"/>
        </w:rPr>
        <w:t xml:space="preserve"> I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proofErr w:type="gramStart"/>
      <w:r>
        <w:rPr>
          <w:rFonts w:ascii="Arial" w:hAnsi="Arial"/>
          <w:sz w:val="22"/>
        </w:rPr>
        <w:t>19</w:t>
      </w:r>
      <w:r w:rsidR="005E2C40">
        <w:rPr>
          <w:rFonts w:ascii="Arial" w:hAnsi="Arial"/>
          <w:sz w:val="22"/>
        </w:rPr>
        <w:t xml:space="preserve">661126 </w:t>
      </w:r>
      <w:r>
        <w:rPr>
          <w:rFonts w:ascii="Arial" w:hAnsi="Arial"/>
          <w:sz w:val="22"/>
        </w:rPr>
        <w:t xml:space="preserve"> 1998</w:t>
      </w:r>
      <w:r w:rsidR="005E2C40">
        <w:rPr>
          <w:rFonts w:ascii="Arial" w:hAnsi="Arial"/>
          <w:sz w:val="22"/>
        </w:rPr>
        <w:t>03</w:t>
      </w:r>
      <w:proofErr w:type="gramEnd"/>
      <w:r>
        <w:rPr>
          <w:rFonts w:ascii="Arial" w:hAnsi="Arial"/>
          <w:sz w:val="22"/>
        </w:rPr>
        <w:t xml:space="preserve"> 1 00</w:t>
      </w:r>
      <w:r w:rsidR="005E2C40">
        <w:rPr>
          <w:rFonts w:ascii="Arial" w:hAnsi="Arial"/>
          <w:sz w:val="22"/>
        </w:rPr>
        <w:t>4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5D4DD41" wp14:editId="2238D15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5E2C40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2268E">
        <w:rPr>
          <w:rFonts w:ascii="Arial" w:hAnsi="Arial"/>
          <w:bCs/>
          <w:sz w:val="24"/>
          <w:szCs w:val="24"/>
          <w:lang w:val="pt-BR"/>
        </w:rPr>
        <w:t>TAHAP I</w:t>
      </w:r>
      <w:r w:rsidR="005E2C40">
        <w:rPr>
          <w:rFonts w:ascii="Arial" w:hAnsi="Arial"/>
          <w:bCs/>
          <w:sz w:val="24"/>
          <w:szCs w:val="24"/>
          <w:lang w:val="pt-BR"/>
        </w:rPr>
        <w:t xml:space="preserve"> </w:t>
      </w:r>
    </w:p>
    <w:p w:rsidR="00A31A2D" w:rsidRPr="00ED195D" w:rsidRDefault="005E2C40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 </w:t>
      </w:r>
      <w:r w:rsidR="00A31A2D" w:rsidRPr="00ED195D">
        <w:rPr>
          <w:rFonts w:ascii="Arial" w:hAnsi="Arial"/>
          <w:bCs/>
          <w:sz w:val="24"/>
          <w:szCs w:val="24"/>
          <w:lang w:val="pt-BR"/>
        </w:rPr>
        <w:t xml:space="preserve"> TAHUN ANGGARAN 202</w:t>
      </w:r>
      <w:r>
        <w:rPr>
          <w:rFonts w:ascii="Arial" w:hAnsi="Arial"/>
          <w:bCs/>
          <w:sz w:val="24"/>
          <w:szCs w:val="24"/>
          <w:lang w:val="pt-BR"/>
        </w:rPr>
        <w:t>2</w:t>
      </w:r>
      <w:r w:rsidR="00A31A2D" w:rsidRPr="00ED195D">
        <w:rPr>
          <w:rFonts w:ascii="Arial" w:hAnsi="Arial"/>
          <w:bCs/>
          <w:sz w:val="24"/>
          <w:szCs w:val="24"/>
          <w:lang w:val="pt-BR"/>
        </w:rPr>
        <w:t xml:space="preserve">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>DESA DAWUNG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k</w:t>
      </w:r>
      <w:r w:rsidR="005E2C40">
        <w:rPr>
          <w:rFonts w:ascii="Arial" w:hAnsi="Arial"/>
          <w:sz w:val="24"/>
          <w:szCs w:val="24"/>
        </w:rPr>
        <w:t>amis</w:t>
      </w:r>
      <w:proofErr w:type="spellEnd"/>
      <w:r w:rsidR="005E2C40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5E2C40">
        <w:rPr>
          <w:rFonts w:ascii="Arial" w:hAnsi="Arial"/>
          <w:sz w:val="24"/>
          <w:szCs w:val="24"/>
        </w:rPr>
        <w:t>delapan</w:t>
      </w:r>
      <w:proofErr w:type="spellEnd"/>
      <w:r w:rsidR="005E2C40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E4439E">
        <w:rPr>
          <w:rFonts w:ascii="Arial" w:hAnsi="Arial"/>
          <w:sz w:val="24"/>
          <w:szCs w:val="24"/>
        </w:rPr>
        <w:t xml:space="preserve">September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5E2C40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525B16" w:rsidTr="00FA6087"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525B16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 xml:space="preserve">WARDOYO, </w:t>
            </w:r>
            <w:r w:rsidR="005E2C40" w:rsidRPr="00525B16">
              <w:rPr>
                <w:rFonts w:ascii="Arial" w:hAnsi="Arial"/>
                <w:sz w:val="24"/>
                <w:szCs w:val="24"/>
              </w:rPr>
              <w:t>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="00A31A2D"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A31A2D" w:rsidRPr="00525B16" w:rsidTr="00FA6087"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NIP</w:t>
            </w:r>
            <w:r w:rsidRPr="00525B16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5E2C40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1</w:t>
            </w:r>
            <w:r w:rsidR="005E2C40" w:rsidRPr="00525B16">
              <w:rPr>
                <w:rFonts w:ascii="Arial" w:hAnsi="Arial"/>
                <w:sz w:val="24"/>
                <w:szCs w:val="24"/>
              </w:rPr>
              <w:t>19661126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1998</w:t>
            </w:r>
            <w:r w:rsidR="005E2C40" w:rsidRPr="00525B16">
              <w:rPr>
                <w:rFonts w:ascii="Arial" w:hAnsi="Arial"/>
                <w:sz w:val="24"/>
                <w:szCs w:val="24"/>
              </w:rPr>
              <w:t>03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1 00</w:t>
            </w:r>
            <w:r w:rsidR="005E2C40" w:rsidRPr="00525B16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A31A2D" w:rsidRPr="00525B16" w:rsidTr="00FA6087"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A31A2D" w:rsidRPr="00525B16" w:rsidTr="00FA6087"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  <w:lang w:val="pt-BR"/>
              </w:rPr>
              <w:t>TATIK, SE, MM</w:t>
            </w:r>
            <w:r w:rsidRPr="00525B16">
              <w:rPr>
                <w:rFonts w:ascii="Arial" w:hAnsi="Arial"/>
                <w:sz w:val="24"/>
                <w:szCs w:val="24"/>
                <w:lang w:val="pt-BR"/>
              </w:rPr>
              <w:tab/>
            </w:r>
          </w:p>
        </w:tc>
      </w:tr>
      <w:tr w:rsidR="00A31A2D" w:rsidRPr="00525B16" w:rsidTr="00FA6087"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NIP</w:t>
            </w:r>
            <w:r w:rsidRPr="00525B16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525B16" w:rsidTr="00FA6087">
        <w:trPr>
          <w:trHeight w:val="362"/>
        </w:trPr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Kasi Tata Pemerintahan Kecamatan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Sekretaris Tim Pendamping Pelaksanaan Hasil Pajak Daerah Kepada Desa</w:t>
            </w:r>
          </w:p>
        </w:tc>
      </w:tr>
      <w:tr w:rsidR="00A31A2D" w:rsidRPr="00525B16" w:rsidTr="00FA6087">
        <w:trPr>
          <w:trHeight w:val="362"/>
        </w:trPr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525B16" w:rsidTr="00FA6087">
        <w:trPr>
          <w:trHeight w:val="362"/>
        </w:trPr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525B16" w:rsidTr="00FA6087">
        <w:trPr>
          <w:trHeight w:val="362"/>
        </w:trPr>
        <w:tc>
          <w:tcPr>
            <w:tcW w:w="567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525B16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525B16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Kecamatan Matesih selaku Anggota Tim Pendamping Hasil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5E2C40">
        <w:rPr>
          <w:rFonts w:ascii="Arial" w:hAnsi="Arial"/>
          <w:sz w:val="24"/>
          <w:szCs w:val="24"/>
        </w:rPr>
        <w:t>kamis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delapan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E4439E">
        <w:rPr>
          <w:rFonts w:ascii="Arial" w:hAnsi="Arial"/>
          <w:sz w:val="24"/>
          <w:szCs w:val="24"/>
        </w:rPr>
        <w:t>s</w:t>
      </w:r>
      <w:r w:rsidR="005E2C40">
        <w:rPr>
          <w:rFonts w:ascii="Arial" w:hAnsi="Arial"/>
          <w:sz w:val="24"/>
          <w:szCs w:val="24"/>
        </w:rPr>
        <w:t>eptember</w:t>
      </w:r>
      <w:proofErr w:type="spellEnd"/>
      <w:proofErr w:type="gramEnd"/>
      <w:r w:rsidR="005E2C40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 w:rsidR="00E4439E">
        <w:rPr>
          <w:rFonts w:ascii="Arial" w:hAnsi="Arial"/>
          <w:sz w:val="24"/>
          <w:szCs w:val="24"/>
        </w:rPr>
        <w:t xml:space="preserve"> </w:t>
      </w:r>
      <w:proofErr w:type="spellStart"/>
      <w:r w:rsidR="00E4439E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5E2C40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</w:t>
      </w:r>
      <w:r w:rsidR="0007665B">
        <w:rPr>
          <w:rFonts w:ascii="Arial" w:hAnsi="Arial"/>
          <w:sz w:val="24"/>
          <w:szCs w:val="24"/>
        </w:rPr>
        <w:t xml:space="preserve"> </w:t>
      </w:r>
      <w:proofErr w:type="spellStart"/>
      <w:r w:rsidR="0012268E">
        <w:rPr>
          <w:rFonts w:ascii="Arial" w:hAnsi="Arial"/>
          <w:sz w:val="24"/>
          <w:szCs w:val="24"/>
        </w:rPr>
        <w:t>Tahap</w:t>
      </w:r>
      <w:proofErr w:type="spellEnd"/>
      <w:r w:rsidR="0012268E">
        <w:rPr>
          <w:rFonts w:ascii="Arial" w:hAnsi="Arial"/>
          <w:sz w:val="24"/>
          <w:szCs w:val="24"/>
        </w:rPr>
        <w:t xml:space="preserve"> I (</w:t>
      </w:r>
      <w:proofErr w:type="spellStart"/>
      <w:r w:rsidR="0012268E">
        <w:rPr>
          <w:rFonts w:ascii="Arial" w:hAnsi="Arial"/>
          <w:sz w:val="24"/>
          <w:szCs w:val="24"/>
        </w:rPr>
        <w:t>satu</w:t>
      </w:r>
      <w:proofErr w:type="spellEnd"/>
      <w:r w:rsidR="0012268E"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5E2C40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>
        <w:rPr>
          <w:rFonts w:ascii="Arial" w:hAnsi="Arial"/>
          <w:sz w:val="24"/>
          <w:szCs w:val="24"/>
        </w:rPr>
        <w:t>Dawung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tim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12268E">
        <w:rPr>
          <w:rFonts w:ascii="Arial" w:hAnsi="Arial"/>
          <w:sz w:val="24"/>
          <w:szCs w:val="24"/>
        </w:rPr>
        <w:t>Tahap</w:t>
      </w:r>
      <w:proofErr w:type="spellEnd"/>
      <w:r w:rsidR="0012268E">
        <w:rPr>
          <w:rFonts w:ascii="Arial" w:hAnsi="Arial"/>
          <w:sz w:val="24"/>
          <w:szCs w:val="24"/>
        </w:rPr>
        <w:t xml:space="preserve"> I (</w:t>
      </w:r>
      <w:proofErr w:type="spellStart"/>
      <w:r w:rsidR="0012268E">
        <w:rPr>
          <w:rFonts w:ascii="Arial" w:hAnsi="Arial"/>
          <w:sz w:val="24"/>
          <w:szCs w:val="24"/>
        </w:rPr>
        <w:t>satu</w:t>
      </w:r>
      <w:proofErr w:type="spellEnd"/>
      <w:r w:rsidR="0012268E"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07665B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 w:rsidR="0012268E">
        <w:rPr>
          <w:rFonts w:ascii="Arial" w:hAnsi="Arial"/>
          <w:sz w:val="24"/>
          <w:szCs w:val="24"/>
        </w:rPr>
        <w:t xml:space="preserve"> </w:t>
      </w:r>
      <w:proofErr w:type="spellStart"/>
      <w:r w:rsidR="0012268E">
        <w:rPr>
          <w:rFonts w:ascii="Arial" w:hAnsi="Arial"/>
          <w:sz w:val="24"/>
          <w:szCs w:val="24"/>
        </w:rPr>
        <w:t>Bagian</w:t>
      </w:r>
      <w:proofErr w:type="spellEnd"/>
      <w:r w:rsidR="0012268E">
        <w:rPr>
          <w:rFonts w:ascii="Arial" w:hAnsi="Arial"/>
          <w:sz w:val="24"/>
          <w:szCs w:val="24"/>
        </w:rPr>
        <w:t xml:space="preserve"> </w:t>
      </w:r>
      <w:proofErr w:type="spellStart"/>
      <w:r w:rsidR="0012268E">
        <w:rPr>
          <w:rFonts w:ascii="Arial" w:hAnsi="Arial"/>
          <w:sz w:val="24"/>
          <w:szCs w:val="24"/>
        </w:rPr>
        <w:t>dari</w:t>
      </w:r>
      <w:proofErr w:type="spellEnd"/>
      <w:r w:rsidR="0012268E">
        <w:rPr>
          <w:rFonts w:ascii="Arial" w:hAnsi="Arial"/>
          <w:sz w:val="24"/>
          <w:szCs w:val="24"/>
        </w:rPr>
        <w:t xml:space="preserve"> </w:t>
      </w:r>
      <w:proofErr w:type="spellStart"/>
      <w:r w:rsidR="0012268E">
        <w:rPr>
          <w:rFonts w:ascii="Arial" w:hAnsi="Arial"/>
          <w:sz w:val="24"/>
          <w:szCs w:val="24"/>
        </w:rPr>
        <w:t>Hasil</w:t>
      </w:r>
      <w:proofErr w:type="spellEnd"/>
      <w:r w:rsidR="0012268E">
        <w:rPr>
          <w:rFonts w:ascii="Arial" w:hAnsi="Arial"/>
          <w:sz w:val="24"/>
          <w:szCs w:val="24"/>
        </w:rPr>
        <w:t xml:space="preserve"> </w:t>
      </w:r>
      <w:proofErr w:type="spellStart"/>
      <w:r w:rsidR="0012268E">
        <w:rPr>
          <w:rFonts w:ascii="Arial" w:hAnsi="Arial"/>
          <w:sz w:val="24"/>
          <w:szCs w:val="24"/>
        </w:rPr>
        <w:t>Pajak</w:t>
      </w:r>
      <w:proofErr w:type="spellEnd"/>
      <w:r w:rsidR="0012268E">
        <w:rPr>
          <w:rFonts w:ascii="Arial" w:hAnsi="Arial"/>
          <w:sz w:val="24"/>
          <w:szCs w:val="24"/>
        </w:rPr>
        <w:t xml:space="preserve"> Daerah </w:t>
      </w:r>
      <w:proofErr w:type="spellStart"/>
      <w:r w:rsidR="0012268E">
        <w:rPr>
          <w:rFonts w:ascii="Arial" w:hAnsi="Arial"/>
          <w:sz w:val="24"/>
          <w:szCs w:val="24"/>
        </w:rPr>
        <w:t>Tahap</w:t>
      </w:r>
      <w:proofErr w:type="spellEnd"/>
      <w:r w:rsidR="0012268E">
        <w:rPr>
          <w:rFonts w:ascii="Arial" w:hAnsi="Arial"/>
          <w:sz w:val="24"/>
          <w:szCs w:val="24"/>
        </w:rPr>
        <w:t xml:space="preserve"> I (</w:t>
      </w:r>
      <w:proofErr w:type="spellStart"/>
      <w:r w:rsidR="0012268E">
        <w:rPr>
          <w:rFonts w:ascii="Arial" w:hAnsi="Arial"/>
          <w:sz w:val="24"/>
          <w:szCs w:val="24"/>
        </w:rPr>
        <w:t>satu</w:t>
      </w:r>
      <w:proofErr w:type="spellEnd"/>
      <w:r w:rsidR="0012268E">
        <w:rPr>
          <w:rFonts w:ascii="Arial" w:hAnsi="Arial"/>
          <w:sz w:val="24"/>
          <w:szCs w:val="24"/>
        </w:rPr>
        <w:t xml:space="preserve">)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07665B">
        <w:rPr>
          <w:rFonts w:ascii="Arial" w:hAnsi="Arial"/>
          <w:sz w:val="24"/>
          <w:szCs w:val="24"/>
        </w:rPr>
        <w:t>dua</w:t>
      </w:r>
      <w:proofErr w:type="spellEnd"/>
      <w:r w:rsidR="0007665B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Dawung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5E2C40">
        <w:rPr>
          <w:rFonts w:ascii="Arial" w:hAnsi="Arial" w:cs="Arial"/>
          <w:lang w:val="en-US"/>
        </w:rPr>
        <w:t>WARDOYO, SH</w:t>
      </w:r>
      <w:r>
        <w:rPr>
          <w:rFonts w:ascii="Arial" w:hAnsi="Arial" w:cs="Arial"/>
        </w:rPr>
        <w:t>. MM</w:t>
      </w:r>
      <w:r w:rsidRPr="00DB71AD">
        <w:rPr>
          <w:rFonts w:ascii="Arial" w:hAnsi="Arial" w:cs="Arial"/>
          <w:lang w:val="pt-BR"/>
        </w:rPr>
        <w:tab/>
      </w:r>
      <w:r w:rsidR="005E2C40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5E2C40" w:rsidRPr="007B33A2" w:rsidRDefault="005E2C40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DAWUNG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</w:t>
      </w:r>
      <w:r w:rsidR="005E2C40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5E2C40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r w:rsidR="0012268E">
        <w:rPr>
          <w:rFonts w:ascii="Arial" w:hAnsi="Arial"/>
          <w:sz w:val="24"/>
          <w:szCs w:val="24"/>
        </w:rPr>
        <w:t>58.535.400</w:t>
      </w:r>
      <w:r w:rsidR="00A2634D">
        <w:rPr>
          <w:rFonts w:ascii="Arial" w:hAnsi="Arial"/>
          <w:sz w:val="24"/>
          <w:szCs w:val="24"/>
        </w:rPr>
        <w:t>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</w:t>
      </w:r>
      <w:r w:rsidR="005E2C40">
        <w:rPr>
          <w:rFonts w:ascii="Arial" w:hAnsi="Arial"/>
          <w:sz w:val="24"/>
          <w:szCs w:val="24"/>
        </w:rPr>
        <w:tab/>
      </w:r>
      <w:r w:rsidR="005E2C40">
        <w:rPr>
          <w:rFonts w:ascii="Arial" w:hAnsi="Arial"/>
          <w:sz w:val="24"/>
          <w:szCs w:val="24"/>
        </w:rPr>
        <w:tab/>
        <w:t xml:space="preserve">           </w:t>
      </w:r>
      <w:r>
        <w:rPr>
          <w:rFonts w:ascii="Arial" w:hAnsi="Arial"/>
          <w:sz w:val="24"/>
          <w:szCs w:val="24"/>
        </w:rPr>
        <w:t xml:space="preserve"> </w:t>
      </w:r>
      <w:r w:rsidR="005E2C40">
        <w:rPr>
          <w:rFonts w:ascii="Arial" w:hAnsi="Arial"/>
          <w:sz w:val="24"/>
          <w:szCs w:val="24"/>
        </w:rPr>
        <w:t xml:space="preserve">: </w:t>
      </w:r>
      <w:proofErr w:type="spellStart"/>
      <w:r w:rsidR="005E2C40">
        <w:rPr>
          <w:rFonts w:ascii="Arial" w:hAnsi="Arial"/>
          <w:sz w:val="24"/>
          <w:szCs w:val="24"/>
        </w:rPr>
        <w:t>Rp</w:t>
      </w:r>
      <w:proofErr w:type="spellEnd"/>
      <w:r w:rsidR="005E2C40">
        <w:rPr>
          <w:rFonts w:ascii="Arial" w:hAnsi="Arial"/>
          <w:sz w:val="24"/>
          <w:szCs w:val="24"/>
        </w:rPr>
        <w:t>.</w:t>
      </w:r>
      <w:r w:rsidR="005E2C40" w:rsidRPr="00703179">
        <w:rPr>
          <w:rFonts w:ascii="Arial" w:hAnsi="Arial"/>
          <w:sz w:val="24"/>
          <w:szCs w:val="24"/>
        </w:rPr>
        <w:t xml:space="preserve"> </w:t>
      </w:r>
      <w:r w:rsidR="0012268E">
        <w:rPr>
          <w:rFonts w:ascii="Arial" w:hAnsi="Arial"/>
          <w:sz w:val="24"/>
          <w:szCs w:val="24"/>
        </w:rPr>
        <w:t>83.622.000</w:t>
      </w:r>
      <w:r w:rsidR="0012268E">
        <w:rPr>
          <w:rFonts w:ascii="Arial" w:hAnsi="Arial"/>
          <w:sz w:val="24"/>
          <w:szCs w:val="24"/>
        </w:rPr>
        <w:t>,-</w:t>
      </w:r>
    </w:p>
    <w:p w:rsidR="00A31A2D" w:rsidRPr="00813010" w:rsidRDefault="005E2C40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A31A2D">
        <w:rPr>
          <w:rFonts w:ascii="Arial" w:hAnsi="Arial"/>
          <w:sz w:val="24"/>
          <w:szCs w:val="24"/>
        </w:rPr>
        <w:tab/>
      </w:r>
      <w:r w:rsidR="00A31A2D">
        <w:rPr>
          <w:rFonts w:ascii="Arial" w:hAnsi="Arial"/>
          <w:sz w:val="24"/>
          <w:szCs w:val="24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5E2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12268E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12268E">
              <w:rPr>
                <w:rFonts w:ascii="Arial" w:hAnsi="Arial"/>
                <w:sz w:val="24"/>
                <w:szCs w:val="24"/>
              </w:rPr>
              <w:t xml:space="preserve"> I </w:t>
            </w:r>
            <w:r w:rsidR="007A1331">
              <w:rPr>
                <w:rFonts w:ascii="Arial" w:hAnsi="Arial"/>
                <w:sz w:val="24"/>
                <w:szCs w:val="24"/>
              </w:rPr>
              <w:t>TA 202</w:t>
            </w:r>
            <w:r w:rsidR="005E2C40">
              <w:rPr>
                <w:rFonts w:ascii="Arial" w:hAnsi="Arial"/>
                <w:sz w:val="24"/>
                <w:szCs w:val="24"/>
              </w:rPr>
              <w:t>2</w:t>
            </w:r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5E2C40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</w:t>
            </w:r>
            <w:r w:rsidR="00E4439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2268E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12268E">
              <w:rPr>
                <w:rFonts w:ascii="Arial" w:hAnsi="Arial"/>
                <w:sz w:val="24"/>
                <w:szCs w:val="24"/>
              </w:rPr>
              <w:t xml:space="preserve"> I </w:t>
            </w:r>
            <w:r w:rsidR="007A1331">
              <w:rPr>
                <w:rFonts w:ascii="Arial" w:hAnsi="Arial"/>
                <w:sz w:val="24"/>
                <w:szCs w:val="24"/>
              </w:rPr>
              <w:t>TA 202</w:t>
            </w:r>
            <w:r w:rsidR="005E2C4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</w:t>
            </w:r>
            <w:bookmarkStart w:id="0" w:name="_GoBack"/>
            <w:bookmarkEnd w:id="0"/>
            <w:r w:rsidRPr="00DB41BD">
              <w:rPr>
                <w:rFonts w:ascii="Arial" w:hAnsi="Arial"/>
                <w:sz w:val="24"/>
                <w:szCs w:val="24"/>
              </w:rPr>
              <w:t>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</w:t>
            </w:r>
            <w:r w:rsidR="0007665B">
              <w:rPr>
                <w:rFonts w:ascii="Arial" w:hAnsi="Arial"/>
                <w:sz w:val="24"/>
                <w:szCs w:val="24"/>
                <w:lang w:val="pt-BR" w:eastAsia="id-ID"/>
              </w:rPr>
              <w:t xml:space="preserve">lah dicairkan, jumlah dana yang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525B16">
        <w:rPr>
          <w:rFonts w:ascii="Arial" w:hAnsi="Arial" w:cs="Arial"/>
          <w:lang w:val="en-US"/>
        </w:rPr>
        <w:t>WARDOYO, SH, MM</w:t>
      </w:r>
      <w:r w:rsidR="00525B1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p w:rsidR="00A401AE" w:rsidRDefault="00A401AE"/>
    <w:p w:rsidR="00A401AE" w:rsidRDefault="00A401AE"/>
    <w:p w:rsidR="00A401AE" w:rsidRDefault="00A401AE"/>
    <w:p w:rsidR="00A401AE" w:rsidRDefault="00A401AE"/>
    <w:sectPr w:rsidR="00A401AE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07665B"/>
    <w:rsid w:val="0012268E"/>
    <w:rsid w:val="001856E1"/>
    <w:rsid w:val="00213ADB"/>
    <w:rsid w:val="00525B16"/>
    <w:rsid w:val="005E2C40"/>
    <w:rsid w:val="005F0F13"/>
    <w:rsid w:val="007A1331"/>
    <w:rsid w:val="00A2634D"/>
    <w:rsid w:val="00A31A2D"/>
    <w:rsid w:val="00A401AE"/>
    <w:rsid w:val="00C23D2F"/>
    <w:rsid w:val="00E4439E"/>
    <w:rsid w:val="00ED195D"/>
    <w:rsid w:val="00FC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2021-11-22T18:02:00Z</cp:lastPrinted>
  <dcterms:created xsi:type="dcterms:W3CDTF">2021-11-19T16:43:00Z</dcterms:created>
  <dcterms:modified xsi:type="dcterms:W3CDTF">2022-08-30T19:46:00Z</dcterms:modified>
</cp:coreProperties>
</file>