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3E" w:rsidRDefault="00E40622" w:rsidP="00E40622">
      <w:pPr>
        <w:jc w:val="center"/>
        <w:rPr>
          <w:rFonts w:ascii="Tahoma" w:hAnsi="Tahoma" w:cs="Tahoma"/>
          <w:b/>
          <w:sz w:val="24"/>
        </w:rPr>
      </w:pPr>
      <w:r w:rsidRPr="00E40622">
        <w:rPr>
          <w:rFonts w:ascii="Tahoma" w:hAnsi="Tahoma" w:cs="Tahoma"/>
          <w:b/>
          <w:sz w:val="24"/>
        </w:rPr>
        <w:t>DAFTAR PENGISIAN KUESIONER INDEKS  DAYA SAING DAERAH TAHUN 2021</w:t>
      </w:r>
    </w:p>
    <w:p w:rsidR="00E40622" w:rsidRDefault="00E40622" w:rsidP="00E40622">
      <w:pPr>
        <w:jc w:val="center"/>
        <w:rPr>
          <w:rFonts w:ascii="Tahoma" w:hAnsi="Tahoma" w:cs="Tahoma"/>
          <w:b/>
          <w:sz w:val="24"/>
        </w:rPr>
      </w:pPr>
    </w:p>
    <w:p w:rsidR="00E40622" w:rsidRDefault="00E40622" w:rsidP="00E40622">
      <w:pPr>
        <w:rPr>
          <w:rFonts w:ascii="Tahoma" w:hAnsi="Tahoma" w:cs="Tahoma"/>
          <w:b/>
          <w:sz w:val="24"/>
        </w:rPr>
      </w:pPr>
      <w:r>
        <w:rPr>
          <w:rFonts w:ascii="Tahoma" w:hAnsi="Tahoma" w:cs="Tahoma"/>
          <w:b/>
          <w:sz w:val="24"/>
        </w:rPr>
        <w:t>OPD : DISKOMINFO</w:t>
      </w:r>
    </w:p>
    <w:tbl>
      <w:tblPr>
        <w:tblStyle w:val="TableGrid"/>
        <w:tblW w:w="0" w:type="auto"/>
        <w:tblLook w:val="04A0" w:firstRow="1" w:lastRow="0" w:firstColumn="1" w:lastColumn="0" w:noHBand="0" w:noVBand="1"/>
      </w:tblPr>
      <w:tblGrid>
        <w:gridCol w:w="673"/>
        <w:gridCol w:w="2880"/>
        <w:gridCol w:w="3863"/>
        <w:gridCol w:w="6758"/>
      </w:tblGrid>
      <w:tr w:rsidR="00E40622" w:rsidTr="00E40622">
        <w:tc>
          <w:tcPr>
            <w:tcW w:w="817" w:type="dxa"/>
          </w:tcPr>
          <w:p w:rsidR="00E40622" w:rsidRDefault="00E40622" w:rsidP="00E40622">
            <w:pPr>
              <w:rPr>
                <w:rFonts w:ascii="Tahoma" w:hAnsi="Tahoma" w:cs="Tahoma"/>
                <w:b/>
                <w:sz w:val="24"/>
              </w:rPr>
            </w:pPr>
            <w:r>
              <w:rPr>
                <w:rFonts w:ascii="Tahoma" w:hAnsi="Tahoma" w:cs="Tahoma"/>
                <w:b/>
                <w:sz w:val="24"/>
              </w:rPr>
              <w:t xml:space="preserve"> No</w:t>
            </w:r>
          </w:p>
        </w:tc>
        <w:tc>
          <w:tcPr>
            <w:tcW w:w="3402" w:type="dxa"/>
          </w:tcPr>
          <w:p w:rsidR="00E40622" w:rsidRDefault="00E40622" w:rsidP="00E40622">
            <w:pPr>
              <w:rPr>
                <w:rFonts w:ascii="Tahoma" w:hAnsi="Tahoma" w:cs="Tahoma"/>
                <w:b/>
                <w:sz w:val="24"/>
              </w:rPr>
            </w:pPr>
            <w:r>
              <w:rPr>
                <w:rFonts w:ascii="Tahoma" w:hAnsi="Tahoma" w:cs="Tahoma"/>
                <w:b/>
                <w:sz w:val="24"/>
              </w:rPr>
              <w:t>INDIKATOR</w:t>
            </w:r>
          </w:p>
        </w:tc>
        <w:tc>
          <w:tcPr>
            <w:tcW w:w="6411" w:type="dxa"/>
          </w:tcPr>
          <w:p w:rsidR="00E40622" w:rsidRDefault="00E40622" w:rsidP="00E40622">
            <w:pPr>
              <w:rPr>
                <w:rFonts w:ascii="Tahoma" w:hAnsi="Tahoma" w:cs="Tahoma"/>
                <w:b/>
                <w:sz w:val="24"/>
              </w:rPr>
            </w:pPr>
            <w:r>
              <w:rPr>
                <w:rFonts w:ascii="Tahoma" w:hAnsi="Tahoma" w:cs="Tahoma"/>
                <w:b/>
                <w:sz w:val="24"/>
              </w:rPr>
              <w:t>DEFINISI</w:t>
            </w:r>
          </w:p>
        </w:tc>
        <w:tc>
          <w:tcPr>
            <w:tcW w:w="3544" w:type="dxa"/>
          </w:tcPr>
          <w:p w:rsidR="00E40622" w:rsidRDefault="00E40622" w:rsidP="00E40622">
            <w:pPr>
              <w:rPr>
                <w:rFonts w:ascii="Tahoma" w:hAnsi="Tahoma" w:cs="Tahoma"/>
                <w:b/>
                <w:sz w:val="24"/>
              </w:rPr>
            </w:pPr>
            <w:r>
              <w:rPr>
                <w:rFonts w:ascii="Tahoma" w:hAnsi="Tahoma" w:cs="Tahoma"/>
                <w:b/>
                <w:sz w:val="24"/>
              </w:rPr>
              <w:t>DATA DUKUNG</w:t>
            </w:r>
          </w:p>
        </w:tc>
      </w:tr>
      <w:tr w:rsidR="00E40622" w:rsidRPr="00E40622" w:rsidTr="00E40622">
        <w:tc>
          <w:tcPr>
            <w:tcW w:w="817" w:type="dxa"/>
          </w:tcPr>
          <w:p w:rsidR="00E40622" w:rsidRPr="00E40622" w:rsidRDefault="00E40622" w:rsidP="00E40622">
            <w:pPr>
              <w:rPr>
                <w:rFonts w:ascii="Tahoma" w:hAnsi="Tahoma" w:cs="Tahoma"/>
                <w:sz w:val="24"/>
              </w:rPr>
            </w:pPr>
            <w:r w:rsidRPr="00E40622">
              <w:rPr>
                <w:rFonts w:ascii="Tahoma" w:hAnsi="Tahoma" w:cs="Tahoma"/>
                <w:sz w:val="24"/>
              </w:rPr>
              <w:t>1.</w:t>
            </w:r>
          </w:p>
        </w:tc>
        <w:tc>
          <w:tcPr>
            <w:tcW w:w="3402" w:type="dxa"/>
          </w:tcPr>
          <w:p w:rsidR="00E40622" w:rsidRPr="00E40622" w:rsidRDefault="00E40622" w:rsidP="00E40622">
            <w:pPr>
              <w:rPr>
                <w:rFonts w:ascii="Tahoma" w:hAnsi="Tahoma" w:cs="Tahoma"/>
                <w:sz w:val="24"/>
              </w:rPr>
            </w:pPr>
            <w:r w:rsidRPr="00E40622">
              <w:rPr>
                <w:rFonts w:ascii="Tahoma" w:hAnsi="Tahoma" w:cs="Tahoma"/>
                <w:sz w:val="24"/>
              </w:rPr>
              <w:t>Persentase Penduduk HP/ Telepon/Smartphone</w:t>
            </w:r>
          </w:p>
        </w:tc>
        <w:tc>
          <w:tcPr>
            <w:tcW w:w="6411" w:type="dxa"/>
          </w:tcPr>
          <w:p w:rsidR="00E40622" w:rsidRPr="00E40622" w:rsidRDefault="00E40622" w:rsidP="00E40622">
            <w:pPr>
              <w:rPr>
                <w:rFonts w:ascii="Tahoma" w:hAnsi="Tahoma" w:cs="Tahoma"/>
                <w:sz w:val="24"/>
              </w:rPr>
            </w:pPr>
            <w:r>
              <w:rPr>
                <w:rFonts w:ascii="Tahoma" w:hAnsi="Tahoma" w:cs="Tahoma"/>
                <w:sz w:val="24"/>
              </w:rPr>
              <w:t>Persentase pengguna jaringan telepon seluler dibanding jumlah penduduk pada tahun terakhir</w:t>
            </w:r>
          </w:p>
        </w:tc>
        <w:tc>
          <w:tcPr>
            <w:tcW w:w="3544" w:type="dxa"/>
          </w:tcPr>
          <w:p w:rsidR="00E40622" w:rsidRPr="00B920AD" w:rsidRDefault="00B920AD" w:rsidP="00E40622">
            <w:pPr>
              <w:rPr>
                <w:rFonts w:ascii="Tahoma" w:hAnsi="Tahoma" w:cs="Tahoma"/>
                <w:b/>
                <w:sz w:val="28"/>
              </w:rPr>
            </w:pPr>
            <w:r>
              <w:rPr>
                <w:rFonts w:ascii="Tahoma" w:hAnsi="Tahoma" w:cs="Tahoma"/>
                <w:sz w:val="24"/>
              </w:rPr>
              <w:t xml:space="preserve">Hasil : </w:t>
            </w:r>
            <w:r w:rsidRPr="00B920AD">
              <w:rPr>
                <w:rFonts w:ascii="Tahoma" w:hAnsi="Tahoma" w:cs="Tahoma"/>
                <w:b/>
                <w:sz w:val="28"/>
              </w:rPr>
              <w:t>67,2 %</w:t>
            </w:r>
          </w:p>
          <w:p w:rsidR="00B920AD" w:rsidRDefault="00B920AD" w:rsidP="00E40622">
            <w:pPr>
              <w:rPr>
                <w:rFonts w:ascii="Tahoma" w:hAnsi="Tahoma" w:cs="Tahoma"/>
                <w:sz w:val="24"/>
              </w:rPr>
            </w:pPr>
            <w:r>
              <w:rPr>
                <w:rFonts w:ascii="Tahoma" w:hAnsi="Tahoma" w:cs="Tahoma"/>
                <w:sz w:val="24"/>
              </w:rPr>
              <w:t>Sumber data : Buku Statistik Kesejahteraan Rakyat Kab. Karanganyar Tahun 2020.</w:t>
            </w:r>
          </w:p>
          <w:p w:rsidR="00B920AD" w:rsidRDefault="00B920AD" w:rsidP="00E40622">
            <w:pPr>
              <w:rPr>
                <w:rFonts w:ascii="Tahoma" w:hAnsi="Tahoma" w:cs="Tahoma"/>
                <w:sz w:val="24"/>
              </w:rPr>
            </w:pPr>
            <w:r>
              <w:rPr>
                <w:rFonts w:ascii="Tahoma" w:hAnsi="Tahoma" w:cs="Tahoma"/>
                <w:sz w:val="24"/>
              </w:rPr>
              <w:t xml:space="preserve">Hasil Survey Sosial Ekonomi Nasional (Susenas) Tahun 2020.  </w:t>
            </w:r>
          </w:p>
          <w:p w:rsidR="00B920AD" w:rsidRDefault="00B920AD" w:rsidP="00E40622">
            <w:pPr>
              <w:rPr>
                <w:rFonts w:ascii="Tahoma" w:hAnsi="Tahoma" w:cs="Tahoma"/>
                <w:sz w:val="24"/>
              </w:rPr>
            </w:pPr>
            <w:r>
              <w:rPr>
                <w:rFonts w:ascii="Tahoma" w:hAnsi="Tahoma" w:cs="Tahoma"/>
                <w:sz w:val="24"/>
              </w:rPr>
              <w:t xml:space="preserve">Link : </w:t>
            </w:r>
            <w:r w:rsidRPr="00B920AD">
              <w:rPr>
                <w:rFonts w:ascii="Tahoma" w:hAnsi="Tahoma" w:cs="Tahoma"/>
                <w:sz w:val="24"/>
              </w:rPr>
              <w:t>https://karanganyarkab.bps.go.id/publication/download.html?</w:t>
            </w:r>
            <w:r>
              <w:rPr>
                <w:rFonts w:ascii="Tahoma" w:hAnsi="Tahoma" w:cs="Tahoma"/>
                <w:sz w:val="24"/>
              </w:rPr>
              <w:t xml:space="preserve"> </w:t>
            </w:r>
          </w:p>
          <w:p w:rsidR="00B920AD" w:rsidRDefault="00B920AD" w:rsidP="00E40622">
            <w:pPr>
              <w:rPr>
                <w:rFonts w:ascii="Tahoma" w:hAnsi="Tahoma" w:cs="Tahoma"/>
                <w:sz w:val="24"/>
              </w:rPr>
            </w:pPr>
            <w:r>
              <w:rPr>
                <w:noProof/>
                <w:lang w:eastAsia="id-ID"/>
              </w:rPr>
              <w:drawing>
                <wp:anchor distT="0" distB="0" distL="114300" distR="114300" simplePos="0" relativeHeight="251658240" behindDoc="0" locked="0" layoutInCell="1" allowOverlap="1" wp14:anchorId="2F0AAE8D" wp14:editId="47D735DB">
                  <wp:simplePos x="0" y="0"/>
                  <wp:positionH relativeFrom="column">
                    <wp:posOffset>1169670</wp:posOffset>
                  </wp:positionH>
                  <wp:positionV relativeFrom="paragraph">
                    <wp:posOffset>59690</wp:posOffset>
                  </wp:positionV>
                  <wp:extent cx="2651125" cy="3143250"/>
                  <wp:effectExtent l="171450" t="171450" r="377825"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51125" cy="3143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Default="00B920AD" w:rsidP="00E40622">
            <w:pPr>
              <w:rPr>
                <w:rFonts w:ascii="Tahoma" w:hAnsi="Tahoma" w:cs="Tahoma"/>
                <w:sz w:val="24"/>
              </w:rPr>
            </w:pPr>
          </w:p>
          <w:p w:rsidR="00B920AD" w:rsidRPr="00E40622" w:rsidRDefault="00B920AD" w:rsidP="00E40622">
            <w:pPr>
              <w:rPr>
                <w:rFonts w:ascii="Tahoma" w:hAnsi="Tahoma" w:cs="Tahoma"/>
                <w:sz w:val="24"/>
              </w:rPr>
            </w:pPr>
          </w:p>
        </w:tc>
      </w:tr>
      <w:tr w:rsidR="0051127D" w:rsidRPr="00E40622" w:rsidTr="00E40622">
        <w:tc>
          <w:tcPr>
            <w:tcW w:w="817" w:type="dxa"/>
          </w:tcPr>
          <w:p w:rsidR="0051127D" w:rsidRPr="00E40622" w:rsidRDefault="0051127D" w:rsidP="00E40622">
            <w:pPr>
              <w:rPr>
                <w:rFonts w:ascii="Tahoma" w:hAnsi="Tahoma" w:cs="Tahoma"/>
                <w:sz w:val="24"/>
              </w:rPr>
            </w:pPr>
            <w:r>
              <w:rPr>
                <w:rFonts w:ascii="Tahoma" w:hAnsi="Tahoma" w:cs="Tahoma"/>
                <w:sz w:val="24"/>
              </w:rPr>
              <w:lastRenderedPageBreak/>
              <w:t>2.</w:t>
            </w:r>
          </w:p>
        </w:tc>
        <w:tc>
          <w:tcPr>
            <w:tcW w:w="3402" w:type="dxa"/>
          </w:tcPr>
          <w:p w:rsidR="0051127D" w:rsidRPr="00E40622" w:rsidRDefault="0051127D" w:rsidP="00E40622">
            <w:pPr>
              <w:rPr>
                <w:rFonts w:ascii="Tahoma" w:hAnsi="Tahoma" w:cs="Tahoma"/>
                <w:sz w:val="24"/>
              </w:rPr>
            </w:pPr>
            <w:r>
              <w:rPr>
                <w:rFonts w:ascii="Tahoma" w:hAnsi="Tahoma" w:cs="Tahoma"/>
                <w:sz w:val="24"/>
              </w:rPr>
              <w:t>Proporsi Rumah Tangga Dengan Akses Internet</w:t>
            </w:r>
          </w:p>
        </w:tc>
        <w:tc>
          <w:tcPr>
            <w:tcW w:w="6411" w:type="dxa"/>
          </w:tcPr>
          <w:p w:rsidR="0051127D" w:rsidRDefault="0051127D" w:rsidP="00E40622">
            <w:pPr>
              <w:rPr>
                <w:rFonts w:ascii="Tahoma" w:hAnsi="Tahoma" w:cs="Tahoma"/>
                <w:sz w:val="24"/>
              </w:rPr>
            </w:pPr>
            <w:r>
              <w:rPr>
                <w:rFonts w:ascii="Tahoma" w:hAnsi="Tahoma" w:cs="Tahoma"/>
                <w:sz w:val="24"/>
              </w:rPr>
              <w:t>Proporsi rumah tangga dengan akses internet</w:t>
            </w:r>
          </w:p>
        </w:tc>
        <w:tc>
          <w:tcPr>
            <w:tcW w:w="3544" w:type="dxa"/>
          </w:tcPr>
          <w:p w:rsidR="0051127D" w:rsidRPr="00B920AD" w:rsidRDefault="0051127D" w:rsidP="0051127D">
            <w:pPr>
              <w:rPr>
                <w:rFonts w:ascii="Tahoma" w:hAnsi="Tahoma" w:cs="Tahoma"/>
                <w:b/>
                <w:sz w:val="28"/>
              </w:rPr>
            </w:pPr>
            <w:r>
              <w:rPr>
                <w:rFonts w:ascii="Tahoma" w:hAnsi="Tahoma" w:cs="Tahoma"/>
                <w:sz w:val="24"/>
              </w:rPr>
              <w:t xml:space="preserve">Hasil : </w:t>
            </w:r>
            <w:r>
              <w:rPr>
                <w:rFonts w:ascii="Tahoma" w:hAnsi="Tahoma" w:cs="Tahoma"/>
                <w:b/>
                <w:sz w:val="28"/>
              </w:rPr>
              <w:t>57,88</w:t>
            </w:r>
            <w:r w:rsidRPr="00B920AD">
              <w:rPr>
                <w:rFonts w:ascii="Tahoma" w:hAnsi="Tahoma" w:cs="Tahoma"/>
                <w:b/>
                <w:sz w:val="28"/>
              </w:rPr>
              <w:t xml:space="preserve"> %</w:t>
            </w:r>
          </w:p>
          <w:p w:rsidR="0051127D" w:rsidRDefault="0051127D" w:rsidP="0051127D">
            <w:pPr>
              <w:rPr>
                <w:rFonts w:ascii="Tahoma" w:hAnsi="Tahoma" w:cs="Tahoma"/>
                <w:sz w:val="24"/>
              </w:rPr>
            </w:pPr>
            <w:r>
              <w:rPr>
                <w:rFonts w:ascii="Tahoma" w:hAnsi="Tahoma" w:cs="Tahoma"/>
                <w:sz w:val="24"/>
              </w:rPr>
              <w:t>Sumber data : Buku Statistik Kesejahteraan Rakyat Kab. Karanganyar Tahun 2020.</w:t>
            </w:r>
          </w:p>
          <w:p w:rsidR="0051127D" w:rsidRDefault="0051127D" w:rsidP="0051127D">
            <w:pPr>
              <w:rPr>
                <w:rFonts w:ascii="Tahoma" w:hAnsi="Tahoma" w:cs="Tahoma"/>
                <w:sz w:val="24"/>
              </w:rPr>
            </w:pPr>
            <w:r>
              <w:rPr>
                <w:rFonts w:ascii="Tahoma" w:hAnsi="Tahoma" w:cs="Tahoma"/>
                <w:sz w:val="24"/>
              </w:rPr>
              <w:t xml:space="preserve">Hasil Survey Sosial Ekonomi Nasional (Susenas) Tahun 2020.  </w:t>
            </w:r>
          </w:p>
          <w:p w:rsidR="0051127D" w:rsidRDefault="0051127D" w:rsidP="0051127D">
            <w:pPr>
              <w:rPr>
                <w:rFonts w:ascii="Tahoma" w:hAnsi="Tahoma" w:cs="Tahoma"/>
                <w:sz w:val="24"/>
              </w:rPr>
            </w:pPr>
            <w:r>
              <w:rPr>
                <w:rFonts w:ascii="Tahoma" w:hAnsi="Tahoma" w:cs="Tahoma"/>
                <w:sz w:val="24"/>
              </w:rPr>
              <w:t xml:space="preserve">Link : </w:t>
            </w:r>
            <w:r w:rsidRPr="00B920AD">
              <w:rPr>
                <w:rFonts w:ascii="Tahoma" w:hAnsi="Tahoma" w:cs="Tahoma"/>
                <w:sz w:val="24"/>
              </w:rPr>
              <w:t>https://karanganyarkab.bps.go.id/publication/download.html?</w:t>
            </w:r>
            <w:r>
              <w:rPr>
                <w:rFonts w:ascii="Tahoma" w:hAnsi="Tahoma" w:cs="Tahoma"/>
                <w:sz w:val="24"/>
              </w:rPr>
              <w:t xml:space="preserve"> </w:t>
            </w:r>
          </w:p>
          <w:p w:rsidR="0051127D" w:rsidRDefault="0051127D" w:rsidP="00E40622">
            <w:pPr>
              <w:rPr>
                <w:rFonts w:ascii="Tahoma" w:hAnsi="Tahoma" w:cs="Tahoma"/>
                <w:sz w:val="24"/>
              </w:rPr>
            </w:pPr>
          </w:p>
        </w:tc>
      </w:tr>
      <w:tr w:rsidR="00E40622" w:rsidRPr="00E40622" w:rsidTr="00E40622">
        <w:tc>
          <w:tcPr>
            <w:tcW w:w="817" w:type="dxa"/>
          </w:tcPr>
          <w:p w:rsidR="00E40622" w:rsidRPr="00E40622" w:rsidRDefault="00134513" w:rsidP="00E40622">
            <w:pPr>
              <w:rPr>
                <w:rFonts w:ascii="Tahoma" w:hAnsi="Tahoma" w:cs="Tahoma"/>
                <w:sz w:val="24"/>
              </w:rPr>
            </w:pPr>
            <w:r>
              <w:rPr>
                <w:rFonts w:ascii="Tahoma" w:hAnsi="Tahoma" w:cs="Tahoma"/>
                <w:sz w:val="24"/>
              </w:rPr>
              <w:t>3.</w:t>
            </w:r>
          </w:p>
        </w:tc>
        <w:tc>
          <w:tcPr>
            <w:tcW w:w="3402" w:type="dxa"/>
          </w:tcPr>
          <w:p w:rsidR="00E40622" w:rsidRPr="00E40622" w:rsidRDefault="00134513" w:rsidP="00E40622">
            <w:pPr>
              <w:rPr>
                <w:rFonts w:ascii="Tahoma" w:hAnsi="Tahoma" w:cs="Tahoma"/>
                <w:sz w:val="24"/>
              </w:rPr>
            </w:pPr>
            <w:r>
              <w:rPr>
                <w:rFonts w:ascii="Tahoma" w:hAnsi="Tahoma" w:cs="Tahoma"/>
                <w:sz w:val="24"/>
              </w:rPr>
              <w:t>Peran Pemerintah Daerah Dalam Peningkatan Literasi Digital Penduduk</w:t>
            </w:r>
          </w:p>
        </w:tc>
        <w:tc>
          <w:tcPr>
            <w:tcW w:w="6411" w:type="dxa"/>
          </w:tcPr>
          <w:p w:rsidR="00E40622" w:rsidRPr="00E40622" w:rsidRDefault="00F77D1E" w:rsidP="00E40622">
            <w:pPr>
              <w:rPr>
                <w:rFonts w:ascii="Tahoma" w:hAnsi="Tahoma" w:cs="Tahoma"/>
                <w:sz w:val="24"/>
              </w:rPr>
            </w:pPr>
            <w:r>
              <w:rPr>
                <w:rFonts w:ascii="Tahoma" w:hAnsi="Tahoma" w:cs="Tahoma"/>
                <w:sz w:val="24"/>
              </w:rPr>
              <w:t>Peran dan upaya pemerintah daerah dalam meningkatkan kemampuan Pemanfaatan Digital oleh penduduk. Pemanfaatan digital termasuk penggunaan teknologi informasi dan komunikasi baik dalam fungsi pelayanan publik, dunia usaha maupun aktivitas masyarakat lainnya.</w:t>
            </w:r>
          </w:p>
        </w:tc>
        <w:tc>
          <w:tcPr>
            <w:tcW w:w="3544" w:type="dxa"/>
          </w:tcPr>
          <w:p w:rsidR="00E40622" w:rsidRPr="00E40622" w:rsidRDefault="00F77D1E" w:rsidP="00E40622">
            <w:pPr>
              <w:rPr>
                <w:rFonts w:ascii="Tahoma" w:hAnsi="Tahoma" w:cs="Tahoma"/>
                <w:sz w:val="24"/>
              </w:rPr>
            </w:pPr>
            <w:r>
              <w:rPr>
                <w:rFonts w:ascii="Tahoma" w:hAnsi="Tahoma" w:cs="Tahoma"/>
                <w:sz w:val="24"/>
              </w:rPr>
              <w:t>Data Dukung Terlampir di file berikutnya</w:t>
            </w:r>
          </w:p>
        </w:tc>
      </w:tr>
    </w:tbl>
    <w:p w:rsidR="007C27E0" w:rsidRDefault="007C27E0" w:rsidP="007C27E0">
      <w:pPr>
        <w:spacing w:line="360" w:lineRule="auto"/>
        <w:ind w:right="-612"/>
      </w:pPr>
    </w:p>
    <w:p w:rsidR="007C27E0" w:rsidRPr="004031E2" w:rsidRDefault="007C27E0" w:rsidP="007C27E0">
      <w:pPr>
        <w:spacing w:line="360" w:lineRule="auto"/>
        <w:ind w:left="7371" w:right="-612"/>
        <w:rPr>
          <w:rFonts w:ascii="Arial" w:hAnsi="Arial" w:cs="Arial"/>
        </w:rPr>
      </w:pPr>
      <w:r w:rsidRPr="004031E2">
        <w:rPr>
          <w:rFonts w:ascii="Arial" w:hAnsi="Arial" w:cs="Arial"/>
        </w:rPr>
        <w:t xml:space="preserve">KEPALA DINAS KOMUNIKASI DAN INFORMATIKA </w:t>
      </w:r>
    </w:p>
    <w:p w:rsidR="007C27E0" w:rsidRPr="004031E2" w:rsidRDefault="007C27E0" w:rsidP="007C27E0">
      <w:pPr>
        <w:spacing w:line="360" w:lineRule="auto"/>
        <w:ind w:left="7371" w:right="-612"/>
        <w:rPr>
          <w:rFonts w:ascii="Arial" w:hAnsi="Arial" w:cs="Arial"/>
        </w:rPr>
      </w:pPr>
      <w:r w:rsidRPr="004031E2">
        <w:rPr>
          <w:rFonts w:ascii="Arial" w:hAnsi="Arial" w:cs="Arial"/>
        </w:rPr>
        <w:t xml:space="preserve">KABUPATEN KARANGANYAR  </w:t>
      </w:r>
    </w:p>
    <w:p w:rsidR="007C27E0" w:rsidRPr="004031E2" w:rsidRDefault="007C27E0" w:rsidP="007C27E0">
      <w:pPr>
        <w:spacing w:line="360" w:lineRule="auto"/>
        <w:ind w:left="7371" w:right="-612"/>
        <w:rPr>
          <w:rFonts w:ascii="Arial" w:hAnsi="Arial" w:cs="Arial"/>
        </w:rPr>
      </w:pPr>
      <w:r w:rsidRPr="004031E2">
        <w:rPr>
          <w:rFonts w:ascii="Arial" w:hAnsi="Arial" w:cs="Arial"/>
        </w:rPr>
        <w:t> </w:t>
      </w:r>
      <w:bookmarkStart w:id="0" w:name="_GoBack"/>
      <w:bookmarkEnd w:id="0"/>
    </w:p>
    <w:p w:rsidR="007C27E0" w:rsidRPr="004031E2" w:rsidRDefault="007C27E0" w:rsidP="007C27E0">
      <w:pPr>
        <w:spacing w:line="360" w:lineRule="auto"/>
        <w:ind w:left="7371" w:right="-612"/>
        <w:rPr>
          <w:rFonts w:ascii="Arial" w:hAnsi="Arial" w:cs="Arial"/>
        </w:rPr>
      </w:pPr>
    </w:p>
    <w:p w:rsidR="007C27E0" w:rsidRPr="004031E2" w:rsidRDefault="007C27E0" w:rsidP="007C27E0">
      <w:pPr>
        <w:spacing w:after="0" w:line="240" w:lineRule="auto"/>
        <w:ind w:left="7371" w:right="-612"/>
        <w:rPr>
          <w:rFonts w:ascii="Arial" w:hAnsi="Arial" w:cs="Arial"/>
        </w:rPr>
      </w:pPr>
      <w:r w:rsidRPr="004031E2">
        <w:rPr>
          <w:rFonts w:ascii="Arial" w:hAnsi="Arial" w:cs="Arial"/>
          <w:u w:val="single"/>
        </w:rPr>
        <w:t>Drs. SUJARNO, M.Si</w:t>
      </w:r>
    </w:p>
    <w:p w:rsidR="007C27E0" w:rsidRPr="004031E2" w:rsidRDefault="007C27E0" w:rsidP="007C27E0">
      <w:pPr>
        <w:spacing w:after="0" w:line="240" w:lineRule="auto"/>
        <w:ind w:left="7371" w:right="-612"/>
        <w:rPr>
          <w:rFonts w:ascii="Arial" w:hAnsi="Arial" w:cs="Arial"/>
        </w:rPr>
      </w:pPr>
      <w:r w:rsidRPr="004031E2">
        <w:rPr>
          <w:rFonts w:ascii="Arial" w:hAnsi="Arial" w:cs="Arial"/>
        </w:rPr>
        <w:t xml:space="preserve">Pembina Utama Muda </w:t>
      </w:r>
    </w:p>
    <w:p w:rsidR="007C27E0" w:rsidRPr="004031E2" w:rsidRDefault="007C27E0" w:rsidP="007C27E0">
      <w:pPr>
        <w:spacing w:after="0" w:line="240" w:lineRule="auto"/>
        <w:ind w:left="7371" w:right="-612"/>
        <w:rPr>
          <w:rFonts w:ascii="Arial" w:hAnsi="Arial" w:cs="Arial"/>
        </w:rPr>
      </w:pPr>
      <w:r w:rsidRPr="004031E2">
        <w:rPr>
          <w:rFonts w:ascii="Arial" w:hAnsi="Arial" w:cs="Arial"/>
        </w:rPr>
        <w:t>NIP. 19630107 199003 1 004</w:t>
      </w:r>
    </w:p>
    <w:p w:rsidR="007C27E0" w:rsidRPr="00E40622" w:rsidRDefault="007C27E0" w:rsidP="007C27E0">
      <w:pPr>
        <w:ind w:left="7371"/>
        <w:rPr>
          <w:rFonts w:ascii="Tahoma" w:hAnsi="Tahoma" w:cs="Tahoma"/>
          <w:sz w:val="24"/>
        </w:rPr>
      </w:pPr>
    </w:p>
    <w:sectPr w:rsidR="007C27E0" w:rsidRPr="00E40622" w:rsidSect="00E406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22"/>
    <w:rsid w:val="00134513"/>
    <w:rsid w:val="00293D14"/>
    <w:rsid w:val="004D4670"/>
    <w:rsid w:val="0051127D"/>
    <w:rsid w:val="007C27E0"/>
    <w:rsid w:val="00912C3E"/>
    <w:rsid w:val="009D11D0"/>
    <w:rsid w:val="00A1100A"/>
    <w:rsid w:val="00B920AD"/>
    <w:rsid w:val="00DC6379"/>
    <w:rsid w:val="00E03674"/>
    <w:rsid w:val="00E40622"/>
    <w:rsid w:val="00F371D1"/>
    <w:rsid w:val="00F77D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D1"/>
    <w:pPr>
      <w:ind w:left="720"/>
      <w:contextualSpacing/>
    </w:pPr>
  </w:style>
  <w:style w:type="table" w:styleId="TableGrid">
    <w:name w:val="Table Grid"/>
    <w:basedOn w:val="TableNormal"/>
    <w:uiPriority w:val="59"/>
    <w:rsid w:val="00E4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D1"/>
    <w:pPr>
      <w:ind w:left="720"/>
      <w:contextualSpacing/>
    </w:pPr>
  </w:style>
  <w:style w:type="table" w:styleId="TableGrid">
    <w:name w:val="Table Grid"/>
    <w:basedOn w:val="TableNormal"/>
    <w:uiPriority w:val="59"/>
    <w:rsid w:val="00E40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2021-05-03T04:41:00Z</dcterms:created>
  <dcterms:modified xsi:type="dcterms:W3CDTF">2021-05-04T02:04:00Z</dcterms:modified>
</cp:coreProperties>
</file>