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3B" w:rsidRDefault="0089513B">
      <w:pPr>
        <w:pStyle w:val="BodyText"/>
        <w:spacing w:before="5"/>
        <w:rPr>
          <w:rFonts w:ascii="Times New Roman"/>
          <w:b w:val="0"/>
          <w:sz w:val="9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0D13CB" wp14:editId="50BD25EA">
                <wp:simplePos x="0" y="0"/>
                <wp:positionH relativeFrom="page">
                  <wp:posOffset>7874000</wp:posOffset>
                </wp:positionH>
                <wp:positionV relativeFrom="page">
                  <wp:posOffset>212090</wp:posOffset>
                </wp:positionV>
                <wp:extent cx="4502150" cy="1152525"/>
                <wp:effectExtent l="0" t="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D50" w:rsidRPr="00D52C83" w:rsidRDefault="00214D50" w:rsidP="000371CA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AMPIRAN</w:t>
                            </w:r>
                            <w:r w:rsidRPr="00D04A55">
                              <w:rPr>
                                <w:rFonts w:ascii="Bookman Old Style" w:hAnsi="Bookman Old Style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</w:p>
                          <w:p w:rsidR="00214D50" w:rsidRDefault="00214D50" w:rsidP="000371CA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PERATURAN DAERAH KABUPATEN KARANGANYAR</w:t>
                            </w:r>
                          </w:p>
                          <w:p w:rsidR="00214D50" w:rsidRDefault="00214D50" w:rsidP="000371CA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OMOR 10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 2023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214D50" w:rsidRDefault="00214D50" w:rsidP="000371CA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ENTANG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214D50" w:rsidRPr="00D04A55" w:rsidRDefault="00214D50" w:rsidP="000371CA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ERUBAHAN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NGGARAN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ENDAPATAN DAN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ELANJA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AERAH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NGGARAN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1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pt;margin-top:16.7pt;width:354.5pt;height:9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" filled="f" stroked="f">
                <v:textbox inset="0,0,0,0">
                  <w:txbxContent>
                    <w:p w:rsidR="00214D50" w:rsidRPr="00D52C83" w:rsidRDefault="00214D50" w:rsidP="000371CA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AMPIRAN</w:t>
                      </w:r>
                      <w:r w:rsidRPr="00D04A55">
                        <w:rPr>
                          <w:rFonts w:ascii="Bookman Old Style" w:hAnsi="Bookman Old Style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VI</w:t>
                      </w:r>
                    </w:p>
                    <w:p w:rsidR="00214D50" w:rsidRDefault="00214D50" w:rsidP="000371CA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PERATURAN DAERAH KABUPATEN KARANGANYAR</w:t>
                      </w:r>
                    </w:p>
                    <w:p w:rsidR="00214D50" w:rsidRDefault="00214D50" w:rsidP="000371CA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OMOR 10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 2023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214D50" w:rsidRDefault="00214D50" w:rsidP="000371CA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ENTANG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214D50" w:rsidRPr="00D04A55" w:rsidRDefault="00214D50" w:rsidP="000371CA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ERUBAHAN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NGGARAN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ENDAPATAN DAN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ELANJA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AERAH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1F8" w:rsidRDefault="00A801F8">
      <w:pPr>
        <w:pStyle w:val="BodyText"/>
        <w:spacing w:before="5"/>
        <w:rPr>
          <w:rFonts w:ascii="Times New Roman"/>
          <w:b w:val="0"/>
          <w:sz w:val="9"/>
        </w:rPr>
      </w:pPr>
    </w:p>
    <w:p w:rsidR="00A801F8" w:rsidRPr="000371CA" w:rsidRDefault="00C27199" w:rsidP="000371CA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214D50" w:rsidRDefault="00214D50">
                  <w:pPr>
                    <w:pStyle w:val="BodyText"/>
                    <w:spacing w:before="28" w:line="171" w:lineRule="exact"/>
                    <w:ind w:left="7444" w:right="744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214D50" w:rsidRDefault="00214D50">
                  <w:pPr>
                    <w:pStyle w:val="BodyText"/>
                    <w:spacing w:before="2" w:line="232" w:lineRule="auto"/>
                    <w:ind w:left="7447" w:right="7445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UNTUK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PEMENUHAN</w:t>
                  </w:r>
                  <w:r>
                    <w:rPr>
                      <w:spacing w:val="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SPM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634"/>
        <w:gridCol w:w="3119"/>
        <w:gridCol w:w="7812"/>
        <w:gridCol w:w="1060"/>
        <w:gridCol w:w="1070"/>
        <w:gridCol w:w="921"/>
      </w:tblGrid>
      <w:tr w:rsidR="00A801F8">
        <w:trPr>
          <w:trHeight w:val="732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632" w:right="16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Jenis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266" w:right="12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Kegiatan</w:t>
            </w:r>
          </w:p>
        </w:tc>
        <w:tc>
          <w:tcPr>
            <w:tcW w:w="7812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81" w:right="34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32" w:line="232" w:lineRule="auto"/>
              <w:ind w:left="155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(Sebelum</w:t>
            </w:r>
          </w:p>
          <w:p w:rsidR="00A801F8" w:rsidRDefault="001E01B1">
            <w:pPr>
              <w:pStyle w:val="TableParagraph"/>
              <w:spacing w:before="0" w:line="170" w:lineRule="exact"/>
              <w:ind w:left="155" w:right="1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32" w:line="232" w:lineRule="auto"/>
              <w:ind w:left="157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(Sesudah</w:t>
            </w:r>
          </w:p>
          <w:p w:rsidR="00A801F8" w:rsidRDefault="001E01B1">
            <w:pPr>
              <w:pStyle w:val="TableParagraph"/>
              <w:spacing w:before="0" w:line="170" w:lineRule="exact"/>
              <w:ind w:left="157" w:right="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921" w:type="dxa"/>
          </w:tcPr>
          <w:p w:rsidR="00A801F8" w:rsidRDefault="00A801F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801F8" w:rsidRDefault="001E01B1">
            <w:pPr>
              <w:pStyle w:val="TableParagraph"/>
              <w:spacing w:before="0" w:line="232" w:lineRule="auto"/>
              <w:ind w:left="91" w:hanging="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Bertambah/</w:t>
            </w:r>
            <w:r>
              <w:rPr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(Berkurang)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Pengelolaan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Penambahan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3.325.000.000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3.815.000.000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490.000.000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515.000.000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245.000.000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Personil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58.182.300.000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58.535.264.052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352.964.052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9.899.000.000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7.983.806.000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(1.915.194.000)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11.342.618.000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11.915.005.000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572.387.000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83.123.918.000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83.009.075.052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(114.842.948)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Pengelolaan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Menengah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Pertama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Penambahan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716.790.000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1.406.790.000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690.000.000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Personil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36.411.800.000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36.048.514.769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(363.285.231)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Kreativitas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273.975.000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411.033.000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137.058.000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Karir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3.935.820.000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5.207.695.000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1.271.875.000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Menengah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Pertama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42.279.385.000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44.015.032.769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1.735.647.769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125.403.303.000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127.024.107.821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1.620.804.821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Pendidikan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Kesetaraan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Pengelolaan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Pendidikan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Nonformal/Kesetaraan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Kesetaraan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Kesetaraan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Pengelolaan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Nonformal/Kesetaraan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555.000.000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Kesetaraan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555.000.000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Pendidikan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Dini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Pengelolaan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(PAUD)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Gedung/Ruang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Kelas/Ruang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Guru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1.739.606.000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1.794.606.000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Gedung/Ruang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Kelas/Ruang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(35.000.000)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1.430.000.000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1.670.873.000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240.873.000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283.290.400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347.683.800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64.393.400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(PAUD)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4.022.896.400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4.448.162.800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425.266.400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Dini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4.022.896.400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4.448.162.800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425.266.400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129.681.199.400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132.027.270.621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2.346.071.221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B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</w:tr>
    </w:tbl>
    <w:p w:rsidR="00A801F8" w:rsidRDefault="00A801F8">
      <w:pPr>
        <w:rPr>
          <w:sz w:val="13"/>
        </w:rPr>
        <w:sectPr w:rsidR="00A801F8" w:rsidSect="000371CA">
          <w:headerReference w:type="default" r:id="rId6"/>
          <w:type w:val="continuous"/>
          <w:pgSz w:w="20160" w:h="12240" w:orient="landscape"/>
          <w:pgMar w:top="1530" w:right="540" w:bottom="280" w:left="520" w:header="669" w:footer="720" w:gutter="0"/>
          <w:pgNumType w:start="1"/>
          <w:cols w:space="720"/>
        </w:sectPr>
      </w:pPr>
    </w:p>
    <w:p w:rsidR="00A801F8" w:rsidRDefault="00A801F8">
      <w:pPr>
        <w:pStyle w:val="BodyText"/>
        <w:spacing w:before="6"/>
        <w:rPr>
          <w:rFonts w:ascii="Times New Roman"/>
          <w:b w:val="0"/>
          <w:sz w:val="2"/>
        </w:rPr>
      </w:pPr>
    </w:p>
    <w:p w:rsidR="00A801F8" w:rsidRDefault="00C27199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214D50" w:rsidRDefault="00214D50">
                  <w:pPr>
                    <w:pStyle w:val="BodyText"/>
                    <w:spacing w:before="28" w:line="171" w:lineRule="exact"/>
                    <w:ind w:left="7444" w:right="744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214D50" w:rsidRDefault="00214D50">
                  <w:pPr>
                    <w:pStyle w:val="BodyText"/>
                    <w:spacing w:before="2" w:line="232" w:lineRule="auto"/>
                    <w:ind w:left="7447" w:right="7445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UNTUK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PEMENUHAN</w:t>
                  </w:r>
                  <w:r>
                    <w:rPr>
                      <w:spacing w:val="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SPM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A801F8" w:rsidRDefault="00A801F8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634"/>
        <w:gridCol w:w="3119"/>
        <w:gridCol w:w="7812"/>
        <w:gridCol w:w="1060"/>
        <w:gridCol w:w="1070"/>
        <w:gridCol w:w="921"/>
      </w:tblGrid>
      <w:tr w:rsidR="00A801F8">
        <w:trPr>
          <w:trHeight w:val="732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632" w:right="16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Jenis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266" w:right="12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Kegiatan</w:t>
            </w:r>
          </w:p>
        </w:tc>
        <w:tc>
          <w:tcPr>
            <w:tcW w:w="7812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81" w:right="34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32" w:line="232" w:lineRule="auto"/>
              <w:ind w:left="155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(Sebelum</w:t>
            </w:r>
          </w:p>
          <w:p w:rsidR="00A801F8" w:rsidRDefault="001E01B1">
            <w:pPr>
              <w:pStyle w:val="TableParagraph"/>
              <w:spacing w:before="0" w:line="170" w:lineRule="exact"/>
              <w:ind w:left="155" w:right="1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32" w:line="232" w:lineRule="auto"/>
              <w:ind w:left="157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(Sesudah</w:t>
            </w:r>
          </w:p>
          <w:p w:rsidR="00A801F8" w:rsidRDefault="001E01B1">
            <w:pPr>
              <w:pStyle w:val="TableParagraph"/>
              <w:spacing w:before="0" w:line="170" w:lineRule="exact"/>
              <w:ind w:left="157" w:right="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921" w:type="dxa"/>
          </w:tcPr>
          <w:p w:rsidR="00A801F8" w:rsidRDefault="00A801F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801F8" w:rsidRDefault="001E01B1">
            <w:pPr>
              <w:pStyle w:val="TableParagraph"/>
              <w:spacing w:before="0" w:line="232" w:lineRule="auto"/>
              <w:ind w:left="91" w:hanging="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Bertambah/</w:t>
            </w:r>
            <w:r>
              <w:rPr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(Berkurang)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393.159.000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393.159.000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393.159.000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393.159.000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Produktif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Produktif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129.364.600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129.364.600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Produktif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129.364.600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129.364.600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Lanjut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104.343.000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104.343.000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Lanjut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104.343.000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104.343.000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Penderita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Hipertensi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Penderita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Hipertensi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135.041.400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170.985.400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35.944.000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135.041.400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170.985.400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35.944.000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Penderita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Hipertensi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135.041.400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170.985.400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35.944.000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Penderita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Diabetes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Melitus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Penderita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Diabetes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Melitus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54.432.500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54.432.500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Penderita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Diabetes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Melitus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54.432.500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54.432.500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gangguan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jiwa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berat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Jiwa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Berat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149.160.000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174.216.000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25.056.000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149.160.000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174.216.000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25.056.000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gangguan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jiwa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berat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149.160.000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174.216.000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25.056.000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orang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tuberkulosis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Terduga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Tuberkulosis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108.260.000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108.260.000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108.260.000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108.260.000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tuberkulosis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108.260.000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108.260.000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risiko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terinfeksi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virus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melemahkan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daya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tubuh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manusia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(Human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Immunodeficiency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Virus)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Risiko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Terinfeksi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HIV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A801F8" w:rsidRDefault="00A801F8">
      <w:pPr>
        <w:jc w:val="right"/>
        <w:rPr>
          <w:sz w:val="13"/>
        </w:rPr>
        <w:sectPr w:rsidR="00A801F8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A801F8" w:rsidRDefault="00A801F8">
      <w:pPr>
        <w:pStyle w:val="BodyText"/>
        <w:spacing w:before="6"/>
        <w:rPr>
          <w:rFonts w:ascii="Times New Roman"/>
          <w:b w:val="0"/>
          <w:sz w:val="2"/>
        </w:rPr>
      </w:pPr>
    </w:p>
    <w:p w:rsidR="00A801F8" w:rsidRDefault="00C27199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214D50" w:rsidRDefault="00214D50">
                  <w:pPr>
                    <w:pStyle w:val="BodyText"/>
                    <w:spacing w:before="28" w:line="171" w:lineRule="exact"/>
                    <w:ind w:left="7444" w:right="744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214D50" w:rsidRDefault="00214D50">
                  <w:pPr>
                    <w:pStyle w:val="BodyText"/>
                    <w:spacing w:before="2" w:line="232" w:lineRule="auto"/>
                    <w:ind w:left="7447" w:right="7445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UNTUK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PEMENUHAN</w:t>
                  </w:r>
                  <w:r>
                    <w:rPr>
                      <w:spacing w:val="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SPM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A801F8" w:rsidRDefault="00A801F8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634"/>
        <w:gridCol w:w="3119"/>
        <w:gridCol w:w="7812"/>
        <w:gridCol w:w="1060"/>
        <w:gridCol w:w="1070"/>
        <w:gridCol w:w="921"/>
      </w:tblGrid>
      <w:tr w:rsidR="00A801F8">
        <w:trPr>
          <w:trHeight w:val="732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632" w:right="16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Jenis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266" w:right="12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Kegiatan</w:t>
            </w:r>
          </w:p>
        </w:tc>
        <w:tc>
          <w:tcPr>
            <w:tcW w:w="7812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81" w:right="34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32" w:line="232" w:lineRule="auto"/>
              <w:ind w:left="155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(Sebelum</w:t>
            </w:r>
          </w:p>
          <w:p w:rsidR="00A801F8" w:rsidRDefault="001E01B1">
            <w:pPr>
              <w:pStyle w:val="TableParagraph"/>
              <w:spacing w:before="0" w:line="170" w:lineRule="exact"/>
              <w:ind w:left="155" w:right="1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32" w:line="232" w:lineRule="auto"/>
              <w:ind w:left="157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(Sesudah</w:t>
            </w:r>
          </w:p>
          <w:p w:rsidR="00A801F8" w:rsidRDefault="001E01B1">
            <w:pPr>
              <w:pStyle w:val="TableParagraph"/>
              <w:spacing w:before="0" w:line="170" w:lineRule="exact"/>
              <w:ind w:left="157" w:right="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921" w:type="dxa"/>
          </w:tcPr>
          <w:p w:rsidR="00A801F8" w:rsidRDefault="00A801F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801F8" w:rsidRDefault="001E01B1">
            <w:pPr>
              <w:pStyle w:val="TableParagraph"/>
              <w:spacing w:before="0" w:line="232" w:lineRule="auto"/>
              <w:ind w:left="91" w:hanging="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Bertambah/</w:t>
            </w:r>
            <w:r>
              <w:rPr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(Berkurang)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82.203.000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82.203.000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6754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risiko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terinfeksi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virus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melemahkan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daya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tubuh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manusia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(Human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Immunodeficiency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Virus)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82.203.000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82.203.000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Ibu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Hamil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Hamil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369.233.000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369.233.000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Ibu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Hamil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369.233.000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369.233.000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Ibu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Bersalin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Bersalin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145.407.000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145.407.000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Ibu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Bersalin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145.407.000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145.407.000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Bayi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Baru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Lahir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Bayi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Lahir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410.000.000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Bayi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Baru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Lahir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410.000.000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Balita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Balita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368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UKP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Rujukan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233.447.000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233.447.000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Balita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233.447.000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233.447.000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2.314.050.500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2.375.050.500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61.000.000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C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Pekerjaan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Penataan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Pemenuhan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kebutuhan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pokok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minum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sehari-hari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Pengelolaan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Sistem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Minum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(SPAM)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953.600.000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1.272.600.000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319.000.000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Perluasan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1.565.000.000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965.000.000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091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Sistem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Minum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(SPAM)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13.913.144.000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15.197.144.000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1.284.000.000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Pemenuhan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kebutuhan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pokok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minum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sehari-hari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13.913.144.000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15.197.144.000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1.284.000.000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Pengolahan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Limbah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Domestik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Pengelolaan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Sistem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Limbah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Domestik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Rencana,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Pembangunan/Penyediaan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Setempat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183.408.917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108.408.917</w:t>
            </w:r>
          </w:p>
        </w:tc>
      </w:tr>
    </w:tbl>
    <w:p w:rsidR="00A801F8" w:rsidRDefault="00A801F8">
      <w:pPr>
        <w:jc w:val="right"/>
        <w:rPr>
          <w:sz w:val="13"/>
        </w:rPr>
        <w:sectPr w:rsidR="00A801F8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A801F8" w:rsidRDefault="00A801F8">
      <w:pPr>
        <w:pStyle w:val="BodyText"/>
        <w:spacing w:before="6"/>
        <w:rPr>
          <w:rFonts w:ascii="Times New Roman"/>
          <w:b w:val="0"/>
          <w:sz w:val="2"/>
        </w:rPr>
      </w:pPr>
    </w:p>
    <w:p w:rsidR="00A801F8" w:rsidRDefault="00C27199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214D50" w:rsidRDefault="00214D50">
                  <w:pPr>
                    <w:pStyle w:val="BodyText"/>
                    <w:spacing w:before="28" w:line="171" w:lineRule="exact"/>
                    <w:ind w:left="7444" w:right="744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214D50" w:rsidRDefault="00214D50">
                  <w:pPr>
                    <w:pStyle w:val="BodyText"/>
                    <w:spacing w:before="2" w:line="232" w:lineRule="auto"/>
                    <w:ind w:left="7447" w:right="7445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UNTUK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PEMENUHAN</w:t>
                  </w:r>
                  <w:r>
                    <w:rPr>
                      <w:spacing w:val="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SPM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A801F8" w:rsidRDefault="00A801F8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634"/>
        <w:gridCol w:w="3119"/>
        <w:gridCol w:w="7812"/>
        <w:gridCol w:w="1060"/>
        <w:gridCol w:w="1070"/>
        <w:gridCol w:w="921"/>
      </w:tblGrid>
      <w:tr w:rsidR="00A801F8">
        <w:trPr>
          <w:trHeight w:val="732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632" w:right="16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Jenis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266" w:right="12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Kegiatan</w:t>
            </w:r>
          </w:p>
        </w:tc>
        <w:tc>
          <w:tcPr>
            <w:tcW w:w="7812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81" w:right="34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32" w:line="232" w:lineRule="auto"/>
              <w:ind w:left="155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(Sebelum</w:t>
            </w:r>
          </w:p>
          <w:p w:rsidR="00A801F8" w:rsidRDefault="001E01B1">
            <w:pPr>
              <w:pStyle w:val="TableParagraph"/>
              <w:spacing w:before="0" w:line="170" w:lineRule="exact"/>
              <w:ind w:left="155" w:right="1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32" w:line="232" w:lineRule="auto"/>
              <w:ind w:left="157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(Sesudah</w:t>
            </w:r>
          </w:p>
          <w:p w:rsidR="00A801F8" w:rsidRDefault="001E01B1">
            <w:pPr>
              <w:pStyle w:val="TableParagraph"/>
              <w:spacing w:before="0" w:line="170" w:lineRule="exact"/>
              <w:ind w:left="157" w:right="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921" w:type="dxa"/>
          </w:tcPr>
          <w:p w:rsidR="00A801F8" w:rsidRDefault="00A801F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801F8" w:rsidRDefault="001E01B1">
            <w:pPr>
              <w:pStyle w:val="TableParagraph"/>
              <w:spacing w:before="0" w:line="232" w:lineRule="auto"/>
              <w:ind w:left="91" w:hanging="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Bertambah/</w:t>
            </w:r>
            <w:r>
              <w:rPr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(Berkurang)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Pembangunan/Penyediaan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Terpusat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Penyedotan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Lumpur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Tinja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146.199.150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71.199.150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426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Sistem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Limbah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Domestik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5.951.516.000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6.226.124.067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274.608.067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Pengolahan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Air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Limbah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Domestik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5.951.516.000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6.226.124.067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274.608.067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Pekerjaan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Penataan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19.864.660.000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21.423.268.067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1.558.608.067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Perumahan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Rakyat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Kawasan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Pemukiman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Penyediaan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rehablitasi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huni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bagi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Pembangunan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atau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Relokasi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Site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Detail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Engineering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Design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(DED)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280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atau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Relokasi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9696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rehablitasi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huni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bagi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Fasilitasi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huni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bagi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terkena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relokasi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Pemerintah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Pendataan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atau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Relokasi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Penerima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Terkena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8785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Pendataan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atau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Relokasi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7233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Fasilitasi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layak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huni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bagi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terkena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relokasi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Pemerintah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Perumahan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Rakyat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Kawasan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Pemukiman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E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Ketentraman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Ketertiban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ketentraman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ketertiban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Penanganan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Gangguan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Ketenteraman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Ketertiban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(Satu)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395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spacing w:before="32" w:line="232" w:lineRule="auto"/>
              <w:ind w:left="32" w:right="597"/>
              <w:rPr>
                <w:sz w:val="13"/>
              </w:rPr>
            </w:pPr>
            <w:r>
              <w:rPr>
                <w:sz w:val="13"/>
              </w:rPr>
              <w:t>Pencegahan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Deteksi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Penyuluhan,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Patroli,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Pengamanan,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Pengawalan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117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3.646.440.000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117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3.855.960.000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spacing w:before="117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209.520.000</w:t>
            </w:r>
          </w:p>
        </w:tc>
      </w:tr>
      <w:tr w:rsidR="00A801F8">
        <w:trPr>
          <w:trHeight w:val="395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spacing w:before="32" w:line="232" w:lineRule="auto"/>
              <w:ind w:left="32" w:right="181"/>
              <w:rPr>
                <w:sz w:val="13"/>
              </w:rPr>
            </w:pPr>
            <w:r>
              <w:rPr>
                <w:sz w:val="13"/>
              </w:rPr>
              <w:t>Penindakan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Unjuk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Rasa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Kerusuhan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Massa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117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117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spacing w:before="117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Ketentraman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94.800.000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219.800.000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300.355.000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325.355.000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A801F8">
        <w:trPr>
          <w:trHeight w:val="395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spacing w:before="32" w:line="232" w:lineRule="auto"/>
              <w:ind w:left="32" w:right="144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SDM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Polisi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Pamongpraja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Termasuk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Bernuansa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117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144.360.000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117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194.360.000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spacing w:before="117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8972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Penanganan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Gangguan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Ketenteraman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Ketertiban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(Satu)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4.215.955.000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4.625.475.000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409.520.000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ketentraman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ketertiban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4.215.955.000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4.625.475.000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409.520.000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pencegahan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kesiapsiagaan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terhadap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Pencegahan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Kesiapsiagaan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Terhadap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Pelatihan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Mitigasi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Kesiapsiagaan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sz w:val="13"/>
              </w:rPr>
              <w:t>Gladi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Kesiapsiagaan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Pencegahan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Kesiapsiagaan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Terhadap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351.670.000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351.670.000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</w:tbl>
    <w:p w:rsidR="00A801F8" w:rsidRDefault="00A801F8">
      <w:pPr>
        <w:jc w:val="right"/>
        <w:rPr>
          <w:sz w:val="13"/>
        </w:rPr>
        <w:sectPr w:rsidR="00A801F8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A801F8" w:rsidRDefault="00A801F8">
      <w:pPr>
        <w:pStyle w:val="BodyText"/>
        <w:spacing w:before="6"/>
        <w:rPr>
          <w:rFonts w:ascii="Times New Roman"/>
          <w:b w:val="0"/>
          <w:sz w:val="2"/>
        </w:rPr>
      </w:pPr>
    </w:p>
    <w:p w:rsidR="00A801F8" w:rsidRDefault="00C27199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214D50" w:rsidRDefault="00214D50">
                  <w:pPr>
                    <w:pStyle w:val="BodyText"/>
                    <w:spacing w:before="28" w:line="171" w:lineRule="exact"/>
                    <w:ind w:left="7444" w:right="744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214D50" w:rsidRDefault="00214D50">
                  <w:pPr>
                    <w:pStyle w:val="BodyText"/>
                    <w:spacing w:before="2" w:line="232" w:lineRule="auto"/>
                    <w:ind w:left="7447" w:right="7445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UNTUK</w:t>
                  </w:r>
                  <w:r>
                    <w:rPr>
                      <w:spacing w:val="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PEMENUHAN</w:t>
                  </w:r>
                  <w:r>
                    <w:rPr>
                      <w:spacing w:val="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SPM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A801F8" w:rsidRDefault="00A801F8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634"/>
        <w:gridCol w:w="3119"/>
        <w:gridCol w:w="7812"/>
        <w:gridCol w:w="1060"/>
        <w:gridCol w:w="1070"/>
        <w:gridCol w:w="921"/>
      </w:tblGrid>
      <w:tr w:rsidR="00A801F8">
        <w:trPr>
          <w:trHeight w:val="732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632" w:right="16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Jenis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1266" w:right="12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Kegiatan</w:t>
            </w:r>
          </w:p>
        </w:tc>
        <w:tc>
          <w:tcPr>
            <w:tcW w:w="7812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A801F8" w:rsidRDefault="001E01B1">
            <w:pPr>
              <w:pStyle w:val="TableParagraph"/>
              <w:spacing w:before="101"/>
              <w:ind w:left="3481" w:right="34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32" w:line="232" w:lineRule="auto"/>
              <w:ind w:left="155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(Sebelum</w:t>
            </w:r>
          </w:p>
          <w:p w:rsidR="00A801F8" w:rsidRDefault="001E01B1">
            <w:pPr>
              <w:pStyle w:val="TableParagraph"/>
              <w:spacing w:before="0" w:line="170" w:lineRule="exact"/>
              <w:ind w:left="155" w:right="1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32" w:line="232" w:lineRule="auto"/>
              <w:ind w:left="157" w:right="1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Anggaran</w:t>
            </w:r>
            <w:r>
              <w:rPr>
                <w:b/>
                <w:spacing w:val="-32"/>
                <w:w w:val="95"/>
                <w:sz w:val="13"/>
              </w:rPr>
              <w:t xml:space="preserve"> </w:t>
            </w:r>
            <w:r>
              <w:rPr>
                <w:b/>
                <w:sz w:val="13"/>
              </w:rPr>
              <w:t>(Sesudah</w:t>
            </w:r>
          </w:p>
          <w:p w:rsidR="00A801F8" w:rsidRDefault="001E01B1">
            <w:pPr>
              <w:pStyle w:val="TableParagraph"/>
              <w:spacing w:before="0" w:line="170" w:lineRule="exact"/>
              <w:ind w:left="157" w:right="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Perubahan)</w:t>
            </w:r>
          </w:p>
        </w:tc>
        <w:tc>
          <w:tcPr>
            <w:tcW w:w="921" w:type="dxa"/>
          </w:tcPr>
          <w:p w:rsidR="00A801F8" w:rsidRDefault="00A801F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A801F8" w:rsidRDefault="001E01B1">
            <w:pPr>
              <w:pStyle w:val="TableParagraph"/>
              <w:spacing w:before="0" w:line="232" w:lineRule="auto"/>
              <w:ind w:left="91" w:hanging="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Bertambah/</w:t>
            </w:r>
            <w:r>
              <w:rPr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(Berkurang)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pencegahan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kesiapsiagaan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terhadap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351.670.000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351.670.000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penyelamatan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evakuasi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Pelayanan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Penyelamatan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Evakuasi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Pencarian,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Pertolongan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1.718.050.000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1.726.490.500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8.440.500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Penyelamatan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Penyelamatan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Evakuasi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1.828.050.000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1.931.490.500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103.440.500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penyelamatan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evakuasi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1.828.050.000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1.931.490.500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103.440.500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Pelayanan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Penyelamatan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evakuasi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kebakaran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Pencegahan,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Pengendalian,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Pemadaman,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Penyelamatan,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Penanganan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Berbahaya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Beracun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Kebakaran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981.320.000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1.013.914.000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32.594.000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Pencegahan,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Pelindung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Diri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617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Pencegahan,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Pengendalian,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Pemadaman,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Penyelamatan,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Penanganan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Berbahaya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Beracun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Kebakaran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1.036.320.000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1.068.914.000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32.594.000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Penyelamatan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evakuasi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kebakaran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1.036.320.000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1.068.914.000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32.594.000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Ketentraman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Ketertiban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7.431.995.000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7.977.549.500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545.554.500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F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penyandang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disabilitas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lanjut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terlantar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gelandangan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penge</w:t>
            </w:r>
            <w:bookmarkStart w:id="0" w:name="_GoBack"/>
            <w:bookmarkEnd w:id="0"/>
            <w:r>
              <w:rPr>
                <w:b/>
                <w:sz w:val="13"/>
              </w:rPr>
              <w:t>mis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luar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panti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Sosial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Dasar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Penyandang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Disabilitas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Lanjut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Gelandangan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Luar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Panti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Pemberian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Fisik,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Mental,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Spiritual,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A801F8">
        <w:trPr>
          <w:trHeight w:val="395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spacing w:before="32" w:line="232" w:lineRule="auto"/>
              <w:ind w:left="32" w:right="90"/>
              <w:rPr>
                <w:sz w:val="13"/>
              </w:rPr>
            </w:pP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Sosial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Penyandang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Disabilitas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Gelandangan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Pengemis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spacing w:before="117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859.200.000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spacing w:before="117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791.795.000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spacing w:before="117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(67.405.000)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6338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Sosial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Dasar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Penyandang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Disabilitas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Lanjut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Gelandangan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Pengemis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Luar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Panti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1.011.400.000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943.995.000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(67.405.000)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left="6916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penyandang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disabilitas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lanjut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terlantar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gelandangan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pengemis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luar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panti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1.011.400.000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943.995.000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(67.405.000)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6" w:type="dxa"/>
            <w:gridSpan w:val="6"/>
          </w:tcPr>
          <w:p w:rsidR="00A801F8" w:rsidRDefault="001E01B1">
            <w:pPr>
              <w:pStyle w:val="TableParagraph"/>
              <w:ind w:left="402"/>
              <w:rPr>
                <w:b/>
                <w:sz w:val="13"/>
              </w:rPr>
            </w:pPr>
            <w:r>
              <w:rPr>
                <w:b/>
                <w:sz w:val="13"/>
              </w:rPr>
              <w:t>Perlindungan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Alam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82" w:type="dxa"/>
            <w:gridSpan w:val="5"/>
          </w:tcPr>
          <w:p w:rsidR="00A801F8" w:rsidRDefault="001E01B1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Perlindungan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4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12" w:type="dxa"/>
          </w:tcPr>
          <w:p w:rsidR="00A801F8" w:rsidRDefault="001E01B1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Rentan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11.565.000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Perlindungan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161.565.000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11.565.000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Perlindungan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Alam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150.000.000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161.565.000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11.565.000</w:t>
            </w:r>
          </w:p>
        </w:tc>
      </w:tr>
      <w:tr w:rsidR="00A801F8">
        <w:trPr>
          <w:trHeight w:val="227"/>
        </w:trPr>
        <w:tc>
          <w:tcPr>
            <w:tcW w:w="248" w:type="dxa"/>
          </w:tcPr>
          <w:p w:rsidR="00A801F8" w:rsidRDefault="00A801F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65" w:type="dxa"/>
            <w:gridSpan w:val="3"/>
          </w:tcPr>
          <w:p w:rsidR="00A801F8" w:rsidRDefault="001E01B1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SPM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  <w:tc>
          <w:tcPr>
            <w:tcW w:w="1060" w:type="dxa"/>
          </w:tcPr>
          <w:p w:rsidR="00A801F8" w:rsidRDefault="001E01B1">
            <w:pPr>
              <w:pStyle w:val="TableParagraph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1.161.400.000</w:t>
            </w:r>
          </w:p>
        </w:tc>
        <w:tc>
          <w:tcPr>
            <w:tcW w:w="1070" w:type="dxa"/>
          </w:tcPr>
          <w:p w:rsidR="00A801F8" w:rsidRDefault="001E01B1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1.105.560.000</w:t>
            </w:r>
          </w:p>
        </w:tc>
        <w:tc>
          <w:tcPr>
            <w:tcW w:w="921" w:type="dxa"/>
          </w:tcPr>
          <w:p w:rsidR="00A801F8" w:rsidRDefault="001E01B1">
            <w:pPr>
              <w:pStyle w:val="TableParagraph"/>
              <w:ind w:right="2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(55.840.000)</w:t>
            </w:r>
          </w:p>
        </w:tc>
      </w:tr>
    </w:tbl>
    <w:p w:rsidR="00A801F8" w:rsidRDefault="0089513B">
      <w:pPr>
        <w:pStyle w:val="BodyText"/>
        <w:spacing w:before="6"/>
        <w:rPr>
          <w:rFonts w:ascii="Times New Roman"/>
          <w:b w:val="0"/>
        </w:rPr>
      </w:pPr>
      <w:r>
        <w:rPr>
          <w:rFonts w:ascii="Bookman Old Style" w:eastAsia="Bookman Old Style" w:hAnsi="Bookman Old Style" w:cs="Bookman Old Style"/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 wp14:anchorId="065D8EAF" wp14:editId="4E378C57">
            <wp:simplePos x="0" y="0"/>
            <wp:positionH relativeFrom="column">
              <wp:posOffset>95250</wp:posOffset>
            </wp:positionH>
            <wp:positionV relativeFrom="paragraph">
              <wp:posOffset>98425</wp:posOffset>
            </wp:positionV>
            <wp:extent cx="812800" cy="812800"/>
            <wp:effectExtent l="0" t="0" r="6350" b="635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32" w:rsidRDefault="00556532" w:rsidP="00556532">
      <w:pPr>
        <w:ind w:firstLine="1350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556532" w:rsidRDefault="00556532" w:rsidP="00BA221A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BUPATI KARANGANYAR</w:t>
      </w:r>
    </w:p>
    <w:p w:rsidR="00BA221A" w:rsidRPr="00BA221A" w:rsidRDefault="00BA221A" w:rsidP="00BA221A">
      <w:pPr>
        <w:ind w:firstLine="13500"/>
        <w:jc w:val="center"/>
        <w:rPr>
          <w:rFonts w:ascii="Bookman Old Style" w:hAnsi="Bookman Old Style"/>
          <w:sz w:val="24"/>
        </w:rPr>
      </w:pPr>
    </w:p>
    <w:p w:rsidR="00BA221A" w:rsidRPr="00BA221A" w:rsidRDefault="00BA221A" w:rsidP="00BA221A">
      <w:pPr>
        <w:ind w:firstLine="13500"/>
        <w:jc w:val="center"/>
        <w:rPr>
          <w:rFonts w:ascii="Bookman Old Style" w:hAnsi="Bookman Old Style"/>
          <w:sz w:val="24"/>
          <w:lang w:val="en-US"/>
        </w:rPr>
      </w:pPr>
      <w:r w:rsidRPr="00BA221A">
        <w:rPr>
          <w:rFonts w:ascii="Bookman Old Style" w:hAnsi="Bookman Old Style"/>
          <w:sz w:val="24"/>
          <w:lang w:val="en-US"/>
        </w:rPr>
        <w:t>T.T.D</w:t>
      </w:r>
    </w:p>
    <w:p w:rsidR="00BA221A" w:rsidRPr="00BA221A" w:rsidRDefault="00BA221A" w:rsidP="00BA221A">
      <w:pPr>
        <w:ind w:firstLine="13500"/>
        <w:jc w:val="center"/>
        <w:rPr>
          <w:sz w:val="20"/>
          <w:lang w:val="en-US"/>
        </w:rPr>
      </w:pPr>
    </w:p>
    <w:p w:rsidR="00556532" w:rsidRDefault="00556532" w:rsidP="00556532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JULIYATMONO</w:t>
      </w:r>
    </w:p>
    <w:p w:rsidR="00A801F8" w:rsidRDefault="00A801F8" w:rsidP="00556532">
      <w:pPr>
        <w:spacing w:before="98"/>
        <w:ind w:left="15839" w:right="1680"/>
        <w:jc w:val="center"/>
        <w:rPr>
          <w:sz w:val="13"/>
        </w:rPr>
      </w:pPr>
    </w:p>
    <w:sectPr w:rsidR="00A801F8">
      <w:pgSz w:w="20160" w:h="12240" w:orient="landscape"/>
      <w:pgMar w:top="1220" w:right="540" w:bottom="280" w:left="52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99" w:rsidRDefault="00C27199">
      <w:r>
        <w:separator/>
      </w:r>
    </w:p>
  </w:endnote>
  <w:endnote w:type="continuationSeparator" w:id="0">
    <w:p w:rsidR="00C27199" w:rsidRDefault="00C2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99" w:rsidRDefault="00C27199">
      <w:r>
        <w:separator/>
      </w:r>
    </w:p>
  </w:footnote>
  <w:footnote w:type="continuationSeparator" w:id="0">
    <w:p w:rsidR="00C27199" w:rsidRDefault="00C2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50" w:rsidRDefault="00214D50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1F8"/>
    <w:rsid w:val="000371CA"/>
    <w:rsid w:val="00112455"/>
    <w:rsid w:val="001715F5"/>
    <w:rsid w:val="001E01B1"/>
    <w:rsid w:val="00214D50"/>
    <w:rsid w:val="00556532"/>
    <w:rsid w:val="00876758"/>
    <w:rsid w:val="0089513B"/>
    <w:rsid w:val="00A801F8"/>
    <w:rsid w:val="00BA221A"/>
    <w:rsid w:val="00C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B126"/>
  <w15:docId w15:val="{9541222A-DB67-4EC1-8241-4A32CFE6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Header">
    <w:name w:val="header"/>
    <w:basedOn w:val="Normal"/>
    <w:link w:val="HeaderChar"/>
    <w:uiPriority w:val="99"/>
    <w:unhideWhenUsed/>
    <w:rsid w:val="00037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CA"/>
    <w:rPr>
      <w:rFonts w:ascii="Segoe UI" w:eastAsia="Segoe UI" w:hAnsi="Segoe UI" w:cs="Segoe UI"/>
      <w:lang w:val="id"/>
    </w:rPr>
  </w:style>
  <w:style w:type="paragraph" w:styleId="Footer">
    <w:name w:val="footer"/>
    <w:basedOn w:val="Normal"/>
    <w:link w:val="FooterChar"/>
    <w:uiPriority w:val="99"/>
    <w:unhideWhenUsed/>
    <w:rsid w:val="00037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CA"/>
    <w:rPr>
      <w:rFonts w:ascii="Segoe UI" w:eastAsia="Segoe UI" w:hAnsi="Segoe UI" w:cs="Segoe U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3B"/>
    <w:rPr>
      <w:rFonts w:ascii="Segoe UI" w:eastAsia="Segoe U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2023-10-17T07:01:00Z</cp:lastPrinted>
  <dcterms:created xsi:type="dcterms:W3CDTF">2023-10-14T04:53:00Z</dcterms:created>
  <dcterms:modified xsi:type="dcterms:W3CDTF">2023-11-02T03:19:00Z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2023-10-14T00:00:00Z</vt:filetime>
  </property>
</Properties>
</file>