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3FC" w:rsidRDefault="00FA50A5" w:rsidP="000D5A71">
      <w:pPr>
        <w:ind w:left="252" w:right="-54"/>
        <w:jc w:val="center"/>
        <w:rPr>
          <w:rFonts w:ascii="Bookman Old Style" w:eastAsia="Calibri" w:hAnsi="Bookman Old Style" w:cs="Bookman Old Style"/>
        </w:rPr>
      </w:pPr>
      <w:r>
        <w:rPr>
          <w:rFonts w:ascii="Bookman Old Style" w:eastAsia="Calibri" w:hAnsi="Bookman Old Style" w:cs="Bookman Old Style"/>
          <w:noProof/>
          <w:lang w:val="en-US"/>
        </w:rPr>
        <mc:AlternateContent>
          <mc:Choice Requires="wps">
            <w:drawing>
              <wp:anchor distT="0" distB="0" distL="114300" distR="114300" simplePos="0" relativeHeight="251659264" behindDoc="0" locked="0" layoutInCell="1" allowOverlap="1">
                <wp:simplePos x="0" y="0"/>
                <wp:positionH relativeFrom="column">
                  <wp:posOffset>5001895</wp:posOffset>
                </wp:positionH>
                <wp:positionV relativeFrom="paragraph">
                  <wp:posOffset>28575</wp:posOffset>
                </wp:positionV>
                <wp:extent cx="941705" cy="342265"/>
                <wp:effectExtent l="0" t="0" r="10795" b="196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342265"/>
                        </a:xfrm>
                        <a:prstGeom prst="rect">
                          <a:avLst/>
                        </a:prstGeom>
                        <a:solidFill>
                          <a:srgbClr val="FFFFFF"/>
                        </a:solidFill>
                        <a:ln w="9525">
                          <a:solidFill>
                            <a:srgbClr val="000000"/>
                          </a:solidFill>
                          <a:miter lim="800000"/>
                          <a:headEnd/>
                          <a:tailEnd/>
                        </a:ln>
                      </wps:spPr>
                      <wps:txbx>
                        <w:txbxContent>
                          <w:p w:rsidR="00FA50A5" w:rsidRPr="000B6A2C" w:rsidRDefault="00FA50A5" w:rsidP="00193B3C">
                            <w:pPr>
                              <w:rPr>
                                <w:rFonts w:ascii="Bookman Old Style" w:hAnsi="Bookman Old Style"/>
                              </w:rPr>
                            </w:pPr>
                            <w:r w:rsidRPr="000B6A2C">
                              <w:rPr>
                                <w:rFonts w:ascii="Bookman Old Style" w:hAnsi="Bookman Old Style"/>
                              </w:rPr>
                              <w:t>SALINAN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93.85pt;margin-top:2.25pt;width:74.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">
                <v:textbox>
                  <w:txbxContent>
                    <w:p w:rsidR="00FA50A5" w:rsidRPr="000B6A2C" w:rsidRDefault="00FA50A5" w:rsidP="00193B3C">
                      <w:pPr>
                        <w:rPr>
                          <w:rFonts w:ascii="Bookman Old Style" w:hAnsi="Bookman Old Style"/>
                        </w:rPr>
                      </w:pPr>
                      <w:r w:rsidRPr="000B6A2C">
                        <w:rPr>
                          <w:rFonts w:ascii="Bookman Old Style" w:hAnsi="Bookman Old Style"/>
                        </w:rPr>
                        <w:t>SALINAN</w:t>
                      </w:r>
                    </w:p>
                  </w:txbxContent>
                </v:textbox>
              </v:shape>
            </w:pict>
          </mc:Fallback>
        </mc:AlternateContent>
      </w:r>
    </w:p>
    <w:p w:rsidR="00BD219E" w:rsidRDefault="00BD219E" w:rsidP="000D5A71">
      <w:pPr>
        <w:ind w:left="252" w:right="-54"/>
        <w:jc w:val="center"/>
        <w:rPr>
          <w:rFonts w:ascii="Bookman Old Style" w:eastAsia="Calibri" w:hAnsi="Bookman Old Style" w:cs="Bookman Old Style"/>
        </w:rPr>
      </w:pPr>
    </w:p>
    <w:p w:rsidR="00BD219E" w:rsidRDefault="00BD219E" w:rsidP="000D5A71">
      <w:pPr>
        <w:ind w:left="252" w:right="-54"/>
        <w:jc w:val="center"/>
        <w:rPr>
          <w:rFonts w:ascii="Bookman Old Style" w:eastAsia="Calibri" w:hAnsi="Bookman Old Style" w:cs="Bookman Old Style"/>
        </w:rPr>
      </w:pPr>
    </w:p>
    <w:p w:rsidR="00BD219E" w:rsidRDefault="00BD219E" w:rsidP="000D5A71">
      <w:pPr>
        <w:ind w:left="252" w:right="-54"/>
        <w:jc w:val="center"/>
        <w:rPr>
          <w:rFonts w:ascii="Bookman Old Style" w:eastAsia="Calibri" w:hAnsi="Bookman Old Style" w:cs="Bookman Old Style"/>
        </w:rPr>
      </w:pPr>
    </w:p>
    <w:p w:rsidR="002A6B0B" w:rsidRPr="002A6B0B" w:rsidRDefault="002A6B0B" w:rsidP="00762B56">
      <w:pPr>
        <w:rPr>
          <w:lang w:val="x-none"/>
        </w:rPr>
      </w:pPr>
    </w:p>
    <w:p w:rsidR="001266AE" w:rsidRPr="00CF275F" w:rsidRDefault="001266AE" w:rsidP="00CF275F">
      <w:pPr>
        <w:pStyle w:val="Heading6"/>
        <w:spacing w:before="0" w:after="0" w:line="360" w:lineRule="auto"/>
        <w:ind w:right="-230"/>
        <w:rPr>
          <w:rFonts w:ascii="Bookman Old Style" w:hAnsi="Bookman Old Style" w:cs="Calibri"/>
          <w:b w:val="0"/>
          <w:bCs w:val="0"/>
          <w:sz w:val="24"/>
          <w:szCs w:val="24"/>
          <w:lang w:val="en-US"/>
        </w:rPr>
      </w:pPr>
    </w:p>
    <w:p w:rsidR="00CF275F" w:rsidRPr="00CF275F" w:rsidRDefault="00CF275F" w:rsidP="007C1212">
      <w:pPr>
        <w:pStyle w:val="Heading6"/>
        <w:spacing w:before="0" w:after="0" w:line="360" w:lineRule="auto"/>
        <w:ind w:right="-230"/>
        <w:jc w:val="center"/>
        <w:rPr>
          <w:rFonts w:ascii="Bookman Old Style" w:hAnsi="Bookman Old Style" w:cs="Calibri"/>
          <w:b w:val="0"/>
          <w:bCs w:val="0"/>
          <w:sz w:val="16"/>
          <w:szCs w:val="16"/>
          <w:lang w:val="en-US"/>
        </w:rPr>
      </w:pPr>
    </w:p>
    <w:p w:rsidR="00440221" w:rsidRPr="00BD0607" w:rsidRDefault="003D6108" w:rsidP="007C1212">
      <w:pPr>
        <w:pStyle w:val="Heading6"/>
        <w:spacing w:before="0" w:after="0" w:line="360" w:lineRule="auto"/>
        <w:ind w:right="-230"/>
        <w:jc w:val="center"/>
        <w:rPr>
          <w:rFonts w:ascii="Bookman Old Style" w:hAnsi="Bookman Old Style" w:cs="Calibri"/>
          <w:b w:val="0"/>
          <w:bCs w:val="0"/>
          <w:sz w:val="24"/>
          <w:szCs w:val="24"/>
          <w:lang w:val="id-ID"/>
        </w:rPr>
      </w:pPr>
      <w:r>
        <w:rPr>
          <w:rFonts w:ascii="Bookman Old Style" w:hAnsi="Bookman Old Style" w:cs="Calibri"/>
          <w:b w:val="0"/>
          <w:bCs w:val="0"/>
          <w:sz w:val="24"/>
          <w:szCs w:val="24"/>
          <w:lang w:val="en-US"/>
        </w:rPr>
        <w:t>PERATURAN</w:t>
      </w:r>
      <w:r w:rsidR="00BD219E" w:rsidRPr="00BD0607">
        <w:rPr>
          <w:rFonts w:ascii="Bookman Old Style" w:hAnsi="Bookman Old Style" w:cs="Calibri"/>
          <w:b w:val="0"/>
          <w:bCs w:val="0"/>
          <w:sz w:val="24"/>
          <w:szCs w:val="24"/>
          <w:lang w:val="id-ID"/>
        </w:rPr>
        <w:t xml:space="preserve"> </w:t>
      </w:r>
      <w:r w:rsidR="009B36D4">
        <w:rPr>
          <w:rFonts w:ascii="Bookman Old Style" w:hAnsi="Bookman Old Style" w:cs="Calibri"/>
          <w:b w:val="0"/>
          <w:bCs w:val="0"/>
          <w:sz w:val="24"/>
          <w:szCs w:val="24"/>
          <w:lang w:val="id-ID"/>
        </w:rPr>
        <w:t>BUPATI</w:t>
      </w:r>
      <w:r w:rsidR="00D162DA">
        <w:rPr>
          <w:rFonts w:ascii="Bookman Old Style" w:hAnsi="Bookman Old Style" w:cs="Calibri"/>
          <w:b w:val="0"/>
          <w:bCs w:val="0"/>
          <w:sz w:val="24"/>
          <w:szCs w:val="24"/>
          <w:lang w:val="id-ID"/>
        </w:rPr>
        <w:t xml:space="preserve"> KARANGANYAR</w:t>
      </w:r>
    </w:p>
    <w:p w:rsidR="00762B56" w:rsidRPr="00FA50A5" w:rsidRDefault="00203928" w:rsidP="00FA50A5">
      <w:pPr>
        <w:spacing w:line="360" w:lineRule="auto"/>
        <w:ind w:right="-230"/>
        <w:jc w:val="center"/>
        <w:rPr>
          <w:rFonts w:ascii="Bookman Old Style" w:hAnsi="Bookman Old Style" w:cs="Calibri"/>
          <w:lang w:val="en-US"/>
        </w:rPr>
      </w:pPr>
      <w:r>
        <w:rPr>
          <w:rFonts w:ascii="Bookman Old Style" w:hAnsi="Bookman Old Style" w:cs="Calibri"/>
        </w:rPr>
        <w:t>NOMOR</w:t>
      </w:r>
      <w:r w:rsidR="00FA50A5">
        <w:rPr>
          <w:rFonts w:ascii="Bookman Old Style" w:hAnsi="Bookman Old Style" w:cs="Calibri"/>
          <w:lang w:val="en-US"/>
        </w:rPr>
        <w:t xml:space="preserve"> 3 TAHUN 2019</w:t>
      </w:r>
    </w:p>
    <w:p w:rsidR="00CC6539" w:rsidRPr="00BD0607" w:rsidRDefault="00440221" w:rsidP="007C1212">
      <w:pPr>
        <w:spacing w:line="360" w:lineRule="auto"/>
        <w:ind w:right="-230"/>
        <w:jc w:val="center"/>
        <w:rPr>
          <w:rFonts w:ascii="Bookman Old Style" w:hAnsi="Bookman Old Style" w:cs="Calibri"/>
          <w:lang w:val="en-US"/>
        </w:rPr>
      </w:pPr>
      <w:r w:rsidRPr="00BD0607">
        <w:rPr>
          <w:rFonts w:ascii="Bookman Old Style" w:hAnsi="Bookman Old Style" w:cs="Calibri"/>
        </w:rPr>
        <w:t>TENTANG</w:t>
      </w:r>
    </w:p>
    <w:p w:rsidR="00351B4D" w:rsidRDefault="00351B4D" w:rsidP="007C1212">
      <w:pPr>
        <w:spacing w:line="360" w:lineRule="auto"/>
        <w:ind w:right="-230"/>
        <w:jc w:val="center"/>
        <w:rPr>
          <w:rFonts w:ascii="Bookman Old Style" w:hAnsi="Bookman Old Style" w:cs="Calibri"/>
        </w:rPr>
      </w:pPr>
      <w:r w:rsidRPr="00502DBE">
        <w:rPr>
          <w:rFonts w:ascii="Bookman Old Style" w:hAnsi="Bookman Old Style" w:cs="Calibri"/>
        </w:rPr>
        <w:t xml:space="preserve">KEBIJAKAN </w:t>
      </w:r>
      <w:r>
        <w:rPr>
          <w:rFonts w:ascii="Bookman Old Style" w:hAnsi="Bookman Old Style" w:cs="Calibri"/>
        </w:rPr>
        <w:t xml:space="preserve">PEMBINAAN DAN </w:t>
      </w:r>
      <w:r w:rsidRPr="00502DBE">
        <w:rPr>
          <w:rFonts w:ascii="Bookman Old Style" w:hAnsi="Bookman Old Style" w:cs="Calibri"/>
        </w:rPr>
        <w:t xml:space="preserve">PENGAWASAN </w:t>
      </w:r>
      <w:r>
        <w:rPr>
          <w:rFonts w:ascii="Bookman Old Style" w:hAnsi="Bookman Old Style" w:cs="Calibri"/>
        </w:rPr>
        <w:t xml:space="preserve">ATAS </w:t>
      </w:r>
    </w:p>
    <w:p w:rsidR="007C1212" w:rsidRDefault="0007737E" w:rsidP="007C1212">
      <w:pPr>
        <w:spacing w:after="120" w:line="360" w:lineRule="auto"/>
        <w:ind w:right="-230"/>
        <w:jc w:val="center"/>
        <w:rPr>
          <w:rFonts w:ascii="Bookman Old Style" w:hAnsi="Bookman Old Style" w:cs="Calibri"/>
        </w:rPr>
      </w:pPr>
      <w:r>
        <w:rPr>
          <w:rFonts w:ascii="Bookman Old Style" w:hAnsi="Bookman Old Style" w:cs="Calibri"/>
        </w:rPr>
        <w:t xml:space="preserve">PENYELENGGARAAN </w:t>
      </w:r>
      <w:r w:rsidR="00351B4D">
        <w:rPr>
          <w:rFonts w:ascii="Bookman Old Style" w:hAnsi="Bookman Old Style" w:cs="Calibri"/>
        </w:rPr>
        <w:t xml:space="preserve">PEMERINTAHAN DAERAH KABUPATEN KARANGANYAR </w:t>
      </w:r>
      <w:r w:rsidR="00351B4D" w:rsidRPr="00502DBE">
        <w:rPr>
          <w:rFonts w:ascii="Bookman Old Style" w:hAnsi="Bookman Old Style" w:cs="Calibri"/>
        </w:rPr>
        <w:t xml:space="preserve"> TAHUN 2019</w:t>
      </w:r>
    </w:p>
    <w:p w:rsidR="00762B56" w:rsidRPr="007641E4" w:rsidRDefault="00351B4D" w:rsidP="007C1212">
      <w:pPr>
        <w:spacing w:after="120" w:line="360" w:lineRule="auto"/>
        <w:ind w:right="-230"/>
        <w:jc w:val="center"/>
        <w:rPr>
          <w:rFonts w:ascii="Bookman Old Style" w:hAnsi="Bookman Old Style" w:cs="Calibri"/>
        </w:rPr>
      </w:pPr>
      <w:r w:rsidRPr="00502DBE">
        <w:rPr>
          <w:rFonts w:ascii="Bookman Old Style" w:hAnsi="Bookman Old Style" w:cs="Calibri"/>
        </w:rPr>
        <w:t>DENGAN RAHMAT TUHAN YANG MAHA ESA</w:t>
      </w:r>
    </w:p>
    <w:p w:rsidR="00E2671E" w:rsidRDefault="009B36D4" w:rsidP="00E83AC5">
      <w:pPr>
        <w:pStyle w:val="Heading6"/>
        <w:spacing w:before="0" w:after="120" w:line="276" w:lineRule="auto"/>
        <w:ind w:right="-227"/>
        <w:jc w:val="center"/>
        <w:rPr>
          <w:rFonts w:ascii="Bookman Old Style" w:hAnsi="Bookman Old Style" w:cs="Calibri"/>
          <w:b w:val="0"/>
          <w:bCs w:val="0"/>
          <w:sz w:val="24"/>
          <w:szCs w:val="24"/>
          <w:lang w:val="id-ID"/>
        </w:rPr>
      </w:pPr>
      <w:r>
        <w:rPr>
          <w:rFonts w:ascii="Bookman Old Style" w:hAnsi="Bookman Old Style" w:cs="Calibri"/>
          <w:b w:val="0"/>
          <w:bCs w:val="0"/>
          <w:sz w:val="24"/>
          <w:szCs w:val="24"/>
          <w:lang w:val="id-ID"/>
        </w:rPr>
        <w:t>BUPATI</w:t>
      </w:r>
      <w:r w:rsidR="00D162DA">
        <w:rPr>
          <w:rFonts w:ascii="Bookman Old Style" w:hAnsi="Bookman Old Style" w:cs="Calibri"/>
          <w:b w:val="0"/>
          <w:bCs w:val="0"/>
          <w:sz w:val="24"/>
          <w:szCs w:val="24"/>
          <w:lang w:val="id-ID"/>
        </w:rPr>
        <w:t xml:space="preserve"> KARANGANYAR</w:t>
      </w:r>
      <w:r w:rsidR="00E02714" w:rsidRPr="00BD0607">
        <w:rPr>
          <w:rFonts w:ascii="Bookman Old Style" w:hAnsi="Bookman Old Style" w:cs="Calibri"/>
          <w:b w:val="0"/>
          <w:bCs w:val="0"/>
          <w:sz w:val="24"/>
          <w:szCs w:val="24"/>
          <w:lang w:val="en-US"/>
        </w:rPr>
        <w:t>,</w:t>
      </w:r>
    </w:p>
    <w:p w:rsidR="00583864" w:rsidRPr="00583864" w:rsidRDefault="00583864" w:rsidP="00762B56"/>
    <w:tbl>
      <w:tblPr>
        <w:tblW w:w="5111" w:type="pct"/>
        <w:tblInd w:w="1" w:type="dxa"/>
        <w:tblCellMar>
          <w:left w:w="58" w:type="dxa"/>
          <w:right w:w="58" w:type="dxa"/>
        </w:tblCellMar>
        <w:tblLook w:val="0000" w:firstRow="0" w:lastRow="0" w:firstColumn="0" w:lastColumn="0" w:noHBand="0" w:noVBand="0"/>
      </w:tblPr>
      <w:tblGrid>
        <w:gridCol w:w="1971"/>
        <w:gridCol w:w="193"/>
        <w:gridCol w:w="7564"/>
      </w:tblGrid>
      <w:tr w:rsidR="00FE011D" w:rsidRPr="00BD0607" w:rsidTr="00491075">
        <w:trPr>
          <w:trHeight w:val="205"/>
        </w:trPr>
        <w:tc>
          <w:tcPr>
            <w:tcW w:w="1013" w:type="pct"/>
          </w:tcPr>
          <w:p w:rsidR="00FE011D" w:rsidRPr="00BD0607" w:rsidRDefault="00FE011D" w:rsidP="00BD0607">
            <w:pPr>
              <w:spacing w:line="276" w:lineRule="auto"/>
              <w:ind w:left="432" w:hanging="432"/>
              <w:jc w:val="both"/>
              <w:rPr>
                <w:rFonts w:ascii="Bookman Old Style" w:hAnsi="Bookman Old Style" w:cs="Calibri"/>
              </w:rPr>
            </w:pPr>
            <w:r w:rsidRPr="00BD0607">
              <w:rPr>
                <w:rFonts w:ascii="Bookman Old Style" w:hAnsi="Bookman Old Style" w:cs="Calibri"/>
              </w:rPr>
              <w:t>Menimbang</w:t>
            </w:r>
          </w:p>
        </w:tc>
        <w:tc>
          <w:tcPr>
            <w:tcW w:w="99" w:type="pct"/>
          </w:tcPr>
          <w:p w:rsidR="00FE011D" w:rsidRPr="00BD0607" w:rsidRDefault="00FE011D" w:rsidP="00BD0607">
            <w:pPr>
              <w:spacing w:line="276" w:lineRule="auto"/>
              <w:ind w:left="432" w:hanging="432"/>
              <w:jc w:val="both"/>
              <w:rPr>
                <w:rFonts w:ascii="Bookman Old Style" w:hAnsi="Bookman Old Style" w:cs="Calibri"/>
              </w:rPr>
            </w:pPr>
            <w:r w:rsidRPr="00BD0607">
              <w:rPr>
                <w:rFonts w:ascii="Bookman Old Style" w:hAnsi="Bookman Old Style" w:cs="Calibri"/>
              </w:rPr>
              <w:t>:</w:t>
            </w:r>
          </w:p>
        </w:tc>
        <w:tc>
          <w:tcPr>
            <w:tcW w:w="3888" w:type="pct"/>
          </w:tcPr>
          <w:p w:rsidR="00515156" w:rsidRPr="000D60CF" w:rsidRDefault="0007737E" w:rsidP="00922605">
            <w:pPr>
              <w:numPr>
                <w:ilvl w:val="0"/>
                <w:numId w:val="2"/>
              </w:numPr>
              <w:tabs>
                <w:tab w:val="left" w:pos="86"/>
                <w:tab w:val="left" w:pos="536"/>
              </w:tabs>
              <w:spacing w:line="360" w:lineRule="auto"/>
              <w:ind w:left="536" w:hanging="450"/>
              <w:jc w:val="both"/>
              <w:rPr>
                <w:rFonts w:ascii="Bookman Old Style" w:hAnsi="Bookman Old Style" w:cs="Calibri"/>
              </w:rPr>
            </w:pPr>
            <w:r w:rsidRPr="00502DBE">
              <w:rPr>
                <w:rFonts w:ascii="Bookman Old Style" w:hAnsi="Bookman Old Style" w:cs="Calibri"/>
              </w:rPr>
              <w:t xml:space="preserve">bahwa dalam rangka mewujudkan pelaksanaan </w:t>
            </w:r>
            <w:r>
              <w:rPr>
                <w:rFonts w:ascii="Bookman Old Style" w:hAnsi="Bookman Old Style" w:cs="Calibri"/>
              </w:rPr>
              <w:t>pembinaan dan p</w:t>
            </w:r>
            <w:r w:rsidRPr="00502DBE">
              <w:rPr>
                <w:rFonts w:ascii="Bookman Old Style" w:hAnsi="Bookman Old Style" w:cs="Calibri"/>
              </w:rPr>
              <w:t xml:space="preserve">engawasan </w:t>
            </w:r>
            <w:r>
              <w:rPr>
                <w:rFonts w:ascii="Bookman Old Style" w:hAnsi="Bookman Old Style" w:cs="Calibri"/>
              </w:rPr>
              <w:t xml:space="preserve">atas </w:t>
            </w:r>
            <w:r w:rsidRPr="00502DBE">
              <w:rPr>
                <w:rFonts w:ascii="Bookman Old Style" w:hAnsi="Bookman Old Style" w:cs="Calibri"/>
              </w:rPr>
              <w:t xml:space="preserve">penyelenggaraan </w:t>
            </w:r>
            <w:r>
              <w:rPr>
                <w:rFonts w:ascii="Bookman Old Style" w:hAnsi="Bookman Old Style" w:cs="Calibri"/>
              </w:rPr>
              <w:t>Pemerintahan D</w:t>
            </w:r>
            <w:r w:rsidRPr="00502DBE">
              <w:rPr>
                <w:rFonts w:ascii="Bookman Old Style" w:hAnsi="Bookman Old Style" w:cs="Calibri"/>
              </w:rPr>
              <w:t xml:space="preserve">aerah secara efektif, efisien, dan terpadu serta mencegah terjadinya </w:t>
            </w:r>
            <w:r>
              <w:rPr>
                <w:rFonts w:ascii="Bookman Old Style" w:hAnsi="Bookman Old Style" w:cs="Calibri"/>
              </w:rPr>
              <w:t xml:space="preserve">pembinaan dan </w:t>
            </w:r>
            <w:r w:rsidRPr="00502DBE">
              <w:rPr>
                <w:rFonts w:ascii="Bookman Old Style" w:hAnsi="Bookman Old Style" w:cs="Calibri"/>
              </w:rPr>
              <w:t>pengawasan yang tidak terencana, guna mewujudkan tata pemerintahan yang baik, perlu disusun kebijakan</w:t>
            </w:r>
            <w:r>
              <w:rPr>
                <w:rFonts w:ascii="Bookman Old Style" w:hAnsi="Bookman Old Style" w:cs="Calibri"/>
              </w:rPr>
              <w:t xml:space="preserve"> pembinaan dan </w:t>
            </w:r>
            <w:r w:rsidRPr="00502DBE">
              <w:rPr>
                <w:rFonts w:ascii="Bookman Old Style" w:hAnsi="Bookman Old Style" w:cs="Calibri"/>
              </w:rPr>
              <w:t>pengawasan penyelenggaraan Pemerintahan Daerah</w:t>
            </w:r>
            <w:r w:rsidR="000D60CF" w:rsidRPr="009A1DA9">
              <w:rPr>
                <w:rFonts w:ascii="Bookman Old Style" w:hAnsi="Bookman Old Style" w:cs="Calibri"/>
              </w:rPr>
              <w:t>;</w:t>
            </w:r>
          </w:p>
        </w:tc>
      </w:tr>
      <w:tr w:rsidR="0007737E" w:rsidRPr="00BD0607" w:rsidTr="00491075">
        <w:trPr>
          <w:trHeight w:val="205"/>
        </w:trPr>
        <w:tc>
          <w:tcPr>
            <w:tcW w:w="1013" w:type="pct"/>
          </w:tcPr>
          <w:p w:rsidR="0007737E" w:rsidRPr="00BD0607" w:rsidRDefault="0007737E" w:rsidP="00BD0607">
            <w:pPr>
              <w:spacing w:line="276" w:lineRule="auto"/>
              <w:ind w:left="432" w:hanging="432"/>
              <w:jc w:val="both"/>
              <w:rPr>
                <w:rFonts w:ascii="Bookman Old Style" w:hAnsi="Bookman Old Style" w:cs="Calibri"/>
              </w:rPr>
            </w:pPr>
          </w:p>
        </w:tc>
        <w:tc>
          <w:tcPr>
            <w:tcW w:w="99" w:type="pct"/>
          </w:tcPr>
          <w:p w:rsidR="0007737E" w:rsidRPr="00BD0607" w:rsidRDefault="0007737E" w:rsidP="00BD0607">
            <w:pPr>
              <w:spacing w:line="276" w:lineRule="auto"/>
              <w:ind w:left="432" w:hanging="432"/>
              <w:jc w:val="both"/>
              <w:rPr>
                <w:rFonts w:ascii="Bookman Old Style" w:hAnsi="Bookman Old Style" w:cs="Calibri"/>
              </w:rPr>
            </w:pPr>
          </w:p>
        </w:tc>
        <w:tc>
          <w:tcPr>
            <w:tcW w:w="3888" w:type="pct"/>
          </w:tcPr>
          <w:p w:rsidR="007C1212" w:rsidRPr="00A3566A" w:rsidRDefault="0007737E" w:rsidP="00A3566A">
            <w:pPr>
              <w:numPr>
                <w:ilvl w:val="0"/>
                <w:numId w:val="2"/>
              </w:numPr>
              <w:tabs>
                <w:tab w:val="left" w:pos="86"/>
                <w:tab w:val="left" w:pos="536"/>
              </w:tabs>
              <w:spacing w:line="360" w:lineRule="auto"/>
              <w:ind w:left="536" w:hanging="450"/>
              <w:jc w:val="both"/>
              <w:rPr>
                <w:rFonts w:ascii="Bookman Old Style" w:hAnsi="Bookman Old Style" w:cs="Calibri"/>
              </w:rPr>
            </w:pPr>
            <w:r w:rsidRPr="00BD0607">
              <w:rPr>
                <w:rFonts w:ascii="Bookman Old Style" w:hAnsi="Bookman Old Style" w:cs="Calibri"/>
              </w:rPr>
              <w:t>bahwa berdasarkan</w:t>
            </w:r>
            <w:r>
              <w:rPr>
                <w:rFonts w:ascii="Bookman Old Style" w:hAnsi="Bookman Old Style" w:cs="Calibri"/>
              </w:rPr>
              <w:t xml:space="preserve"> pertimbangan sebagaimana dimaksud dalam </w:t>
            </w:r>
            <w:r w:rsidRPr="009A1DA9">
              <w:rPr>
                <w:rFonts w:ascii="Bookman Old Style" w:hAnsi="Bookman Old Style" w:cs="Calibri"/>
              </w:rPr>
              <w:t>huruf</w:t>
            </w:r>
            <w:r>
              <w:rPr>
                <w:rFonts w:ascii="Bookman Old Style" w:hAnsi="Bookman Old Style" w:cs="Calibri"/>
              </w:rPr>
              <w:t xml:space="preserve"> a dan sesuai Peraturan Menteri Dalam Negeri Nomor 35 Tahun 2018 tentang Kebijakan Pengawasan Penyelenggaraan Pemerintahan Daerah Tahun 2019 dan Peraturan Gubernur Jawa Tengah Nomor 71 Tahun 2018 tentang Kebijakan Pengawasan di Lingkungan Pemerintah Provinsi Jawa Tengah </w:t>
            </w:r>
            <w:r w:rsidR="00FA50A5">
              <w:rPr>
                <w:rFonts w:ascii="Bookman Old Style" w:hAnsi="Bookman Old Style" w:cs="Calibri"/>
                <w:lang w:val="en-US"/>
              </w:rPr>
              <w:t xml:space="preserve">          </w:t>
            </w:r>
            <w:r>
              <w:rPr>
                <w:rFonts w:ascii="Bookman Old Style" w:hAnsi="Bookman Old Style" w:cs="Calibri"/>
              </w:rPr>
              <w:t xml:space="preserve">Tahun 2019, perlu menetapkan Peraturan Bupati tentang Kebijakan </w:t>
            </w:r>
            <w:r w:rsidR="00F5389C">
              <w:rPr>
                <w:rFonts w:ascii="Bookman Old Style" w:hAnsi="Bookman Old Style" w:cs="Calibri"/>
              </w:rPr>
              <w:t>P</w:t>
            </w:r>
            <w:r>
              <w:rPr>
                <w:rFonts w:ascii="Bookman Old Style" w:hAnsi="Bookman Old Style" w:cs="Calibri"/>
              </w:rPr>
              <w:t xml:space="preserve">embinaan dan </w:t>
            </w:r>
            <w:r w:rsidR="00F5389C">
              <w:rPr>
                <w:rFonts w:ascii="Bookman Old Style" w:hAnsi="Bookman Old Style" w:cs="Calibri"/>
              </w:rPr>
              <w:t>P</w:t>
            </w:r>
            <w:r w:rsidRPr="00502DBE">
              <w:rPr>
                <w:rFonts w:ascii="Bookman Old Style" w:hAnsi="Bookman Old Style" w:cs="Calibri"/>
              </w:rPr>
              <w:t xml:space="preserve">engawasan </w:t>
            </w:r>
            <w:r>
              <w:rPr>
                <w:rFonts w:ascii="Bookman Old Style" w:hAnsi="Bookman Old Style" w:cs="Calibri"/>
              </w:rPr>
              <w:t xml:space="preserve">atas </w:t>
            </w:r>
            <w:r w:rsidR="00F5389C">
              <w:rPr>
                <w:rFonts w:ascii="Bookman Old Style" w:hAnsi="Bookman Old Style" w:cs="Calibri"/>
              </w:rPr>
              <w:t>P</w:t>
            </w:r>
            <w:r w:rsidRPr="00502DBE">
              <w:rPr>
                <w:rFonts w:ascii="Bookman Old Style" w:hAnsi="Bookman Old Style" w:cs="Calibri"/>
              </w:rPr>
              <w:t xml:space="preserve">enyelenggaraan </w:t>
            </w:r>
            <w:r>
              <w:rPr>
                <w:rFonts w:ascii="Bookman Old Style" w:hAnsi="Bookman Old Style" w:cs="Calibri"/>
              </w:rPr>
              <w:t>Pemerintahan D</w:t>
            </w:r>
            <w:r w:rsidRPr="00502DBE">
              <w:rPr>
                <w:rFonts w:ascii="Bookman Old Style" w:hAnsi="Bookman Old Style" w:cs="Calibri"/>
              </w:rPr>
              <w:t>aerah</w:t>
            </w:r>
            <w:r>
              <w:rPr>
                <w:rFonts w:ascii="Bookman Old Style" w:hAnsi="Bookman Old Style" w:cs="Calibri"/>
              </w:rPr>
              <w:t xml:space="preserve"> Kabupaten Karanganyar Tahun 2019.</w:t>
            </w:r>
          </w:p>
        </w:tc>
      </w:tr>
      <w:tr w:rsidR="005B0948" w:rsidRPr="00BD0607" w:rsidTr="00491075">
        <w:trPr>
          <w:trHeight w:val="235"/>
        </w:trPr>
        <w:tc>
          <w:tcPr>
            <w:tcW w:w="1013" w:type="pct"/>
          </w:tcPr>
          <w:p w:rsidR="005B0948" w:rsidRPr="00BD0607" w:rsidRDefault="005B0948" w:rsidP="00FA5F0A">
            <w:pPr>
              <w:spacing w:line="276" w:lineRule="auto"/>
              <w:jc w:val="both"/>
              <w:rPr>
                <w:rFonts w:ascii="Bookman Old Style" w:hAnsi="Bookman Old Style" w:cs="Calibri"/>
              </w:rPr>
            </w:pPr>
          </w:p>
        </w:tc>
        <w:tc>
          <w:tcPr>
            <w:tcW w:w="99" w:type="pct"/>
          </w:tcPr>
          <w:p w:rsidR="005B0948" w:rsidRPr="00BD0607" w:rsidRDefault="005B0948" w:rsidP="00BD0607">
            <w:pPr>
              <w:spacing w:line="276" w:lineRule="auto"/>
              <w:ind w:left="432" w:hanging="432"/>
              <w:jc w:val="both"/>
              <w:rPr>
                <w:rFonts w:ascii="Bookman Old Style" w:hAnsi="Bookman Old Style" w:cs="Calibri"/>
              </w:rPr>
            </w:pPr>
          </w:p>
        </w:tc>
        <w:tc>
          <w:tcPr>
            <w:tcW w:w="3888" w:type="pct"/>
          </w:tcPr>
          <w:p w:rsidR="005B0948" w:rsidRPr="00BD0607" w:rsidRDefault="005B0948" w:rsidP="001478DB">
            <w:pPr>
              <w:tabs>
                <w:tab w:val="left" w:pos="86"/>
                <w:tab w:val="left" w:pos="536"/>
              </w:tabs>
              <w:spacing w:line="276" w:lineRule="auto"/>
              <w:ind w:left="536"/>
              <w:jc w:val="both"/>
              <w:rPr>
                <w:rFonts w:ascii="Bookman Old Style" w:hAnsi="Bookman Old Style" w:cs="Calibri"/>
              </w:rPr>
            </w:pPr>
          </w:p>
        </w:tc>
      </w:tr>
    </w:tbl>
    <w:p w:rsidR="000B3D45" w:rsidRDefault="000B3D45" w:rsidP="00BD0607">
      <w:pPr>
        <w:spacing w:line="276" w:lineRule="auto"/>
        <w:ind w:left="431" w:hanging="431"/>
        <w:jc w:val="both"/>
        <w:rPr>
          <w:rFonts w:ascii="Bookman Old Style" w:hAnsi="Bookman Old Style" w:cs="Calibri"/>
        </w:rPr>
        <w:sectPr w:rsidR="000B3D45" w:rsidSect="001266AE">
          <w:headerReference w:type="even" r:id="rId9"/>
          <w:headerReference w:type="default" r:id="rId10"/>
          <w:footerReference w:type="even" r:id="rId11"/>
          <w:footerReference w:type="default" r:id="rId12"/>
          <w:headerReference w:type="first" r:id="rId13"/>
          <w:footerReference w:type="first" r:id="rId14"/>
          <w:pgSz w:w="11907" w:h="18711" w:code="5"/>
          <w:pgMar w:top="1728" w:right="1138" w:bottom="1728" w:left="1368" w:header="720" w:footer="619" w:gutter="0"/>
          <w:cols w:space="720"/>
          <w:titlePg/>
          <w:docGrid w:linePitch="360"/>
        </w:sectPr>
      </w:pPr>
    </w:p>
    <w:tbl>
      <w:tblPr>
        <w:tblW w:w="5111" w:type="pct"/>
        <w:tblInd w:w="1" w:type="dxa"/>
        <w:tblCellMar>
          <w:left w:w="58" w:type="dxa"/>
          <w:right w:w="58" w:type="dxa"/>
        </w:tblCellMar>
        <w:tblLook w:val="0000" w:firstRow="0" w:lastRow="0" w:firstColumn="0" w:lastColumn="0" w:noHBand="0" w:noVBand="0"/>
      </w:tblPr>
      <w:tblGrid>
        <w:gridCol w:w="1971"/>
        <w:gridCol w:w="193"/>
        <w:gridCol w:w="7564"/>
      </w:tblGrid>
      <w:tr w:rsidR="00FE011D" w:rsidRPr="00BD0607" w:rsidTr="00491075">
        <w:trPr>
          <w:trHeight w:val="205"/>
        </w:trPr>
        <w:tc>
          <w:tcPr>
            <w:tcW w:w="1013" w:type="pct"/>
          </w:tcPr>
          <w:p w:rsidR="00FE011D" w:rsidRPr="00BD0607" w:rsidRDefault="00FE011D" w:rsidP="00BD0607">
            <w:pPr>
              <w:spacing w:line="276" w:lineRule="auto"/>
              <w:ind w:left="431" w:hanging="431"/>
              <w:jc w:val="both"/>
              <w:rPr>
                <w:rFonts w:ascii="Bookman Old Style" w:hAnsi="Bookman Old Style" w:cs="Calibri"/>
              </w:rPr>
            </w:pPr>
            <w:r w:rsidRPr="00BD0607">
              <w:rPr>
                <w:rFonts w:ascii="Bookman Old Style" w:hAnsi="Bookman Old Style" w:cs="Calibri"/>
              </w:rPr>
              <w:lastRenderedPageBreak/>
              <w:t>Mengingat</w:t>
            </w:r>
          </w:p>
        </w:tc>
        <w:tc>
          <w:tcPr>
            <w:tcW w:w="99" w:type="pct"/>
          </w:tcPr>
          <w:p w:rsidR="00FE011D" w:rsidRPr="00BD0607" w:rsidRDefault="00FE011D" w:rsidP="00BD0607">
            <w:pPr>
              <w:spacing w:line="276" w:lineRule="auto"/>
              <w:ind w:left="431" w:hanging="431"/>
              <w:jc w:val="both"/>
              <w:rPr>
                <w:rFonts w:ascii="Bookman Old Style" w:hAnsi="Bookman Old Style" w:cs="Calibri"/>
              </w:rPr>
            </w:pPr>
            <w:r w:rsidRPr="00BD0607">
              <w:rPr>
                <w:rFonts w:ascii="Bookman Old Style" w:hAnsi="Bookman Old Style" w:cs="Calibri"/>
              </w:rPr>
              <w:t>:</w:t>
            </w:r>
          </w:p>
        </w:tc>
        <w:tc>
          <w:tcPr>
            <w:tcW w:w="3888" w:type="pct"/>
          </w:tcPr>
          <w:p w:rsidR="005B0948" w:rsidRDefault="00801F00" w:rsidP="00203928">
            <w:pPr>
              <w:numPr>
                <w:ilvl w:val="1"/>
                <w:numId w:val="1"/>
              </w:numPr>
              <w:tabs>
                <w:tab w:val="clear" w:pos="360"/>
                <w:tab w:val="left" w:pos="86"/>
                <w:tab w:val="num" w:pos="536"/>
              </w:tabs>
              <w:spacing w:line="360" w:lineRule="auto"/>
              <w:ind w:left="539" w:hanging="448"/>
              <w:jc w:val="both"/>
              <w:rPr>
                <w:rFonts w:ascii="Bookman Old Style" w:hAnsi="Bookman Old Style" w:cs="Calibri"/>
              </w:rPr>
            </w:pPr>
            <w:r w:rsidRPr="00BD0607">
              <w:rPr>
                <w:rFonts w:ascii="Bookman Old Style" w:eastAsia="Tahoma" w:hAnsi="Bookman Old Style" w:cs="Calibri"/>
              </w:rPr>
              <w:t xml:space="preserve">Undang-Undang </w:t>
            </w:r>
            <w:r w:rsidRPr="00BD0607">
              <w:rPr>
                <w:rFonts w:ascii="Bookman Old Style" w:hAnsi="Bookman Old Style" w:cs="Calibri"/>
                <w:lang w:val="fi-FI"/>
              </w:rPr>
              <w:t xml:space="preserve">Nomor </w:t>
            </w:r>
            <w:r w:rsidR="00F5389C">
              <w:rPr>
                <w:rFonts w:ascii="Bookman Old Style" w:hAnsi="Bookman Old Style" w:cs="Calibri"/>
              </w:rPr>
              <w:t>13</w:t>
            </w:r>
            <w:r w:rsidRPr="00BD0607">
              <w:rPr>
                <w:rFonts w:ascii="Bookman Old Style" w:hAnsi="Bookman Old Style" w:cs="Calibri"/>
                <w:lang w:val="fi-FI"/>
              </w:rPr>
              <w:t xml:space="preserve"> </w:t>
            </w:r>
            <w:r w:rsidRPr="00BD0607">
              <w:rPr>
                <w:rFonts w:ascii="Bookman Old Style" w:hAnsi="Bookman Old Style" w:cs="Calibri"/>
              </w:rPr>
              <w:t xml:space="preserve"> </w:t>
            </w:r>
            <w:r w:rsidRPr="00BD0607">
              <w:rPr>
                <w:rFonts w:ascii="Bookman Old Style" w:hAnsi="Bookman Old Style" w:cs="Calibri"/>
                <w:lang w:val="fi-FI"/>
              </w:rPr>
              <w:t xml:space="preserve">Tahun </w:t>
            </w:r>
            <w:r w:rsidRPr="00BD0607">
              <w:rPr>
                <w:rFonts w:ascii="Bookman Old Style" w:hAnsi="Bookman Old Style" w:cs="Calibri"/>
              </w:rPr>
              <w:t xml:space="preserve"> </w:t>
            </w:r>
            <w:r w:rsidR="00F5389C">
              <w:rPr>
                <w:rFonts w:ascii="Bookman Old Style" w:hAnsi="Bookman Old Style" w:cs="Calibri"/>
              </w:rPr>
              <w:t>1950</w:t>
            </w:r>
            <w:r w:rsidRPr="00BD0607">
              <w:rPr>
                <w:rFonts w:ascii="Bookman Old Style" w:hAnsi="Bookman Old Style" w:cs="Calibri"/>
              </w:rPr>
              <w:t xml:space="preserve"> </w:t>
            </w:r>
            <w:r w:rsidRPr="00BD0607">
              <w:rPr>
                <w:rFonts w:ascii="Bookman Old Style" w:hAnsi="Bookman Old Style" w:cs="Calibri"/>
                <w:lang w:val="fi-FI"/>
              </w:rPr>
              <w:t xml:space="preserve"> tentang </w:t>
            </w:r>
            <w:r w:rsidRPr="00BD0607">
              <w:rPr>
                <w:rFonts w:ascii="Bookman Old Style" w:hAnsi="Bookman Old Style" w:cs="Calibri"/>
              </w:rPr>
              <w:t xml:space="preserve"> </w:t>
            </w:r>
            <w:r w:rsidR="00F5389C">
              <w:rPr>
                <w:rFonts w:ascii="Bookman Old Style" w:hAnsi="Bookman Old Style" w:cs="Calibri"/>
              </w:rPr>
              <w:t>Pembentukan Daerah-Daerah Kabupaten Dalam Lingkungan Pro</w:t>
            </w:r>
            <w:r w:rsidR="007C1212">
              <w:rPr>
                <w:rFonts w:ascii="Bookman Old Style" w:hAnsi="Bookman Old Style" w:cs="Calibri"/>
                <w:lang w:val="en-US"/>
              </w:rPr>
              <w:t>v</w:t>
            </w:r>
            <w:r w:rsidR="00F5389C">
              <w:rPr>
                <w:rFonts w:ascii="Bookman Old Style" w:hAnsi="Bookman Old Style" w:cs="Calibri"/>
              </w:rPr>
              <w:t xml:space="preserve">insi </w:t>
            </w:r>
            <w:r w:rsidR="007C1212">
              <w:rPr>
                <w:rFonts w:ascii="Bookman Old Style" w:hAnsi="Bookman Old Style" w:cs="Calibri"/>
                <w:lang w:val="en-US"/>
              </w:rPr>
              <w:t>J</w:t>
            </w:r>
            <w:r w:rsidR="00F5389C">
              <w:rPr>
                <w:rFonts w:ascii="Bookman Old Style" w:hAnsi="Bookman Old Style" w:cs="Calibri"/>
              </w:rPr>
              <w:t>awa Tengah;</w:t>
            </w:r>
          </w:p>
          <w:p w:rsidR="00922605" w:rsidRDefault="00BA073E" w:rsidP="00203928">
            <w:pPr>
              <w:numPr>
                <w:ilvl w:val="1"/>
                <w:numId w:val="1"/>
              </w:numPr>
              <w:tabs>
                <w:tab w:val="clear" w:pos="360"/>
                <w:tab w:val="left" w:pos="86"/>
                <w:tab w:val="num" w:pos="536"/>
              </w:tabs>
              <w:spacing w:line="360" w:lineRule="auto"/>
              <w:ind w:left="539" w:hanging="448"/>
              <w:jc w:val="both"/>
              <w:rPr>
                <w:rFonts w:ascii="Bookman Old Style" w:hAnsi="Bookman Old Style" w:cs="Calibri"/>
              </w:rPr>
            </w:pPr>
            <w:r w:rsidRPr="00502DBE">
              <w:rPr>
                <w:rFonts w:ascii="Bookman Old Style" w:hAnsi="Bookman Old Style" w:cs="Calibri"/>
              </w:rPr>
              <w:t>Undang-Undang Nomor 23 Tahun 2014 tentang Pemerintahan Daerah (Lembaran Negara Republi</w:t>
            </w:r>
            <w:r>
              <w:rPr>
                <w:rFonts w:ascii="Bookman Old Style" w:hAnsi="Bookman Old Style" w:cs="Calibri"/>
              </w:rPr>
              <w:t>k</w:t>
            </w:r>
            <w:r w:rsidRPr="00502DBE">
              <w:rPr>
                <w:rFonts w:ascii="Bookman Old Style" w:hAnsi="Bookman Old Style" w:cs="Calibri"/>
              </w:rPr>
              <w:t xml:space="preserve"> Indonesia Tahun 2014 Nomor 244, Tambahan Lembaran Negara Republik Indonesia Norcor 5587) sebagaimana telah diubah beberapa kali terakhir dengan Undang-Undang Nomor 9 Tahun 2015 tentang Perubahan Ke</w:t>
            </w:r>
            <w:r>
              <w:rPr>
                <w:rFonts w:ascii="Bookman Old Style" w:hAnsi="Bookman Old Style" w:cs="Calibri"/>
              </w:rPr>
              <w:t xml:space="preserve">dua </w:t>
            </w:r>
            <w:r w:rsidR="007C1212">
              <w:rPr>
                <w:rFonts w:ascii="Bookman Old Style" w:hAnsi="Bookman Old Style" w:cs="Calibri"/>
                <w:lang w:val="en-US"/>
              </w:rPr>
              <w:t>a</w:t>
            </w:r>
            <w:r>
              <w:rPr>
                <w:rFonts w:ascii="Bookman Old Style" w:hAnsi="Bookman Old Style" w:cs="Calibri"/>
              </w:rPr>
              <w:t>t</w:t>
            </w:r>
            <w:r w:rsidRPr="00502DBE">
              <w:rPr>
                <w:rFonts w:ascii="Bookman Old Style" w:hAnsi="Bookman Old Style" w:cs="Calibri"/>
              </w:rPr>
              <w:t>as Undang-Undang Nomor 23 Tahun 2014 tentang Pemerintahan Daerah (Lembaran Negara Republik Indonesia Tahun 2015 Nomor 58, Tambahan Lembaran Negara Republik Indonesia Nomor 5679);</w:t>
            </w:r>
          </w:p>
          <w:p w:rsidR="00BA073E" w:rsidRPr="00502DBE" w:rsidRDefault="00BA073E" w:rsidP="00203928">
            <w:pPr>
              <w:numPr>
                <w:ilvl w:val="1"/>
                <w:numId w:val="1"/>
              </w:numPr>
              <w:tabs>
                <w:tab w:val="clear" w:pos="360"/>
                <w:tab w:val="left" w:pos="86"/>
                <w:tab w:val="num" w:pos="536"/>
              </w:tabs>
              <w:spacing w:line="360" w:lineRule="auto"/>
              <w:ind w:left="539" w:hanging="450"/>
              <w:jc w:val="both"/>
              <w:rPr>
                <w:rFonts w:ascii="Bookman Old Style" w:hAnsi="Bookman Old Style" w:cs="Calibri"/>
              </w:rPr>
            </w:pPr>
            <w:r w:rsidRPr="00502DBE">
              <w:rPr>
                <w:rFonts w:ascii="Bookman Old Style" w:hAnsi="Bookman Old Style" w:cs="Calibri"/>
              </w:rPr>
              <w:t>Peraturan Pemerintah Nomor 60 Tahun 2008 tentang Sistem Pengendalian Intern Pemerintah (Lembaran Negara Republik Indonesia Tahun 2008 Nomor 127, Tambahan Lembaran Negara Republik Indonesia Nomor 4890);</w:t>
            </w:r>
          </w:p>
          <w:p w:rsidR="00BA073E" w:rsidRDefault="00BA073E" w:rsidP="00203928">
            <w:pPr>
              <w:numPr>
                <w:ilvl w:val="1"/>
                <w:numId w:val="1"/>
              </w:numPr>
              <w:tabs>
                <w:tab w:val="clear" w:pos="360"/>
                <w:tab w:val="left" w:pos="86"/>
                <w:tab w:val="num" w:pos="536"/>
              </w:tabs>
              <w:spacing w:line="360" w:lineRule="auto"/>
              <w:ind w:left="539" w:hanging="450"/>
              <w:jc w:val="both"/>
              <w:rPr>
                <w:rFonts w:ascii="Bookman Old Style" w:hAnsi="Bookman Old Style" w:cs="Calibri"/>
              </w:rPr>
            </w:pPr>
            <w:r w:rsidRPr="00502DBE">
              <w:rPr>
                <w:rFonts w:ascii="Bookman Old Style" w:hAnsi="Bookman Old Style" w:cs="Calibri"/>
              </w:rPr>
              <w:t>Peraturan Pemerintah Nomor 18 Tahun 2016 tentang Perangkat Daerah (Lembaran Negara Republik Indonesia Tahun 2016 Nomor 114, Tam.bahan Lembaran Negara Republik Indonesia Nomor 5887);</w:t>
            </w:r>
          </w:p>
          <w:p w:rsidR="00A3566A" w:rsidRPr="000B3D45" w:rsidRDefault="00F70854" w:rsidP="00203928">
            <w:pPr>
              <w:numPr>
                <w:ilvl w:val="1"/>
                <w:numId w:val="1"/>
              </w:numPr>
              <w:tabs>
                <w:tab w:val="clear" w:pos="360"/>
                <w:tab w:val="left" w:pos="86"/>
                <w:tab w:val="num" w:pos="536"/>
              </w:tabs>
              <w:spacing w:line="360" w:lineRule="auto"/>
              <w:ind w:left="539" w:hanging="450"/>
              <w:jc w:val="both"/>
              <w:rPr>
                <w:rFonts w:ascii="Bookman Old Style" w:hAnsi="Bookman Old Style" w:cs="Calibri"/>
              </w:rPr>
            </w:pPr>
            <w:r w:rsidRPr="00502DBE">
              <w:rPr>
                <w:rFonts w:ascii="Bookman Old Style" w:hAnsi="Bookman Old Style" w:cs="Calibri"/>
              </w:rPr>
              <w:t xml:space="preserve">Peraturan Pemerintah Nomor 12 Tahun 2017 tentang </w:t>
            </w:r>
            <w:r w:rsidR="00762B56">
              <w:rPr>
                <w:rFonts w:ascii="Bookman Old Style" w:hAnsi="Bookman Old Style" w:cs="Calibri"/>
              </w:rPr>
              <w:t>Pembinaan d</w:t>
            </w:r>
            <w:r w:rsidRPr="00502DBE">
              <w:rPr>
                <w:rFonts w:ascii="Bookman Old Style" w:hAnsi="Bookman Old Style" w:cs="Calibri"/>
              </w:rPr>
              <w:t>an Pengawasan Penyelenggaraan Pemerintahan Daerah (Lembaran Negara Republik Indonesia Tahun 2017 Nomor 73, Tambahan Lembaran Negara Republik Indonesia Nomor 6041);</w:t>
            </w:r>
          </w:p>
          <w:p w:rsidR="000B3D45" w:rsidRDefault="00F70854" w:rsidP="00203928">
            <w:pPr>
              <w:numPr>
                <w:ilvl w:val="1"/>
                <w:numId w:val="1"/>
              </w:numPr>
              <w:tabs>
                <w:tab w:val="clear" w:pos="360"/>
                <w:tab w:val="left" w:pos="86"/>
                <w:tab w:val="num" w:pos="536"/>
              </w:tabs>
              <w:spacing w:line="360" w:lineRule="auto"/>
              <w:ind w:left="539" w:hanging="450"/>
              <w:jc w:val="both"/>
              <w:rPr>
                <w:rFonts w:ascii="Bookman Old Style" w:hAnsi="Bookman Old Style" w:cs="Calibri"/>
              </w:rPr>
            </w:pPr>
            <w:r w:rsidRPr="00502DBE">
              <w:rPr>
                <w:rFonts w:ascii="Bookman Old Style" w:hAnsi="Bookman Old Style" w:cs="Calibri"/>
              </w:rPr>
              <w:t>Peraturan Menteri Dalam Negeri Nomor 23 Tahun 2007 tentang Pedoman Tata Cara Pengawasan Atas Penyelenggaraan Pemerintahan Daerah sebagaimana telah diubah dengan Peraturan Menteri Dalam Negeri Nomor 8 Ta</w:t>
            </w:r>
            <w:r>
              <w:rPr>
                <w:rFonts w:ascii="Bookman Old Style" w:hAnsi="Bookman Old Style" w:cs="Calibri"/>
              </w:rPr>
              <w:t xml:space="preserve">hun 2009 tentang Perubahan Atas </w:t>
            </w:r>
            <w:r w:rsidRPr="00502DBE">
              <w:rPr>
                <w:rFonts w:ascii="Bookman Old Style" w:hAnsi="Bookman Old Style" w:cs="Calibri"/>
              </w:rPr>
              <w:t xml:space="preserve">Peraturan Menteri Dalam Negeri Nomor 23 Tahun 2007 tentang Pedoman Tata Cara Pengawasan </w:t>
            </w:r>
            <w:r w:rsidR="007C1212">
              <w:rPr>
                <w:rFonts w:ascii="Bookman Old Style" w:hAnsi="Bookman Old Style" w:cs="Calibri"/>
                <w:lang w:val="en-US"/>
              </w:rPr>
              <w:t>a</w:t>
            </w:r>
            <w:r w:rsidRPr="00502DBE">
              <w:rPr>
                <w:rFonts w:ascii="Bookman Old Style" w:hAnsi="Bookman Old Style" w:cs="Calibri"/>
              </w:rPr>
              <w:t>tas Penyelenggaraan Pemerintah Daerah;</w:t>
            </w:r>
          </w:p>
          <w:p w:rsidR="000B3D45" w:rsidRDefault="000B3D45" w:rsidP="00203928">
            <w:pPr>
              <w:tabs>
                <w:tab w:val="left" w:pos="86"/>
              </w:tabs>
              <w:spacing w:line="360" w:lineRule="auto"/>
              <w:jc w:val="both"/>
              <w:rPr>
                <w:rFonts w:ascii="Bookman Old Style" w:hAnsi="Bookman Old Style" w:cs="Calibri"/>
                <w:lang w:val="en-US"/>
              </w:rPr>
            </w:pPr>
          </w:p>
          <w:p w:rsidR="00203928" w:rsidRPr="00203928" w:rsidRDefault="00203928" w:rsidP="00203928">
            <w:pPr>
              <w:tabs>
                <w:tab w:val="left" w:pos="86"/>
              </w:tabs>
              <w:spacing w:line="360" w:lineRule="auto"/>
              <w:jc w:val="both"/>
              <w:rPr>
                <w:rFonts w:ascii="Bookman Old Style" w:hAnsi="Bookman Old Style" w:cs="Calibri"/>
                <w:lang w:val="en-US"/>
              </w:rPr>
            </w:pPr>
          </w:p>
          <w:p w:rsidR="00F70854" w:rsidRPr="00F70854" w:rsidRDefault="00F70854" w:rsidP="00203928">
            <w:pPr>
              <w:numPr>
                <w:ilvl w:val="1"/>
                <w:numId w:val="1"/>
              </w:numPr>
              <w:tabs>
                <w:tab w:val="clear" w:pos="360"/>
                <w:tab w:val="left" w:pos="86"/>
                <w:tab w:val="num" w:pos="536"/>
              </w:tabs>
              <w:spacing w:line="360" w:lineRule="auto"/>
              <w:ind w:left="539" w:hanging="450"/>
              <w:jc w:val="both"/>
              <w:rPr>
                <w:rFonts w:ascii="Bookman Old Style" w:hAnsi="Bookman Old Style" w:cs="Calibri"/>
              </w:rPr>
            </w:pPr>
            <w:r w:rsidRPr="00F70854">
              <w:rPr>
                <w:rFonts w:ascii="Bookman Old Style" w:hAnsi="Bookman Old Style" w:cs="Calibri"/>
              </w:rPr>
              <w:t xml:space="preserve">Peraturan  Menteri Dalam Negeri Nomor 35 Tahun 2018 </w:t>
            </w:r>
            <w:r w:rsidRPr="00F70854">
              <w:rPr>
                <w:rFonts w:ascii="Bookman Old Style" w:hAnsi="Bookman Old Style" w:cs="Calibri"/>
              </w:rPr>
              <w:lastRenderedPageBreak/>
              <w:t>tentang</w:t>
            </w:r>
            <w:r>
              <w:rPr>
                <w:rFonts w:ascii="Bookman Old Style" w:hAnsi="Bookman Old Style" w:cs="Calibri"/>
              </w:rPr>
              <w:t xml:space="preserve"> Kebijakan Pengawasan </w:t>
            </w:r>
            <w:r w:rsidRPr="00F70854">
              <w:rPr>
                <w:rFonts w:ascii="Bookman Old Style" w:hAnsi="Bookman Old Style" w:cs="Calibri"/>
              </w:rPr>
              <w:t>Penyelenggaraan  Pemerintahan Daerah Tahun 2019</w:t>
            </w:r>
            <w:r>
              <w:rPr>
                <w:rFonts w:ascii="Bookman Old Style" w:hAnsi="Bookman Old Style" w:cs="Calibri"/>
              </w:rPr>
              <w:t xml:space="preserve"> (</w:t>
            </w:r>
            <w:r w:rsidRPr="00F70854">
              <w:rPr>
                <w:rFonts w:ascii="Bookman Old Style" w:hAnsi="Bookman Old Style" w:cs="Calibri"/>
              </w:rPr>
              <w:t>Berita Negara Republik Indonesia  Tahun 2018  Nomor 613);</w:t>
            </w:r>
          </w:p>
          <w:p w:rsidR="00F70854" w:rsidRDefault="00F70854" w:rsidP="00203928">
            <w:pPr>
              <w:numPr>
                <w:ilvl w:val="1"/>
                <w:numId w:val="1"/>
              </w:numPr>
              <w:tabs>
                <w:tab w:val="clear" w:pos="360"/>
                <w:tab w:val="left" w:pos="86"/>
                <w:tab w:val="num" w:pos="536"/>
              </w:tabs>
              <w:spacing w:line="360" w:lineRule="auto"/>
              <w:ind w:left="539" w:hanging="450"/>
              <w:jc w:val="both"/>
              <w:rPr>
                <w:rFonts w:ascii="Bookman Old Style" w:hAnsi="Bookman Old Style" w:cs="Calibri"/>
              </w:rPr>
            </w:pPr>
            <w:r>
              <w:rPr>
                <w:rFonts w:ascii="Bookman Old Style" w:hAnsi="Bookman Old Style" w:cs="Calibri"/>
              </w:rPr>
              <w:t xml:space="preserve">Peraturan Gubernur Jawa Tengah Nomor 71 Tahun 2018 tentang Kebijakan Pengawasan di Lingkungan Pemerintah Provinsi Jawa Tengah Tahun 2019 (Berita Daerah Provinsi Jawa Tengah  Tahun 2018 Nomor 71);  </w:t>
            </w:r>
          </w:p>
          <w:p w:rsidR="00F70854" w:rsidRDefault="00F70854" w:rsidP="00203928">
            <w:pPr>
              <w:numPr>
                <w:ilvl w:val="1"/>
                <w:numId w:val="1"/>
              </w:numPr>
              <w:tabs>
                <w:tab w:val="clear" w:pos="360"/>
                <w:tab w:val="left" w:pos="86"/>
                <w:tab w:val="num" w:pos="536"/>
              </w:tabs>
              <w:spacing w:line="360" w:lineRule="auto"/>
              <w:ind w:left="539" w:hanging="450"/>
              <w:jc w:val="both"/>
              <w:rPr>
                <w:rFonts w:ascii="Bookman Old Style" w:hAnsi="Bookman Old Style" w:cs="Calibri"/>
              </w:rPr>
            </w:pPr>
            <w:r w:rsidRPr="00502DBE">
              <w:rPr>
                <w:rFonts w:ascii="Bookman Old Style" w:hAnsi="Bookman Old Style" w:cs="Calibri"/>
              </w:rPr>
              <w:t>Peraturan</w:t>
            </w:r>
            <w:r>
              <w:rPr>
                <w:rFonts w:ascii="Bookman Old Style" w:hAnsi="Bookman Old Style" w:cs="Calibri"/>
              </w:rPr>
              <w:t xml:space="preserve"> Daerah Kabupaten Karanganyar  Nomor 16</w:t>
            </w:r>
            <w:r w:rsidRPr="00502DBE">
              <w:rPr>
                <w:rFonts w:ascii="Bookman Old Style" w:hAnsi="Bookman Old Style" w:cs="Calibri"/>
              </w:rPr>
              <w:t xml:space="preserve"> Tahun </w:t>
            </w:r>
            <w:r>
              <w:rPr>
                <w:rFonts w:ascii="Bookman Old Style" w:hAnsi="Bookman Old Style" w:cs="Calibri"/>
              </w:rPr>
              <w:t>2016</w:t>
            </w:r>
            <w:r w:rsidRPr="00502DBE">
              <w:rPr>
                <w:rFonts w:ascii="Bookman Old Style" w:hAnsi="Bookman Old Style" w:cs="Calibri"/>
              </w:rPr>
              <w:t xml:space="preserve"> tentang </w:t>
            </w:r>
            <w:r>
              <w:rPr>
                <w:rFonts w:ascii="Bookman Old Style" w:hAnsi="Bookman Old Style" w:cs="Calibri"/>
              </w:rPr>
              <w:t>Pembentukan  dan Susunan  Perangkat Daerah Kabupaten Karanganyar (Lembaran Daerah Kabupaten Karanganyar Tahun 2016 Nomor 16, Tambahan Lembaran Daerah Kabupaten Karanganyar Nomor 67);</w:t>
            </w:r>
          </w:p>
          <w:p w:rsidR="00A3566A" w:rsidRPr="000B3D45" w:rsidRDefault="00F70854" w:rsidP="00203928">
            <w:pPr>
              <w:numPr>
                <w:ilvl w:val="1"/>
                <w:numId w:val="1"/>
              </w:numPr>
              <w:tabs>
                <w:tab w:val="clear" w:pos="360"/>
                <w:tab w:val="left" w:pos="86"/>
                <w:tab w:val="num" w:pos="536"/>
              </w:tabs>
              <w:spacing w:line="360" w:lineRule="auto"/>
              <w:ind w:left="539" w:hanging="450"/>
              <w:jc w:val="both"/>
              <w:rPr>
                <w:rFonts w:ascii="Bookman Old Style" w:hAnsi="Bookman Old Style" w:cs="Calibri"/>
              </w:rPr>
            </w:pPr>
            <w:r>
              <w:rPr>
                <w:rFonts w:ascii="Bookman Old Style" w:hAnsi="Bookman Old Style" w:cs="Calibri"/>
              </w:rPr>
              <w:t>Peraturan Bupati Karanganyar  Nomor 65</w:t>
            </w:r>
            <w:r w:rsidRPr="00502DBE">
              <w:rPr>
                <w:rFonts w:ascii="Bookman Old Style" w:hAnsi="Bookman Old Style" w:cs="Calibri"/>
              </w:rPr>
              <w:t xml:space="preserve"> Tahun 20</w:t>
            </w:r>
            <w:r>
              <w:rPr>
                <w:rFonts w:ascii="Bookman Old Style" w:hAnsi="Bookman Old Style" w:cs="Calibri"/>
              </w:rPr>
              <w:t>16</w:t>
            </w:r>
            <w:r w:rsidRPr="00502DBE">
              <w:rPr>
                <w:rFonts w:ascii="Bookman Old Style" w:hAnsi="Bookman Old Style" w:cs="Calibri"/>
              </w:rPr>
              <w:t xml:space="preserve"> tentang</w:t>
            </w:r>
            <w:r>
              <w:rPr>
                <w:rFonts w:ascii="Bookman Old Style" w:hAnsi="Bookman Old Style" w:cs="Calibri"/>
              </w:rPr>
              <w:t xml:space="preserve"> Kedudukan, Susunan Organisasi, Tugas Fungsi  dan Tata Kerja Inspektorat (Lembaran Daerah Kabupaten Karanganyar Tahun 2016 Nomor 65).</w:t>
            </w:r>
          </w:p>
        </w:tc>
      </w:tr>
      <w:tr w:rsidR="00F70854" w:rsidRPr="00BD0607" w:rsidTr="00491075">
        <w:trPr>
          <w:trHeight w:val="205"/>
        </w:trPr>
        <w:tc>
          <w:tcPr>
            <w:tcW w:w="1013" w:type="pct"/>
          </w:tcPr>
          <w:p w:rsidR="00F70854" w:rsidRPr="00BD0607" w:rsidRDefault="00F70854" w:rsidP="00BD0607">
            <w:pPr>
              <w:spacing w:line="276" w:lineRule="auto"/>
              <w:ind w:left="431" w:hanging="431"/>
              <w:jc w:val="both"/>
              <w:rPr>
                <w:rFonts w:ascii="Bookman Old Style" w:hAnsi="Bookman Old Style" w:cs="Calibri"/>
              </w:rPr>
            </w:pPr>
          </w:p>
        </w:tc>
        <w:tc>
          <w:tcPr>
            <w:tcW w:w="99" w:type="pct"/>
          </w:tcPr>
          <w:p w:rsidR="00F70854" w:rsidRPr="00BD0607" w:rsidRDefault="00F70854" w:rsidP="00BD0607">
            <w:pPr>
              <w:spacing w:line="276" w:lineRule="auto"/>
              <w:ind w:left="431" w:hanging="431"/>
              <w:jc w:val="both"/>
              <w:rPr>
                <w:rFonts w:ascii="Bookman Old Style" w:hAnsi="Bookman Old Style" w:cs="Calibri"/>
                <w:i/>
                <w:iCs/>
              </w:rPr>
            </w:pPr>
          </w:p>
        </w:tc>
        <w:tc>
          <w:tcPr>
            <w:tcW w:w="3888" w:type="pct"/>
          </w:tcPr>
          <w:p w:rsidR="00F70854" w:rsidRPr="00BD0607" w:rsidRDefault="00F70854" w:rsidP="00BD0607">
            <w:pPr>
              <w:tabs>
                <w:tab w:val="left" w:pos="86"/>
              </w:tabs>
              <w:spacing w:line="276" w:lineRule="auto"/>
              <w:ind w:left="86"/>
              <w:jc w:val="center"/>
              <w:rPr>
                <w:rFonts w:ascii="Bookman Old Style" w:hAnsi="Bookman Old Style" w:cs="Calibri"/>
              </w:rPr>
            </w:pPr>
            <w:r w:rsidRPr="00BD0607">
              <w:rPr>
                <w:rFonts w:ascii="Bookman Old Style" w:hAnsi="Bookman Old Style" w:cs="Calibri"/>
              </w:rPr>
              <w:t>MEMUTUSKAN :</w:t>
            </w:r>
          </w:p>
        </w:tc>
      </w:tr>
      <w:tr w:rsidR="00CB6D9E" w:rsidRPr="00BD0607" w:rsidTr="00491075">
        <w:trPr>
          <w:trHeight w:val="205"/>
        </w:trPr>
        <w:tc>
          <w:tcPr>
            <w:tcW w:w="1013" w:type="pct"/>
          </w:tcPr>
          <w:p w:rsidR="00CB6D9E" w:rsidRPr="00BD0607" w:rsidRDefault="00CB6D9E" w:rsidP="00BD0607">
            <w:pPr>
              <w:spacing w:line="276" w:lineRule="auto"/>
              <w:ind w:left="431" w:hanging="431"/>
              <w:jc w:val="both"/>
              <w:rPr>
                <w:rFonts w:ascii="Bookman Old Style" w:hAnsi="Bookman Old Style" w:cs="Calibri"/>
              </w:rPr>
            </w:pPr>
          </w:p>
        </w:tc>
        <w:tc>
          <w:tcPr>
            <w:tcW w:w="99" w:type="pct"/>
          </w:tcPr>
          <w:p w:rsidR="00CB6D9E" w:rsidRPr="00647418" w:rsidRDefault="00CB6D9E" w:rsidP="00B324F3">
            <w:pPr>
              <w:spacing w:line="276" w:lineRule="auto"/>
              <w:jc w:val="both"/>
              <w:rPr>
                <w:rFonts w:ascii="Bookman Old Style" w:hAnsi="Bookman Old Style" w:cs="Calibri"/>
              </w:rPr>
            </w:pPr>
          </w:p>
        </w:tc>
        <w:tc>
          <w:tcPr>
            <w:tcW w:w="3888" w:type="pct"/>
          </w:tcPr>
          <w:p w:rsidR="00CB6D9E" w:rsidRPr="00BD0607" w:rsidRDefault="00CB6D9E" w:rsidP="00BD0607">
            <w:pPr>
              <w:tabs>
                <w:tab w:val="left" w:pos="86"/>
              </w:tabs>
              <w:spacing w:line="276" w:lineRule="auto"/>
              <w:ind w:left="86"/>
              <w:jc w:val="center"/>
              <w:rPr>
                <w:rFonts w:ascii="Bookman Old Style" w:hAnsi="Bookman Old Style" w:cs="Calibri"/>
              </w:rPr>
            </w:pPr>
          </w:p>
        </w:tc>
      </w:tr>
      <w:tr w:rsidR="00F70854" w:rsidRPr="00BD0607" w:rsidTr="00491075">
        <w:trPr>
          <w:trHeight w:val="205"/>
        </w:trPr>
        <w:tc>
          <w:tcPr>
            <w:tcW w:w="1013" w:type="pct"/>
          </w:tcPr>
          <w:p w:rsidR="00F70854" w:rsidRPr="00BD0607" w:rsidRDefault="00F70854" w:rsidP="00F70854">
            <w:pPr>
              <w:spacing w:line="360" w:lineRule="auto"/>
              <w:ind w:left="431" w:hanging="431"/>
              <w:jc w:val="both"/>
              <w:rPr>
                <w:rFonts w:ascii="Bookman Old Style" w:hAnsi="Bookman Old Style" w:cs="Calibri"/>
              </w:rPr>
            </w:pPr>
            <w:r w:rsidRPr="00BD0607">
              <w:rPr>
                <w:rFonts w:ascii="Bookman Old Style" w:hAnsi="Bookman Old Style" w:cs="Calibri"/>
              </w:rPr>
              <w:t>Menetapkan</w:t>
            </w:r>
          </w:p>
        </w:tc>
        <w:tc>
          <w:tcPr>
            <w:tcW w:w="99" w:type="pct"/>
          </w:tcPr>
          <w:p w:rsidR="00F70854" w:rsidRPr="00BD0607" w:rsidRDefault="00F70854" w:rsidP="00F70854">
            <w:pPr>
              <w:spacing w:line="360" w:lineRule="auto"/>
              <w:ind w:left="431" w:hanging="431"/>
              <w:jc w:val="both"/>
              <w:rPr>
                <w:rFonts w:ascii="Bookman Old Style" w:hAnsi="Bookman Old Style" w:cs="Calibri"/>
                <w:iCs/>
                <w:lang w:val="en-US"/>
              </w:rPr>
            </w:pPr>
            <w:r w:rsidRPr="00BD0607">
              <w:rPr>
                <w:rFonts w:ascii="Bookman Old Style" w:hAnsi="Bookman Old Style" w:cs="Calibri"/>
                <w:iCs/>
                <w:lang w:val="en-US"/>
              </w:rPr>
              <w:t>:</w:t>
            </w:r>
          </w:p>
        </w:tc>
        <w:tc>
          <w:tcPr>
            <w:tcW w:w="3888" w:type="pct"/>
          </w:tcPr>
          <w:p w:rsidR="007C1212" w:rsidRPr="00A3566A" w:rsidRDefault="00F70854" w:rsidP="00203928">
            <w:pPr>
              <w:spacing w:line="276" w:lineRule="auto"/>
              <w:jc w:val="both"/>
              <w:rPr>
                <w:rFonts w:ascii="Bookman Old Style" w:hAnsi="Bookman Old Style" w:cs="Calibri"/>
              </w:rPr>
            </w:pPr>
            <w:r w:rsidRPr="0017795D">
              <w:rPr>
                <w:rFonts w:ascii="Bookman Old Style" w:hAnsi="Bookman Old Style" w:cs="Calibri"/>
              </w:rPr>
              <w:t xml:space="preserve">PERATURAN BUPATI TENTANG </w:t>
            </w:r>
            <w:r>
              <w:rPr>
                <w:rFonts w:ascii="Bookman Old Style" w:hAnsi="Bookman Old Style" w:cs="Calibri"/>
              </w:rPr>
              <w:t xml:space="preserve">KEBIJAKAN </w:t>
            </w:r>
            <w:r w:rsidRPr="0017795D">
              <w:rPr>
                <w:rFonts w:ascii="Bookman Old Style" w:hAnsi="Bookman Old Style" w:cs="Calibri"/>
              </w:rPr>
              <w:t xml:space="preserve">PEMBINAAN DAN </w:t>
            </w:r>
            <w:r>
              <w:rPr>
                <w:rFonts w:ascii="Bookman Old Style" w:hAnsi="Bookman Old Style" w:cs="Calibri"/>
              </w:rPr>
              <w:t xml:space="preserve">PENGAWASAN ATAS PENYELENGGARAAN </w:t>
            </w:r>
            <w:r w:rsidRPr="0017795D">
              <w:rPr>
                <w:rFonts w:ascii="Bookman Old Style" w:hAnsi="Bookman Old Style" w:cs="Calibri"/>
              </w:rPr>
              <w:t>PEMERINTAHAN</w:t>
            </w:r>
            <w:r w:rsidRPr="0017795D">
              <w:t xml:space="preserve"> </w:t>
            </w:r>
            <w:r w:rsidRPr="0017795D">
              <w:rPr>
                <w:rFonts w:ascii="Bookman Old Style" w:hAnsi="Bookman Old Style" w:cs="Calibri"/>
              </w:rPr>
              <w:t>DAERAH KABUPATEN KARANGANYAR  TAHUN 2019</w:t>
            </w:r>
            <w:r w:rsidR="0029658C">
              <w:rPr>
                <w:rFonts w:ascii="Bookman Old Style" w:hAnsi="Bookman Old Style" w:cs="Calibri"/>
              </w:rPr>
              <w:t>.</w:t>
            </w:r>
          </w:p>
        </w:tc>
      </w:tr>
      <w:tr w:rsidR="00801F00" w:rsidRPr="00BD0607" w:rsidTr="00491075">
        <w:trPr>
          <w:trHeight w:val="205"/>
        </w:trPr>
        <w:tc>
          <w:tcPr>
            <w:tcW w:w="1013" w:type="pct"/>
          </w:tcPr>
          <w:p w:rsidR="00801F00" w:rsidRPr="00BD0607" w:rsidRDefault="00801F00" w:rsidP="00BD0607">
            <w:pPr>
              <w:spacing w:line="276" w:lineRule="auto"/>
              <w:ind w:left="431" w:hanging="431"/>
              <w:jc w:val="both"/>
              <w:rPr>
                <w:rFonts w:ascii="Bookman Old Style" w:hAnsi="Bookman Old Style" w:cs="Calibri"/>
              </w:rPr>
            </w:pPr>
          </w:p>
        </w:tc>
        <w:tc>
          <w:tcPr>
            <w:tcW w:w="99" w:type="pct"/>
          </w:tcPr>
          <w:p w:rsidR="00801F00" w:rsidRPr="00BD0607" w:rsidRDefault="00801F00" w:rsidP="00BD0607">
            <w:pPr>
              <w:spacing w:line="276" w:lineRule="auto"/>
              <w:ind w:left="431" w:hanging="431"/>
              <w:jc w:val="both"/>
              <w:rPr>
                <w:rFonts w:ascii="Bookman Old Style" w:hAnsi="Bookman Old Style" w:cs="Calibri"/>
                <w:iCs/>
              </w:rPr>
            </w:pPr>
          </w:p>
        </w:tc>
        <w:tc>
          <w:tcPr>
            <w:tcW w:w="3888" w:type="pct"/>
          </w:tcPr>
          <w:p w:rsidR="00C1223D" w:rsidRDefault="00C1223D" w:rsidP="00762B56">
            <w:pPr>
              <w:tabs>
                <w:tab w:val="left" w:pos="86"/>
              </w:tabs>
              <w:spacing w:line="360" w:lineRule="auto"/>
              <w:jc w:val="center"/>
              <w:rPr>
                <w:rFonts w:ascii="Bookman Old Style" w:hAnsi="Bookman Old Style" w:cs="Calibri"/>
              </w:rPr>
            </w:pPr>
            <w:r>
              <w:rPr>
                <w:rFonts w:ascii="Bookman Old Style" w:hAnsi="Bookman Old Style" w:cs="Calibri"/>
              </w:rPr>
              <w:t>BAB I</w:t>
            </w:r>
          </w:p>
          <w:p w:rsidR="00301C2C" w:rsidRPr="003D6202" w:rsidRDefault="00647418" w:rsidP="00762B56">
            <w:pPr>
              <w:tabs>
                <w:tab w:val="left" w:pos="86"/>
              </w:tabs>
              <w:spacing w:line="360" w:lineRule="auto"/>
              <w:jc w:val="center"/>
              <w:rPr>
                <w:rFonts w:ascii="Bookman Old Style" w:hAnsi="Bookman Old Style" w:cs="Calibri"/>
              </w:rPr>
            </w:pPr>
            <w:r>
              <w:rPr>
                <w:rFonts w:ascii="Bookman Old Style" w:hAnsi="Bookman Old Style" w:cs="Calibri"/>
              </w:rPr>
              <w:t>KETENTUAN UMUM</w:t>
            </w:r>
          </w:p>
        </w:tc>
      </w:tr>
      <w:tr w:rsidR="00C1223D" w:rsidRPr="00BD0607" w:rsidTr="00491075">
        <w:trPr>
          <w:trHeight w:val="205"/>
        </w:trPr>
        <w:tc>
          <w:tcPr>
            <w:tcW w:w="1013" w:type="pct"/>
          </w:tcPr>
          <w:p w:rsidR="00C1223D" w:rsidRPr="00BD0607" w:rsidRDefault="00C1223D" w:rsidP="00BD0607">
            <w:pPr>
              <w:spacing w:line="276" w:lineRule="auto"/>
              <w:ind w:left="431" w:hanging="431"/>
              <w:jc w:val="both"/>
              <w:rPr>
                <w:rFonts w:ascii="Bookman Old Style" w:hAnsi="Bookman Old Style" w:cs="Calibri"/>
              </w:rPr>
            </w:pPr>
          </w:p>
        </w:tc>
        <w:tc>
          <w:tcPr>
            <w:tcW w:w="99" w:type="pct"/>
          </w:tcPr>
          <w:p w:rsidR="00C1223D" w:rsidRPr="00BD0607" w:rsidRDefault="00C1223D" w:rsidP="00BD0607">
            <w:pPr>
              <w:spacing w:line="276" w:lineRule="auto"/>
              <w:ind w:left="431" w:hanging="431"/>
              <w:jc w:val="both"/>
              <w:rPr>
                <w:rFonts w:ascii="Bookman Old Style" w:hAnsi="Bookman Old Style" w:cs="Calibri"/>
                <w:iCs/>
              </w:rPr>
            </w:pPr>
          </w:p>
        </w:tc>
        <w:tc>
          <w:tcPr>
            <w:tcW w:w="3888" w:type="pct"/>
          </w:tcPr>
          <w:p w:rsidR="00C1223D" w:rsidRDefault="00647418" w:rsidP="00C1223D">
            <w:pPr>
              <w:tabs>
                <w:tab w:val="left" w:pos="86"/>
              </w:tabs>
              <w:spacing w:line="276" w:lineRule="auto"/>
              <w:jc w:val="center"/>
              <w:rPr>
                <w:rFonts w:ascii="Bookman Old Style" w:hAnsi="Bookman Old Style" w:cs="Calibri"/>
              </w:rPr>
            </w:pPr>
            <w:r w:rsidRPr="00502DBE">
              <w:rPr>
                <w:rFonts w:ascii="Bookman Old Style" w:hAnsi="Bookman Old Style" w:cs="Calibri"/>
              </w:rPr>
              <w:t>Pasal 1</w:t>
            </w:r>
          </w:p>
        </w:tc>
      </w:tr>
      <w:tr w:rsidR="00C1223D" w:rsidRPr="00BD0607" w:rsidTr="00491075">
        <w:trPr>
          <w:trHeight w:val="205"/>
        </w:trPr>
        <w:tc>
          <w:tcPr>
            <w:tcW w:w="1013" w:type="pct"/>
          </w:tcPr>
          <w:p w:rsidR="00C1223D" w:rsidRPr="00BD0607" w:rsidRDefault="00C1223D" w:rsidP="00BD0607">
            <w:pPr>
              <w:spacing w:line="276" w:lineRule="auto"/>
              <w:ind w:left="431" w:hanging="431"/>
              <w:jc w:val="both"/>
              <w:rPr>
                <w:rFonts w:ascii="Bookman Old Style" w:hAnsi="Bookman Old Style" w:cs="Calibri"/>
              </w:rPr>
            </w:pPr>
          </w:p>
        </w:tc>
        <w:tc>
          <w:tcPr>
            <w:tcW w:w="99" w:type="pct"/>
          </w:tcPr>
          <w:p w:rsidR="00C1223D" w:rsidRPr="00BD0607" w:rsidRDefault="00C1223D" w:rsidP="00BD0607">
            <w:pPr>
              <w:spacing w:line="276" w:lineRule="auto"/>
              <w:ind w:left="431" w:hanging="431"/>
              <w:jc w:val="both"/>
              <w:rPr>
                <w:rFonts w:ascii="Bookman Old Style" w:hAnsi="Bookman Old Style" w:cs="Calibri"/>
                <w:iCs/>
              </w:rPr>
            </w:pPr>
          </w:p>
        </w:tc>
        <w:tc>
          <w:tcPr>
            <w:tcW w:w="3888" w:type="pct"/>
          </w:tcPr>
          <w:p w:rsidR="00C1223D" w:rsidRDefault="00C1223D" w:rsidP="00C1223D">
            <w:pPr>
              <w:spacing w:line="360" w:lineRule="auto"/>
              <w:jc w:val="both"/>
              <w:rPr>
                <w:rFonts w:ascii="Bookman Old Style" w:hAnsi="Bookman Old Style" w:cs="Calibri"/>
              </w:rPr>
            </w:pPr>
            <w:r w:rsidRPr="00502DBE">
              <w:rPr>
                <w:rFonts w:ascii="Bookman Old Style" w:hAnsi="Bookman Old Style" w:cs="Calibri"/>
              </w:rPr>
              <w:t xml:space="preserve">Dalam Peraturan </w:t>
            </w:r>
            <w:r w:rsidR="00404C10">
              <w:rPr>
                <w:rFonts w:ascii="Bookman Old Style" w:hAnsi="Bookman Old Style" w:cs="Calibri"/>
              </w:rPr>
              <w:t>Bupati</w:t>
            </w:r>
            <w:r w:rsidRPr="00502DBE">
              <w:rPr>
                <w:rFonts w:ascii="Bookman Old Style" w:hAnsi="Bookman Old Style" w:cs="Calibri"/>
              </w:rPr>
              <w:t xml:space="preserve"> ini yang dimaksud dengan</w:t>
            </w:r>
            <w:r>
              <w:rPr>
                <w:rFonts w:ascii="Bookman Old Style" w:hAnsi="Bookman Old Style" w:cs="Calibri"/>
              </w:rPr>
              <w:t>:</w:t>
            </w:r>
          </w:p>
          <w:p w:rsidR="00C1223D" w:rsidRDefault="00C1223D" w:rsidP="00203928">
            <w:pPr>
              <w:numPr>
                <w:ilvl w:val="0"/>
                <w:numId w:val="3"/>
              </w:numPr>
              <w:spacing w:line="360" w:lineRule="auto"/>
              <w:jc w:val="both"/>
              <w:rPr>
                <w:rFonts w:ascii="Bookman Old Style" w:hAnsi="Bookman Old Style" w:cs="Calibri"/>
              </w:rPr>
            </w:pPr>
            <w:r>
              <w:rPr>
                <w:rFonts w:ascii="Bookman Old Style" w:hAnsi="Bookman Old Style" w:cs="Calibri"/>
              </w:rPr>
              <w:t>Daerah adalah Kabupaten Karanganyar.</w:t>
            </w:r>
          </w:p>
          <w:p w:rsidR="00C1223D" w:rsidRDefault="00C1223D" w:rsidP="00203928">
            <w:pPr>
              <w:numPr>
                <w:ilvl w:val="0"/>
                <w:numId w:val="3"/>
              </w:numPr>
              <w:spacing w:line="360" w:lineRule="auto"/>
              <w:ind w:left="357" w:hanging="357"/>
              <w:jc w:val="both"/>
              <w:rPr>
                <w:rFonts w:ascii="Bookman Old Style" w:hAnsi="Bookman Old Style" w:cs="Calibri"/>
              </w:rPr>
            </w:pPr>
            <w:r>
              <w:rPr>
                <w:rFonts w:ascii="Bookman Old Style" w:hAnsi="Bookman Old Style" w:cs="Calibri"/>
              </w:rPr>
              <w:t>Bupati adalah Bupati Karanganyar.</w:t>
            </w:r>
          </w:p>
          <w:p w:rsidR="000B3D45" w:rsidRPr="00203928" w:rsidRDefault="00C1223D" w:rsidP="00203928">
            <w:pPr>
              <w:numPr>
                <w:ilvl w:val="0"/>
                <w:numId w:val="3"/>
              </w:numPr>
              <w:spacing w:line="360" w:lineRule="auto"/>
              <w:ind w:left="357" w:hanging="357"/>
              <w:jc w:val="both"/>
              <w:rPr>
                <w:rFonts w:ascii="Bookman Old Style" w:hAnsi="Bookman Old Style" w:cs="Calibri"/>
              </w:rPr>
            </w:pPr>
            <w:r>
              <w:rPr>
                <w:rFonts w:ascii="Bookman Old Style" w:hAnsi="Bookman Old Style" w:cs="Calibri"/>
              </w:rPr>
              <w:t>Inspektorat adalah Inspektorat Daerah.</w:t>
            </w:r>
          </w:p>
          <w:p w:rsidR="00C1223D" w:rsidRPr="00C1223D" w:rsidRDefault="00C1223D" w:rsidP="0089391A">
            <w:pPr>
              <w:numPr>
                <w:ilvl w:val="0"/>
                <w:numId w:val="3"/>
              </w:numPr>
              <w:spacing w:after="120" w:line="360" w:lineRule="auto"/>
              <w:ind w:left="357" w:hanging="357"/>
              <w:jc w:val="both"/>
              <w:rPr>
                <w:rFonts w:ascii="Bookman Old Style" w:hAnsi="Bookman Old Style" w:cs="Calibri"/>
              </w:rPr>
            </w:pPr>
            <w:r w:rsidRPr="00B034F0">
              <w:rPr>
                <w:rFonts w:ascii="Bookman Old Style" w:hAnsi="Bookman Old Style" w:cs="Calibri"/>
              </w:rPr>
              <w:t xml:space="preserve">Pemerintah Daerah adalah penyelenggaraan urusan Pemerintahan oleh Pemerintahan  Daerah dan Dewan  Perwakilan Rakyat Daerah  menurut asas otonomi dan tugas pembantuan dengan prinsip otonomi seluas-luasnya dalam sistem dan prinsip Negara Kesatuan Republik Indonesia sebagaimana dimaksud dalam </w:t>
            </w:r>
            <w:r w:rsidR="00762B56">
              <w:rPr>
                <w:rFonts w:ascii="Bookman Old Style" w:hAnsi="Bookman Old Style" w:cs="Calibri"/>
              </w:rPr>
              <w:t>U</w:t>
            </w:r>
            <w:r w:rsidRPr="00B034F0">
              <w:rPr>
                <w:rFonts w:ascii="Bookman Old Style" w:hAnsi="Bookman Old Style" w:cs="Calibri"/>
              </w:rPr>
              <w:t xml:space="preserve">ndang-Undang </w:t>
            </w:r>
            <w:r w:rsidR="00762B56">
              <w:rPr>
                <w:rFonts w:ascii="Bookman Old Style" w:hAnsi="Bookman Old Style" w:cs="Calibri"/>
              </w:rPr>
              <w:t>D</w:t>
            </w:r>
            <w:r w:rsidRPr="00B034F0">
              <w:rPr>
                <w:rFonts w:ascii="Bookman Old Style" w:hAnsi="Bookman Old Style" w:cs="Calibri"/>
              </w:rPr>
              <w:t>asar Negara Republik Indonesia Tahun 1945.</w:t>
            </w:r>
          </w:p>
          <w:p w:rsidR="00C1223D" w:rsidRPr="00C1223D" w:rsidRDefault="00C1223D" w:rsidP="00203928">
            <w:pPr>
              <w:numPr>
                <w:ilvl w:val="0"/>
                <w:numId w:val="3"/>
              </w:numPr>
              <w:spacing w:line="360" w:lineRule="auto"/>
              <w:ind w:left="357" w:hanging="357"/>
              <w:jc w:val="both"/>
              <w:rPr>
                <w:rFonts w:ascii="Bookman Old Style" w:hAnsi="Bookman Old Style" w:cs="Calibri"/>
              </w:rPr>
            </w:pPr>
            <w:r w:rsidRPr="00C1223D">
              <w:rPr>
                <w:rFonts w:ascii="Bookman Old Style" w:hAnsi="Bookman Old Style" w:cs="Calibri"/>
              </w:rPr>
              <w:t>Pembinaan Penyelenggaraan</w:t>
            </w:r>
            <w:r w:rsidR="00404C10">
              <w:rPr>
                <w:rFonts w:ascii="Bookman Old Style" w:hAnsi="Bookman Old Style" w:cs="Calibri"/>
              </w:rPr>
              <w:t xml:space="preserve"> Pemerintah Daerah adalah usaha</w:t>
            </w:r>
            <w:r w:rsidRPr="00C1223D">
              <w:rPr>
                <w:rFonts w:ascii="Bookman Old Style" w:hAnsi="Bookman Old Style" w:cs="Calibri"/>
              </w:rPr>
              <w:t>, tindakan dan kegiatan yang ditujukan  untuk</w:t>
            </w:r>
            <w:r w:rsidR="00404C10">
              <w:rPr>
                <w:rFonts w:ascii="Bookman Old Style" w:hAnsi="Bookman Old Style" w:cs="Calibri"/>
              </w:rPr>
              <w:t xml:space="preserve"> </w:t>
            </w:r>
            <w:r w:rsidR="00404C10">
              <w:rPr>
                <w:rFonts w:ascii="Bookman Old Style" w:hAnsi="Bookman Old Style" w:cs="Calibri"/>
              </w:rPr>
              <w:lastRenderedPageBreak/>
              <w:t xml:space="preserve">mewujudkan tercapainya tujuan </w:t>
            </w:r>
            <w:r w:rsidRPr="00C1223D">
              <w:rPr>
                <w:rFonts w:ascii="Bookman Old Style" w:hAnsi="Bookman Old Style" w:cs="Calibri"/>
              </w:rPr>
              <w:t>penyelenggaraan Pemerintah Daerah.</w:t>
            </w:r>
          </w:p>
          <w:p w:rsidR="00A3566A" w:rsidRPr="000B3D45" w:rsidRDefault="00C1223D" w:rsidP="00203928">
            <w:pPr>
              <w:numPr>
                <w:ilvl w:val="0"/>
                <w:numId w:val="3"/>
              </w:numPr>
              <w:spacing w:line="360" w:lineRule="auto"/>
              <w:ind w:left="357" w:hanging="357"/>
              <w:jc w:val="both"/>
              <w:rPr>
                <w:rFonts w:ascii="Bookman Old Style" w:hAnsi="Bookman Old Style" w:cs="Calibri"/>
              </w:rPr>
            </w:pPr>
            <w:r w:rsidRPr="00833937">
              <w:rPr>
                <w:rFonts w:ascii="Bookman Old Style" w:hAnsi="Bookman Old Style" w:cs="Calibri"/>
              </w:rPr>
              <w:t>Kebijakan Pengawasan</w:t>
            </w:r>
            <w:r>
              <w:rPr>
                <w:rFonts w:ascii="Bookman Old Style" w:hAnsi="Bookman Old Style" w:cs="Calibri"/>
              </w:rPr>
              <w:t xml:space="preserve"> Pemerintah Daerah </w:t>
            </w:r>
            <w:r w:rsidRPr="00833937">
              <w:rPr>
                <w:rFonts w:ascii="Bookman Old Style" w:hAnsi="Bookman Old Style" w:cs="Calibri"/>
              </w:rPr>
              <w:t xml:space="preserve"> adalah rencana pengawasan penyelenggaraan </w:t>
            </w:r>
            <w:r w:rsidR="00762B56">
              <w:rPr>
                <w:rFonts w:ascii="Bookman Old Style" w:hAnsi="Bookman Old Style" w:cs="Calibri"/>
              </w:rPr>
              <w:t>P</w:t>
            </w:r>
            <w:r w:rsidRPr="00833937">
              <w:rPr>
                <w:rFonts w:ascii="Bookman Old Style" w:hAnsi="Bookman Old Style" w:cs="Calibri"/>
              </w:rPr>
              <w:t xml:space="preserve">emerintahan </w:t>
            </w:r>
            <w:r w:rsidR="00762B56">
              <w:rPr>
                <w:rFonts w:ascii="Bookman Old Style" w:hAnsi="Bookman Old Style" w:cs="Calibri"/>
              </w:rPr>
              <w:t>D</w:t>
            </w:r>
            <w:r w:rsidRPr="00833937">
              <w:rPr>
                <w:rFonts w:ascii="Bookman Old Style" w:hAnsi="Bookman Old Style" w:cs="Calibri"/>
              </w:rPr>
              <w:t>aerah tahunan yang meliputi kegiatan, sasaran, fokus, dan ja</w:t>
            </w:r>
            <w:r w:rsidR="00404C10">
              <w:rPr>
                <w:rFonts w:ascii="Bookman Old Style" w:hAnsi="Bookman Old Style" w:cs="Calibri"/>
              </w:rPr>
              <w:t>d</w:t>
            </w:r>
            <w:r w:rsidRPr="00833937">
              <w:rPr>
                <w:rFonts w:ascii="Bookman Old Style" w:hAnsi="Bookman Old Style" w:cs="Calibri"/>
              </w:rPr>
              <w:t xml:space="preserve">wal pelaksanaan pengawasan. </w:t>
            </w:r>
          </w:p>
          <w:p w:rsidR="007C1212" w:rsidRPr="00A3566A" w:rsidRDefault="00C1223D" w:rsidP="00203928">
            <w:pPr>
              <w:numPr>
                <w:ilvl w:val="0"/>
                <w:numId w:val="3"/>
              </w:numPr>
              <w:spacing w:line="360" w:lineRule="auto"/>
              <w:ind w:left="357" w:hanging="357"/>
              <w:jc w:val="both"/>
              <w:rPr>
                <w:rFonts w:ascii="Bookman Old Style" w:hAnsi="Bookman Old Style" w:cs="Calibri"/>
              </w:rPr>
            </w:pPr>
            <w:r w:rsidRPr="00B034F0">
              <w:rPr>
                <w:rFonts w:ascii="Bookman Old Style" w:hAnsi="Bookman Old Style" w:cs="Calibri"/>
              </w:rPr>
              <w:t>Pengawa</w:t>
            </w:r>
            <w:r>
              <w:rPr>
                <w:rFonts w:ascii="Bookman Old Style" w:hAnsi="Bookman Old Style" w:cs="Calibri"/>
              </w:rPr>
              <w:t>san</w:t>
            </w:r>
            <w:r w:rsidRPr="00B034F0">
              <w:rPr>
                <w:rFonts w:ascii="Bookman Old Style" w:hAnsi="Bookman Old Style" w:cs="Calibri"/>
              </w:rPr>
              <w:t xml:space="preserve"> </w:t>
            </w:r>
            <w:r>
              <w:rPr>
                <w:rFonts w:ascii="Bookman Old Style" w:hAnsi="Bookman Old Style" w:cs="Calibri"/>
              </w:rPr>
              <w:t>Penyelenggaraan P</w:t>
            </w:r>
            <w:r w:rsidRPr="00B034F0">
              <w:rPr>
                <w:rFonts w:ascii="Bookman Old Style" w:hAnsi="Bookman Old Style" w:cs="Calibri"/>
              </w:rPr>
              <w:t>e</w:t>
            </w:r>
            <w:r>
              <w:rPr>
                <w:rFonts w:ascii="Bookman Old Style" w:hAnsi="Bookman Old Style" w:cs="Calibri"/>
              </w:rPr>
              <w:t>merintahan D</w:t>
            </w:r>
            <w:r w:rsidRPr="00B034F0">
              <w:rPr>
                <w:rFonts w:ascii="Bookman Old Style" w:hAnsi="Bookman Old Style" w:cs="Calibri"/>
              </w:rPr>
              <w:t xml:space="preserve">aerah adalah usaha, dan </w:t>
            </w:r>
            <w:r>
              <w:rPr>
                <w:rFonts w:ascii="Bookman Old Style" w:hAnsi="Bookman Old Style" w:cs="Calibri"/>
              </w:rPr>
              <w:t xml:space="preserve">tindakan, dan </w:t>
            </w:r>
            <w:r w:rsidRPr="00B034F0">
              <w:rPr>
                <w:rFonts w:ascii="Bookman Old Style" w:hAnsi="Bookman Old Style" w:cs="Calibri"/>
              </w:rPr>
              <w:t xml:space="preserve">kegiatan yang ditujukan untuk menjamin agar </w:t>
            </w:r>
            <w:r>
              <w:rPr>
                <w:rFonts w:ascii="Bookman Old Style" w:hAnsi="Bookman Old Style" w:cs="Calibri"/>
              </w:rPr>
              <w:t>penyelenggaraan Pemerintahan D</w:t>
            </w:r>
            <w:r w:rsidRPr="00B034F0">
              <w:rPr>
                <w:rFonts w:ascii="Bookman Old Style" w:hAnsi="Bookman Old Style" w:cs="Calibri"/>
              </w:rPr>
              <w:t>aerah berjalan secara efektif dan efisien sesuai dengan rencana dan ketentuan peraturan perundang-undangan.</w:t>
            </w:r>
          </w:p>
          <w:p w:rsidR="00AB26C6" w:rsidRDefault="00C1223D" w:rsidP="00203928">
            <w:pPr>
              <w:numPr>
                <w:ilvl w:val="0"/>
                <w:numId w:val="3"/>
              </w:numPr>
              <w:spacing w:line="360" w:lineRule="auto"/>
              <w:ind w:left="357" w:hanging="357"/>
              <w:jc w:val="both"/>
              <w:rPr>
                <w:rFonts w:ascii="Bookman Old Style" w:hAnsi="Bookman Old Style" w:cs="Calibri"/>
              </w:rPr>
            </w:pPr>
            <w:r w:rsidRPr="00502DBE">
              <w:rPr>
                <w:rFonts w:ascii="Bookman Old Style" w:hAnsi="Bookman Old Style" w:cs="Calibri"/>
              </w:rPr>
              <w:t>Aparat Pengawasan Intern Pemerintah yang selanjutnya disingkat APIP adalah aparat yang melaksanakan pengawasan atas penye</w:t>
            </w:r>
            <w:r>
              <w:rPr>
                <w:rFonts w:ascii="Bookman Old Style" w:hAnsi="Bookman Old Style" w:cs="Calibri"/>
              </w:rPr>
              <w:t>lenggaraan</w:t>
            </w:r>
            <w:r w:rsidRPr="00502DBE">
              <w:rPr>
                <w:rFonts w:ascii="Bookman Old Style" w:hAnsi="Bookman Old Style" w:cs="Calibri"/>
              </w:rPr>
              <w:t xml:space="preserve"> Pe</w:t>
            </w:r>
            <w:r>
              <w:rPr>
                <w:rFonts w:ascii="Bookman Old Style" w:hAnsi="Bookman Old Style" w:cs="Calibri"/>
              </w:rPr>
              <w:t>merintahan D</w:t>
            </w:r>
            <w:r w:rsidRPr="00502DBE">
              <w:rPr>
                <w:rFonts w:ascii="Bookman Old Style" w:hAnsi="Bookman Old Style" w:cs="Calibri"/>
              </w:rPr>
              <w:t xml:space="preserve">aerah sesuai fungsi </w:t>
            </w:r>
            <w:r w:rsidR="00AB26C6">
              <w:rPr>
                <w:rFonts w:ascii="Bookman Old Style" w:hAnsi="Bookman Old Style" w:cs="Calibri"/>
              </w:rPr>
              <w:t xml:space="preserve">dan kewenangannya yang meliputi </w:t>
            </w:r>
            <w:r w:rsidRPr="00502DBE">
              <w:rPr>
                <w:rFonts w:ascii="Bookman Old Style" w:hAnsi="Bookman Old Style" w:cs="Calibri"/>
              </w:rPr>
              <w:t xml:space="preserve">Inspektorat Jenderal </w:t>
            </w:r>
            <w:r w:rsidR="00762B56">
              <w:rPr>
                <w:rFonts w:ascii="Bookman Old Style" w:hAnsi="Bookman Old Style" w:cs="Calibri"/>
              </w:rPr>
              <w:t>Kementerian</w:t>
            </w:r>
            <w:r w:rsidRPr="00502DBE">
              <w:rPr>
                <w:rFonts w:ascii="Bookman Old Style" w:hAnsi="Bookman Old Style" w:cs="Calibri"/>
              </w:rPr>
              <w:t>, Unit Pengawasan Lembaga Pemerintah Non Kementerian, Inspektorat Provinsi,</w:t>
            </w:r>
            <w:r w:rsidR="00AB26C6">
              <w:rPr>
                <w:rFonts w:ascii="Bookman Old Style" w:hAnsi="Bookman Old Style" w:cs="Calibri"/>
              </w:rPr>
              <w:t xml:space="preserve"> dan Inspektorat Kabupaten/Kota.</w:t>
            </w:r>
          </w:p>
          <w:p w:rsidR="000B3D45" w:rsidRPr="00203928" w:rsidRDefault="00C1223D" w:rsidP="00203928">
            <w:pPr>
              <w:numPr>
                <w:ilvl w:val="0"/>
                <w:numId w:val="3"/>
              </w:numPr>
              <w:spacing w:line="360" w:lineRule="auto"/>
              <w:ind w:left="357" w:hanging="357"/>
              <w:jc w:val="both"/>
              <w:rPr>
                <w:rFonts w:ascii="Bookman Old Style" w:hAnsi="Bookman Old Style" w:cs="Calibri"/>
              </w:rPr>
            </w:pPr>
            <w:r w:rsidRPr="00C1223D">
              <w:rPr>
                <w:rFonts w:ascii="Bookman Old Style" w:hAnsi="Bookman Old Style" w:cs="Calibri"/>
              </w:rPr>
              <w:t>Perangkat Daerah adalah unsur Pembantu Bupati dan Dewan Perwakilan  Rakyat Daerah dalam penyelenggaraan Urusan Pemerintahan yang menjadi kewenangan Daerah.</w:t>
            </w:r>
          </w:p>
        </w:tc>
      </w:tr>
      <w:tr w:rsidR="00C1223D" w:rsidRPr="00BD0607" w:rsidTr="00491075">
        <w:trPr>
          <w:trHeight w:val="205"/>
        </w:trPr>
        <w:tc>
          <w:tcPr>
            <w:tcW w:w="1013" w:type="pct"/>
          </w:tcPr>
          <w:p w:rsidR="00C1223D" w:rsidRPr="00BD0607" w:rsidRDefault="00C1223D" w:rsidP="00BD0607">
            <w:pPr>
              <w:spacing w:line="276" w:lineRule="auto"/>
              <w:ind w:left="431" w:hanging="431"/>
              <w:jc w:val="both"/>
              <w:rPr>
                <w:rFonts w:ascii="Bookman Old Style" w:hAnsi="Bookman Old Style" w:cs="Calibri"/>
              </w:rPr>
            </w:pPr>
          </w:p>
        </w:tc>
        <w:tc>
          <w:tcPr>
            <w:tcW w:w="99" w:type="pct"/>
          </w:tcPr>
          <w:p w:rsidR="00C1223D" w:rsidRPr="00BD0607" w:rsidRDefault="00C1223D" w:rsidP="00BD0607">
            <w:pPr>
              <w:spacing w:line="276" w:lineRule="auto"/>
              <w:ind w:left="431" w:hanging="431"/>
              <w:jc w:val="both"/>
              <w:rPr>
                <w:rFonts w:ascii="Bookman Old Style" w:hAnsi="Bookman Old Style" w:cs="Calibri"/>
                <w:iCs/>
              </w:rPr>
            </w:pPr>
          </w:p>
        </w:tc>
        <w:tc>
          <w:tcPr>
            <w:tcW w:w="3888" w:type="pct"/>
          </w:tcPr>
          <w:p w:rsidR="00C1223D" w:rsidRDefault="00C1223D" w:rsidP="00C1223D">
            <w:pPr>
              <w:tabs>
                <w:tab w:val="left" w:pos="86"/>
              </w:tabs>
              <w:spacing w:line="276" w:lineRule="auto"/>
              <w:jc w:val="center"/>
              <w:rPr>
                <w:rFonts w:ascii="Bookman Old Style" w:hAnsi="Bookman Old Style" w:cs="Calibri"/>
              </w:rPr>
            </w:pPr>
          </w:p>
        </w:tc>
      </w:tr>
      <w:tr w:rsidR="00167857" w:rsidRPr="00BD0607" w:rsidTr="00491075">
        <w:trPr>
          <w:trHeight w:val="205"/>
        </w:trPr>
        <w:tc>
          <w:tcPr>
            <w:tcW w:w="1013" w:type="pct"/>
          </w:tcPr>
          <w:p w:rsidR="00167857" w:rsidRPr="00BD0607" w:rsidRDefault="00167857" w:rsidP="00C1223D">
            <w:pPr>
              <w:spacing w:line="360" w:lineRule="auto"/>
              <w:ind w:left="431" w:hanging="431"/>
              <w:jc w:val="both"/>
              <w:rPr>
                <w:rFonts w:ascii="Bookman Old Style" w:hAnsi="Bookman Old Style" w:cs="Calibri"/>
              </w:rPr>
            </w:pPr>
          </w:p>
        </w:tc>
        <w:tc>
          <w:tcPr>
            <w:tcW w:w="99" w:type="pct"/>
          </w:tcPr>
          <w:p w:rsidR="00167857" w:rsidRPr="00BD0607" w:rsidRDefault="00167857" w:rsidP="00C1223D">
            <w:pPr>
              <w:spacing w:line="360" w:lineRule="auto"/>
              <w:ind w:left="431" w:hanging="431"/>
              <w:jc w:val="both"/>
              <w:rPr>
                <w:rFonts w:ascii="Bookman Old Style" w:hAnsi="Bookman Old Style" w:cs="Calibri"/>
                <w:iCs/>
              </w:rPr>
            </w:pPr>
          </w:p>
        </w:tc>
        <w:tc>
          <w:tcPr>
            <w:tcW w:w="3888" w:type="pct"/>
          </w:tcPr>
          <w:p w:rsidR="00EE7306" w:rsidRDefault="00EE7306" w:rsidP="004E76CB">
            <w:pPr>
              <w:spacing w:line="360" w:lineRule="auto"/>
              <w:jc w:val="center"/>
              <w:rPr>
                <w:rFonts w:ascii="Bookman Old Style" w:hAnsi="Bookman Old Style" w:cs="Calibri"/>
              </w:rPr>
            </w:pPr>
            <w:r>
              <w:rPr>
                <w:rFonts w:ascii="Bookman Old Style" w:hAnsi="Bookman Old Style" w:cs="Calibri"/>
              </w:rPr>
              <w:t>BAB II</w:t>
            </w:r>
          </w:p>
          <w:p w:rsidR="00EE7306" w:rsidRDefault="00EE7306" w:rsidP="004E76CB">
            <w:pPr>
              <w:spacing w:line="360" w:lineRule="auto"/>
              <w:jc w:val="center"/>
              <w:rPr>
                <w:rFonts w:ascii="Bookman Old Style" w:hAnsi="Bookman Old Style" w:cs="Calibri"/>
              </w:rPr>
            </w:pPr>
            <w:r w:rsidRPr="00502DBE">
              <w:rPr>
                <w:rFonts w:ascii="Bookman Old Style" w:hAnsi="Bookman Old Style" w:cs="Calibri"/>
              </w:rPr>
              <w:t>TUJUAN KEBIJAKAN</w:t>
            </w:r>
            <w:r>
              <w:rPr>
                <w:rFonts w:ascii="Bookman Old Style" w:hAnsi="Bookman Old Style" w:cs="Calibri"/>
              </w:rPr>
              <w:t xml:space="preserve"> PEMBINAAN DAN PENGAWASAN </w:t>
            </w:r>
          </w:p>
          <w:p w:rsidR="00167857" w:rsidRPr="00C1223D" w:rsidRDefault="00EE7306" w:rsidP="004E76CB">
            <w:pPr>
              <w:spacing w:line="360" w:lineRule="auto"/>
              <w:jc w:val="center"/>
              <w:rPr>
                <w:rFonts w:ascii="Bookman Old Style" w:hAnsi="Bookman Old Style" w:cs="Calibri"/>
              </w:rPr>
            </w:pPr>
            <w:r>
              <w:rPr>
                <w:rFonts w:ascii="Bookman Old Style" w:hAnsi="Bookman Old Style" w:cs="Calibri"/>
              </w:rPr>
              <w:t>ATAS PENYELENGGARAAN PEMERINTAHAN DAERAH</w:t>
            </w:r>
          </w:p>
        </w:tc>
      </w:tr>
      <w:tr w:rsidR="00EE7306" w:rsidRPr="00BD0607" w:rsidTr="00491075">
        <w:trPr>
          <w:trHeight w:val="205"/>
        </w:trPr>
        <w:tc>
          <w:tcPr>
            <w:tcW w:w="1013" w:type="pct"/>
          </w:tcPr>
          <w:p w:rsidR="00EE7306" w:rsidRPr="00BD0607" w:rsidRDefault="00EE7306" w:rsidP="00647418">
            <w:pPr>
              <w:spacing w:line="276" w:lineRule="auto"/>
              <w:ind w:left="431" w:hanging="431"/>
              <w:jc w:val="both"/>
              <w:rPr>
                <w:rFonts w:ascii="Bookman Old Style" w:hAnsi="Bookman Old Style" w:cs="Calibri"/>
              </w:rPr>
            </w:pPr>
          </w:p>
        </w:tc>
        <w:tc>
          <w:tcPr>
            <w:tcW w:w="99" w:type="pct"/>
          </w:tcPr>
          <w:p w:rsidR="00EE7306" w:rsidRPr="00647418" w:rsidRDefault="00EE7306" w:rsidP="00647418">
            <w:pPr>
              <w:spacing w:line="276" w:lineRule="auto"/>
              <w:ind w:left="431" w:hanging="431"/>
              <w:jc w:val="both"/>
              <w:rPr>
                <w:rFonts w:ascii="Bookman Old Style" w:hAnsi="Bookman Old Style" w:cs="Calibri"/>
              </w:rPr>
            </w:pPr>
          </w:p>
        </w:tc>
        <w:tc>
          <w:tcPr>
            <w:tcW w:w="3888" w:type="pct"/>
          </w:tcPr>
          <w:p w:rsidR="00EE7306" w:rsidRDefault="00EE7306" w:rsidP="00647418">
            <w:pPr>
              <w:spacing w:line="276" w:lineRule="auto"/>
              <w:jc w:val="center"/>
              <w:rPr>
                <w:rFonts w:ascii="Bookman Old Style" w:hAnsi="Bookman Old Style" w:cs="Calibri"/>
              </w:rPr>
            </w:pPr>
          </w:p>
        </w:tc>
      </w:tr>
      <w:tr w:rsidR="00EE7306" w:rsidRPr="00BD0607" w:rsidTr="00491075">
        <w:trPr>
          <w:trHeight w:val="205"/>
        </w:trPr>
        <w:tc>
          <w:tcPr>
            <w:tcW w:w="1013" w:type="pct"/>
          </w:tcPr>
          <w:p w:rsidR="00EE7306" w:rsidRPr="00BD0607" w:rsidRDefault="00EE7306" w:rsidP="00124232">
            <w:pPr>
              <w:spacing w:line="276" w:lineRule="auto"/>
              <w:ind w:left="431" w:hanging="431"/>
              <w:jc w:val="both"/>
              <w:rPr>
                <w:rFonts w:ascii="Bookman Old Style" w:hAnsi="Bookman Old Style" w:cs="Calibri"/>
              </w:rPr>
            </w:pPr>
          </w:p>
        </w:tc>
        <w:tc>
          <w:tcPr>
            <w:tcW w:w="99" w:type="pct"/>
          </w:tcPr>
          <w:p w:rsidR="00EE7306" w:rsidRPr="00BD0607" w:rsidRDefault="00EE7306" w:rsidP="00124232">
            <w:pPr>
              <w:spacing w:line="276" w:lineRule="auto"/>
              <w:ind w:left="431" w:hanging="431"/>
              <w:jc w:val="both"/>
              <w:rPr>
                <w:rFonts w:ascii="Bookman Old Style" w:hAnsi="Bookman Old Style" w:cs="Calibri"/>
                <w:iCs/>
              </w:rPr>
            </w:pPr>
          </w:p>
        </w:tc>
        <w:tc>
          <w:tcPr>
            <w:tcW w:w="3888" w:type="pct"/>
          </w:tcPr>
          <w:p w:rsidR="00EE7306" w:rsidRDefault="00647418" w:rsidP="00124232">
            <w:pPr>
              <w:spacing w:line="276" w:lineRule="auto"/>
              <w:jc w:val="center"/>
              <w:rPr>
                <w:rFonts w:ascii="Bookman Old Style" w:hAnsi="Bookman Old Style" w:cs="Calibri"/>
              </w:rPr>
            </w:pPr>
            <w:r>
              <w:rPr>
                <w:rFonts w:ascii="Bookman Old Style" w:hAnsi="Bookman Old Style" w:cs="Calibri"/>
              </w:rPr>
              <w:t>Pasal 2</w:t>
            </w:r>
          </w:p>
        </w:tc>
      </w:tr>
      <w:tr w:rsidR="00124232" w:rsidRPr="00BD0607" w:rsidTr="00491075">
        <w:trPr>
          <w:trHeight w:val="205"/>
        </w:trPr>
        <w:tc>
          <w:tcPr>
            <w:tcW w:w="1013" w:type="pct"/>
          </w:tcPr>
          <w:p w:rsidR="00124232" w:rsidRPr="00BD0607" w:rsidRDefault="00124232" w:rsidP="00C1223D">
            <w:pPr>
              <w:spacing w:line="360" w:lineRule="auto"/>
              <w:ind w:left="431" w:hanging="431"/>
              <w:jc w:val="both"/>
              <w:rPr>
                <w:rFonts w:ascii="Bookman Old Style" w:hAnsi="Bookman Old Style" w:cs="Calibri"/>
              </w:rPr>
            </w:pPr>
          </w:p>
        </w:tc>
        <w:tc>
          <w:tcPr>
            <w:tcW w:w="99" w:type="pct"/>
          </w:tcPr>
          <w:p w:rsidR="00124232" w:rsidRPr="00BD0607" w:rsidRDefault="00124232" w:rsidP="00C1223D">
            <w:pPr>
              <w:spacing w:line="360" w:lineRule="auto"/>
              <w:ind w:left="431" w:hanging="431"/>
              <w:jc w:val="both"/>
              <w:rPr>
                <w:rFonts w:ascii="Bookman Old Style" w:hAnsi="Bookman Old Style" w:cs="Calibri"/>
                <w:iCs/>
              </w:rPr>
            </w:pPr>
          </w:p>
        </w:tc>
        <w:tc>
          <w:tcPr>
            <w:tcW w:w="3888" w:type="pct"/>
          </w:tcPr>
          <w:p w:rsidR="00186B58" w:rsidRDefault="00124232" w:rsidP="0007632C">
            <w:pPr>
              <w:spacing w:line="360" w:lineRule="auto"/>
              <w:jc w:val="both"/>
              <w:rPr>
                <w:rFonts w:ascii="Bookman Old Style" w:hAnsi="Bookman Old Style" w:cs="Calibri"/>
                <w:lang w:val="en-US"/>
              </w:rPr>
            </w:pPr>
            <w:r w:rsidRPr="00502DBE">
              <w:rPr>
                <w:rFonts w:ascii="Bookman Old Style" w:hAnsi="Bookman Old Style" w:cs="Calibri"/>
              </w:rPr>
              <w:t xml:space="preserve">Tujuan </w:t>
            </w:r>
            <w:r>
              <w:rPr>
                <w:rFonts w:ascii="Bookman Old Style" w:hAnsi="Bookman Old Style" w:cs="Calibri"/>
              </w:rPr>
              <w:t xml:space="preserve">Penyusunan </w:t>
            </w:r>
            <w:r w:rsidRPr="00502DBE">
              <w:rPr>
                <w:rFonts w:ascii="Bookman Old Style" w:hAnsi="Bookman Old Style" w:cs="Calibri"/>
              </w:rPr>
              <w:t>Kebijakan</w:t>
            </w:r>
            <w:r>
              <w:rPr>
                <w:rFonts w:ascii="Bookman Old Style" w:hAnsi="Bookman Old Style" w:cs="Calibri"/>
              </w:rPr>
              <w:t xml:space="preserve"> Pembinaan dan </w:t>
            </w:r>
            <w:r w:rsidRPr="00502DBE">
              <w:rPr>
                <w:rFonts w:ascii="Bookman Old Style" w:hAnsi="Bookman Old Style" w:cs="Calibri"/>
              </w:rPr>
              <w:t xml:space="preserve">Pengawasan </w:t>
            </w:r>
            <w:r>
              <w:rPr>
                <w:rFonts w:ascii="Bookman Old Style" w:hAnsi="Bookman Old Style" w:cs="Calibri"/>
              </w:rPr>
              <w:t xml:space="preserve">atas Penyelenggaraan Pemerintahan Daerah Tahun 2019 </w:t>
            </w:r>
            <w:r w:rsidRPr="00502DBE">
              <w:rPr>
                <w:rFonts w:ascii="Bookman Old Style" w:hAnsi="Bookman Old Style" w:cs="Calibri"/>
              </w:rPr>
              <w:t>adalah</w:t>
            </w:r>
            <w:r>
              <w:rPr>
                <w:rFonts w:ascii="Bookman Old Style" w:hAnsi="Bookman Old Style" w:cs="Calibri"/>
              </w:rPr>
              <w:t xml:space="preserve">:  </w:t>
            </w:r>
          </w:p>
          <w:p w:rsidR="00186B58" w:rsidRDefault="00186B58" w:rsidP="0007632C">
            <w:pPr>
              <w:spacing w:line="360" w:lineRule="auto"/>
              <w:jc w:val="both"/>
              <w:rPr>
                <w:rFonts w:ascii="Bookman Old Style" w:hAnsi="Bookman Old Style" w:cs="Calibri"/>
                <w:lang w:val="en-US"/>
              </w:rPr>
            </w:pPr>
          </w:p>
          <w:p w:rsidR="00186B58" w:rsidRDefault="00186B58" w:rsidP="0007632C">
            <w:pPr>
              <w:spacing w:line="360" w:lineRule="auto"/>
              <w:jc w:val="both"/>
              <w:rPr>
                <w:rFonts w:ascii="Bookman Old Style" w:hAnsi="Bookman Old Style" w:cs="Calibri"/>
                <w:lang w:val="en-US"/>
              </w:rPr>
            </w:pPr>
          </w:p>
          <w:p w:rsidR="00186B58" w:rsidRDefault="00186B58" w:rsidP="0007632C">
            <w:pPr>
              <w:spacing w:line="360" w:lineRule="auto"/>
              <w:jc w:val="both"/>
              <w:rPr>
                <w:rFonts w:ascii="Bookman Old Style" w:hAnsi="Bookman Old Style" w:cs="Calibri"/>
                <w:lang w:val="en-US"/>
              </w:rPr>
            </w:pPr>
          </w:p>
          <w:p w:rsidR="00124232" w:rsidRPr="00502DBE" w:rsidRDefault="00124232" w:rsidP="0007632C">
            <w:pPr>
              <w:spacing w:line="360" w:lineRule="auto"/>
              <w:jc w:val="both"/>
              <w:rPr>
                <w:rFonts w:ascii="Bookman Old Style" w:hAnsi="Bookman Old Style" w:cs="Calibri"/>
              </w:rPr>
            </w:pPr>
            <w:r>
              <w:rPr>
                <w:rFonts w:ascii="Bookman Old Style" w:hAnsi="Bookman Old Style" w:cs="Calibri"/>
              </w:rPr>
              <w:t xml:space="preserve">       </w:t>
            </w:r>
          </w:p>
          <w:p w:rsidR="00203928" w:rsidRPr="00186B58" w:rsidRDefault="00124232" w:rsidP="0007632C">
            <w:pPr>
              <w:numPr>
                <w:ilvl w:val="0"/>
                <w:numId w:val="4"/>
              </w:numPr>
              <w:spacing w:line="360" w:lineRule="auto"/>
              <w:jc w:val="both"/>
              <w:rPr>
                <w:rFonts w:ascii="Bookman Old Style" w:hAnsi="Bookman Old Style" w:cs="Calibri"/>
              </w:rPr>
            </w:pPr>
            <w:r w:rsidRPr="00502DBE">
              <w:rPr>
                <w:rFonts w:ascii="Bookman Old Style" w:hAnsi="Bookman Old Style" w:cs="Calibri"/>
              </w:rPr>
              <w:t xml:space="preserve">mensinergikan </w:t>
            </w:r>
            <w:r w:rsidR="00036647">
              <w:rPr>
                <w:rFonts w:ascii="Bookman Old Style" w:hAnsi="Bookman Old Style" w:cs="Calibri"/>
              </w:rPr>
              <w:t xml:space="preserve">pembinaan dan </w:t>
            </w:r>
            <w:r w:rsidRPr="00502DBE">
              <w:rPr>
                <w:rFonts w:ascii="Bookman Old Style" w:hAnsi="Bookman Old Style" w:cs="Calibri"/>
              </w:rPr>
              <w:t>pengawasan yang dilakukan oleh Inspektorat Jenderal Kementerian, Inspektorat Provinsi dan Inspektorat Kabupaten/Kota;</w:t>
            </w:r>
          </w:p>
          <w:p w:rsidR="00124232" w:rsidRPr="00502DBE" w:rsidRDefault="00124232" w:rsidP="0007632C">
            <w:pPr>
              <w:numPr>
                <w:ilvl w:val="0"/>
                <w:numId w:val="4"/>
              </w:numPr>
              <w:spacing w:line="360" w:lineRule="auto"/>
              <w:ind w:left="357" w:hanging="357"/>
              <w:jc w:val="both"/>
              <w:rPr>
                <w:rFonts w:ascii="Bookman Old Style" w:hAnsi="Bookman Old Style" w:cs="Calibri"/>
              </w:rPr>
            </w:pPr>
            <w:r w:rsidRPr="00502DBE">
              <w:rPr>
                <w:rFonts w:ascii="Bookman Old Style" w:hAnsi="Bookman Old Style" w:cs="Calibri"/>
              </w:rPr>
              <w:lastRenderedPageBreak/>
              <w:t xml:space="preserve">meningkatkan penjaminan mutu atas penyelenggaraan </w:t>
            </w:r>
            <w:r>
              <w:rPr>
                <w:rFonts w:ascii="Bookman Old Style" w:hAnsi="Bookman Old Style" w:cs="Calibri"/>
              </w:rPr>
              <w:t>P</w:t>
            </w:r>
            <w:r w:rsidRPr="00502DBE">
              <w:rPr>
                <w:rFonts w:ascii="Bookman Old Style" w:hAnsi="Bookman Old Style" w:cs="Calibri"/>
              </w:rPr>
              <w:t>emerintahan</w:t>
            </w:r>
            <w:r w:rsidR="00AB26C6">
              <w:rPr>
                <w:rFonts w:ascii="Bookman Old Style" w:hAnsi="Bookman Old Style" w:cs="Calibri"/>
              </w:rPr>
              <w:t xml:space="preserve"> Daerah</w:t>
            </w:r>
            <w:r w:rsidRPr="00502DBE">
              <w:rPr>
                <w:rFonts w:ascii="Bookman Old Style" w:hAnsi="Bookman Old Style" w:cs="Calibri"/>
              </w:rPr>
              <w:t xml:space="preserve">; </w:t>
            </w:r>
          </w:p>
          <w:p w:rsidR="00A3566A" w:rsidRPr="000B3D45" w:rsidRDefault="00124232" w:rsidP="0007632C">
            <w:pPr>
              <w:numPr>
                <w:ilvl w:val="0"/>
                <w:numId w:val="4"/>
              </w:numPr>
              <w:spacing w:line="360" w:lineRule="auto"/>
              <w:ind w:left="357" w:hanging="357"/>
              <w:jc w:val="both"/>
              <w:rPr>
                <w:rFonts w:ascii="Bookman Old Style" w:hAnsi="Bookman Old Style" w:cs="Calibri"/>
              </w:rPr>
            </w:pPr>
            <w:r w:rsidRPr="00502DBE">
              <w:rPr>
                <w:rFonts w:ascii="Bookman Old Style" w:hAnsi="Bookman Old Style" w:cs="Calibri"/>
              </w:rPr>
              <w:t>meningkatkan kepercayaan</w:t>
            </w:r>
            <w:r>
              <w:rPr>
                <w:rFonts w:ascii="Bookman Old Style" w:hAnsi="Bookman Old Style" w:cs="Calibri"/>
              </w:rPr>
              <w:t xml:space="preserve"> masyarakat atas </w:t>
            </w:r>
            <w:r w:rsidR="00036647">
              <w:rPr>
                <w:rFonts w:ascii="Bookman Old Style" w:hAnsi="Bookman Old Style" w:cs="Calibri"/>
              </w:rPr>
              <w:t xml:space="preserve">pembinaan dan </w:t>
            </w:r>
            <w:r>
              <w:rPr>
                <w:rFonts w:ascii="Bookman Old Style" w:hAnsi="Bookman Old Style" w:cs="Calibri"/>
              </w:rPr>
              <w:t>pengawasan oleh Inspektorat;</w:t>
            </w:r>
          </w:p>
          <w:p w:rsidR="00AB26C6" w:rsidRPr="00A3566A" w:rsidRDefault="00124232" w:rsidP="0007632C">
            <w:pPr>
              <w:numPr>
                <w:ilvl w:val="0"/>
                <w:numId w:val="4"/>
              </w:numPr>
              <w:spacing w:line="360" w:lineRule="auto"/>
              <w:ind w:left="357" w:hanging="357"/>
              <w:jc w:val="both"/>
              <w:rPr>
                <w:rFonts w:ascii="Bookman Old Style" w:hAnsi="Bookman Old Style" w:cs="Calibri"/>
              </w:rPr>
            </w:pPr>
            <w:r>
              <w:rPr>
                <w:rFonts w:ascii="Bookman Old Style" w:hAnsi="Bookman Old Style" w:cs="Calibri"/>
              </w:rPr>
              <w:t xml:space="preserve">meningkatkan penataan dan penyempurnaan kebijakan sistem dan prosedur </w:t>
            </w:r>
            <w:r w:rsidR="00C34776">
              <w:rPr>
                <w:rFonts w:ascii="Bookman Old Style" w:hAnsi="Bookman Old Style" w:cs="Calibri"/>
              </w:rPr>
              <w:t xml:space="preserve">pembinaan dan </w:t>
            </w:r>
            <w:r>
              <w:rPr>
                <w:rFonts w:ascii="Bookman Old Style" w:hAnsi="Bookman Old Style" w:cs="Calibri"/>
              </w:rPr>
              <w:t>pengawasan.</w:t>
            </w:r>
          </w:p>
        </w:tc>
      </w:tr>
      <w:tr w:rsidR="00647418" w:rsidRPr="00BD0607" w:rsidTr="00491075">
        <w:trPr>
          <w:trHeight w:val="205"/>
        </w:trPr>
        <w:tc>
          <w:tcPr>
            <w:tcW w:w="1013" w:type="pct"/>
          </w:tcPr>
          <w:p w:rsidR="00647418" w:rsidRPr="00BD0607" w:rsidRDefault="00647418" w:rsidP="004E06BD">
            <w:pPr>
              <w:spacing w:line="276" w:lineRule="auto"/>
              <w:ind w:left="431" w:hanging="431"/>
              <w:jc w:val="both"/>
              <w:rPr>
                <w:rFonts w:ascii="Bookman Old Style" w:hAnsi="Bookman Old Style" w:cs="Calibri"/>
              </w:rPr>
            </w:pPr>
          </w:p>
        </w:tc>
        <w:tc>
          <w:tcPr>
            <w:tcW w:w="99" w:type="pct"/>
          </w:tcPr>
          <w:p w:rsidR="00647418" w:rsidRPr="004E06BD" w:rsidRDefault="00647418" w:rsidP="004E06BD">
            <w:pPr>
              <w:spacing w:line="276" w:lineRule="auto"/>
              <w:ind w:left="431" w:hanging="431"/>
              <w:jc w:val="both"/>
              <w:rPr>
                <w:rFonts w:ascii="Bookman Old Style" w:hAnsi="Bookman Old Style" w:cs="Calibri"/>
              </w:rPr>
            </w:pPr>
          </w:p>
        </w:tc>
        <w:tc>
          <w:tcPr>
            <w:tcW w:w="3888" w:type="pct"/>
          </w:tcPr>
          <w:p w:rsidR="004E76CB" w:rsidRPr="00502DBE" w:rsidRDefault="004E76CB" w:rsidP="0007632C">
            <w:pPr>
              <w:spacing w:line="276" w:lineRule="auto"/>
              <w:jc w:val="center"/>
              <w:rPr>
                <w:rFonts w:ascii="Bookman Old Style" w:hAnsi="Bookman Old Style" w:cs="Calibri"/>
              </w:rPr>
            </w:pPr>
          </w:p>
        </w:tc>
      </w:tr>
      <w:tr w:rsidR="004E06BD" w:rsidRPr="00BD0607" w:rsidTr="00491075">
        <w:trPr>
          <w:trHeight w:val="205"/>
        </w:trPr>
        <w:tc>
          <w:tcPr>
            <w:tcW w:w="1013" w:type="pct"/>
          </w:tcPr>
          <w:p w:rsidR="004E06BD" w:rsidRPr="00BD0607" w:rsidRDefault="004E06BD" w:rsidP="00C1223D">
            <w:pPr>
              <w:spacing w:line="360" w:lineRule="auto"/>
              <w:ind w:left="431" w:hanging="431"/>
              <w:jc w:val="both"/>
              <w:rPr>
                <w:rFonts w:ascii="Bookman Old Style" w:hAnsi="Bookman Old Style" w:cs="Calibri"/>
              </w:rPr>
            </w:pPr>
          </w:p>
        </w:tc>
        <w:tc>
          <w:tcPr>
            <w:tcW w:w="99" w:type="pct"/>
          </w:tcPr>
          <w:p w:rsidR="004E06BD" w:rsidRPr="00BD0607" w:rsidRDefault="004E06BD" w:rsidP="00C1223D">
            <w:pPr>
              <w:spacing w:line="360" w:lineRule="auto"/>
              <w:ind w:left="431" w:hanging="431"/>
              <w:jc w:val="both"/>
              <w:rPr>
                <w:rFonts w:ascii="Bookman Old Style" w:hAnsi="Bookman Old Style" w:cs="Calibri"/>
                <w:iCs/>
              </w:rPr>
            </w:pPr>
          </w:p>
        </w:tc>
        <w:tc>
          <w:tcPr>
            <w:tcW w:w="3888" w:type="pct"/>
          </w:tcPr>
          <w:p w:rsidR="004E06BD" w:rsidRDefault="004E06BD" w:rsidP="0007632C">
            <w:pPr>
              <w:spacing w:line="360" w:lineRule="auto"/>
              <w:jc w:val="center"/>
              <w:rPr>
                <w:rFonts w:ascii="Bookman Old Style" w:hAnsi="Bookman Old Style" w:cs="Calibri"/>
              </w:rPr>
            </w:pPr>
            <w:r>
              <w:rPr>
                <w:rFonts w:ascii="Bookman Old Style" w:hAnsi="Bookman Old Style" w:cs="Calibri"/>
              </w:rPr>
              <w:t>BAB III</w:t>
            </w:r>
          </w:p>
          <w:p w:rsidR="004E06BD" w:rsidRDefault="004E06BD" w:rsidP="0007632C">
            <w:pPr>
              <w:spacing w:line="360" w:lineRule="auto"/>
              <w:jc w:val="center"/>
              <w:rPr>
                <w:rFonts w:ascii="Bookman Old Style" w:hAnsi="Bookman Old Style" w:cs="Calibri"/>
              </w:rPr>
            </w:pPr>
            <w:r>
              <w:rPr>
                <w:rFonts w:ascii="Bookman Old Style" w:hAnsi="Bookman Old Style" w:cs="Calibri"/>
              </w:rPr>
              <w:t xml:space="preserve">PEMBINAAN DAN </w:t>
            </w:r>
            <w:r w:rsidRPr="00502DBE">
              <w:rPr>
                <w:rFonts w:ascii="Bookman Old Style" w:hAnsi="Bookman Old Style" w:cs="Calibri"/>
              </w:rPr>
              <w:t>PENGAWASAN PENYELENGGARAAN PEMERINTAHAN DAERAH</w:t>
            </w:r>
          </w:p>
        </w:tc>
      </w:tr>
      <w:tr w:rsidR="00647418" w:rsidRPr="00BD0607" w:rsidTr="00491075">
        <w:trPr>
          <w:trHeight w:val="205"/>
        </w:trPr>
        <w:tc>
          <w:tcPr>
            <w:tcW w:w="1013" w:type="pct"/>
          </w:tcPr>
          <w:p w:rsidR="00647418" w:rsidRPr="00BD0607" w:rsidRDefault="00647418" w:rsidP="00647418">
            <w:pPr>
              <w:spacing w:line="276" w:lineRule="auto"/>
              <w:ind w:left="431" w:hanging="431"/>
              <w:jc w:val="both"/>
              <w:rPr>
                <w:rFonts w:ascii="Bookman Old Style" w:hAnsi="Bookman Old Style" w:cs="Calibri"/>
              </w:rPr>
            </w:pPr>
          </w:p>
        </w:tc>
        <w:tc>
          <w:tcPr>
            <w:tcW w:w="99" w:type="pct"/>
          </w:tcPr>
          <w:p w:rsidR="00647418" w:rsidRPr="00647418" w:rsidRDefault="00647418" w:rsidP="00647418">
            <w:pPr>
              <w:spacing w:line="276" w:lineRule="auto"/>
              <w:ind w:left="431" w:hanging="431"/>
              <w:jc w:val="both"/>
              <w:rPr>
                <w:rFonts w:ascii="Bookman Old Style" w:hAnsi="Bookman Old Style" w:cs="Calibri"/>
              </w:rPr>
            </w:pPr>
          </w:p>
        </w:tc>
        <w:tc>
          <w:tcPr>
            <w:tcW w:w="3888" w:type="pct"/>
          </w:tcPr>
          <w:p w:rsidR="00647418" w:rsidRDefault="00647418" w:rsidP="0007632C">
            <w:pPr>
              <w:spacing w:line="276" w:lineRule="auto"/>
              <w:jc w:val="center"/>
              <w:rPr>
                <w:rFonts w:ascii="Bookman Old Style" w:hAnsi="Bookman Old Style" w:cs="Calibri"/>
              </w:rPr>
            </w:pPr>
          </w:p>
        </w:tc>
      </w:tr>
      <w:tr w:rsidR="00D85224" w:rsidRPr="00BD0607" w:rsidTr="00491075">
        <w:trPr>
          <w:trHeight w:val="205"/>
        </w:trPr>
        <w:tc>
          <w:tcPr>
            <w:tcW w:w="1013" w:type="pct"/>
          </w:tcPr>
          <w:p w:rsidR="00D85224" w:rsidRPr="00BD0607" w:rsidRDefault="00D85224" w:rsidP="00C1223D">
            <w:pPr>
              <w:spacing w:line="360" w:lineRule="auto"/>
              <w:ind w:left="431" w:hanging="431"/>
              <w:jc w:val="both"/>
              <w:rPr>
                <w:rFonts w:ascii="Bookman Old Style" w:hAnsi="Bookman Old Style" w:cs="Calibri"/>
              </w:rPr>
            </w:pPr>
          </w:p>
        </w:tc>
        <w:tc>
          <w:tcPr>
            <w:tcW w:w="99" w:type="pct"/>
          </w:tcPr>
          <w:p w:rsidR="00D85224" w:rsidRPr="00BD0607" w:rsidRDefault="00D85224" w:rsidP="00C1223D">
            <w:pPr>
              <w:spacing w:line="360" w:lineRule="auto"/>
              <w:ind w:left="431" w:hanging="431"/>
              <w:jc w:val="both"/>
              <w:rPr>
                <w:rFonts w:ascii="Bookman Old Style" w:hAnsi="Bookman Old Style" w:cs="Calibri"/>
                <w:iCs/>
              </w:rPr>
            </w:pPr>
          </w:p>
        </w:tc>
        <w:tc>
          <w:tcPr>
            <w:tcW w:w="3888" w:type="pct"/>
          </w:tcPr>
          <w:p w:rsidR="00D85224" w:rsidRPr="00502DBE" w:rsidRDefault="00647418" w:rsidP="0007632C">
            <w:pPr>
              <w:jc w:val="center"/>
              <w:rPr>
                <w:rFonts w:ascii="Bookman Old Style" w:hAnsi="Bookman Old Style" w:cs="Calibri"/>
              </w:rPr>
            </w:pPr>
            <w:r>
              <w:rPr>
                <w:rFonts w:ascii="Bookman Old Style" w:hAnsi="Bookman Old Style" w:cs="Calibri"/>
              </w:rPr>
              <w:t>Bagian Kesatu</w:t>
            </w:r>
          </w:p>
        </w:tc>
      </w:tr>
      <w:tr w:rsidR="00647418" w:rsidRPr="00BD0607" w:rsidTr="00491075">
        <w:trPr>
          <w:trHeight w:val="205"/>
        </w:trPr>
        <w:tc>
          <w:tcPr>
            <w:tcW w:w="1013" w:type="pct"/>
          </w:tcPr>
          <w:p w:rsidR="00647418" w:rsidRPr="00BD0607" w:rsidRDefault="00647418" w:rsidP="00C1223D">
            <w:pPr>
              <w:spacing w:line="360" w:lineRule="auto"/>
              <w:ind w:left="431" w:hanging="431"/>
              <w:jc w:val="both"/>
              <w:rPr>
                <w:rFonts w:ascii="Bookman Old Style" w:hAnsi="Bookman Old Style" w:cs="Calibri"/>
              </w:rPr>
            </w:pPr>
          </w:p>
        </w:tc>
        <w:tc>
          <w:tcPr>
            <w:tcW w:w="99" w:type="pct"/>
          </w:tcPr>
          <w:p w:rsidR="00647418" w:rsidRPr="00BD0607" w:rsidRDefault="00647418" w:rsidP="00C1223D">
            <w:pPr>
              <w:spacing w:line="360" w:lineRule="auto"/>
              <w:ind w:left="431" w:hanging="431"/>
              <w:jc w:val="both"/>
              <w:rPr>
                <w:rFonts w:ascii="Bookman Old Style" w:hAnsi="Bookman Old Style" w:cs="Calibri"/>
                <w:iCs/>
              </w:rPr>
            </w:pPr>
          </w:p>
        </w:tc>
        <w:tc>
          <w:tcPr>
            <w:tcW w:w="3888" w:type="pct"/>
          </w:tcPr>
          <w:p w:rsidR="00647418" w:rsidRPr="00502DBE" w:rsidRDefault="00647418" w:rsidP="0007632C">
            <w:pPr>
              <w:jc w:val="center"/>
              <w:rPr>
                <w:rFonts w:ascii="Bookman Old Style" w:hAnsi="Bookman Old Style" w:cs="Calibri"/>
              </w:rPr>
            </w:pPr>
            <w:r>
              <w:rPr>
                <w:rFonts w:ascii="Bookman Old Style" w:hAnsi="Bookman Old Style" w:cs="Calibri"/>
              </w:rPr>
              <w:t>Umum</w:t>
            </w:r>
          </w:p>
        </w:tc>
      </w:tr>
      <w:tr w:rsidR="00647418" w:rsidRPr="00BD0607" w:rsidTr="00491075">
        <w:trPr>
          <w:trHeight w:val="205"/>
        </w:trPr>
        <w:tc>
          <w:tcPr>
            <w:tcW w:w="1013" w:type="pct"/>
          </w:tcPr>
          <w:p w:rsidR="00647418" w:rsidRPr="00BD0607" w:rsidRDefault="00647418" w:rsidP="00647418">
            <w:pPr>
              <w:spacing w:line="276" w:lineRule="auto"/>
              <w:ind w:left="431" w:hanging="431"/>
              <w:jc w:val="both"/>
              <w:rPr>
                <w:rFonts w:ascii="Bookman Old Style" w:hAnsi="Bookman Old Style" w:cs="Calibri"/>
              </w:rPr>
            </w:pPr>
          </w:p>
        </w:tc>
        <w:tc>
          <w:tcPr>
            <w:tcW w:w="99" w:type="pct"/>
          </w:tcPr>
          <w:p w:rsidR="00647418" w:rsidRPr="00647418" w:rsidRDefault="00647418" w:rsidP="00647418">
            <w:pPr>
              <w:spacing w:line="276" w:lineRule="auto"/>
              <w:ind w:left="431" w:hanging="431"/>
              <w:jc w:val="both"/>
              <w:rPr>
                <w:rFonts w:ascii="Bookman Old Style" w:hAnsi="Bookman Old Style" w:cs="Calibri"/>
              </w:rPr>
            </w:pPr>
          </w:p>
        </w:tc>
        <w:tc>
          <w:tcPr>
            <w:tcW w:w="3888" w:type="pct"/>
          </w:tcPr>
          <w:p w:rsidR="00647418" w:rsidRDefault="00647418" w:rsidP="0007632C">
            <w:pPr>
              <w:spacing w:line="276" w:lineRule="auto"/>
              <w:jc w:val="center"/>
              <w:rPr>
                <w:rFonts w:ascii="Bookman Old Style" w:hAnsi="Bookman Old Style" w:cs="Calibri"/>
              </w:rPr>
            </w:pPr>
          </w:p>
        </w:tc>
      </w:tr>
      <w:tr w:rsidR="00647418" w:rsidRPr="00BD0607" w:rsidTr="00491075">
        <w:trPr>
          <w:trHeight w:val="205"/>
        </w:trPr>
        <w:tc>
          <w:tcPr>
            <w:tcW w:w="1013" w:type="pct"/>
          </w:tcPr>
          <w:p w:rsidR="00647418" w:rsidRPr="00BD0607" w:rsidRDefault="00647418" w:rsidP="00C1223D">
            <w:pPr>
              <w:spacing w:line="360" w:lineRule="auto"/>
              <w:ind w:left="431" w:hanging="431"/>
              <w:jc w:val="both"/>
              <w:rPr>
                <w:rFonts w:ascii="Bookman Old Style" w:hAnsi="Bookman Old Style" w:cs="Calibri"/>
              </w:rPr>
            </w:pPr>
          </w:p>
        </w:tc>
        <w:tc>
          <w:tcPr>
            <w:tcW w:w="99" w:type="pct"/>
          </w:tcPr>
          <w:p w:rsidR="00647418" w:rsidRPr="00BD0607" w:rsidRDefault="00647418" w:rsidP="00C1223D">
            <w:pPr>
              <w:spacing w:line="360" w:lineRule="auto"/>
              <w:ind w:left="431" w:hanging="431"/>
              <w:jc w:val="both"/>
              <w:rPr>
                <w:rFonts w:ascii="Bookman Old Style" w:hAnsi="Bookman Old Style" w:cs="Calibri"/>
                <w:iCs/>
              </w:rPr>
            </w:pPr>
          </w:p>
        </w:tc>
        <w:tc>
          <w:tcPr>
            <w:tcW w:w="3888" w:type="pct"/>
          </w:tcPr>
          <w:p w:rsidR="00647418" w:rsidRDefault="00647418" w:rsidP="0007632C">
            <w:pPr>
              <w:jc w:val="center"/>
              <w:rPr>
                <w:rFonts w:ascii="Bookman Old Style" w:hAnsi="Bookman Old Style" w:cs="Calibri"/>
              </w:rPr>
            </w:pPr>
            <w:r w:rsidRPr="00502DBE">
              <w:rPr>
                <w:rFonts w:ascii="Bookman Old Style" w:hAnsi="Bookman Old Style" w:cs="Calibri"/>
              </w:rPr>
              <w:t>Pasal 3</w:t>
            </w:r>
          </w:p>
        </w:tc>
      </w:tr>
      <w:tr w:rsidR="00D85224" w:rsidRPr="00BD0607" w:rsidTr="00491075">
        <w:trPr>
          <w:trHeight w:val="205"/>
        </w:trPr>
        <w:tc>
          <w:tcPr>
            <w:tcW w:w="1013" w:type="pct"/>
          </w:tcPr>
          <w:p w:rsidR="00D85224" w:rsidRPr="00BD0607" w:rsidRDefault="00D85224" w:rsidP="00C1223D">
            <w:pPr>
              <w:spacing w:line="360" w:lineRule="auto"/>
              <w:ind w:left="431" w:hanging="431"/>
              <w:jc w:val="both"/>
              <w:rPr>
                <w:rFonts w:ascii="Bookman Old Style" w:hAnsi="Bookman Old Style" w:cs="Calibri"/>
              </w:rPr>
            </w:pPr>
          </w:p>
        </w:tc>
        <w:tc>
          <w:tcPr>
            <w:tcW w:w="99" w:type="pct"/>
          </w:tcPr>
          <w:p w:rsidR="00D85224" w:rsidRPr="00BD0607" w:rsidRDefault="00D85224" w:rsidP="00C1223D">
            <w:pPr>
              <w:spacing w:line="360" w:lineRule="auto"/>
              <w:ind w:left="431" w:hanging="431"/>
              <w:jc w:val="both"/>
              <w:rPr>
                <w:rFonts w:ascii="Bookman Old Style" w:hAnsi="Bookman Old Style" w:cs="Calibri"/>
                <w:iCs/>
              </w:rPr>
            </w:pPr>
          </w:p>
        </w:tc>
        <w:tc>
          <w:tcPr>
            <w:tcW w:w="3888" w:type="pct"/>
          </w:tcPr>
          <w:p w:rsidR="00D85224" w:rsidRDefault="00D85224" w:rsidP="0007632C">
            <w:pPr>
              <w:numPr>
                <w:ilvl w:val="0"/>
                <w:numId w:val="5"/>
              </w:numPr>
              <w:spacing w:line="360" w:lineRule="auto"/>
              <w:ind w:hanging="357"/>
              <w:jc w:val="both"/>
              <w:rPr>
                <w:rFonts w:ascii="Bookman Old Style" w:hAnsi="Bookman Old Style" w:cs="Calibri"/>
              </w:rPr>
            </w:pPr>
            <w:r>
              <w:rPr>
                <w:rFonts w:ascii="Bookman Old Style" w:hAnsi="Bookman Old Style" w:cs="Calibri"/>
              </w:rPr>
              <w:t xml:space="preserve">Kebijakan Pembinaan dan </w:t>
            </w:r>
            <w:r w:rsidRPr="00502DBE">
              <w:rPr>
                <w:rFonts w:ascii="Bookman Old Style" w:hAnsi="Bookman Old Style" w:cs="Calibri"/>
              </w:rPr>
              <w:t xml:space="preserve">Pengawasan Penyelenggaraan Pemerintahan Daerah </w:t>
            </w:r>
            <w:r>
              <w:rPr>
                <w:rFonts w:ascii="Bookman Old Style" w:hAnsi="Bookman Old Style" w:cs="Calibri"/>
              </w:rPr>
              <w:t>Tahun 2019</w:t>
            </w:r>
            <w:r w:rsidRPr="00502DBE">
              <w:rPr>
                <w:rFonts w:ascii="Bookman Old Style" w:hAnsi="Bookman Old Style" w:cs="Calibri"/>
              </w:rPr>
              <w:t xml:space="preserve"> meliputi:</w:t>
            </w:r>
          </w:p>
          <w:p w:rsidR="00D85224" w:rsidRDefault="00D85224" w:rsidP="0007632C">
            <w:pPr>
              <w:numPr>
                <w:ilvl w:val="0"/>
                <w:numId w:val="6"/>
              </w:numPr>
              <w:spacing w:line="360" w:lineRule="auto"/>
              <w:ind w:hanging="357"/>
              <w:jc w:val="both"/>
              <w:rPr>
                <w:rFonts w:ascii="Bookman Old Style" w:hAnsi="Bookman Old Style" w:cs="Calibri"/>
              </w:rPr>
            </w:pPr>
            <w:r>
              <w:rPr>
                <w:rFonts w:ascii="Bookman Old Style" w:hAnsi="Bookman Old Style" w:cs="Calibri"/>
              </w:rPr>
              <w:t xml:space="preserve">fokus </w:t>
            </w:r>
            <w:r w:rsidR="00036647">
              <w:rPr>
                <w:rFonts w:ascii="Bookman Old Style" w:hAnsi="Bookman Old Style" w:cs="Calibri"/>
              </w:rPr>
              <w:t>pembina</w:t>
            </w:r>
            <w:r w:rsidR="004111F5">
              <w:rPr>
                <w:rFonts w:ascii="Bookman Old Style" w:hAnsi="Bookman Old Style" w:cs="Calibri"/>
              </w:rPr>
              <w:t>a</w:t>
            </w:r>
            <w:r w:rsidR="00036647">
              <w:rPr>
                <w:rFonts w:ascii="Bookman Old Style" w:hAnsi="Bookman Old Style" w:cs="Calibri"/>
              </w:rPr>
              <w:t xml:space="preserve">n dan </w:t>
            </w:r>
            <w:r>
              <w:rPr>
                <w:rFonts w:ascii="Bookman Old Style" w:hAnsi="Bookman Old Style" w:cs="Calibri"/>
              </w:rPr>
              <w:t xml:space="preserve">pengawasan penyelenggaraan Pemerintahan daerah yang disusun berbasis prioritas dan resiko; </w:t>
            </w:r>
          </w:p>
          <w:p w:rsidR="00D85224" w:rsidRDefault="00D85224" w:rsidP="0007632C">
            <w:pPr>
              <w:numPr>
                <w:ilvl w:val="0"/>
                <w:numId w:val="6"/>
              </w:numPr>
              <w:spacing w:line="360" w:lineRule="auto"/>
              <w:jc w:val="both"/>
              <w:rPr>
                <w:rFonts w:ascii="Bookman Old Style" w:hAnsi="Bookman Old Style" w:cs="Calibri"/>
              </w:rPr>
            </w:pPr>
            <w:r w:rsidRPr="00D85224">
              <w:rPr>
                <w:rFonts w:ascii="Bookman Old Style" w:hAnsi="Bookman Old Style" w:cs="Calibri"/>
              </w:rPr>
              <w:t xml:space="preserve">sasaran </w:t>
            </w:r>
            <w:r w:rsidR="00036647">
              <w:rPr>
                <w:rFonts w:ascii="Bookman Old Style" w:hAnsi="Bookman Old Style" w:cs="Calibri"/>
              </w:rPr>
              <w:t xml:space="preserve">pembinaan dan </w:t>
            </w:r>
            <w:r w:rsidRPr="00D85224">
              <w:rPr>
                <w:rFonts w:ascii="Bookman Old Style" w:hAnsi="Bookman Old Style" w:cs="Calibri"/>
              </w:rPr>
              <w:t xml:space="preserve">pengawasan penyelenggaran Pemerintahan Daerah; </w:t>
            </w:r>
          </w:p>
          <w:p w:rsidR="00491075" w:rsidRPr="00203928" w:rsidRDefault="00D86DEC" w:rsidP="0007632C">
            <w:pPr>
              <w:numPr>
                <w:ilvl w:val="0"/>
                <w:numId w:val="6"/>
              </w:numPr>
              <w:spacing w:line="360" w:lineRule="auto"/>
              <w:jc w:val="both"/>
              <w:rPr>
                <w:rFonts w:ascii="Bookman Old Style" w:hAnsi="Bookman Old Style" w:cs="Calibri"/>
              </w:rPr>
            </w:pPr>
            <w:r>
              <w:rPr>
                <w:rFonts w:ascii="Bookman Old Style" w:hAnsi="Bookman Old Style" w:cs="Calibri"/>
              </w:rPr>
              <w:t>tugas</w:t>
            </w:r>
            <w:r w:rsidR="00D85224" w:rsidRPr="00D85224">
              <w:rPr>
                <w:rFonts w:ascii="Bookman Old Style" w:hAnsi="Bookman Old Style" w:cs="Calibri"/>
              </w:rPr>
              <w:t xml:space="preserve">-tugas </w:t>
            </w:r>
            <w:r w:rsidR="00D85224" w:rsidRPr="00D85224">
              <w:rPr>
                <w:rFonts w:ascii="Bookman Old Style" w:hAnsi="Bookman Old Style" w:cs="Calibri"/>
                <w:i/>
              </w:rPr>
              <w:t>mandatory</w:t>
            </w:r>
            <w:r w:rsidR="00036647">
              <w:rPr>
                <w:rFonts w:ascii="Bookman Old Style" w:hAnsi="Bookman Old Style" w:cs="Calibri"/>
              </w:rPr>
              <w:t xml:space="preserve">, pembinaan </w:t>
            </w:r>
            <w:r w:rsidR="00D85224">
              <w:rPr>
                <w:rFonts w:ascii="Bookman Old Style" w:hAnsi="Bookman Old Style" w:cs="Calibri"/>
              </w:rPr>
              <w:t>dan pengawasan lainnya; dan</w:t>
            </w:r>
          </w:p>
          <w:p w:rsidR="000B3D45" w:rsidRPr="00491075" w:rsidRDefault="00D85224" w:rsidP="0007632C">
            <w:pPr>
              <w:numPr>
                <w:ilvl w:val="0"/>
                <w:numId w:val="6"/>
              </w:numPr>
              <w:spacing w:line="360" w:lineRule="auto"/>
              <w:jc w:val="both"/>
              <w:rPr>
                <w:rFonts w:ascii="Bookman Old Style" w:hAnsi="Bookman Old Style" w:cs="Calibri"/>
              </w:rPr>
            </w:pPr>
            <w:r w:rsidRPr="00D85224">
              <w:rPr>
                <w:rFonts w:ascii="Bookman Old Style" w:hAnsi="Bookman Old Style" w:cs="Calibri"/>
              </w:rPr>
              <w:t xml:space="preserve">jadwal pelaksanaan </w:t>
            </w:r>
            <w:r>
              <w:rPr>
                <w:rFonts w:ascii="Bookman Old Style" w:hAnsi="Bookman Old Style" w:cs="Calibri"/>
              </w:rPr>
              <w:t xml:space="preserve">pembinaan dan </w:t>
            </w:r>
            <w:r w:rsidRPr="00D85224">
              <w:rPr>
                <w:rFonts w:ascii="Bookman Old Style" w:hAnsi="Bookman Old Style" w:cs="Calibri"/>
              </w:rPr>
              <w:t>pengawasan penyelenggaraan  Pemerintahan Daerah.</w:t>
            </w:r>
          </w:p>
          <w:p w:rsidR="00D85224" w:rsidRPr="00186B58" w:rsidRDefault="00D85224" w:rsidP="0007632C">
            <w:pPr>
              <w:numPr>
                <w:ilvl w:val="0"/>
                <w:numId w:val="5"/>
              </w:numPr>
              <w:spacing w:line="360" w:lineRule="auto"/>
              <w:ind w:left="363" w:hanging="357"/>
              <w:jc w:val="both"/>
              <w:rPr>
                <w:rFonts w:ascii="Bookman Old Style" w:hAnsi="Bookman Old Style" w:cs="Calibri"/>
              </w:rPr>
            </w:pPr>
            <w:r>
              <w:rPr>
                <w:rFonts w:ascii="Bookman Old Style" w:hAnsi="Bookman Old Style"/>
              </w:rPr>
              <w:t>Kebijakan  Pembinaan dan Pengawasan sebagaimana  dimaksud pada ayat (1) merupakan hasil koordinasi antara Kementerian, Lembaga Pemerintah Non Kementerian,  Pemerintah  Provinsi dan Pemerintah Kabupaten.</w:t>
            </w:r>
          </w:p>
          <w:p w:rsidR="00186B58" w:rsidRDefault="00186B58" w:rsidP="00186B58">
            <w:pPr>
              <w:spacing w:line="360" w:lineRule="auto"/>
              <w:jc w:val="both"/>
              <w:rPr>
                <w:rFonts w:ascii="Bookman Old Style" w:hAnsi="Bookman Old Style"/>
                <w:lang w:val="en-US"/>
              </w:rPr>
            </w:pPr>
          </w:p>
          <w:p w:rsidR="00186B58" w:rsidRDefault="00186B58" w:rsidP="00186B58">
            <w:pPr>
              <w:spacing w:line="360" w:lineRule="auto"/>
              <w:jc w:val="both"/>
              <w:rPr>
                <w:rFonts w:ascii="Bookman Old Style" w:hAnsi="Bookman Old Style"/>
                <w:lang w:val="en-US"/>
              </w:rPr>
            </w:pPr>
          </w:p>
          <w:p w:rsidR="00186B58" w:rsidRPr="00443A48" w:rsidRDefault="00186B58" w:rsidP="00186B58">
            <w:pPr>
              <w:spacing w:line="360" w:lineRule="auto"/>
              <w:jc w:val="both"/>
              <w:rPr>
                <w:rFonts w:ascii="Bookman Old Style" w:hAnsi="Bookman Old Style" w:cs="Calibri"/>
              </w:rPr>
            </w:pPr>
          </w:p>
          <w:p w:rsidR="0007632C" w:rsidRPr="00186B58" w:rsidRDefault="00443A48" w:rsidP="0007632C">
            <w:pPr>
              <w:numPr>
                <w:ilvl w:val="0"/>
                <w:numId w:val="5"/>
              </w:numPr>
              <w:spacing w:line="360" w:lineRule="auto"/>
              <w:ind w:left="363" w:hanging="357"/>
              <w:jc w:val="both"/>
              <w:rPr>
                <w:rFonts w:ascii="Bookman Old Style" w:hAnsi="Bookman Old Style" w:cs="Calibri"/>
              </w:rPr>
            </w:pPr>
            <w:r>
              <w:rPr>
                <w:rFonts w:ascii="Bookman Old Style" w:hAnsi="Bookman Old Style"/>
              </w:rPr>
              <w:t>Fokus dan sasaran  pembinaan dan pengawasan  penyelenggaraan Pemerintahan Daerah sebagaimana dimaksud  pada ayat (1) huruf a dan huruf b, tercantum dalam Lampiran Peraturan Bupati ini.</w:t>
            </w:r>
          </w:p>
          <w:p w:rsidR="007C1212" w:rsidRPr="00A3566A" w:rsidRDefault="00CC5903" w:rsidP="0007632C">
            <w:pPr>
              <w:numPr>
                <w:ilvl w:val="0"/>
                <w:numId w:val="5"/>
              </w:numPr>
              <w:spacing w:line="360" w:lineRule="auto"/>
              <w:ind w:left="363" w:hanging="357"/>
              <w:jc w:val="both"/>
              <w:rPr>
                <w:rFonts w:ascii="Bookman Old Style" w:hAnsi="Bookman Old Style" w:cs="Calibri"/>
              </w:rPr>
            </w:pPr>
            <w:r>
              <w:rPr>
                <w:rFonts w:ascii="Bookman Old Style" w:hAnsi="Bookman Old Style"/>
              </w:rPr>
              <w:lastRenderedPageBreak/>
              <w:t>Jadwal pelaksanaan pembinaan dan pengawasan  atas penyelenggaraan Pemerintahan Daerah  sebagaimana dimaksud pada ayat (1) huruf d, ditetapkan dengan Keputusan Bupati.</w:t>
            </w:r>
          </w:p>
        </w:tc>
      </w:tr>
      <w:tr w:rsidR="007C1212" w:rsidRPr="00BD0607" w:rsidTr="00491075">
        <w:trPr>
          <w:trHeight w:val="205"/>
        </w:trPr>
        <w:tc>
          <w:tcPr>
            <w:tcW w:w="1013" w:type="pct"/>
          </w:tcPr>
          <w:p w:rsidR="007C1212" w:rsidRPr="00BD0607" w:rsidRDefault="007C1212" w:rsidP="00C1223D">
            <w:pPr>
              <w:spacing w:line="360" w:lineRule="auto"/>
              <w:ind w:left="431" w:hanging="431"/>
              <w:jc w:val="both"/>
              <w:rPr>
                <w:rFonts w:ascii="Bookman Old Style" w:hAnsi="Bookman Old Style" w:cs="Calibri"/>
              </w:rPr>
            </w:pPr>
          </w:p>
        </w:tc>
        <w:tc>
          <w:tcPr>
            <w:tcW w:w="99" w:type="pct"/>
          </w:tcPr>
          <w:p w:rsidR="007C1212" w:rsidRPr="00BD0607" w:rsidRDefault="007C1212" w:rsidP="00C1223D">
            <w:pPr>
              <w:spacing w:line="360" w:lineRule="auto"/>
              <w:ind w:left="431" w:hanging="431"/>
              <w:jc w:val="both"/>
              <w:rPr>
                <w:rFonts w:ascii="Bookman Old Style" w:hAnsi="Bookman Old Style" w:cs="Calibri"/>
                <w:iCs/>
              </w:rPr>
            </w:pPr>
          </w:p>
        </w:tc>
        <w:tc>
          <w:tcPr>
            <w:tcW w:w="3888" w:type="pct"/>
          </w:tcPr>
          <w:p w:rsidR="007C1212" w:rsidRDefault="007C1212" w:rsidP="007C1212">
            <w:pPr>
              <w:spacing w:line="360" w:lineRule="auto"/>
              <w:ind w:left="360"/>
              <w:jc w:val="both"/>
              <w:rPr>
                <w:rFonts w:ascii="Bookman Old Style" w:hAnsi="Bookman Old Style" w:cs="Calibri"/>
              </w:rPr>
            </w:pPr>
          </w:p>
        </w:tc>
      </w:tr>
      <w:tr w:rsidR="00CC5903" w:rsidRPr="00BD0607" w:rsidTr="00491075">
        <w:trPr>
          <w:trHeight w:val="205"/>
        </w:trPr>
        <w:tc>
          <w:tcPr>
            <w:tcW w:w="1013" w:type="pct"/>
          </w:tcPr>
          <w:p w:rsidR="00CC5903" w:rsidRPr="00BD0607" w:rsidRDefault="00CC5903" w:rsidP="00C1223D">
            <w:pPr>
              <w:spacing w:line="360" w:lineRule="auto"/>
              <w:ind w:left="431" w:hanging="431"/>
              <w:jc w:val="both"/>
              <w:rPr>
                <w:rFonts w:ascii="Bookman Old Style" w:hAnsi="Bookman Old Style" w:cs="Calibri"/>
              </w:rPr>
            </w:pPr>
          </w:p>
        </w:tc>
        <w:tc>
          <w:tcPr>
            <w:tcW w:w="99" w:type="pct"/>
          </w:tcPr>
          <w:p w:rsidR="00CC5903" w:rsidRPr="00BD0607" w:rsidRDefault="00CC5903" w:rsidP="00C1223D">
            <w:pPr>
              <w:spacing w:line="360" w:lineRule="auto"/>
              <w:ind w:left="431" w:hanging="431"/>
              <w:jc w:val="both"/>
              <w:rPr>
                <w:rFonts w:ascii="Bookman Old Style" w:hAnsi="Bookman Old Style" w:cs="Calibri"/>
                <w:iCs/>
              </w:rPr>
            </w:pPr>
          </w:p>
        </w:tc>
        <w:tc>
          <w:tcPr>
            <w:tcW w:w="3888" w:type="pct"/>
          </w:tcPr>
          <w:p w:rsidR="00CC5903" w:rsidRDefault="00CC5903" w:rsidP="00CC5903">
            <w:pPr>
              <w:jc w:val="center"/>
              <w:rPr>
                <w:rFonts w:ascii="Bookman Old Style" w:hAnsi="Bookman Old Style" w:cs="Calibri"/>
              </w:rPr>
            </w:pPr>
            <w:r w:rsidRPr="00502DBE">
              <w:rPr>
                <w:rFonts w:ascii="Bookman Old Style" w:hAnsi="Bookman Old Style" w:cs="Calibri"/>
              </w:rPr>
              <w:t>Pasal 4</w:t>
            </w:r>
          </w:p>
        </w:tc>
      </w:tr>
      <w:tr w:rsidR="00CC5903" w:rsidRPr="00BD0607" w:rsidTr="00491075">
        <w:trPr>
          <w:trHeight w:val="205"/>
        </w:trPr>
        <w:tc>
          <w:tcPr>
            <w:tcW w:w="1013" w:type="pct"/>
          </w:tcPr>
          <w:p w:rsidR="00CC5903" w:rsidRPr="00BD0607" w:rsidRDefault="00CC5903" w:rsidP="00C1223D">
            <w:pPr>
              <w:spacing w:line="360" w:lineRule="auto"/>
              <w:ind w:left="431" w:hanging="431"/>
              <w:jc w:val="both"/>
              <w:rPr>
                <w:rFonts w:ascii="Bookman Old Style" w:hAnsi="Bookman Old Style" w:cs="Calibri"/>
              </w:rPr>
            </w:pPr>
          </w:p>
        </w:tc>
        <w:tc>
          <w:tcPr>
            <w:tcW w:w="99" w:type="pct"/>
          </w:tcPr>
          <w:p w:rsidR="00CC5903" w:rsidRPr="00BD0607" w:rsidRDefault="00CC5903" w:rsidP="00C1223D">
            <w:pPr>
              <w:spacing w:line="360" w:lineRule="auto"/>
              <w:ind w:left="431" w:hanging="431"/>
              <w:jc w:val="both"/>
              <w:rPr>
                <w:rFonts w:ascii="Bookman Old Style" w:hAnsi="Bookman Old Style" w:cs="Calibri"/>
                <w:iCs/>
              </w:rPr>
            </w:pPr>
          </w:p>
        </w:tc>
        <w:tc>
          <w:tcPr>
            <w:tcW w:w="3888" w:type="pct"/>
          </w:tcPr>
          <w:p w:rsidR="00CC5903" w:rsidRDefault="00CC5903" w:rsidP="00CC5903">
            <w:pPr>
              <w:spacing w:line="360" w:lineRule="auto"/>
              <w:jc w:val="both"/>
              <w:rPr>
                <w:rFonts w:ascii="Bookman Old Style" w:hAnsi="Bookman Old Style" w:cs="Calibri"/>
              </w:rPr>
            </w:pPr>
            <w:r>
              <w:rPr>
                <w:rFonts w:ascii="Bookman Old Style" w:hAnsi="Bookman Old Style" w:cs="Calibri"/>
              </w:rPr>
              <w:t>Kebijakan Pembinaan dan P</w:t>
            </w:r>
            <w:r w:rsidRPr="00502DBE">
              <w:rPr>
                <w:rFonts w:ascii="Bookman Old Style" w:hAnsi="Bookman Old Style" w:cs="Calibri"/>
              </w:rPr>
              <w:t>engawasan sebagaimana di</w:t>
            </w:r>
            <w:r>
              <w:rPr>
                <w:rFonts w:ascii="Bookman Old Style" w:hAnsi="Bookman Old Style" w:cs="Calibri"/>
              </w:rPr>
              <w:t>maksud dalam Pasal 3 ayat (1) sebagai dasar pelaksanaan pembinaan dan pengawasan penyelenggaraan Pe</w:t>
            </w:r>
            <w:r w:rsidR="00036647">
              <w:rPr>
                <w:rFonts w:ascii="Bookman Old Style" w:hAnsi="Bookman Old Style" w:cs="Calibri"/>
              </w:rPr>
              <w:t>merintahan Daerah yang meliputi</w:t>
            </w:r>
            <w:r>
              <w:rPr>
                <w:rFonts w:ascii="Bookman Old Style" w:hAnsi="Bookman Old Style" w:cs="Calibri"/>
              </w:rPr>
              <w:t xml:space="preserve">: </w:t>
            </w:r>
            <w:r w:rsidRPr="00502DBE">
              <w:rPr>
                <w:rFonts w:ascii="Bookman Old Style" w:hAnsi="Bookman Old Style" w:cs="Calibri"/>
              </w:rPr>
              <w:t xml:space="preserve"> </w:t>
            </w:r>
          </w:p>
          <w:p w:rsidR="00CC5903" w:rsidRDefault="00CC5903" w:rsidP="0089391A">
            <w:pPr>
              <w:numPr>
                <w:ilvl w:val="0"/>
                <w:numId w:val="7"/>
              </w:numPr>
              <w:spacing w:line="360" w:lineRule="auto"/>
              <w:jc w:val="both"/>
              <w:rPr>
                <w:rFonts w:ascii="Bookman Old Style" w:hAnsi="Bookman Old Style" w:cs="Calibri"/>
              </w:rPr>
            </w:pPr>
            <w:r>
              <w:rPr>
                <w:rFonts w:ascii="Bookman Old Style" w:hAnsi="Bookman Old Style" w:cs="Calibri"/>
              </w:rPr>
              <w:t>pembinaan dan pengawasan umum;</w:t>
            </w:r>
          </w:p>
          <w:p w:rsidR="00CC5903" w:rsidRDefault="00CC5903" w:rsidP="0089391A">
            <w:pPr>
              <w:numPr>
                <w:ilvl w:val="0"/>
                <w:numId w:val="7"/>
              </w:numPr>
              <w:spacing w:line="360" w:lineRule="auto"/>
              <w:jc w:val="both"/>
              <w:rPr>
                <w:rFonts w:ascii="Bookman Old Style" w:hAnsi="Bookman Old Style" w:cs="Calibri"/>
              </w:rPr>
            </w:pPr>
            <w:r>
              <w:rPr>
                <w:rFonts w:ascii="Bookman Old Style" w:hAnsi="Bookman Old Style"/>
              </w:rPr>
              <w:t>pembinaan dan pengawasan teknis</w:t>
            </w:r>
            <w:r w:rsidRPr="00F805DD">
              <w:rPr>
                <w:rFonts w:ascii="Bookman Old Style" w:hAnsi="Bookman Old Style"/>
              </w:rPr>
              <w:t xml:space="preserve">; dan </w:t>
            </w:r>
          </w:p>
          <w:p w:rsidR="00CC5903" w:rsidRPr="00CC5903" w:rsidRDefault="00CC5903" w:rsidP="0089391A">
            <w:pPr>
              <w:numPr>
                <w:ilvl w:val="0"/>
                <w:numId w:val="7"/>
              </w:numPr>
              <w:spacing w:line="360" w:lineRule="auto"/>
              <w:jc w:val="both"/>
              <w:rPr>
                <w:rFonts w:ascii="Bookman Old Style" w:hAnsi="Bookman Old Style" w:cs="Calibri"/>
              </w:rPr>
            </w:pPr>
            <w:r>
              <w:rPr>
                <w:rFonts w:ascii="Bookman Old Style" w:hAnsi="Bookman Old Style"/>
              </w:rPr>
              <w:t xml:space="preserve">pembinaan dan </w:t>
            </w:r>
            <w:r w:rsidRPr="00F805DD">
              <w:rPr>
                <w:rFonts w:ascii="Bookman Old Style" w:hAnsi="Bookman Old Style"/>
              </w:rPr>
              <w:t>pengawasan</w:t>
            </w:r>
            <w:r>
              <w:rPr>
                <w:rFonts w:ascii="Bookman Old Style" w:hAnsi="Bookman Old Style"/>
              </w:rPr>
              <w:t xml:space="preserve"> Bupati terhadap Perangkat Daerah.</w:t>
            </w:r>
          </w:p>
        </w:tc>
      </w:tr>
      <w:tr w:rsidR="00CC5903" w:rsidRPr="00BD0607" w:rsidTr="00491075">
        <w:trPr>
          <w:trHeight w:val="205"/>
        </w:trPr>
        <w:tc>
          <w:tcPr>
            <w:tcW w:w="1013" w:type="pct"/>
          </w:tcPr>
          <w:p w:rsidR="00CC5903" w:rsidRPr="00BD0607" w:rsidRDefault="00CC5903" w:rsidP="00D86DEC">
            <w:pPr>
              <w:spacing w:line="276" w:lineRule="auto"/>
              <w:ind w:left="431" w:hanging="431"/>
              <w:jc w:val="both"/>
              <w:rPr>
                <w:rFonts w:ascii="Bookman Old Style" w:hAnsi="Bookman Old Style" w:cs="Calibri"/>
              </w:rPr>
            </w:pPr>
          </w:p>
        </w:tc>
        <w:tc>
          <w:tcPr>
            <w:tcW w:w="99" w:type="pct"/>
          </w:tcPr>
          <w:p w:rsidR="00CC5903" w:rsidRPr="00D86DEC" w:rsidRDefault="00CC5903" w:rsidP="00D86DEC">
            <w:pPr>
              <w:spacing w:line="276" w:lineRule="auto"/>
              <w:ind w:left="431" w:hanging="431"/>
              <w:jc w:val="both"/>
              <w:rPr>
                <w:rFonts w:ascii="Bookman Old Style" w:hAnsi="Bookman Old Style" w:cs="Calibri"/>
              </w:rPr>
            </w:pPr>
          </w:p>
        </w:tc>
        <w:tc>
          <w:tcPr>
            <w:tcW w:w="3888" w:type="pct"/>
          </w:tcPr>
          <w:p w:rsidR="00CC5903" w:rsidRDefault="00CC5903" w:rsidP="00D86DEC">
            <w:pPr>
              <w:spacing w:line="276" w:lineRule="auto"/>
              <w:ind w:left="360"/>
              <w:jc w:val="both"/>
              <w:rPr>
                <w:rFonts w:ascii="Bookman Old Style" w:hAnsi="Bookman Old Style" w:cs="Calibri"/>
              </w:rPr>
            </w:pPr>
          </w:p>
        </w:tc>
      </w:tr>
      <w:tr w:rsidR="00CC5903" w:rsidRPr="00BD0607" w:rsidTr="00491075">
        <w:trPr>
          <w:trHeight w:val="205"/>
        </w:trPr>
        <w:tc>
          <w:tcPr>
            <w:tcW w:w="1013" w:type="pct"/>
          </w:tcPr>
          <w:p w:rsidR="00CC5903" w:rsidRPr="00BD0607" w:rsidRDefault="00CC5903" w:rsidP="00C1223D">
            <w:pPr>
              <w:spacing w:line="360" w:lineRule="auto"/>
              <w:ind w:left="431" w:hanging="431"/>
              <w:jc w:val="both"/>
              <w:rPr>
                <w:rFonts w:ascii="Bookman Old Style" w:hAnsi="Bookman Old Style" w:cs="Calibri"/>
              </w:rPr>
            </w:pPr>
          </w:p>
        </w:tc>
        <w:tc>
          <w:tcPr>
            <w:tcW w:w="99" w:type="pct"/>
          </w:tcPr>
          <w:p w:rsidR="00CC5903" w:rsidRPr="00BD0607" w:rsidRDefault="00CC5903" w:rsidP="00C1223D">
            <w:pPr>
              <w:spacing w:line="360" w:lineRule="auto"/>
              <w:ind w:left="431" w:hanging="431"/>
              <w:jc w:val="both"/>
              <w:rPr>
                <w:rFonts w:ascii="Bookman Old Style" w:hAnsi="Bookman Old Style" w:cs="Calibri"/>
                <w:iCs/>
              </w:rPr>
            </w:pPr>
          </w:p>
        </w:tc>
        <w:tc>
          <w:tcPr>
            <w:tcW w:w="3888" w:type="pct"/>
          </w:tcPr>
          <w:p w:rsidR="00CC5903" w:rsidRDefault="00CC5903" w:rsidP="00CC5903">
            <w:pPr>
              <w:jc w:val="center"/>
              <w:rPr>
                <w:rFonts w:ascii="Bookman Old Style" w:hAnsi="Bookman Old Style" w:cs="Calibri"/>
              </w:rPr>
            </w:pPr>
            <w:r w:rsidRPr="00502DBE">
              <w:rPr>
                <w:rFonts w:ascii="Bookman Old Style" w:hAnsi="Bookman Old Style" w:cs="Calibri"/>
              </w:rPr>
              <w:t>Pasal 5</w:t>
            </w:r>
          </w:p>
        </w:tc>
      </w:tr>
      <w:tr w:rsidR="00CC5903" w:rsidRPr="00BD0607" w:rsidTr="00491075">
        <w:trPr>
          <w:trHeight w:val="1250"/>
        </w:trPr>
        <w:tc>
          <w:tcPr>
            <w:tcW w:w="1013" w:type="pct"/>
          </w:tcPr>
          <w:p w:rsidR="00CC5903" w:rsidRPr="00BD0607" w:rsidRDefault="00CC5903" w:rsidP="00C1223D">
            <w:pPr>
              <w:spacing w:line="360" w:lineRule="auto"/>
              <w:ind w:left="431" w:hanging="431"/>
              <w:jc w:val="both"/>
              <w:rPr>
                <w:rFonts w:ascii="Bookman Old Style" w:hAnsi="Bookman Old Style" w:cs="Calibri"/>
              </w:rPr>
            </w:pPr>
          </w:p>
        </w:tc>
        <w:tc>
          <w:tcPr>
            <w:tcW w:w="99" w:type="pct"/>
          </w:tcPr>
          <w:p w:rsidR="00CC5903" w:rsidRPr="00BD0607" w:rsidRDefault="00CC5903" w:rsidP="00C1223D">
            <w:pPr>
              <w:spacing w:line="360" w:lineRule="auto"/>
              <w:ind w:left="431" w:hanging="431"/>
              <w:jc w:val="both"/>
              <w:rPr>
                <w:rFonts w:ascii="Bookman Old Style" w:hAnsi="Bookman Old Style" w:cs="Calibri"/>
                <w:iCs/>
              </w:rPr>
            </w:pPr>
          </w:p>
        </w:tc>
        <w:tc>
          <w:tcPr>
            <w:tcW w:w="3888" w:type="pct"/>
          </w:tcPr>
          <w:p w:rsidR="00967F21" w:rsidRDefault="00CC5903" w:rsidP="004E76CB">
            <w:pPr>
              <w:spacing w:line="360" w:lineRule="auto"/>
              <w:jc w:val="both"/>
              <w:rPr>
                <w:rFonts w:ascii="Bookman Old Style" w:hAnsi="Bookman Old Style"/>
              </w:rPr>
            </w:pPr>
            <w:r w:rsidRPr="007C098E">
              <w:rPr>
                <w:rFonts w:ascii="Bookman Old Style" w:hAnsi="Bookman Old Style"/>
              </w:rPr>
              <w:t xml:space="preserve">Inspektorat melakukan </w:t>
            </w:r>
            <w:r>
              <w:rPr>
                <w:rFonts w:ascii="Bookman Old Style" w:hAnsi="Bookman Old Style"/>
              </w:rPr>
              <w:t>pembinaan dan pengawasan terhadap</w:t>
            </w:r>
            <w:r w:rsidRPr="007C098E">
              <w:rPr>
                <w:rFonts w:ascii="Bookman Old Style" w:hAnsi="Bookman Old Style"/>
              </w:rPr>
              <w:t>:</w:t>
            </w:r>
          </w:p>
          <w:p w:rsidR="00967F21" w:rsidRPr="00967F21" w:rsidRDefault="00967F21" w:rsidP="0089391A">
            <w:pPr>
              <w:numPr>
                <w:ilvl w:val="0"/>
                <w:numId w:val="8"/>
              </w:numPr>
              <w:spacing w:line="360" w:lineRule="auto"/>
              <w:jc w:val="both"/>
              <w:rPr>
                <w:rFonts w:ascii="Bookman Old Style" w:hAnsi="Bookman Old Style"/>
              </w:rPr>
            </w:pPr>
            <w:r w:rsidRPr="00967F21">
              <w:rPr>
                <w:rFonts w:ascii="Bookman Old Style" w:hAnsi="Bookman Old Style" w:cs="Calibri"/>
              </w:rPr>
              <w:t xml:space="preserve">peningkatan kinerja </w:t>
            </w:r>
            <w:r>
              <w:rPr>
                <w:rFonts w:ascii="Bookman Old Style" w:hAnsi="Bookman Old Style" w:cs="Calibri"/>
              </w:rPr>
              <w:t>p</w:t>
            </w:r>
            <w:r w:rsidRPr="00967F21">
              <w:rPr>
                <w:rFonts w:ascii="Bookman Old Style" w:hAnsi="Bookman Old Style" w:cs="Calibri"/>
              </w:rPr>
              <w:t xml:space="preserve">erangkat </w:t>
            </w:r>
            <w:r>
              <w:rPr>
                <w:rFonts w:ascii="Bookman Old Style" w:hAnsi="Bookman Old Style" w:cs="Calibri"/>
              </w:rPr>
              <w:t>d</w:t>
            </w:r>
            <w:r w:rsidRPr="00967F21">
              <w:rPr>
                <w:rFonts w:ascii="Bookman Old Style" w:hAnsi="Bookman Old Style" w:cs="Calibri"/>
              </w:rPr>
              <w:t>aerah/</w:t>
            </w:r>
            <w:r>
              <w:rPr>
                <w:rFonts w:ascii="Bookman Old Style" w:hAnsi="Bookman Old Style" w:cs="Calibri"/>
              </w:rPr>
              <w:t>u</w:t>
            </w:r>
            <w:r w:rsidRPr="00967F21">
              <w:rPr>
                <w:rFonts w:ascii="Bookman Old Style" w:hAnsi="Bookman Old Style" w:cs="Calibri"/>
              </w:rPr>
              <w:t xml:space="preserve">nit </w:t>
            </w:r>
            <w:r>
              <w:rPr>
                <w:rFonts w:ascii="Bookman Old Style" w:hAnsi="Bookman Old Style" w:cs="Calibri"/>
              </w:rPr>
              <w:t>k</w:t>
            </w:r>
            <w:r w:rsidRPr="00967F21">
              <w:rPr>
                <w:rFonts w:ascii="Bookman Old Style" w:hAnsi="Bookman Old Style" w:cs="Calibri"/>
              </w:rPr>
              <w:t xml:space="preserve">erja dan desa dalam lingkup Pemerintah </w:t>
            </w:r>
            <w:r>
              <w:rPr>
                <w:rFonts w:ascii="Bookman Old Style" w:hAnsi="Bookman Old Style" w:cs="Calibri"/>
              </w:rPr>
              <w:t>D</w:t>
            </w:r>
            <w:r w:rsidRPr="00967F21">
              <w:rPr>
                <w:rFonts w:ascii="Bookman Old Style" w:hAnsi="Bookman Old Style" w:cs="Calibri"/>
              </w:rPr>
              <w:t>aerah dalam upaya mendorong terwuj</w:t>
            </w:r>
            <w:r>
              <w:rPr>
                <w:rFonts w:ascii="Bookman Old Style" w:hAnsi="Bookman Old Style" w:cs="Calibri"/>
              </w:rPr>
              <w:t>udnya visi dan misi Bupati;</w:t>
            </w:r>
          </w:p>
          <w:p w:rsidR="00491075" w:rsidRPr="0007632C" w:rsidRDefault="00967F21" w:rsidP="0007632C">
            <w:pPr>
              <w:numPr>
                <w:ilvl w:val="0"/>
                <w:numId w:val="8"/>
              </w:numPr>
              <w:spacing w:line="360" w:lineRule="auto"/>
              <w:jc w:val="both"/>
              <w:rPr>
                <w:rFonts w:ascii="Bookman Old Style" w:hAnsi="Bookman Old Style" w:cs="Calibri"/>
              </w:rPr>
            </w:pPr>
            <w:r>
              <w:rPr>
                <w:rFonts w:ascii="Bookman Old Style" w:hAnsi="Bookman Old Style" w:cs="Calibri"/>
              </w:rPr>
              <w:t>p</w:t>
            </w:r>
            <w:r w:rsidRPr="00967F21">
              <w:rPr>
                <w:rFonts w:ascii="Bookman Old Style" w:hAnsi="Bookman Old Style" w:cs="Calibri"/>
              </w:rPr>
              <w:t xml:space="preserve">enyelenggaraan urusan  </w:t>
            </w:r>
            <w:r>
              <w:rPr>
                <w:rFonts w:ascii="Bookman Old Style" w:hAnsi="Bookman Old Style" w:cs="Calibri"/>
              </w:rPr>
              <w:t>p</w:t>
            </w:r>
            <w:r w:rsidRPr="00967F21">
              <w:rPr>
                <w:rFonts w:ascii="Bookman Old Style" w:hAnsi="Bookman Old Style" w:cs="Calibri"/>
              </w:rPr>
              <w:t xml:space="preserve">emerintahan </w:t>
            </w:r>
            <w:r>
              <w:rPr>
                <w:rFonts w:ascii="Bookman Old Style" w:hAnsi="Bookman Old Style" w:cs="Calibri"/>
              </w:rPr>
              <w:t>d</w:t>
            </w:r>
            <w:r w:rsidRPr="00967F21">
              <w:rPr>
                <w:rFonts w:ascii="Bookman Old Style" w:hAnsi="Bookman Old Style" w:cs="Calibri"/>
              </w:rPr>
              <w:t xml:space="preserve">aerah dan </w:t>
            </w:r>
            <w:r>
              <w:rPr>
                <w:rFonts w:ascii="Bookman Old Style" w:hAnsi="Bookman Old Style" w:cs="Calibri"/>
              </w:rPr>
              <w:t>p</w:t>
            </w:r>
            <w:r w:rsidRPr="00967F21">
              <w:rPr>
                <w:rFonts w:ascii="Bookman Old Style" w:hAnsi="Bookman Old Style" w:cs="Calibri"/>
              </w:rPr>
              <w:t xml:space="preserve">emerintahan </w:t>
            </w:r>
            <w:r>
              <w:rPr>
                <w:rFonts w:ascii="Bookman Old Style" w:hAnsi="Bookman Old Style" w:cs="Calibri"/>
              </w:rPr>
              <w:t>d</w:t>
            </w:r>
            <w:r w:rsidRPr="00967F21">
              <w:rPr>
                <w:rFonts w:ascii="Bookman Old Style" w:hAnsi="Bookman Old Style" w:cs="Calibri"/>
              </w:rPr>
              <w:t xml:space="preserve">esa di Daerah; dan </w:t>
            </w:r>
          </w:p>
          <w:p w:rsidR="000B3D45" w:rsidRPr="00491075" w:rsidRDefault="00967F21" w:rsidP="000B3D45">
            <w:pPr>
              <w:numPr>
                <w:ilvl w:val="0"/>
                <w:numId w:val="8"/>
              </w:numPr>
              <w:spacing w:after="120" w:line="360" w:lineRule="auto"/>
              <w:ind w:hanging="357"/>
              <w:jc w:val="both"/>
              <w:rPr>
                <w:rFonts w:ascii="Bookman Old Style" w:hAnsi="Bookman Old Style" w:cs="Calibri"/>
              </w:rPr>
            </w:pPr>
            <w:r w:rsidRPr="00967F21">
              <w:rPr>
                <w:rFonts w:ascii="Bookman Old Style" w:hAnsi="Bookman Old Style"/>
              </w:rPr>
              <w:t xml:space="preserve">percepatan menuju </w:t>
            </w:r>
            <w:r w:rsidR="00657046">
              <w:rPr>
                <w:rFonts w:ascii="Bookman Old Style" w:hAnsi="Bookman Old Style"/>
              </w:rPr>
              <w:t xml:space="preserve">terwujudnya </w:t>
            </w:r>
            <w:r>
              <w:rPr>
                <w:rFonts w:ascii="Bookman Old Style" w:hAnsi="Bookman Old Style"/>
                <w:i/>
              </w:rPr>
              <w:t>good governance</w:t>
            </w:r>
            <w:r w:rsidRPr="00967F21">
              <w:rPr>
                <w:rFonts w:ascii="Bookman Old Style" w:hAnsi="Bookman Old Style"/>
                <w:i/>
              </w:rPr>
              <w:t>, clean government</w:t>
            </w:r>
            <w:r w:rsidRPr="00967F21">
              <w:rPr>
                <w:rFonts w:ascii="Bookman Old Style" w:hAnsi="Bookman Old Style"/>
              </w:rPr>
              <w:t>, dan pelayana</w:t>
            </w:r>
            <w:r w:rsidR="00657046">
              <w:rPr>
                <w:rFonts w:ascii="Bookman Old Style" w:hAnsi="Bookman Old Style"/>
              </w:rPr>
              <w:t xml:space="preserve">n publik pada Pemerintah Daerah, </w:t>
            </w:r>
            <w:r w:rsidRPr="00967F21">
              <w:rPr>
                <w:rFonts w:ascii="Bookman Old Style" w:hAnsi="Bookman Old Style"/>
              </w:rPr>
              <w:t xml:space="preserve">kegiatan </w:t>
            </w:r>
            <w:r w:rsidRPr="00967F21">
              <w:rPr>
                <w:rFonts w:ascii="Bookman Old Style" w:hAnsi="Bookman Old Style"/>
                <w:i/>
              </w:rPr>
              <w:t>mandatory</w:t>
            </w:r>
            <w:r w:rsidRPr="00967F21">
              <w:rPr>
                <w:rFonts w:ascii="Bookman Old Style" w:hAnsi="Bookman Old Style"/>
              </w:rPr>
              <w:t xml:space="preserve"> dan  penunjang lainnya.</w:t>
            </w:r>
          </w:p>
        </w:tc>
      </w:tr>
      <w:tr w:rsidR="00CC5903" w:rsidRPr="00BD0607" w:rsidTr="00491075">
        <w:trPr>
          <w:trHeight w:val="205"/>
        </w:trPr>
        <w:tc>
          <w:tcPr>
            <w:tcW w:w="1013" w:type="pct"/>
          </w:tcPr>
          <w:p w:rsidR="00CC5903" w:rsidRPr="00BD0607" w:rsidRDefault="00CC5903" w:rsidP="00D86DEC">
            <w:pPr>
              <w:spacing w:line="276" w:lineRule="auto"/>
              <w:ind w:left="431" w:hanging="431"/>
              <w:jc w:val="both"/>
              <w:rPr>
                <w:rFonts w:ascii="Bookman Old Style" w:hAnsi="Bookman Old Style" w:cs="Calibri"/>
              </w:rPr>
            </w:pPr>
          </w:p>
        </w:tc>
        <w:tc>
          <w:tcPr>
            <w:tcW w:w="99" w:type="pct"/>
          </w:tcPr>
          <w:p w:rsidR="00CC5903" w:rsidRPr="00D86DEC" w:rsidRDefault="00CC5903" w:rsidP="00D86DEC">
            <w:pPr>
              <w:spacing w:line="276" w:lineRule="auto"/>
              <w:ind w:left="431" w:hanging="431"/>
              <w:jc w:val="both"/>
              <w:rPr>
                <w:rFonts w:ascii="Bookman Old Style" w:hAnsi="Bookman Old Style" w:cs="Calibri"/>
              </w:rPr>
            </w:pPr>
          </w:p>
        </w:tc>
        <w:tc>
          <w:tcPr>
            <w:tcW w:w="3888" w:type="pct"/>
          </w:tcPr>
          <w:p w:rsidR="00CC5903" w:rsidRDefault="00CC5903" w:rsidP="000B3D45">
            <w:pPr>
              <w:spacing w:line="276" w:lineRule="auto"/>
              <w:jc w:val="both"/>
              <w:rPr>
                <w:rFonts w:ascii="Bookman Old Style" w:hAnsi="Bookman Old Style" w:cs="Calibri"/>
                <w:lang w:val="en-US"/>
              </w:rPr>
            </w:pPr>
          </w:p>
          <w:p w:rsidR="00186B58" w:rsidRDefault="00186B58" w:rsidP="000B3D45">
            <w:pPr>
              <w:spacing w:line="276" w:lineRule="auto"/>
              <w:jc w:val="both"/>
              <w:rPr>
                <w:rFonts w:ascii="Bookman Old Style" w:hAnsi="Bookman Old Style" w:cs="Calibri"/>
                <w:lang w:val="en-US"/>
              </w:rPr>
            </w:pPr>
          </w:p>
          <w:p w:rsidR="00186B58" w:rsidRDefault="00186B58" w:rsidP="000B3D45">
            <w:pPr>
              <w:spacing w:line="276" w:lineRule="auto"/>
              <w:jc w:val="both"/>
              <w:rPr>
                <w:rFonts w:ascii="Bookman Old Style" w:hAnsi="Bookman Old Style" w:cs="Calibri"/>
                <w:lang w:val="en-US"/>
              </w:rPr>
            </w:pPr>
          </w:p>
          <w:p w:rsidR="00186B58" w:rsidRDefault="00186B58" w:rsidP="000B3D45">
            <w:pPr>
              <w:spacing w:line="276" w:lineRule="auto"/>
              <w:jc w:val="both"/>
              <w:rPr>
                <w:rFonts w:ascii="Bookman Old Style" w:hAnsi="Bookman Old Style" w:cs="Calibri"/>
                <w:lang w:val="en-US"/>
              </w:rPr>
            </w:pPr>
          </w:p>
          <w:p w:rsidR="00186B58" w:rsidRDefault="00186B58" w:rsidP="000B3D45">
            <w:pPr>
              <w:spacing w:line="276" w:lineRule="auto"/>
              <w:jc w:val="both"/>
              <w:rPr>
                <w:rFonts w:ascii="Bookman Old Style" w:hAnsi="Bookman Old Style" w:cs="Calibri"/>
                <w:lang w:val="en-US"/>
              </w:rPr>
            </w:pPr>
          </w:p>
          <w:p w:rsidR="00186B58" w:rsidRDefault="00186B58" w:rsidP="000B3D45">
            <w:pPr>
              <w:spacing w:line="276" w:lineRule="auto"/>
              <w:jc w:val="both"/>
              <w:rPr>
                <w:rFonts w:ascii="Bookman Old Style" w:hAnsi="Bookman Old Style" w:cs="Calibri"/>
                <w:lang w:val="en-US"/>
              </w:rPr>
            </w:pPr>
          </w:p>
          <w:p w:rsidR="00186B58" w:rsidRDefault="00186B58" w:rsidP="000B3D45">
            <w:pPr>
              <w:spacing w:line="276" w:lineRule="auto"/>
              <w:jc w:val="both"/>
              <w:rPr>
                <w:rFonts w:ascii="Bookman Old Style" w:hAnsi="Bookman Old Style" w:cs="Calibri"/>
                <w:lang w:val="en-US"/>
              </w:rPr>
            </w:pPr>
          </w:p>
          <w:p w:rsidR="00186B58" w:rsidRPr="00186B58" w:rsidRDefault="00186B58" w:rsidP="000B3D45">
            <w:pPr>
              <w:spacing w:line="276" w:lineRule="auto"/>
              <w:jc w:val="both"/>
              <w:rPr>
                <w:rFonts w:ascii="Bookman Old Style" w:hAnsi="Bookman Old Style" w:cs="Calibri"/>
                <w:lang w:val="en-US"/>
              </w:rPr>
            </w:pPr>
          </w:p>
        </w:tc>
      </w:tr>
      <w:tr w:rsidR="0069390C" w:rsidRPr="00BD0607" w:rsidTr="00491075">
        <w:trPr>
          <w:trHeight w:val="205"/>
        </w:trPr>
        <w:tc>
          <w:tcPr>
            <w:tcW w:w="1013" w:type="pct"/>
          </w:tcPr>
          <w:p w:rsidR="0069390C" w:rsidRPr="00BD0607" w:rsidRDefault="0069390C" w:rsidP="00C1223D">
            <w:pPr>
              <w:spacing w:line="360" w:lineRule="auto"/>
              <w:ind w:left="431" w:hanging="431"/>
              <w:jc w:val="both"/>
              <w:rPr>
                <w:rFonts w:ascii="Bookman Old Style" w:hAnsi="Bookman Old Style" w:cs="Calibri"/>
              </w:rPr>
            </w:pPr>
          </w:p>
        </w:tc>
        <w:tc>
          <w:tcPr>
            <w:tcW w:w="99" w:type="pct"/>
          </w:tcPr>
          <w:p w:rsidR="0069390C" w:rsidRPr="00BD0607" w:rsidRDefault="0069390C" w:rsidP="00C1223D">
            <w:pPr>
              <w:spacing w:line="360" w:lineRule="auto"/>
              <w:ind w:left="431" w:hanging="431"/>
              <w:jc w:val="both"/>
              <w:rPr>
                <w:rFonts w:ascii="Bookman Old Style" w:hAnsi="Bookman Old Style" w:cs="Calibri"/>
                <w:iCs/>
              </w:rPr>
            </w:pPr>
          </w:p>
        </w:tc>
        <w:tc>
          <w:tcPr>
            <w:tcW w:w="3888" w:type="pct"/>
          </w:tcPr>
          <w:p w:rsidR="0069390C" w:rsidRDefault="0069390C" w:rsidP="0069390C">
            <w:pPr>
              <w:jc w:val="center"/>
              <w:rPr>
                <w:rFonts w:ascii="Bookman Old Style" w:hAnsi="Bookman Old Style" w:cs="Calibri"/>
              </w:rPr>
            </w:pPr>
            <w:r>
              <w:rPr>
                <w:rFonts w:ascii="Bookman Old Style" w:hAnsi="Bookman Old Style" w:cs="Calibri"/>
              </w:rPr>
              <w:t>Pasal 6</w:t>
            </w:r>
          </w:p>
        </w:tc>
      </w:tr>
      <w:tr w:rsidR="0069390C" w:rsidRPr="00BD0607" w:rsidTr="00491075">
        <w:trPr>
          <w:trHeight w:val="205"/>
        </w:trPr>
        <w:tc>
          <w:tcPr>
            <w:tcW w:w="1013" w:type="pct"/>
          </w:tcPr>
          <w:p w:rsidR="0069390C" w:rsidRPr="00BD0607" w:rsidRDefault="0069390C" w:rsidP="00C1223D">
            <w:pPr>
              <w:spacing w:line="360" w:lineRule="auto"/>
              <w:ind w:left="431" w:hanging="431"/>
              <w:jc w:val="both"/>
              <w:rPr>
                <w:rFonts w:ascii="Bookman Old Style" w:hAnsi="Bookman Old Style" w:cs="Calibri"/>
              </w:rPr>
            </w:pPr>
          </w:p>
        </w:tc>
        <w:tc>
          <w:tcPr>
            <w:tcW w:w="99" w:type="pct"/>
          </w:tcPr>
          <w:p w:rsidR="0069390C" w:rsidRPr="00BD0607" w:rsidRDefault="0069390C" w:rsidP="00C1223D">
            <w:pPr>
              <w:spacing w:line="360" w:lineRule="auto"/>
              <w:ind w:left="431" w:hanging="431"/>
              <w:jc w:val="both"/>
              <w:rPr>
                <w:rFonts w:ascii="Bookman Old Style" w:hAnsi="Bookman Old Style" w:cs="Calibri"/>
                <w:iCs/>
              </w:rPr>
            </w:pPr>
          </w:p>
        </w:tc>
        <w:tc>
          <w:tcPr>
            <w:tcW w:w="3888" w:type="pct"/>
          </w:tcPr>
          <w:p w:rsidR="007C1212" w:rsidRDefault="00DC373D" w:rsidP="00DC373D">
            <w:pPr>
              <w:spacing w:line="360" w:lineRule="auto"/>
              <w:jc w:val="both"/>
              <w:rPr>
                <w:rFonts w:ascii="Bookman Old Style" w:hAnsi="Bookman Old Style" w:cs="Calibri"/>
              </w:rPr>
            </w:pPr>
            <w:r>
              <w:rPr>
                <w:rFonts w:ascii="Bookman Old Style" w:hAnsi="Bookman Old Style" w:cs="Calibri"/>
              </w:rPr>
              <w:t>Kebijakan pembinaan dan  pengawasan sebagaimana dimaksud dalam Pasal 3 dilaksanakan sesuai  dengan prioritas kegiatan pengawasan tahun 2019.</w:t>
            </w:r>
          </w:p>
        </w:tc>
      </w:tr>
      <w:tr w:rsidR="00DC373D" w:rsidRPr="00BD0607" w:rsidTr="00491075">
        <w:trPr>
          <w:trHeight w:val="205"/>
        </w:trPr>
        <w:tc>
          <w:tcPr>
            <w:tcW w:w="1013" w:type="pct"/>
          </w:tcPr>
          <w:p w:rsidR="00DC373D" w:rsidRPr="00BD0607" w:rsidRDefault="00DC373D" w:rsidP="00D86DEC">
            <w:pPr>
              <w:spacing w:line="276" w:lineRule="auto"/>
              <w:ind w:left="431" w:hanging="431"/>
              <w:jc w:val="both"/>
              <w:rPr>
                <w:rFonts w:ascii="Bookman Old Style" w:hAnsi="Bookman Old Style" w:cs="Calibri"/>
              </w:rPr>
            </w:pPr>
          </w:p>
        </w:tc>
        <w:tc>
          <w:tcPr>
            <w:tcW w:w="99" w:type="pct"/>
          </w:tcPr>
          <w:p w:rsidR="00DC373D" w:rsidRPr="00D86DEC" w:rsidRDefault="00DC373D" w:rsidP="00D86DEC">
            <w:pPr>
              <w:spacing w:line="276" w:lineRule="auto"/>
              <w:ind w:left="431" w:hanging="431"/>
              <w:jc w:val="both"/>
              <w:rPr>
                <w:rFonts w:ascii="Bookman Old Style" w:hAnsi="Bookman Old Style" w:cs="Calibri"/>
              </w:rPr>
            </w:pPr>
          </w:p>
        </w:tc>
        <w:tc>
          <w:tcPr>
            <w:tcW w:w="3888" w:type="pct"/>
          </w:tcPr>
          <w:p w:rsidR="0007632C" w:rsidRPr="0007632C" w:rsidRDefault="0007632C" w:rsidP="00D86DEC">
            <w:pPr>
              <w:spacing w:line="276" w:lineRule="auto"/>
              <w:jc w:val="both"/>
              <w:rPr>
                <w:rFonts w:ascii="Bookman Old Style" w:hAnsi="Bookman Old Style" w:cs="Calibri"/>
                <w:lang w:val="en-US"/>
              </w:rPr>
            </w:pPr>
          </w:p>
        </w:tc>
      </w:tr>
      <w:tr w:rsidR="00D86DEC" w:rsidRPr="00BD0607" w:rsidTr="00491075">
        <w:trPr>
          <w:trHeight w:val="205"/>
        </w:trPr>
        <w:tc>
          <w:tcPr>
            <w:tcW w:w="1013" w:type="pct"/>
          </w:tcPr>
          <w:p w:rsidR="00D86DEC" w:rsidRPr="00BD0607" w:rsidRDefault="00D86DEC" w:rsidP="00D86DEC">
            <w:pPr>
              <w:spacing w:line="360" w:lineRule="auto"/>
              <w:ind w:left="431" w:hanging="431"/>
              <w:jc w:val="both"/>
              <w:rPr>
                <w:rFonts w:ascii="Bookman Old Style" w:hAnsi="Bookman Old Style" w:cs="Calibri"/>
              </w:rPr>
            </w:pPr>
          </w:p>
        </w:tc>
        <w:tc>
          <w:tcPr>
            <w:tcW w:w="99" w:type="pct"/>
          </w:tcPr>
          <w:p w:rsidR="00D86DEC" w:rsidRPr="00D86DEC" w:rsidRDefault="00D86DEC" w:rsidP="00D86DEC">
            <w:pPr>
              <w:spacing w:line="360" w:lineRule="auto"/>
              <w:ind w:left="431" w:hanging="431"/>
              <w:jc w:val="both"/>
              <w:rPr>
                <w:rFonts w:ascii="Bookman Old Style" w:hAnsi="Bookman Old Style" w:cs="Calibri"/>
              </w:rPr>
            </w:pPr>
          </w:p>
        </w:tc>
        <w:tc>
          <w:tcPr>
            <w:tcW w:w="3888" w:type="pct"/>
          </w:tcPr>
          <w:p w:rsidR="00D86DEC" w:rsidRPr="00502DBE" w:rsidRDefault="00F109F4" w:rsidP="00F109F4">
            <w:pPr>
              <w:jc w:val="center"/>
              <w:rPr>
                <w:rFonts w:ascii="Bookman Old Style" w:hAnsi="Bookman Old Style" w:cs="Calibri"/>
              </w:rPr>
            </w:pPr>
            <w:r>
              <w:rPr>
                <w:rFonts w:ascii="Bookman Old Style" w:hAnsi="Bookman Old Style" w:cs="Calibri"/>
              </w:rPr>
              <w:t>Bagian Kedua</w:t>
            </w:r>
          </w:p>
        </w:tc>
      </w:tr>
      <w:tr w:rsidR="00D86DEC" w:rsidRPr="00BD0607" w:rsidTr="00491075">
        <w:trPr>
          <w:trHeight w:val="205"/>
        </w:trPr>
        <w:tc>
          <w:tcPr>
            <w:tcW w:w="1013" w:type="pct"/>
          </w:tcPr>
          <w:p w:rsidR="00D86DEC" w:rsidRPr="00BD0607" w:rsidRDefault="00D86DEC" w:rsidP="00D86DEC">
            <w:pPr>
              <w:spacing w:line="360" w:lineRule="auto"/>
              <w:ind w:left="431" w:hanging="431"/>
              <w:jc w:val="both"/>
              <w:rPr>
                <w:rFonts w:ascii="Bookman Old Style" w:hAnsi="Bookman Old Style" w:cs="Calibri"/>
              </w:rPr>
            </w:pPr>
          </w:p>
        </w:tc>
        <w:tc>
          <w:tcPr>
            <w:tcW w:w="99" w:type="pct"/>
          </w:tcPr>
          <w:p w:rsidR="00D86DEC" w:rsidRPr="00D86DEC" w:rsidRDefault="00D86DEC" w:rsidP="00D86DEC">
            <w:pPr>
              <w:spacing w:line="360" w:lineRule="auto"/>
              <w:ind w:left="431" w:hanging="431"/>
              <w:jc w:val="both"/>
              <w:rPr>
                <w:rFonts w:ascii="Bookman Old Style" w:hAnsi="Bookman Old Style" w:cs="Calibri"/>
              </w:rPr>
            </w:pPr>
          </w:p>
        </w:tc>
        <w:tc>
          <w:tcPr>
            <w:tcW w:w="3888" w:type="pct"/>
          </w:tcPr>
          <w:p w:rsidR="00F109F4" w:rsidRDefault="00F109F4" w:rsidP="004E76CB">
            <w:pPr>
              <w:spacing w:line="360" w:lineRule="auto"/>
              <w:jc w:val="center"/>
              <w:rPr>
                <w:rFonts w:ascii="Bookman Old Style" w:hAnsi="Bookman Old Style" w:cs="Calibri"/>
              </w:rPr>
            </w:pPr>
            <w:r>
              <w:rPr>
                <w:rFonts w:ascii="Bookman Old Style" w:hAnsi="Bookman Old Style" w:cs="Calibri"/>
              </w:rPr>
              <w:t xml:space="preserve">Pelaporan dan Tindak Lanjut </w:t>
            </w:r>
          </w:p>
          <w:p w:rsidR="00D86DEC" w:rsidRPr="00502DBE" w:rsidRDefault="00F109F4" w:rsidP="004E76CB">
            <w:pPr>
              <w:spacing w:line="360" w:lineRule="auto"/>
              <w:jc w:val="center"/>
              <w:rPr>
                <w:rFonts w:ascii="Bookman Old Style" w:hAnsi="Bookman Old Style" w:cs="Calibri"/>
              </w:rPr>
            </w:pPr>
            <w:r>
              <w:rPr>
                <w:rFonts w:ascii="Bookman Old Style" w:hAnsi="Bookman Old Style" w:cs="Calibri"/>
              </w:rPr>
              <w:t>Hasil Pembinaan dan Pengawasan</w:t>
            </w:r>
          </w:p>
        </w:tc>
      </w:tr>
      <w:tr w:rsidR="007C1212" w:rsidRPr="00BD0607" w:rsidTr="00491075">
        <w:trPr>
          <w:trHeight w:val="205"/>
        </w:trPr>
        <w:tc>
          <w:tcPr>
            <w:tcW w:w="1013" w:type="pct"/>
          </w:tcPr>
          <w:p w:rsidR="007C1212" w:rsidRPr="00BD0607" w:rsidRDefault="007C1212" w:rsidP="007C1212">
            <w:pPr>
              <w:spacing w:line="276" w:lineRule="auto"/>
              <w:ind w:left="431" w:hanging="431"/>
              <w:jc w:val="both"/>
              <w:rPr>
                <w:rFonts w:ascii="Bookman Old Style" w:hAnsi="Bookman Old Style" w:cs="Calibri"/>
              </w:rPr>
            </w:pPr>
          </w:p>
        </w:tc>
        <w:tc>
          <w:tcPr>
            <w:tcW w:w="99" w:type="pct"/>
          </w:tcPr>
          <w:p w:rsidR="007C1212" w:rsidRPr="00D86DEC" w:rsidRDefault="007C1212" w:rsidP="007C1212">
            <w:pPr>
              <w:spacing w:line="276" w:lineRule="auto"/>
              <w:ind w:left="431" w:hanging="431"/>
              <w:jc w:val="both"/>
              <w:rPr>
                <w:rFonts w:ascii="Bookman Old Style" w:hAnsi="Bookman Old Style" w:cs="Calibri"/>
              </w:rPr>
            </w:pPr>
          </w:p>
        </w:tc>
        <w:tc>
          <w:tcPr>
            <w:tcW w:w="3888" w:type="pct"/>
          </w:tcPr>
          <w:p w:rsidR="007C1212" w:rsidRDefault="007C1212" w:rsidP="007C1212">
            <w:pPr>
              <w:spacing w:line="276" w:lineRule="auto"/>
              <w:jc w:val="center"/>
              <w:rPr>
                <w:rFonts w:ascii="Bookman Old Style" w:hAnsi="Bookman Old Style" w:cs="Calibri"/>
              </w:rPr>
            </w:pPr>
          </w:p>
        </w:tc>
      </w:tr>
      <w:tr w:rsidR="0069390C" w:rsidRPr="00BD0607" w:rsidTr="00491075">
        <w:trPr>
          <w:trHeight w:val="205"/>
        </w:trPr>
        <w:tc>
          <w:tcPr>
            <w:tcW w:w="1013" w:type="pct"/>
          </w:tcPr>
          <w:p w:rsidR="0069390C" w:rsidRPr="00BD0607" w:rsidRDefault="0069390C" w:rsidP="00C1223D">
            <w:pPr>
              <w:spacing w:line="360" w:lineRule="auto"/>
              <w:ind w:left="431" w:hanging="431"/>
              <w:jc w:val="both"/>
              <w:rPr>
                <w:rFonts w:ascii="Bookman Old Style" w:hAnsi="Bookman Old Style" w:cs="Calibri"/>
              </w:rPr>
            </w:pPr>
          </w:p>
        </w:tc>
        <w:tc>
          <w:tcPr>
            <w:tcW w:w="99" w:type="pct"/>
          </w:tcPr>
          <w:p w:rsidR="0069390C" w:rsidRPr="00BD0607" w:rsidRDefault="0069390C" w:rsidP="00C1223D">
            <w:pPr>
              <w:spacing w:line="360" w:lineRule="auto"/>
              <w:ind w:left="431" w:hanging="431"/>
              <w:jc w:val="both"/>
              <w:rPr>
                <w:rFonts w:ascii="Bookman Old Style" w:hAnsi="Bookman Old Style" w:cs="Calibri"/>
                <w:iCs/>
              </w:rPr>
            </w:pPr>
          </w:p>
        </w:tc>
        <w:tc>
          <w:tcPr>
            <w:tcW w:w="3888" w:type="pct"/>
          </w:tcPr>
          <w:p w:rsidR="0069390C" w:rsidRDefault="00F109F4" w:rsidP="00DC373D">
            <w:pPr>
              <w:jc w:val="center"/>
              <w:rPr>
                <w:rFonts w:ascii="Bookman Old Style" w:hAnsi="Bookman Old Style" w:cs="Calibri"/>
              </w:rPr>
            </w:pPr>
            <w:r w:rsidRPr="00502DBE">
              <w:rPr>
                <w:rFonts w:ascii="Bookman Old Style" w:hAnsi="Bookman Old Style" w:cs="Calibri"/>
              </w:rPr>
              <w:t>Pasal 7</w:t>
            </w:r>
          </w:p>
        </w:tc>
      </w:tr>
      <w:tr w:rsidR="00F109F4" w:rsidRPr="00BD0607" w:rsidTr="00491075">
        <w:trPr>
          <w:trHeight w:val="205"/>
        </w:trPr>
        <w:tc>
          <w:tcPr>
            <w:tcW w:w="1013" w:type="pct"/>
          </w:tcPr>
          <w:p w:rsidR="00F109F4" w:rsidRPr="00BD0607" w:rsidRDefault="00F109F4" w:rsidP="00C1223D">
            <w:pPr>
              <w:spacing w:line="360" w:lineRule="auto"/>
              <w:ind w:left="431" w:hanging="431"/>
              <w:jc w:val="both"/>
              <w:rPr>
                <w:rFonts w:ascii="Bookman Old Style" w:hAnsi="Bookman Old Style" w:cs="Calibri"/>
              </w:rPr>
            </w:pPr>
          </w:p>
        </w:tc>
        <w:tc>
          <w:tcPr>
            <w:tcW w:w="99" w:type="pct"/>
          </w:tcPr>
          <w:p w:rsidR="00F109F4" w:rsidRPr="00BD0607" w:rsidRDefault="00F109F4" w:rsidP="00C1223D">
            <w:pPr>
              <w:spacing w:line="360" w:lineRule="auto"/>
              <w:ind w:left="431" w:hanging="431"/>
              <w:jc w:val="both"/>
              <w:rPr>
                <w:rFonts w:ascii="Bookman Old Style" w:hAnsi="Bookman Old Style" w:cs="Calibri"/>
                <w:iCs/>
              </w:rPr>
            </w:pPr>
          </w:p>
        </w:tc>
        <w:tc>
          <w:tcPr>
            <w:tcW w:w="3888" w:type="pct"/>
          </w:tcPr>
          <w:p w:rsidR="00F109F4" w:rsidRDefault="00F109F4" w:rsidP="0007632C">
            <w:pPr>
              <w:numPr>
                <w:ilvl w:val="0"/>
                <w:numId w:val="10"/>
              </w:numPr>
              <w:spacing w:line="360" w:lineRule="auto"/>
              <w:ind w:left="357" w:hanging="357"/>
              <w:jc w:val="both"/>
              <w:rPr>
                <w:rFonts w:ascii="Bookman Old Style" w:hAnsi="Bookman Old Style" w:cs="Calibri"/>
              </w:rPr>
            </w:pPr>
            <w:r>
              <w:rPr>
                <w:rFonts w:ascii="Bookman Old Style" w:hAnsi="Bookman Old Style" w:cs="Calibri"/>
              </w:rPr>
              <w:t>Hasil pembinaan dan pengawasan dituangkan dalam bentuk laporan hasil pembinaan dan pengawasan dan disampaikan kepada Kepala Perangkat Daerah sesuai dengan ketentuan peraturan perundang-undangan.</w:t>
            </w:r>
          </w:p>
          <w:p w:rsidR="00A861A7" w:rsidRPr="007C1212" w:rsidRDefault="00F109F4" w:rsidP="0007632C">
            <w:pPr>
              <w:numPr>
                <w:ilvl w:val="0"/>
                <w:numId w:val="10"/>
              </w:numPr>
              <w:spacing w:line="360" w:lineRule="auto"/>
              <w:ind w:left="357" w:hanging="357"/>
              <w:jc w:val="both"/>
              <w:rPr>
                <w:rFonts w:ascii="Bookman Old Style" w:hAnsi="Bookman Old Style" w:cs="Calibri"/>
              </w:rPr>
            </w:pPr>
            <w:r>
              <w:rPr>
                <w:rFonts w:ascii="Bookman Old Style" w:hAnsi="Bookman Old Style" w:cs="Calibri"/>
              </w:rPr>
              <w:t xml:space="preserve">Laporan hasil pembinaan dan pengawasan sebagaimana dimaksud pada ayat (1) bersifat </w:t>
            </w:r>
            <w:r w:rsidR="00A861A7">
              <w:rPr>
                <w:rFonts w:ascii="Bookman Old Style" w:hAnsi="Bookman Old Style" w:cs="Calibri"/>
              </w:rPr>
              <w:t>rahasia, tidak boleh dibuka kepada publik, dan tidak boleh diberikan kepada publik kecuali ditentukan lain sesuai dengan ketentuan peraturan perundang-undangan.</w:t>
            </w:r>
          </w:p>
        </w:tc>
      </w:tr>
      <w:tr w:rsidR="00F109F4" w:rsidRPr="00BD0607" w:rsidTr="00491075">
        <w:trPr>
          <w:trHeight w:val="205"/>
        </w:trPr>
        <w:tc>
          <w:tcPr>
            <w:tcW w:w="1013" w:type="pct"/>
          </w:tcPr>
          <w:p w:rsidR="00F109F4" w:rsidRPr="00BD0607" w:rsidRDefault="00F109F4" w:rsidP="00A861A7">
            <w:pPr>
              <w:spacing w:line="276" w:lineRule="auto"/>
              <w:ind w:left="431" w:hanging="431"/>
              <w:jc w:val="both"/>
              <w:rPr>
                <w:rFonts w:ascii="Bookman Old Style" w:hAnsi="Bookman Old Style" w:cs="Calibri"/>
              </w:rPr>
            </w:pPr>
          </w:p>
        </w:tc>
        <w:tc>
          <w:tcPr>
            <w:tcW w:w="99" w:type="pct"/>
          </w:tcPr>
          <w:p w:rsidR="00F109F4" w:rsidRPr="00A861A7" w:rsidRDefault="00F109F4" w:rsidP="00A861A7">
            <w:pPr>
              <w:spacing w:line="276" w:lineRule="auto"/>
              <w:ind w:left="431" w:hanging="431"/>
              <w:jc w:val="both"/>
              <w:rPr>
                <w:rFonts w:ascii="Bookman Old Style" w:hAnsi="Bookman Old Style" w:cs="Calibri"/>
              </w:rPr>
            </w:pPr>
          </w:p>
        </w:tc>
        <w:tc>
          <w:tcPr>
            <w:tcW w:w="3888" w:type="pct"/>
          </w:tcPr>
          <w:p w:rsidR="00F109F4" w:rsidRDefault="00F109F4" w:rsidP="00A861A7">
            <w:pPr>
              <w:spacing w:line="276" w:lineRule="auto"/>
              <w:jc w:val="center"/>
              <w:rPr>
                <w:rFonts w:ascii="Bookman Old Style" w:hAnsi="Bookman Old Style" w:cs="Calibri"/>
              </w:rPr>
            </w:pPr>
          </w:p>
        </w:tc>
      </w:tr>
      <w:tr w:rsidR="00F109F4" w:rsidRPr="00BD0607" w:rsidTr="00491075">
        <w:trPr>
          <w:trHeight w:val="205"/>
        </w:trPr>
        <w:tc>
          <w:tcPr>
            <w:tcW w:w="1013" w:type="pct"/>
          </w:tcPr>
          <w:p w:rsidR="00F109F4" w:rsidRPr="00BD0607" w:rsidRDefault="00F109F4" w:rsidP="00C1223D">
            <w:pPr>
              <w:spacing w:line="360" w:lineRule="auto"/>
              <w:ind w:left="431" w:hanging="431"/>
              <w:jc w:val="both"/>
              <w:rPr>
                <w:rFonts w:ascii="Bookman Old Style" w:hAnsi="Bookman Old Style" w:cs="Calibri"/>
              </w:rPr>
            </w:pPr>
          </w:p>
        </w:tc>
        <w:tc>
          <w:tcPr>
            <w:tcW w:w="99" w:type="pct"/>
          </w:tcPr>
          <w:p w:rsidR="00F109F4" w:rsidRPr="00BD0607" w:rsidRDefault="00F109F4" w:rsidP="00C1223D">
            <w:pPr>
              <w:spacing w:line="360" w:lineRule="auto"/>
              <w:ind w:left="431" w:hanging="431"/>
              <w:jc w:val="both"/>
              <w:rPr>
                <w:rFonts w:ascii="Bookman Old Style" w:hAnsi="Bookman Old Style" w:cs="Calibri"/>
                <w:iCs/>
              </w:rPr>
            </w:pPr>
          </w:p>
        </w:tc>
        <w:tc>
          <w:tcPr>
            <w:tcW w:w="3888" w:type="pct"/>
          </w:tcPr>
          <w:p w:rsidR="00F109F4" w:rsidRPr="00502DBE" w:rsidRDefault="00A861A7" w:rsidP="00DC373D">
            <w:pPr>
              <w:jc w:val="center"/>
              <w:rPr>
                <w:rFonts w:ascii="Bookman Old Style" w:hAnsi="Bookman Old Style" w:cs="Calibri"/>
              </w:rPr>
            </w:pPr>
            <w:r>
              <w:rPr>
                <w:rFonts w:ascii="Bookman Old Style" w:hAnsi="Bookman Old Style" w:cs="Calibri"/>
              </w:rPr>
              <w:t>Pasal 8</w:t>
            </w:r>
          </w:p>
        </w:tc>
      </w:tr>
      <w:tr w:rsidR="00DC373D" w:rsidRPr="00BD0607" w:rsidTr="00491075">
        <w:trPr>
          <w:trHeight w:val="205"/>
        </w:trPr>
        <w:tc>
          <w:tcPr>
            <w:tcW w:w="1013" w:type="pct"/>
          </w:tcPr>
          <w:p w:rsidR="00DC373D" w:rsidRPr="00BD0607" w:rsidRDefault="00DC373D" w:rsidP="00C1223D">
            <w:pPr>
              <w:spacing w:line="360" w:lineRule="auto"/>
              <w:ind w:left="431" w:hanging="431"/>
              <w:jc w:val="both"/>
              <w:rPr>
                <w:rFonts w:ascii="Bookman Old Style" w:hAnsi="Bookman Old Style" w:cs="Calibri"/>
              </w:rPr>
            </w:pPr>
          </w:p>
        </w:tc>
        <w:tc>
          <w:tcPr>
            <w:tcW w:w="99" w:type="pct"/>
          </w:tcPr>
          <w:p w:rsidR="00DC373D" w:rsidRPr="00BD0607" w:rsidRDefault="00DC373D" w:rsidP="00C1223D">
            <w:pPr>
              <w:spacing w:line="360" w:lineRule="auto"/>
              <w:ind w:left="431" w:hanging="431"/>
              <w:jc w:val="both"/>
              <w:rPr>
                <w:rFonts w:ascii="Bookman Old Style" w:hAnsi="Bookman Old Style" w:cs="Calibri"/>
                <w:iCs/>
              </w:rPr>
            </w:pPr>
          </w:p>
        </w:tc>
        <w:tc>
          <w:tcPr>
            <w:tcW w:w="3888" w:type="pct"/>
          </w:tcPr>
          <w:p w:rsidR="00DC373D" w:rsidRDefault="00FC44DC" w:rsidP="0007632C">
            <w:pPr>
              <w:numPr>
                <w:ilvl w:val="0"/>
                <w:numId w:val="9"/>
              </w:numPr>
              <w:spacing w:line="360" w:lineRule="auto"/>
              <w:ind w:left="386" w:hanging="386"/>
              <w:jc w:val="both"/>
              <w:rPr>
                <w:rFonts w:ascii="Bookman Old Style" w:hAnsi="Bookman Old Style" w:cs="Calibri"/>
              </w:rPr>
            </w:pPr>
            <w:r>
              <w:rPr>
                <w:rFonts w:ascii="Bookman Old Style" w:hAnsi="Bookman Old Style" w:cs="Calibri"/>
              </w:rPr>
              <w:t xml:space="preserve">Bupati, Wakil Bupati, </w:t>
            </w:r>
            <w:r w:rsidR="000230E2">
              <w:rPr>
                <w:rFonts w:ascii="Bookman Old Style" w:hAnsi="Bookman Old Style" w:cs="Calibri"/>
              </w:rPr>
              <w:t>Kepala Perangkat Daerah</w:t>
            </w:r>
            <w:r w:rsidR="000230E2" w:rsidRPr="00502DBE">
              <w:rPr>
                <w:rFonts w:ascii="Bookman Old Style" w:hAnsi="Bookman Old Style" w:cs="Calibri"/>
              </w:rPr>
              <w:t xml:space="preserve"> wajib melaksanakan tindak lanjut </w:t>
            </w:r>
            <w:r w:rsidR="00354DE4">
              <w:rPr>
                <w:rFonts w:ascii="Bookman Old Style" w:hAnsi="Bookman Old Style" w:cs="Calibri"/>
              </w:rPr>
              <w:t xml:space="preserve">terhadap </w:t>
            </w:r>
            <w:r w:rsidR="000230E2" w:rsidRPr="00502DBE">
              <w:rPr>
                <w:rFonts w:ascii="Bookman Old Style" w:hAnsi="Bookman Old Style" w:cs="Calibri"/>
              </w:rPr>
              <w:t xml:space="preserve">hasil </w:t>
            </w:r>
            <w:r w:rsidR="00D2594B">
              <w:rPr>
                <w:rFonts w:ascii="Bookman Old Style" w:hAnsi="Bookman Old Style" w:cs="Calibri"/>
              </w:rPr>
              <w:t xml:space="preserve">pembinaan dan </w:t>
            </w:r>
            <w:r w:rsidR="000230E2" w:rsidRPr="00502DBE">
              <w:rPr>
                <w:rFonts w:ascii="Bookman Old Style" w:hAnsi="Bookman Old Style" w:cs="Calibri"/>
              </w:rPr>
              <w:t>pengawasan</w:t>
            </w:r>
            <w:r w:rsidR="00354DE4">
              <w:rPr>
                <w:rFonts w:ascii="Bookman Old Style" w:hAnsi="Bookman Old Style" w:cs="Calibri"/>
              </w:rPr>
              <w:t>.</w:t>
            </w:r>
          </w:p>
          <w:p w:rsidR="00491075" w:rsidRPr="0007632C" w:rsidRDefault="00FC44DC" w:rsidP="0007632C">
            <w:pPr>
              <w:numPr>
                <w:ilvl w:val="0"/>
                <w:numId w:val="9"/>
              </w:numPr>
              <w:spacing w:line="360" w:lineRule="auto"/>
              <w:ind w:left="386" w:hanging="386"/>
              <w:jc w:val="both"/>
              <w:rPr>
                <w:rFonts w:ascii="Bookman Old Style" w:hAnsi="Bookman Old Style" w:cs="Calibri"/>
              </w:rPr>
            </w:pPr>
            <w:r>
              <w:rPr>
                <w:rFonts w:ascii="Bookman Old Style" w:hAnsi="Bookman Old Style" w:cs="Calibri"/>
              </w:rPr>
              <w:t xml:space="preserve">Untuk membantu Bupati dalam melaksanakan tindak lanjut </w:t>
            </w:r>
            <w:r w:rsidRPr="00502DBE">
              <w:rPr>
                <w:rFonts w:ascii="Bookman Old Style" w:hAnsi="Bookman Old Style" w:cs="Calibri"/>
              </w:rPr>
              <w:t xml:space="preserve">hasil </w:t>
            </w:r>
            <w:r>
              <w:rPr>
                <w:rFonts w:ascii="Bookman Old Style" w:hAnsi="Bookman Old Style" w:cs="Calibri"/>
              </w:rPr>
              <w:t xml:space="preserve">pembinaan dan </w:t>
            </w:r>
            <w:r w:rsidRPr="00502DBE">
              <w:rPr>
                <w:rFonts w:ascii="Bookman Old Style" w:hAnsi="Bookman Old Style" w:cs="Calibri"/>
              </w:rPr>
              <w:t>pengawasan</w:t>
            </w:r>
            <w:r>
              <w:rPr>
                <w:rFonts w:ascii="Bookman Old Style" w:hAnsi="Bookman Old Style" w:cs="Calibri"/>
              </w:rPr>
              <w:t xml:space="preserve">, Wakil Bupati mengkoordinasikan pelaksanaan tindak lanjut hasil pembinaan dan </w:t>
            </w:r>
            <w:r w:rsidRPr="00502DBE">
              <w:rPr>
                <w:rFonts w:ascii="Bookman Old Style" w:hAnsi="Bookman Old Style" w:cs="Calibri"/>
              </w:rPr>
              <w:t>pengawasan</w:t>
            </w:r>
            <w:r>
              <w:rPr>
                <w:rFonts w:ascii="Bookman Old Style" w:hAnsi="Bookman Old Style" w:cs="Calibri"/>
              </w:rPr>
              <w:t xml:space="preserve"> sebagaimana dimaksud </w:t>
            </w:r>
            <w:r w:rsidR="007C1212">
              <w:rPr>
                <w:rFonts w:ascii="Bookman Old Style" w:hAnsi="Bookman Old Style" w:cs="Calibri"/>
                <w:lang w:val="en-US"/>
              </w:rPr>
              <w:t xml:space="preserve">     </w:t>
            </w:r>
            <w:r>
              <w:rPr>
                <w:rFonts w:ascii="Bookman Old Style" w:hAnsi="Bookman Old Style" w:cs="Calibri"/>
              </w:rPr>
              <w:t>ayat (1).</w:t>
            </w:r>
          </w:p>
          <w:p w:rsidR="000B3D45" w:rsidRPr="00186B58" w:rsidRDefault="00FC44DC" w:rsidP="0007632C">
            <w:pPr>
              <w:numPr>
                <w:ilvl w:val="0"/>
                <w:numId w:val="9"/>
              </w:numPr>
              <w:spacing w:line="360" w:lineRule="auto"/>
              <w:ind w:left="386" w:hanging="386"/>
              <w:jc w:val="both"/>
              <w:rPr>
                <w:rFonts w:ascii="Bookman Old Style" w:hAnsi="Bookman Old Style" w:cs="Calibri"/>
              </w:rPr>
            </w:pPr>
            <w:r>
              <w:rPr>
                <w:rFonts w:ascii="Bookman Old Style" w:hAnsi="Bookman Old Style" w:cs="Calibri"/>
              </w:rPr>
              <w:t xml:space="preserve">Dalam mengoordinasikan pelaksanaan tindak lanjut </w:t>
            </w:r>
            <w:r w:rsidRPr="00502DBE">
              <w:rPr>
                <w:rFonts w:ascii="Bookman Old Style" w:hAnsi="Bookman Old Style" w:cs="Calibri"/>
              </w:rPr>
              <w:t xml:space="preserve">hasil </w:t>
            </w:r>
            <w:r>
              <w:rPr>
                <w:rFonts w:ascii="Bookman Old Style" w:hAnsi="Bookman Old Style" w:cs="Calibri"/>
              </w:rPr>
              <w:t xml:space="preserve">pembinaan dan </w:t>
            </w:r>
            <w:r w:rsidRPr="00502DBE">
              <w:rPr>
                <w:rFonts w:ascii="Bookman Old Style" w:hAnsi="Bookman Old Style" w:cs="Calibri"/>
              </w:rPr>
              <w:t>pengawasan</w:t>
            </w:r>
            <w:r>
              <w:rPr>
                <w:rFonts w:ascii="Bookman Old Style" w:hAnsi="Bookman Old Style" w:cs="Calibri"/>
              </w:rPr>
              <w:t xml:space="preserve"> sebagaimana dimaksud </w:t>
            </w:r>
            <w:r w:rsidR="007C1212">
              <w:rPr>
                <w:rFonts w:ascii="Bookman Old Style" w:hAnsi="Bookman Old Style" w:cs="Calibri"/>
                <w:lang w:val="en-US"/>
              </w:rPr>
              <w:t xml:space="preserve">     </w:t>
            </w:r>
            <w:r>
              <w:rPr>
                <w:rFonts w:ascii="Bookman Old Style" w:hAnsi="Bookman Old Style" w:cs="Calibri"/>
              </w:rPr>
              <w:t>ayat (1) dan (2), Wakil Bupati dibantu oleh Inspektorat.</w:t>
            </w:r>
          </w:p>
          <w:p w:rsidR="00186B58" w:rsidRDefault="00186B58" w:rsidP="00186B58">
            <w:pPr>
              <w:spacing w:line="360" w:lineRule="auto"/>
              <w:jc w:val="both"/>
              <w:rPr>
                <w:rFonts w:ascii="Bookman Old Style" w:hAnsi="Bookman Old Style" w:cs="Calibri"/>
                <w:lang w:val="en-US"/>
              </w:rPr>
            </w:pPr>
          </w:p>
          <w:p w:rsidR="00186B58" w:rsidRDefault="00186B58" w:rsidP="00186B58">
            <w:pPr>
              <w:spacing w:line="360" w:lineRule="auto"/>
              <w:jc w:val="both"/>
              <w:rPr>
                <w:rFonts w:ascii="Bookman Old Style" w:hAnsi="Bookman Old Style" w:cs="Calibri"/>
                <w:lang w:val="en-US"/>
              </w:rPr>
            </w:pPr>
          </w:p>
          <w:p w:rsidR="00186B58" w:rsidRDefault="00186B58" w:rsidP="00186B58">
            <w:pPr>
              <w:spacing w:line="360" w:lineRule="auto"/>
              <w:jc w:val="both"/>
              <w:rPr>
                <w:rFonts w:ascii="Bookman Old Style" w:hAnsi="Bookman Old Style" w:cs="Calibri"/>
                <w:lang w:val="en-US"/>
              </w:rPr>
            </w:pPr>
          </w:p>
          <w:p w:rsidR="00186B58" w:rsidRPr="00491075" w:rsidRDefault="00186B58" w:rsidP="00186B58">
            <w:pPr>
              <w:spacing w:line="360" w:lineRule="auto"/>
              <w:jc w:val="both"/>
              <w:rPr>
                <w:rFonts w:ascii="Bookman Old Style" w:hAnsi="Bookman Old Style" w:cs="Calibri"/>
              </w:rPr>
            </w:pPr>
          </w:p>
          <w:p w:rsidR="0007632C" w:rsidRPr="00186B58" w:rsidRDefault="00FC44DC" w:rsidP="0007632C">
            <w:pPr>
              <w:numPr>
                <w:ilvl w:val="0"/>
                <w:numId w:val="9"/>
              </w:numPr>
              <w:spacing w:line="360" w:lineRule="auto"/>
              <w:ind w:left="386" w:hanging="386"/>
              <w:jc w:val="both"/>
              <w:rPr>
                <w:rFonts w:ascii="Bookman Old Style" w:hAnsi="Bookman Old Style" w:cs="Calibri"/>
              </w:rPr>
            </w:pPr>
            <w:r w:rsidRPr="00186B58">
              <w:rPr>
                <w:rFonts w:ascii="Bookman Old Style" w:hAnsi="Bookman Old Style" w:cs="Calibri"/>
              </w:rPr>
              <w:t xml:space="preserve">Tindak lanjut sebagaimana dimaksud pada ayat (1), </w:t>
            </w:r>
            <w:r w:rsidR="007C1212" w:rsidRPr="00186B58">
              <w:rPr>
                <w:rFonts w:ascii="Bookman Old Style" w:hAnsi="Bookman Old Style" w:cs="Calibri"/>
                <w:lang w:val="en-US"/>
              </w:rPr>
              <w:t xml:space="preserve">     </w:t>
            </w:r>
            <w:r w:rsidRPr="00186B58">
              <w:rPr>
                <w:rFonts w:ascii="Bookman Old Style" w:hAnsi="Bookman Old Style" w:cs="Calibri"/>
              </w:rPr>
              <w:t>ayat (2), dan ayat (3),</w:t>
            </w:r>
            <w:r w:rsidR="0048050D" w:rsidRPr="00186B58">
              <w:rPr>
                <w:rFonts w:ascii="Bookman Old Style" w:hAnsi="Bookman Old Style" w:cs="Calibri"/>
              </w:rPr>
              <w:t xml:space="preserve"> untuk hasil pembinaan dan pengawasan yang terkait dengan indikasi kerugian negara</w:t>
            </w:r>
            <w:r w:rsidR="00844597" w:rsidRPr="00186B58">
              <w:rPr>
                <w:rFonts w:ascii="Bookman Old Style" w:hAnsi="Bookman Old Style" w:cs="Calibri"/>
              </w:rPr>
              <w:t xml:space="preserve"> yang tidak diselesaikan dalam waktu 60 (enam puluh) hari kerja</w:t>
            </w:r>
            <w:r w:rsidR="0048050D" w:rsidRPr="00186B58">
              <w:rPr>
                <w:rFonts w:ascii="Bookman Old Style" w:hAnsi="Bookman Old Style" w:cs="Calibri"/>
              </w:rPr>
              <w:t>, Wakil Bupati memerintahkan kepada Majelis Tuntutan Ganti Rugi</w:t>
            </w:r>
            <w:r w:rsidR="007845FB" w:rsidRPr="00186B58">
              <w:rPr>
                <w:rFonts w:ascii="Bookman Old Style" w:hAnsi="Bookman Old Style" w:cs="Calibri"/>
              </w:rPr>
              <w:t xml:space="preserve"> untuk melakukan penyelesaian </w:t>
            </w:r>
            <w:r w:rsidR="00844597" w:rsidRPr="00186B58">
              <w:rPr>
                <w:rFonts w:ascii="Bookman Old Style" w:hAnsi="Bookman Old Style" w:cs="Calibri"/>
              </w:rPr>
              <w:t>sesuai dengan ketentuan peraturan perundang-undangan.</w:t>
            </w:r>
          </w:p>
          <w:p w:rsidR="0007632C" w:rsidRPr="00186B58" w:rsidRDefault="00C863D5" w:rsidP="00186B58">
            <w:pPr>
              <w:numPr>
                <w:ilvl w:val="0"/>
                <w:numId w:val="9"/>
              </w:numPr>
              <w:spacing w:line="360" w:lineRule="auto"/>
              <w:ind w:left="386" w:hanging="386"/>
              <w:jc w:val="both"/>
              <w:rPr>
                <w:rFonts w:ascii="Bookman Old Style" w:hAnsi="Bookman Old Style" w:cs="Calibri"/>
              </w:rPr>
            </w:pPr>
            <w:r w:rsidRPr="00502DBE">
              <w:rPr>
                <w:rFonts w:ascii="Bookman Old Style" w:hAnsi="Bookman Old Style" w:cs="Calibri"/>
              </w:rPr>
              <w:lastRenderedPageBreak/>
              <w:t>Tindak lanjut sebagaimana dimaksud pada ayat (1)</w:t>
            </w:r>
            <w:r>
              <w:rPr>
                <w:rFonts w:ascii="Bookman Old Style" w:hAnsi="Bookman Old Style" w:cs="Calibri"/>
              </w:rPr>
              <w:t xml:space="preserve">, </w:t>
            </w:r>
            <w:r w:rsidR="007C1212">
              <w:rPr>
                <w:rFonts w:ascii="Bookman Old Style" w:hAnsi="Bookman Old Style" w:cs="Calibri"/>
                <w:lang w:val="en-US"/>
              </w:rPr>
              <w:t xml:space="preserve">     </w:t>
            </w:r>
            <w:r w:rsidRPr="00502DBE">
              <w:rPr>
                <w:rFonts w:ascii="Bookman Old Style" w:hAnsi="Bookman Old Style" w:cs="Calibri"/>
              </w:rPr>
              <w:t>ayat (</w:t>
            </w:r>
            <w:r>
              <w:rPr>
                <w:rFonts w:ascii="Bookman Old Style" w:hAnsi="Bookman Old Style" w:cs="Calibri"/>
              </w:rPr>
              <w:t>2</w:t>
            </w:r>
            <w:r w:rsidRPr="00502DBE">
              <w:rPr>
                <w:rFonts w:ascii="Bookman Old Style" w:hAnsi="Bookman Old Style" w:cs="Calibri"/>
              </w:rPr>
              <w:t>)</w:t>
            </w:r>
            <w:r>
              <w:rPr>
                <w:rFonts w:ascii="Bookman Old Style" w:hAnsi="Bookman Old Style" w:cs="Calibri"/>
              </w:rPr>
              <w:t xml:space="preserve">, dan </w:t>
            </w:r>
            <w:r w:rsidRPr="00502DBE">
              <w:rPr>
                <w:rFonts w:ascii="Bookman Old Style" w:hAnsi="Bookman Old Style" w:cs="Calibri"/>
              </w:rPr>
              <w:t>ayat (</w:t>
            </w:r>
            <w:r>
              <w:rPr>
                <w:rFonts w:ascii="Bookman Old Style" w:hAnsi="Bookman Old Style" w:cs="Calibri"/>
              </w:rPr>
              <w:t>3</w:t>
            </w:r>
            <w:r w:rsidRPr="00502DBE">
              <w:rPr>
                <w:rFonts w:ascii="Bookman Old Style" w:hAnsi="Bookman Old Style" w:cs="Calibri"/>
              </w:rPr>
              <w:t>)</w:t>
            </w:r>
            <w:r>
              <w:rPr>
                <w:rFonts w:ascii="Bookman Old Style" w:hAnsi="Bookman Old Style" w:cs="Calibri"/>
              </w:rPr>
              <w:t xml:space="preserve">, untuk </w:t>
            </w:r>
            <w:r w:rsidRPr="00502DBE">
              <w:rPr>
                <w:rFonts w:ascii="Bookman Old Style" w:hAnsi="Bookman Old Style" w:cs="Calibri"/>
              </w:rPr>
              <w:t xml:space="preserve">hasil </w:t>
            </w:r>
            <w:r>
              <w:rPr>
                <w:rFonts w:ascii="Bookman Old Style" w:hAnsi="Bookman Old Style" w:cs="Calibri"/>
              </w:rPr>
              <w:t xml:space="preserve">pembinaan dan </w:t>
            </w:r>
            <w:r w:rsidRPr="00502DBE">
              <w:rPr>
                <w:rFonts w:ascii="Bookman Old Style" w:hAnsi="Bookman Old Style" w:cs="Calibri"/>
              </w:rPr>
              <w:t>pengawasan</w:t>
            </w:r>
            <w:r>
              <w:rPr>
                <w:rFonts w:ascii="Bookman Old Style" w:hAnsi="Bookman Old Style" w:cs="Calibri"/>
              </w:rPr>
              <w:t xml:space="preserve"> yang tidak terkait dengan indikasi kerugian negara </w:t>
            </w:r>
            <w:r w:rsidR="00D1067E">
              <w:rPr>
                <w:rFonts w:ascii="Bookman Old Style" w:hAnsi="Bookman Old Style" w:cs="Calibri"/>
              </w:rPr>
              <w:t xml:space="preserve">yang tidak </w:t>
            </w:r>
            <w:r>
              <w:rPr>
                <w:rFonts w:ascii="Bookman Old Style" w:hAnsi="Bookman Old Style" w:cs="Calibri"/>
              </w:rPr>
              <w:t>dilaksanakan paling lama</w:t>
            </w:r>
            <w:r w:rsidRPr="00502DBE">
              <w:rPr>
                <w:rFonts w:ascii="Bookman Old Style" w:hAnsi="Bookman Old Style" w:cs="Calibri"/>
              </w:rPr>
              <w:t xml:space="preserve"> 60 (enam puluh) hari </w:t>
            </w:r>
            <w:r>
              <w:rPr>
                <w:rFonts w:ascii="Bookman Old Style" w:hAnsi="Bookman Old Style" w:cs="Calibri"/>
              </w:rPr>
              <w:t xml:space="preserve">kerja setelah </w:t>
            </w:r>
            <w:r w:rsidRPr="00502DBE">
              <w:rPr>
                <w:rFonts w:ascii="Bookman Old Style" w:hAnsi="Bookman Old Style" w:cs="Calibri"/>
              </w:rPr>
              <w:t xml:space="preserve">hasil </w:t>
            </w:r>
            <w:r>
              <w:rPr>
                <w:rFonts w:ascii="Bookman Old Style" w:hAnsi="Bookman Old Style" w:cs="Calibri"/>
              </w:rPr>
              <w:t xml:space="preserve">pembinaan dan </w:t>
            </w:r>
            <w:r w:rsidRPr="00502DBE">
              <w:rPr>
                <w:rFonts w:ascii="Bookman Old Style" w:hAnsi="Bookman Old Style" w:cs="Calibri"/>
              </w:rPr>
              <w:t>pengawasan</w:t>
            </w:r>
            <w:r w:rsidR="00D1067E">
              <w:rPr>
                <w:rFonts w:ascii="Bookman Old Style" w:hAnsi="Bookman Old Style" w:cs="Calibri"/>
              </w:rPr>
              <w:t xml:space="preserve"> diterima, Wakil Bupati memberikan penilaian terhadap Kepala Perangkat Daerah untuk disampaikan kepada Bupati sebagai bahan pertimbangan dalam pengambilan keputusan penjatuhan sanksi administrasi.</w:t>
            </w:r>
          </w:p>
          <w:p w:rsidR="00D1067E" w:rsidRDefault="00D1067E" w:rsidP="0089391A">
            <w:pPr>
              <w:numPr>
                <w:ilvl w:val="0"/>
                <w:numId w:val="9"/>
              </w:numPr>
              <w:spacing w:line="360" w:lineRule="auto"/>
              <w:ind w:left="386" w:hanging="386"/>
              <w:jc w:val="both"/>
              <w:rPr>
                <w:rFonts w:ascii="Bookman Old Style" w:hAnsi="Bookman Old Style" w:cs="Calibri"/>
              </w:rPr>
            </w:pPr>
            <w:r>
              <w:rPr>
                <w:rFonts w:ascii="Bookman Old Style" w:hAnsi="Bookman Old Style" w:cs="Calibri"/>
              </w:rPr>
              <w:t>Penjatuhan sanksi administrasi sebagaimana dimaksud ayat (5) dilakukan secara bertahap berupa:</w:t>
            </w:r>
          </w:p>
          <w:p w:rsidR="00D1067E" w:rsidRDefault="009852A9" w:rsidP="0089391A">
            <w:pPr>
              <w:numPr>
                <w:ilvl w:val="0"/>
                <w:numId w:val="11"/>
              </w:numPr>
              <w:spacing w:line="360" w:lineRule="auto"/>
              <w:jc w:val="both"/>
              <w:rPr>
                <w:rFonts w:ascii="Bookman Old Style" w:hAnsi="Bookman Old Style" w:cs="Calibri"/>
              </w:rPr>
            </w:pPr>
            <w:r>
              <w:rPr>
                <w:rFonts w:ascii="Bookman Old Style" w:hAnsi="Bookman Old Style" w:cs="Calibri"/>
              </w:rPr>
              <w:t>t</w:t>
            </w:r>
            <w:r w:rsidR="00D1067E">
              <w:rPr>
                <w:rFonts w:ascii="Bookman Old Style" w:hAnsi="Bookman Old Style" w:cs="Calibri"/>
              </w:rPr>
              <w:t>eguran tertulis;</w:t>
            </w:r>
          </w:p>
          <w:p w:rsidR="00D1067E" w:rsidRPr="00FA50A5" w:rsidRDefault="009852A9" w:rsidP="0089391A">
            <w:pPr>
              <w:numPr>
                <w:ilvl w:val="0"/>
                <w:numId w:val="11"/>
              </w:numPr>
              <w:spacing w:line="360" w:lineRule="auto"/>
              <w:jc w:val="both"/>
              <w:rPr>
                <w:rFonts w:ascii="Bookman Old Style" w:hAnsi="Bookman Old Style" w:cs="Calibri"/>
              </w:rPr>
            </w:pPr>
            <w:r>
              <w:rPr>
                <w:rFonts w:ascii="Bookman Old Style" w:hAnsi="Bookman Old Style" w:cs="Calibri"/>
              </w:rPr>
              <w:t>t</w:t>
            </w:r>
            <w:r w:rsidR="00D1067E">
              <w:rPr>
                <w:rFonts w:ascii="Bookman Old Style" w:hAnsi="Bookman Old Style" w:cs="Calibri"/>
              </w:rPr>
              <w:t>eguran tertulis kedua</w:t>
            </w:r>
            <w:r>
              <w:rPr>
                <w:rFonts w:ascii="Bookman Old Style" w:hAnsi="Bookman Old Style" w:cs="Calibri"/>
              </w:rPr>
              <w:t>; dan/atau</w:t>
            </w:r>
          </w:p>
          <w:p w:rsidR="00FA50A5" w:rsidRDefault="00FA50A5" w:rsidP="00FA50A5">
            <w:pPr>
              <w:spacing w:line="360" w:lineRule="auto"/>
              <w:jc w:val="both"/>
              <w:rPr>
                <w:rFonts w:ascii="Bookman Old Style" w:hAnsi="Bookman Old Style" w:cs="Calibri"/>
                <w:lang w:val="en-US"/>
              </w:rPr>
            </w:pPr>
          </w:p>
          <w:p w:rsidR="00FA50A5" w:rsidRDefault="00FA50A5" w:rsidP="00FA50A5">
            <w:pPr>
              <w:spacing w:line="360" w:lineRule="auto"/>
              <w:jc w:val="both"/>
              <w:rPr>
                <w:rFonts w:ascii="Bookman Old Style" w:hAnsi="Bookman Old Style" w:cs="Calibri"/>
                <w:lang w:val="en-US"/>
              </w:rPr>
            </w:pPr>
          </w:p>
          <w:p w:rsidR="00FA50A5" w:rsidRDefault="00FA50A5" w:rsidP="00FA50A5">
            <w:pPr>
              <w:spacing w:line="360" w:lineRule="auto"/>
              <w:jc w:val="both"/>
              <w:rPr>
                <w:rFonts w:ascii="Bookman Old Style" w:hAnsi="Bookman Old Style" w:cs="Calibri"/>
                <w:lang w:val="en-US"/>
              </w:rPr>
            </w:pPr>
          </w:p>
          <w:p w:rsidR="00FA50A5" w:rsidRDefault="00FA50A5" w:rsidP="00FA50A5">
            <w:pPr>
              <w:spacing w:line="360" w:lineRule="auto"/>
              <w:jc w:val="both"/>
              <w:rPr>
                <w:rFonts w:ascii="Bookman Old Style" w:hAnsi="Bookman Old Style" w:cs="Calibri"/>
                <w:lang w:val="en-US"/>
              </w:rPr>
            </w:pPr>
          </w:p>
          <w:p w:rsidR="00FA50A5" w:rsidRDefault="00FA50A5" w:rsidP="00FA50A5">
            <w:pPr>
              <w:spacing w:line="360" w:lineRule="auto"/>
              <w:jc w:val="both"/>
              <w:rPr>
                <w:rFonts w:ascii="Bookman Old Style" w:hAnsi="Bookman Old Style" w:cs="Calibri"/>
                <w:lang w:val="en-US"/>
              </w:rPr>
            </w:pPr>
          </w:p>
          <w:p w:rsidR="00FA50A5" w:rsidRDefault="00FA50A5" w:rsidP="00FA50A5">
            <w:pPr>
              <w:spacing w:line="360" w:lineRule="auto"/>
              <w:jc w:val="both"/>
              <w:rPr>
                <w:rFonts w:ascii="Bookman Old Style" w:hAnsi="Bookman Old Style" w:cs="Calibri"/>
                <w:lang w:val="en-US"/>
              </w:rPr>
            </w:pPr>
          </w:p>
          <w:p w:rsidR="00FA50A5" w:rsidRDefault="00FA50A5" w:rsidP="00FA50A5">
            <w:pPr>
              <w:spacing w:line="360" w:lineRule="auto"/>
              <w:jc w:val="both"/>
              <w:rPr>
                <w:rFonts w:ascii="Bookman Old Style" w:hAnsi="Bookman Old Style" w:cs="Calibri"/>
                <w:lang w:val="en-US"/>
              </w:rPr>
            </w:pPr>
          </w:p>
          <w:p w:rsidR="00FA50A5" w:rsidRDefault="00FA50A5" w:rsidP="00FA50A5">
            <w:pPr>
              <w:spacing w:line="360" w:lineRule="auto"/>
              <w:jc w:val="both"/>
              <w:rPr>
                <w:rFonts w:ascii="Bookman Old Style" w:hAnsi="Bookman Old Style" w:cs="Calibri"/>
                <w:lang w:val="en-US"/>
              </w:rPr>
            </w:pPr>
          </w:p>
          <w:p w:rsidR="00FA50A5" w:rsidRDefault="00FA50A5" w:rsidP="00FA50A5">
            <w:pPr>
              <w:spacing w:line="360" w:lineRule="auto"/>
              <w:jc w:val="both"/>
              <w:rPr>
                <w:rFonts w:ascii="Bookman Old Style" w:hAnsi="Bookman Old Style" w:cs="Calibri"/>
                <w:lang w:val="en-US"/>
              </w:rPr>
            </w:pPr>
          </w:p>
          <w:p w:rsidR="00FA50A5" w:rsidRDefault="00FA50A5" w:rsidP="00FA50A5">
            <w:pPr>
              <w:spacing w:line="360" w:lineRule="auto"/>
              <w:jc w:val="both"/>
              <w:rPr>
                <w:rFonts w:ascii="Bookman Old Style" w:hAnsi="Bookman Old Style" w:cs="Calibri"/>
                <w:lang w:val="en-US"/>
              </w:rPr>
            </w:pPr>
          </w:p>
          <w:p w:rsidR="00FA50A5" w:rsidRDefault="00FA50A5" w:rsidP="00FA50A5">
            <w:pPr>
              <w:spacing w:line="360" w:lineRule="auto"/>
              <w:jc w:val="both"/>
              <w:rPr>
                <w:rFonts w:ascii="Bookman Old Style" w:hAnsi="Bookman Old Style" w:cs="Calibri"/>
                <w:lang w:val="en-US"/>
              </w:rPr>
            </w:pPr>
          </w:p>
          <w:p w:rsidR="00FA50A5" w:rsidRDefault="00FA50A5" w:rsidP="00FA50A5">
            <w:pPr>
              <w:spacing w:line="360" w:lineRule="auto"/>
              <w:jc w:val="both"/>
              <w:rPr>
                <w:rFonts w:ascii="Bookman Old Style" w:hAnsi="Bookman Old Style" w:cs="Calibri"/>
                <w:lang w:val="en-US"/>
              </w:rPr>
            </w:pPr>
          </w:p>
          <w:p w:rsidR="00FA50A5" w:rsidRDefault="00FA50A5" w:rsidP="00FA50A5">
            <w:pPr>
              <w:spacing w:line="360" w:lineRule="auto"/>
              <w:jc w:val="both"/>
              <w:rPr>
                <w:rFonts w:ascii="Bookman Old Style" w:hAnsi="Bookman Old Style" w:cs="Calibri"/>
                <w:lang w:val="en-US"/>
              </w:rPr>
            </w:pPr>
          </w:p>
          <w:p w:rsidR="00FA50A5" w:rsidRDefault="00FA50A5" w:rsidP="00FA50A5">
            <w:pPr>
              <w:spacing w:line="360" w:lineRule="auto"/>
              <w:jc w:val="both"/>
              <w:rPr>
                <w:rFonts w:ascii="Bookman Old Style" w:hAnsi="Bookman Old Style" w:cs="Calibri"/>
                <w:lang w:val="en-US"/>
              </w:rPr>
            </w:pPr>
          </w:p>
          <w:p w:rsidR="00FA50A5" w:rsidRDefault="00FA50A5" w:rsidP="00FA50A5">
            <w:pPr>
              <w:spacing w:line="360" w:lineRule="auto"/>
              <w:jc w:val="both"/>
              <w:rPr>
                <w:rFonts w:ascii="Bookman Old Style" w:hAnsi="Bookman Old Style" w:cs="Calibri"/>
                <w:lang w:val="en-US"/>
              </w:rPr>
            </w:pPr>
          </w:p>
          <w:p w:rsidR="00FA50A5" w:rsidRDefault="00FA50A5" w:rsidP="00FA50A5">
            <w:pPr>
              <w:spacing w:line="360" w:lineRule="auto"/>
              <w:jc w:val="both"/>
              <w:rPr>
                <w:rFonts w:ascii="Bookman Old Style" w:hAnsi="Bookman Old Style" w:cs="Calibri"/>
              </w:rPr>
            </w:pPr>
          </w:p>
          <w:p w:rsidR="00491075" w:rsidRPr="0007632C" w:rsidRDefault="009852A9" w:rsidP="0007632C">
            <w:pPr>
              <w:numPr>
                <w:ilvl w:val="0"/>
                <w:numId w:val="11"/>
              </w:numPr>
              <w:spacing w:line="360" w:lineRule="auto"/>
              <w:jc w:val="both"/>
              <w:rPr>
                <w:rFonts w:ascii="Bookman Old Style" w:hAnsi="Bookman Old Style" w:cs="Calibri"/>
              </w:rPr>
            </w:pPr>
            <w:r>
              <w:rPr>
                <w:rFonts w:ascii="Bookman Old Style" w:hAnsi="Bookman Old Style" w:cs="Calibri"/>
              </w:rPr>
              <w:t xml:space="preserve">mengikuti program pembinaan khusus pendalaman bidang pemerintahan. </w:t>
            </w:r>
          </w:p>
        </w:tc>
      </w:tr>
      <w:tr w:rsidR="0069390C" w:rsidRPr="00BD0607" w:rsidTr="00491075">
        <w:trPr>
          <w:trHeight w:val="205"/>
        </w:trPr>
        <w:tc>
          <w:tcPr>
            <w:tcW w:w="1013" w:type="pct"/>
          </w:tcPr>
          <w:p w:rsidR="0069390C" w:rsidRPr="00BD0607" w:rsidRDefault="0069390C" w:rsidP="00C863D5">
            <w:pPr>
              <w:spacing w:line="276" w:lineRule="auto"/>
              <w:ind w:left="431" w:hanging="431"/>
              <w:jc w:val="both"/>
              <w:rPr>
                <w:rFonts w:ascii="Bookman Old Style" w:hAnsi="Bookman Old Style" w:cs="Calibri"/>
              </w:rPr>
            </w:pPr>
          </w:p>
        </w:tc>
        <w:tc>
          <w:tcPr>
            <w:tcW w:w="99" w:type="pct"/>
          </w:tcPr>
          <w:p w:rsidR="0069390C" w:rsidRPr="00C863D5" w:rsidRDefault="0069390C" w:rsidP="00C863D5">
            <w:pPr>
              <w:spacing w:line="276" w:lineRule="auto"/>
              <w:ind w:left="431" w:hanging="431"/>
              <w:jc w:val="both"/>
              <w:rPr>
                <w:rFonts w:ascii="Bookman Old Style" w:hAnsi="Bookman Old Style" w:cs="Calibri"/>
              </w:rPr>
            </w:pPr>
          </w:p>
        </w:tc>
        <w:tc>
          <w:tcPr>
            <w:tcW w:w="3888" w:type="pct"/>
          </w:tcPr>
          <w:p w:rsidR="0069390C" w:rsidRDefault="0069390C" w:rsidP="00C863D5">
            <w:pPr>
              <w:spacing w:line="276" w:lineRule="auto"/>
              <w:ind w:left="360"/>
              <w:jc w:val="both"/>
              <w:rPr>
                <w:rFonts w:ascii="Bookman Old Style" w:hAnsi="Bookman Old Style" w:cs="Calibri"/>
              </w:rPr>
            </w:pPr>
          </w:p>
        </w:tc>
      </w:tr>
      <w:tr w:rsidR="00C863D5" w:rsidRPr="00BD0607" w:rsidTr="00491075">
        <w:trPr>
          <w:trHeight w:val="205"/>
        </w:trPr>
        <w:tc>
          <w:tcPr>
            <w:tcW w:w="1013" w:type="pct"/>
          </w:tcPr>
          <w:p w:rsidR="00C863D5" w:rsidRPr="00BD0607" w:rsidRDefault="00C863D5" w:rsidP="00C863D5">
            <w:pPr>
              <w:spacing w:line="360" w:lineRule="auto"/>
              <w:ind w:left="431" w:hanging="431"/>
              <w:jc w:val="both"/>
              <w:rPr>
                <w:rFonts w:ascii="Bookman Old Style" w:hAnsi="Bookman Old Style" w:cs="Calibri"/>
              </w:rPr>
            </w:pPr>
          </w:p>
        </w:tc>
        <w:tc>
          <w:tcPr>
            <w:tcW w:w="99" w:type="pct"/>
          </w:tcPr>
          <w:p w:rsidR="00C863D5" w:rsidRPr="00BD0607" w:rsidRDefault="00C863D5" w:rsidP="00C863D5">
            <w:pPr>
              <w:spacing w:line="360" w:lineRule="auto"/>
              <w:ind w:left="431" w:hanging="431"/>
              <w:jc w:val="both"/>
              <w:rPr>
                <w:rFonts w:ascii="Bookman Old Style" w:hAnsi="Bookman Old Style" w:cs="Calibri"/>
                <w:iCs/>
              </w:rPr>
            </w:pPr>
          </w:p>
        </w:tc>
        <w:tc>
          <w:tcPr>
            <w:tcW w:w="3888" w:type="pct"/>
          </w:tcPr>
          <w:p w:rsidR="00C863D5" w:rsidRDefault="00C863D5" w:rsidP="004E76CB">
            <w:pPr>
              <w:spacing w:line="360" w:lineRule="auto"/>
              <w:jc w:val="center"/>
              <w:rPr>
                <w:rFonts w:ascii="Bookman Old Style" w:hAnsi="Bookman Old Style" w:cs="Calibri"/>
              </w:rPr>
            </w:pPr>
            <w:r>
              <w:rPr>
                <w:rFonts w:ascii="Bookman Old Style" w:hAnsi="Bookman Old Style" w:cs="Calibri"/>
              </w:rPr>
              <w:t>BAB III</w:t>
            </w:r>
          </w:p>
          <w:p w:rsidR="004E76CB" w:rsidRPr="00502DBE" w:rsidRDefault="004E76CB" w:rsidP="004E76CB">
            <w:pPr>
              <w:spacing w:line="360" w:lineRule="auto"/>
              <w:jc w:val="center"/>
              <w:rPr>
                <w:rFonts w:ascii="Bookman Old Style" w:hAnsi="Bookman Old Style" w:cs="Calibri"/>
              </w:rPr>
            </w:pPr>
            <w:r>
              <w:rPr>
                <w:rFonts w:ascii="Bookman Old Style" w:hAnsi="Bookman Old Style" w:cs="Calibri"/>
              </w:rPr>
              <w:t>KETENTUAN PENUTUP</w:t>
            </w:r>
          </w:p>
        </w:tc>
      </w:tr>
      <w:tr w:rsidR="009852A9" w:rsidRPr="00BD0607" w:rsidTr="00491075">
        <w:trPr>
          <w:trHeight w:val="205"/>
        </w:trPr>
        <w:tc>
          <w:tcPr>
            <w:tcW w:w="1013" w:type="pct"/>
          </w:tcPr>
          <w:p w:rsidR="009852A9" w:rsidRPr="00BD0607" w:rsidRDefault="009852A9" w:rsidP="009852A9">
            <w:pPr>
              <w:spacing w:line="276" w:lineRule="auto"/>
              <w:ind w:left="431" w:hanging="431"/>
              <w:jc w:val="both"/>
              <w:rPr>
                <w:rFonts w:ascii="Bookman Old Style" w:hAnsi="Bookman Old Style" w:cs="Calibri"/>
              </w:rPr>
            </w:pPr>
          </w:p>
        </w:tc>
        <w:tc>
          <w:tcPr>
            <w:tcW w:w="99" w:type="pct"/>
          </w:tcPr>
          <w:p w:rsidR="009852A9" w:rsidRPr="009852A9" w:rsidRDefault="009852A9" w:rsidP="009852A9">
            <w:pPr>
              <w:spacing w:line="276" w:lineRule="auto"/>
              <w:ind w:left="431" w:hanging="431"/>
              <w:jc w:val="both"/>
              <w:rPr>
                <w:rFonts w:ascii="Bookman Old Style" w:hAnsi="Bookman Old Style" w:cs="Calibri"/>
              </w:rPr>
            </w:pPr>
          </w:p>
        </w:tc>
        <w:tc>
          <w:tcPr>
            <w:tcW w:w="3888" w:type="pct"/>
          </w:tcPr>
          <w:p w:rsidR="009852A9" w:rsidRDefault="009852A9" w:rsidP="009852A9">
            <w:pPr>
              <w:spacing w:line="276" w:lineRule="auto"/>
              <w:jc w:val="center"/>
              <w:rPr>
                <w:rFonts w:ascii="Bookman Old Style" w:hAnsi="Bookman Old Style" w:cs="Calibri"/>
              </w:rPr>
            </w:pPr>
          </w:p>
        </w:tc>
      </w:tr>
      <w:tr w:rsidR="00C863D5" w:rsidRPr="00BD0607" w:rsidTr="00491075">
        <w:trPr>
          <w:trHeight w:val="205"/>
        </w:trPr>
        <w:tc>
          <w:tcPr>
            <w:tcW w:w="1013" w:type="pct"/>
          </w:tcPr>
          <w:p w:rsidR="00C863D5" w:rsidRPr="00BD0607" w:rsidRDefault="00C863D5" w:rsidP="00C863D5">
            <w:pPr>
              <w:spacing w:line="360" w:lineRule="auto"/>
              <w:ind w:left="431" w:hanging="431"/>
              <w:jc w:val="both"/>
              <w:rPr>
                <w:rFonts w:ascii="Bookman Old Style" w:hAnsi="Bookman Old Style" w:cs="Calibri"/>
              </w:rPr>
            </w:pPr>
          </w:p>
        </w:tc>
        <w:tc>
          <w:tcPr>
            <w:tcW w:w="99" w:type="pct"/>
          </w:tcPr>
          <w:p w:rsidR="00C863D5" w:rsidRPr="00BD0607" w:rsidRDefault="00C863D5" w:rsidP="00C863D5">
            <w:pPr>
              <w:spacing w:line="360" w:lineRule="auto"/>
              <w:ind w:left="431" w:hanging="431"/>
              <w:jc w:val="both"/>
              <w:rPr>
                <w:rFonts w:ascii="Bookman Old Style" w:hAnsi="Bookman Old Style" w:cs="Calibri"/>
                <w:iCs/>
              </w:rPr>
            </w:pPr>
          </w:p>
        </w:tc>
        <w:tc>
          <w:tcPr>
            <w:tcW w:w="3888" w:type="pct"/>
          </w:tcPr>
          <w:p w:rsidR="00C863D5" w:rsidRDefault="00C863D5" w:rsidP="009852A9">
            <w:pPr>
              <w:jc w:val="center"/>
              <w:rPr>
                <w:rFonts w:ascii="Bookman Old Style" w:hAnsi="Bookman Old Style" w:cs="Calibri"/>
              </w:rPr>
            </w:pPr>
            <w:r w:rsidRPr="00502DBE">
              <w:rPr>
                <w:rFonts w:ascii="Bookman Old Style" w:hAnsi="Bookman Old Style" w:cs="Calibri"/>
              </w:rPr>
              <w:t xml:space="preserve">Pasal </w:t>
            </w:r>
            <w:r w:rsidR="009852A9">
              <w:rPr>
                <w:rFonts w:ascii="Bookman Old Style" w:hAnsi="Bookman Old Style" w:cs="Calibri"/>
              </w:rPr>
              <w:t>9</w:t>
            </w:r>
          </w:p>
        </w:tc>
      </w:tr>
      <w:tr w:rsidR="00C863D5" w:rsidRPr="00BD0607" w:rsidTr="00491075">
        <w:trPr>
          <w:trHeight w:val="205"/>
        </w:trPr>
        <w:tc>
          <w:tcPr>
            <w:tcW w:w="1013" w:type="pct"/>
          </w:tcPr>
          <w:p w:rsidR="00C863D5" w:rsidRPr="00BD0607" w:rsidRDefault="00C863D5" w:rsidP="00C863D5">
            <w:pPr>
              <w:spacing w:line="360" w:lineRule="auto"/>
              <w:ind w:left="431" w:hanging="431"/>
              <w:jc w:val="both"/>
              <w:rPr>
                <w:rFonts w:ascii="Bookman Old Style" w:hAnsi="Bookman Old Style" w:cs="Calibri"/>
              </w:rPr>
            </w:pPr>
          </w:p>
        </w:tc>
        <w:tc>
          <w:tcPr>
            <w:tcW w:w="99" w:type="pct"/>
          </w:tcPr>
          <w:p w:rsidR="00C863D5" w:rsidRPr="00BD0607" w:rsidRDefault="00C863D5" w:rsidP="00C863D5">
            <w:pPr>
              <w:spacing w:line="360" w:lineRule="auto"/>
              <w:ind w:left="431" w:hanging="431"/>
              <w:jc w:val="both"/>
              <w:rPr>
                <w:rFonts w:ascii="Bookman Old Style" w:hAnsi="Bookman Old Style" w:cs="Calibri"/>
                <w:iCs/>
              </w:rPr>
            </w:pPr>
          </w:p>
        </w:tc>
        <w:tc>
          <w:tcPr>
            <w:tcW w:w="3888" w:type="pct"/>
          </w:tcPr>
          <w:p w:rsidR="0007632C" w:rsidRPr="0007632C" w:rsidRDefault="009852A9" w:rsidP="009852A9">
            <w:pPr>
              <w:spacing w:line="360" w:lineRule="auto"/>
              <w:jc w:val="both"/>
              <w:rPr>
                <w:rFonts w:ascii="Bookman Old Style" w:hAnsi="Bookman Old Style" w:cs="Calibri"/>
                <w:lang w:val="en-US"/>
              </w:rPr>
            </w:pPr>
            <w:r>
              <w:rPr>
                <w:rFonts w:ascii="Bookman Old Style" w:hAnsi="Bookman Old Style" w:cs="Calibri"/>
              </w:rPr>
              <w:t xml:space="preserve">Peraturan Bupati ini mulai berlaku pada tanggal </w:t>
            </w:r>
            <w:r>
              <w:rPr>
                <w:rFonts w:ascii="Bookman Old Style" w:hAnsi="Bookman Old Style" w:cs="Calibri"/>
              </w:rPr>
              <w:lastRenderedPageBreak/>
              <w:t>diundangkan.</w:t>
            </w:r>
          </w:p>
        </w:tc>
      </w:tr>
      <w:tr w:rsidR="00C863D5" w:rsidRPr="00BD0607" w:rsidTr="00491075">
        <w:trPr>
          <w:trHeight w:val="205"/>
        </w:trPr>
        <w:tc>
          <w:tcPr>
            <w:tcW w:w="1013" w:type="pct"/>
          </w:tcPr>
          <w:p w:rsidR="00C863D5" w:rsidRPr="00BD0607" w:rsidRDefault="00C863D5" w:rsidP="00C863D5">
            <w:pPr>
              <w:spacing w:line="360" w:lineRule="auto"/>
              <w:ind w:left="431" w:hanging="431"/>
              <w:jc w:val="both"/>
              <w:rPr>
                <w:rFonts w:ascii="Bookman Old Style" w:hAnsi="Bookman Old Style" w:cs="Calibri"/>
              </w:rPr>
            </w:pPr>
          </w:p>
        </w:tc>
        <w:tc>
          <w:tcPr>
            <w:tcW w:w="99" w:type="pct"/>
          </w:tcPr>
          <w:p w:rsidR="00C863D5" w:rsidRPr="00BD0607" w:rsidRDefault="00C863D5" w:rsidP="00C863D5">
            <w:pPr>
              <w:spacing w:line="360" w:lineRule="auto"/>
              <w:ind w:left="431" w:hanging="431"/>
              <w:jc w:val="both"/>
              <w:rPr>
                <w:rFonts w:ascii="Bookman Old Style" w:hAnsi="Bookman Old Style" w:cs="Calibri"/>
                <w:iCs/>
              </w:rPr>
            </w:pPr>
          </w:p>
        </w:tc>
        <w:tc>
          <w:tcPr>
            <w:tcW w:w="3888" w:type="pct"/>
          </w:tcPr>
          <w:p w:rsidR="00C863D5" w:rsidRDefault="009852A9" w:rsidP="009852A9">
            <w:pPr>
              <w:spacing w:line="360" w:lineRule="auto"/>
              <w:jc w:val="both"/>
              <w:rPr>
                <w:rFonts w:ascii="Bookman Old Style" w:hAnsi="Bookman Old Style" w:cs="Calibri"/>
              </w:rPr>
            </w:pPr>
            <w:r>
              <w:rPr>
                <w:rFonts w:ascii="Bookman Old Style" w:hAnsi="Bookman Old Style" w:cs="Calibri"/>
              </w:rPr>
              <w:t xml:space="preserve">Agar setiap orang mengetahuinya, memerintahkan pengundangan Peraturan Bupati ini dengan penempatannya </w:t>
            </w:r>
            <w:r w:rsidRPr="00502DBE">
              <w:rPr>
                <w:rFonts w:ascii="Bookman Old Style" w:hAnsi="Bookman Old Style" w:cs="Calibri"/>
              </w:rPr>
              <w:t>dalam Beri</w:t>
            </w:r>
            <w:r>
              <w:rPr>
                <w:rFonts w:ascii="Bookman Old Style" w:hAnsi="Bookman Old Style" w:cs="Calibri"/>
              </w:rPr>
              <w:t>ta Daerah Kabupaten Karan</w:t>
            </w:r>
            <w:r w:rsidR="00446B16">
              <w:rPr>
                <w:rFonts w:ascii="Bookman Old Style" w:hAnsi="Bookman Old Style" w:cs="Calibri"/>
              </w:rPr>
              <w:t>ganyar.</w:t>
            </w:r>
          </w:p>
          <w:p w:rsidR="00446B16" w:rsidRPr="00502DBE" w:rsidRDefault="00446B16" w:rsidP="009852A9">
            <w:pPr>
              <w:spacing w:line="360" w:lineRule="auto"/>
              <w:jc w:val="both"/>
              <w:rPr>
                <w:rFonts w:ascii="Bookman Old Style" w:hAnsi="Bookman Old Style" w:cs="Calibri"/>
              </w:rPr>
            </w:pPr>
          </w:p>
        </w:tc>
      </w:tr>
      <w:tr w:rsidR="00C863D5" w:rsidRPr="00BD0607" w:rsidTr="00491075">
        <w:trPr>
          <w:trHeight w:val="205"/>
        </w:trPr>
        <w:tc>
          <w:tcPr>
            <w:tcW w:w="5000" w:type="pct"/>
            <w:gridSpan w:val="3"/>
          </w:tcPr>
          <w:p w:rsidR="00C863D5" w:rsidRPr="00BD0607" w:rsidRDefault="00C863D5" w:rsidP="00446B16">
            <w:pPr>
              <w:tabs>
                <w:tab w:val="left" w:pos="4320"/>
              </w:tabs>
              <w:spacing w:line="276" w:lineRule="auto"/>
              <w:ind w:left="4320" w:firstLine="1066"/>
              <w:jc w:val="both"/>
              <w:rPr>
                <w:rFonts w:ascii="Bookman Old Style" w:hAnsi="Bookman Old Style" w:cs="Calibri"/>
                <w:lang w:val="sv-SE"/>
              </w:rPr>
            </w:pPr>
            <w:r w:rsidRPr="00BD0607">
              <w:rPr>
                <w:rFonts w:ascii="Bookman Old Style" w:hAnsi="Bookman Old Style" w:cs="Calibri"/>
                <w:lang w:val="sv-SE"/>
              </w:rPr>
              <w:t xml:space="preserve">Ditetapkan di </w:t>
            </w:r>
            <w:r>
              <w:rPr>
                <w:rFonts w:ascii="Bookman Old Style" w:hAnsi="Bookman Old Style" w:cs="Calibri"/>
                <w:lang w:val="sv-SE"/>
              </w:rPr>
              <w:t>Karanganyar</w:t>
            </w:r>
          </w:p>
          <w:p w:rsidR="009852A9" w:rsidRDefault="0007632C" w:rsidP="00446B16">
            <w:pPr>
              <w:tabs>
                <w:tab w:val="left" w:pos="4320"/>
              </w:tabs>
              <w:spacing w:after="120" w:line="276" w:lineRule="auto"/>
              <w:ind w:left="4321" w:firstLine="1066"/>
              <w:jc w:val="both"/>
              <w:rPr>
                <w:rFonts w:ascii="Bookman Old Style" w:hAnsi="Bookman Old Style" w:cs="Calibri"/>
                <w:lang w:val="sv-SE"/>
              </w:rPr>
            </w:pPr>
            <w:r>
              <w:rPr>
                <w:rFonts w:ascii="Bookman Old Style" w:hAnsi="Bookman Old Style" w:cs="Calibri"/>
                <w:lang w:val="sv-SE"/>
              </w:rPr>
              <w:t>p</w:t>
            </w:r>
            <w:r w:rsidR="00ED150E">
              <w:rPr>
                <w:rFonts w:ascii="Bookman Old Style" w:hAnsi="Bookman Old Style" w:cs="Calibri"/>
                <w:lang w:val="sv-SE"/>
              </w:rPr>
              <w:t>ada tanggal 2 Januari 2019</w:t>
            </w:r>
            <w:r w:rsidR="009852A9">
              <w:rPr>
                <w:rFonts w:ascii="Bookman Old Style" w:hAnsi="Bookman Old Style" w:cs="Calibri"/>
                <w:lang w:val="sv-SE"/>
              </w:rPr>
              <w:t xml:space="preserve"> </w:t>
            </w:r>
          </w:p>
          <w:p w:rsidR="004A3501" w:rsidRDefault="004A3501" w:rsidP="00446B16">
            <w:pPr>
              <w:tabs>
                <w:tab w:val="left" w:pos="4320"/>
              </w:tabs>
              <w:spacing w:after="120" w:line="360" w:lineRule="auto"/>
              <w:ind w:left="4321" w:firstLine="1066"/>
              <w:jc w:val="both"/>
              <w:rPr>
                <w:rFonts w:ascii="Bookman Old Style" w:hAnsi="Bookman Old Style" w:cs="Calibri"/>
                <w:lang w:val="sv-SE"/>
              </w:rPr>
            </w:pPr>
            <w:r>
              <w:rPr>
                <w:rFonts w:ascii="Bookman Old Style" w:hAnsi="Bookman Old Style" w:cs="Calibri"/>
              </w:rPr>
              <w:t xml:space="preserve">BUPATI </w:t>
            </w:r>
            <w:r w:rsidR="00C863D5">
              <w:rPr>
                <w:rFonts w:ascii="Bookman Old Style" w:hAnsi="Bookman Old Style" w:cs="Calibri"/>
              </w:rPr>
              <w:t>KARANGANYAR</w:t>
            </w:r>
            <w:r w:rsidR="00C863D5" w:rsidRPr="00BD0607">
              <w:rPr>
                <w:rFonts w:ascii="Bookman Old Style" w:hAnsi="Bookman Old Style" w:cs="Calibri"/>
                <w:lang w:val="sv-SE"/>
              </w:rPr>
              <w:t>,</w:t>
            </w:r>
          </w:p>
          <w:p w:rsidR="007C1212" w:rsidRPr="00ED150E" w:rsidRDefault="00ED150E" w:rsidP="00446B16">
            <w:pPr>
              <w:spacing w:line="360" w:lineRule="auto"/>
              <w:ind w:left="5386"/>
              <w:jc w:val="both"/>
              <w:rPr>
                <w:rFonts w:ascii="Bookman Old Style" w:hAnsi="Bookman Old Style" w:cs="Calibri"/>
                <w:lang w:val="en-US"/>
              </w:rPr>
            </w:pPr>
            <w:r>
              <w:rPr>
                <w:rFonts w:ascii="Bookman Old Style" w:hAnsi="Bookman Old Style" w:cs="Calibri"/>
                <w:lang w:val="en-US"/>
              </w:rPr>
              <w:t>ttd</w:t>
            </w:r>
          </w:p>
          <w:p w:rsidR="00C863D5" w:rsidRPr="00235CDA" w:rsidRDefault="00C863D5" w:rsidP="00ED150E">
            <w:pPr>
              <w:spacing w:line="360" w:lineRule="auto"/>
              <w:jc w:val="both"/>
              <w:rPr>
                <w:rFonts w:ascii="Bookman Old Style" w:hAnsi="Bookman Old Style" w:cs="Calibri"/>
                <w:lang w:val="sv-SE"/>
              </w:rPr>
            </w:pPr>
            <w:r w:rsidRPr="00BD0607">
              <w:rPr>
                <w:rFonts w:ascii="Bookman Old Style" w:hAnsi="Bookman Old Style" w:cs="Calibri"/>
              </w:rPr>
              <w:t xml:space="preserve">                                     </w:t>
            </w:r>
            <w:r w:rsidR="00ED150E">
              <w:rPr>
                <w:rFonts w:ascii="Bookman Old Style" w:hAnsi="Bookman Old Style" w:cs="Calibri"/>
              </w:rPr>
              <w:t xml:space="preserve">                             </w:t>
            </w:r>
            <w:r w:rsidRPr="00235CDA">
              <w:rPr>
                <w:rFonts w:ascii="Bookman Old Style" w:hAnsi="Bookman Old Style" w:cs="Calibri"/>
              </w:rPr>
              <w:t>JULIYATMONO</w:t>
            </w:r>
          </w:p>
        </w:tc>
      </w:tr>
      <w:tr w:rsidR="00C863D5" w:rsidRPr="00BD0607" w:rsidTr="00491075">
        <w:trPr>
          <w:trHeight w:val="205"/>
        </w:trPr>
        <w:tc>
          <w:tcPr>
            <w:tcW w:w="5000" w:type="pct"/>
            <w:gridSpan w:val="3"/>
          </w:tcPr>
          <w:p w:rsidR="00C863D5" w:rsidRPr="00A43288" w:rsidRDefault="00C863D5" w:rsidP="00C863D5">
            <w:pPr>
              <w:tabs>
                <w:tab w:val="left" w:pos="4320"/>
              </w:tabs>
              <w:spacing w:line="276" w:lineRule="auto"/>
              <w:jc w:val="both"/>
              <w:rPr>
                <w:rFonts w:ascii="Bookman Old Style" w:hAnsi="Bookman Old Style" w:cs="Calibri"/>
              </w:rPr>
            </w:pPr>
          </w:p>
        </w:tc>
      </w:tr>
      <w:tr w:rsidR="006E0EBE" w:rsidRPr="00BD0607" w:rsidTr="00491075">
        <w:trPr>
          <w:trHeight w:val="205"/>
        </w:trPr>
        <w:tc>
          <w:tcPr>
            <w:tcW w:w="5000" w:type="pct"/>
            <w:gridSpan w:val="3"/>
          </w:tcPr>
          <w:p w:rsidR="006E0EBE" w:rsidRPr="00502DBE" w:rsidRDefault="006E0EBE" w:rsidP="00446B16">
            <w:pPr>
              <w:spacing w:line="276" w:lineRule="auto"/>
              <w:jc w:val="both"/>
              <w:rPr>
                <w:rFonts w:ascii="Bookman Old Style" w:hAnsi="Bookman Old Style" w:cs="Calibri"/>
              </w:rPr>
            </w:pPr>
            <w:r>
              <w:rPr>
                <w:rFonts w:ascii="Bookman Old Style" w:hAnsi="Bookman Old Style" w:cs="Calibri"/>
              </w:rPr>
              <w:t xml:space="preserve">Diundangkan di Karanganyar </w:t>
            </w:r>
          </w:p>
          <w:p w:rsidR="006E0EBE" w:rsidRPr="00ED150E" w:rsidRDefault="006E0EBE" w:rsidP="00446B16">
            <w:pPr>
              <w:spacing w:line="276" w:lineRule="auto"/>
              <w:jc w:val="both"/>
              <w:rPr>
                <w:rFonts w:ascii="Bookman Old Style" w:hAnsi="Bookman Old Style" w:cs="Calibri"/>
                <w:lang w:val="en-US"/>
              </w:rPr>
            </w:pPr>
            <w:r>
              <w:rPr>
                <w:rFonts w:ascii="Bookman Old Style" w:hAnsi="Bookman Old Style" w:cs="Calibri"/>
              </w:rPr>
              <w:t xml:space="preserve">pada tanggal </w:t>
            </w:r>
            <w:r w:rsidR="00ED150E">
              <w:rPr>
                <w:rFonts w:ascii="Bookman Old Style" w:hAnsi="Bookman Old Style" w:cs="Calibri"/>
                <w:lang w:val="en-US"/>
              </w:rPr>
              <w:t>2 Januari 2019</w:t>
            </w:r>
          </w:p>
          <w:p w:rsidR="005939F4" w:rsidRPr="00ED150E" w:rsidRDefault="00345A7E" w:rsidP="00446B16">
            <w:pPr>
              <w:spacing w:line="276" w:lineRule="auto"/>
              <w:jc w:val="both"/>
              <w:rPr>
                <w:rFonts w:ascii="Bookman Old Style" w:hAnsi="Bookman Old Style" w:cs="Calibri"/>
                <w:lang w:val="en-US"/>
              </w:rPr>
            </w:pPr>
            <w:r>
              <w:rPr>
                <w:rFonts w:ascii="Bookman Old Style" w:hAnsi="Bookman Old Style" w:cs="Calibri"/>
              </w:rPr>
              <w:t>P</w:t>
            </w:r>
            <w:r>
              <w:rPr>
                <w:rFonts w:ascii="Bookman Old Style" w:hAnsi="Bookman Old Style" w:cs="Calibri"/>
                <w:lang w:val="en-US"/>
              </w:rPr>
              <w:t>j</w:t>
            </w:r>
            <w:r w:rsidR="006E0EBE">
              <w:rPr>
                <w:rFonts w:ascii="Bookman Old Style" w:hAnsi="Bookman Old Style" w:cs="Calibri"/>
              </w:rPr>
              <w:t xml:space="preserve">. </w:t>
            </w:r>
            <w:r w:rsidR="006E0EBE" w:rsidRPr="00502DBE">
              <w:rPr>
                <w:rFonts w:ascii="Bookman Old Style" w:hAnsi="Bookman Old Style" w:cs="Calibri"/>
              </w:rPr>
              <w:t>SEKRET</w:t>
            </w:r>
            <w:r w:rsidR="006E0EBE">
              <w:rPr>
                <w:rFonts w:ascii="Bookman Old Style" w:hAnsi="Bookman Old Style" w:cs="Calibri"/>
              </w:rPr>
              <w:t xml:space="preserve">ARIS DAERAH KABUPATEN KARANGANYAR </w:t>
            </w:r>
          </w:p>
          <w:p w:rsidR="006E0EBE" w:rsidRPr="00ED150E" w:rsidRDefault="006E0EBE" w:rsidP="00446B16">
            <w:pPr>
              <w:spacing w:line="276" w:lineRule="auto"/>
              <w:jc w:val="both"/>
              <w:rPr>
                <w:rFonts w:ascii="Bookman Old Style" w:hAnsi="Bookman Old Style" w:cs="Calibri"/>
                <w:lang w:val="en-US"/>
              </w:rPr>
            </w:pPr>
            <w:r>
              <w:rPr>
                <w:rFonts w:ascii="Bookman Old Style" w:hAnsi="Bookman Old Style" w:cs="Calibri"/>
              </w:rPr>
              <w:t xml:space="preserve"> ttd</w:t>
            </w:r>
            <w:r w:rsidRPr="00502DBE">
              <w:rPr>
                <w:rFonts w:ascii="Bookman Old Style" w:hAnsi="Bookman Old Style" w:cs="Calibri"/>
              </w:rPr>
              <w:t xml:space="preserve"> </w:t>
            </w:r>
          </w:p>
          <w:p w:rsidR="006E0EBE" w:rsidRPr="00345A7E" w:rsidRDefault="006E0EBE" w:rsidP="00446B16">
            <w:pPr>
              <w:spacing w:line="276" w:lineRule="auto"/>
              <w:rPr>
                <w:rFonts w:ascii="Bookman Old Style" w:hAnsi="Bookman Old Style"/>
                <w:lang w:val="en-US"/>
              </w:rPr>
            </w:pPr>
            <w:r>
              <w:rPr>
                <w:rFonts w:ascii="Bookman Old Style" w:hAnsi="Bookman Old Style"/>
              </w:rPr>
              <w:t>S</w:t>
            </w:r>
            <w:r w:rsidR="00345A7E">
              <w:rPr>
                <w:rFonts w:ascii="Bookman Old Style" w:hAnsi="Bookman Old Style"/>
                <w:lang w:val="en-US"/>
              </w:rPr>
              <w:t>UTARNO</w:t>
            </w:r>
          </w:p>
          <w:p w:rsidR="006E0EBE" w:rsidRPr="00ED150E" w:rsidRDefault="006E0EBE" w:rsidP="00446B16">
            <w:pPr>
              <w:widowControl w:val="0"/>
              <w:overflowPunct w:val="0"/>
              <w:autoSpaceDE w:val="0"/>
              <w:autoSpaceDN w:val="0"/>
              <w:adjustRightInd w:val="0"/>
              <w:spacing w:line="276" w:lineRule="auto"/>
              <w:ind w:right="-187"/>
              <w:jc w:val="both"/>
              <w:rPr>
                <w:rFonts w:ascii="Bookman Old Style" w:hAnsi="Bookman Old Style" w:cs="Tahoma"/>
                <w:lang w:val="en-US"/>
              </w:rPr>
            </w:pPr>
            <w:r w:rsidRPr="00502DBE">
              <w:rPr>
                <w:rFonts w:ascii="Bookman Old Style" w:hAnsi="Bookman Old Style" w:cs="Calibri"/>
              </w:rPr>
              <w:t xml:space="preserve">BERITA </w:t>
            </w:r>
            <w:r w:rsidR="0007632C">
              <w:rPr>
                <w:rFonts w:ascii="Bookman Old Style" w:hAnsi="Bookman Old Style" w:cs="Calibri"/>
                <w:lang w:val="en-US"/>
              </w:rPr>
              <w:t xml:space="preserve">DAERAH </w:t>
            </w:r>
            <w:r>
              <w:rPr>
                <w:rFonts w:ascii="Bookman Old Style" w:hAnsi="Bookman Old Style" w:cs="Calibri"/>
              </w:rPr>
              <w:t>KABUPATEN K</w:t>
            </w:r>
            <w:r w:rsidR="00ED150E">
              <w:rPr>
                <w:rFonts w:ascii="Bookman Old Style" w:hAnsi="Bookman Old Style" w:cs="Calibri"/>
              </w:rPr>
              <w:t>ARANGANYAR  TAHUN 2019 NOMO</w:t>
            </w:r>
            <w:r w:rsidR="00ED150E">
              <w:rPr>
                <w:rFonts w:ascii="Bookman Old Style" w:hAnsi="Bookman Old Style" w:cs="Calibri"/>
                <w:lang w:val="en-US"/>
              </w:rPr>
              <w:t>R 3</w:t>
            </w:r>
          </w:p>
        </w:tc>
      </w:tr>
    </w:tbl>
    <w:p w:rsidR="00233606" w:rsidRDefault="00233606" w:rsidP="00BD0607">
      <w:pPr>
        <w:widowControl w:val="0"/>
        <w:overflowPunct w:val="0"/>
        <w:autoSpaceDE w:val="0"/>
        <w:autoSpaceDN w:val="0"/>
        <w:adjustRightInd w:val="0"/>
        <w:spacing w:line="276" w:lineRule="auto"/>
        <w:ind w:right="-187"/>
        <w:jc w:val="both"/>
        <w:rPr>
          <w:rFonts w:ascii="Bookman Old Style" w:hAnsi="Bookman Old Style" w:cs="Tahoma"/>
          <w:lang w:val="sv-SE"/>
        </w:rPr>
      </w:pPr>
    </w:p>
    <w:p w:rsidR="00A3566A" w:rsidRDefault="00ED150E" w:rsidP="00BD0607">
      <w:pPr>
        <w:widowControl w:val="0"/>
        <w:overflowPunct w:val="0"/>
        <w:autoSpaceDE w:val="0"/>
        <w:autoSpaceDN w:val="0"/>
        <w:adjustRightInd w:val="0"/>
        <w:spacing w:line="276" w:lineRule="auto"/>
        <w:ind w:right="-187"/>
        <w:jc w:val="both"/>
        <w:rPr>
          <w:rFonts w:ascii="Bookman Old Style" w:hAnsi="Bookman Old Style" w:cs="Tahoma"/>
          <w:lang w:val="sv-SE"/>
        </w:rPr>
      </w:pPr>
      <w:r w:rsidRPr="00ED150E">
        <w:rPr>
          <w:rFonts w:ascii="Bookman Old Style" w:hAnsi="Bookman Old Style" w:cs="Tahoma"/>
          <w:noProof/>
          <w:lang w:val="sv-SE"/>
        </w:rPr>
        <mc:AlternateContent>
          <mc:Choice Requires="wps">
            <w:drawing>
              <wp:anchor distT="0" distB="0" distL="114300" distR="114300" simplePos="0" relativeHeight="251663360" behindDoc="0" locked="0" layoutInCell="1" allowOverlap="1" wp14:anchorId="10957055" wp14:editId="500323A7">
                <wp:simplePos x="0" y="0"/>
                <wp:positionH relativeFrom="column">
                  <wp:posOffset>4445</wp:posOffset>
                </wp:positionH>
                <wp:positionV relativeFrom="paragraph">
                  <wp:posOffset>126365</wp:posOffset>
                </wp:positionV>
                <wp:extent cx="2374265" cy="1403985"/>
                <wp:effectExtent l="0" t="0" r="12700"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rsidR="00ED150E" w:rsidRPr="00ED150E" w:rsidRDefault="00ED150E" w:rsidP="00ED150E">
                            <w:pPr>
                              <w:jc w:val="center"/>
                              <w:rPr>
                                <w:rFonts w:ascii="Bookman Old Style" w:hAnsi="Bookman Old Style"/>
                                <w:sz w:val="20"/>
                                <w:szCs w:val="20"/>
                                <w:lang w:val="en-US"/>
                              </w:rPr>
                            </w:pPr>
                            <w:r w:rsidRPr="00ED150E">
                              <w:rPr>
                                <w:rFonts w:ascii="Bookman Old Style" w:hAnsi="Bookman Old Style"/>
                                <w:sz w:val="20"/>
                                <w:szCs w:val="20"/>
                                <w:lang w:val="en-US"/>
                              </w:rPr>
                              <w:t>Salinan sesuai dengan aslinya</w:t>
                            </w:r>
                          </w:p>
                          <w:p w:rsidR="00ED150E" w:rsidRPr="00ED150E" w:rsidRDefault="00ED150E" w:rsidP="00ED150E">
                            <w:pPr>
                              <w:jc w:val="center"/>
                              <w:rPr>
                                <w:rFonts w:ascii="Bookman Old Style" w:hAnsi="Bookman Old Style"/>
                                <w:sz w:val="20"/>
                                <w:szCs w:val="20"/>
                                <w:lang w:val="en-US"/>
                              </w:rPr>
                            </w:pPr>
                            <w:r w:rsidRPr="00ED150E">
                              <w:rPr>
                                <w:rFonts w:ascii="Bookman Old Style" w:hAnsi="Bookman Old Style"/>
                                <w:sz w:val="20"/>
                                <w:szCs w:val="20"/>
                                <w:lang w:val="en-US"/>
                              </w:rPr>
                              <w:t>SEKRETARIAT DAERAH</w:t>
                            </w:r>
                          </w:p>
                          <w:p w:rsidR="00ED150E" w:rsidRPr="00ED150E" w:rsidRDefault="00ED150E" w:rsidP="00ED150E">
                            <w:pPr>
                              <w:jc w:val="center"/>
                              <w:rPr>
                                <w:rFonts w:ascii="Bookman Old Style" w:hAnsi="Bookman Old Style"/>
                                <w:sz w:val="20"/>
                                <w:szCs w:val="20"/>
                                <w:lang w:val="en-US"/>
                              </w:rPr>
                            </w:pPr>
                            <w:r w:rsidRPr="00ED150E">
                              <w:rPr>
                                <w:rFonts w:ascii="Bookman Old Style" w:hAnsi="Bookman Old Style"/>
                                <w:sz w:val="20"/>
                                <w:szCs w:val="20"/>
                                <w:lang w:val="en-US"/>
                              </w:rPr>
                              <w:t>KABUPATEN KARANGANYAR</w:t>
                            </w:r>
                          </w:p>
                          <w:p w:rsidR="00ED150E" w:rsidRPr="00ED150E" w:rsidRDefault="00ED150E" w:rsidP="00ED150E">
                            <w:pPr>
                              <w:jc w:val="center"/>
                              <w:rPr>
                                <w:rFonts w:ascii="Bookman Old Style" w:hAnsi="Bookman Old Style"/>
                                <w:sz w:val="20"/>
                                <w:szCs w:val="20"/>
                                <w:lang w:val="en-US"/>
                              </w:rPr>
                            </w:pPr>
                            <w:r w:rsidRPr="00ED150E">
                              <w:rPr>
                                <w:rFonts w:ascii="Bookman Old Style" w:hAnsi="Bookman Old Style"/>
                                <w:sz w:val="20"/>
                                <w:szCs w:val="20"/>
                                <w:lang w:val="en-US"/>
                              </w:rPr>
                              <w:t>Kepala Bagian Hukum</w:t>
                            </w:r>
                          </w:p>
                          <w:p w:rsidR="00ED150E" w:rsidRPr="00ED150E" w:rsidRDefault="00ED150E" w:rsidP="00ED150E">
                            <w:pPr>
                              <w:jc w:val="center"/>
                              <w:rPr>
                                <w:rFonts w:ascii="Bookman Old Style" w:hAnsi="Bookman Old Style"/>
                                <w:sz w:val="20"/>
                                <w:szCs w:val="20"/>
                                <w:lang w:val="en-US"/>
                              </w:rPr>
                            </w:pPr>
                          </w:p>
                          <w:p w:rsidR="00ED150E" w:rsidRPr="00ED150E" w:rsidRDefault="00ED150E" w:rsidP="00ED150E">
                            <w:pPr>
                              <w:jc w:val="center"/>
                              <w:rPr>
                                <w:rFonts w:ascii="Bookman Old Style" w:hAnsi="Bookman Old Style"/>
                                <w:sz w:val="20"/>
                                <w:szCs w:val="20"/>
                                <w:lang w:val="en-US"/>
                              </w:rPr>
                            </w:pPr>
                          </w:p>
                          <w:p w:rsidR="00ED150E" w:rsidRPr="00ED150E" w:rsidRDefault="00ED150E" w:rsidP="00ED150E">
                            <w:pPr>
                              <w:jc w:val="center"/>
                              <w:rPr>
                                <w:rFonts w:ascii="Bookman Old Style" w:hAnsi="Bookman Old Style"/>
                                <w:sz w:val="20"/>
                                <w:szCs w:val="20"/>
                                <w:lang w:val="en-US"/>
                              </w:rPr>
                            </w:pPr>
                          </w:p>
                          <w:p w:rsidR="00ED150E" w:rsidRPr="00ED150E" w:rsidRDefault="00ED150E" w:rsidP="00ED150E">
                            <w:pPr>
                              <w:jc w:val="center"/>
                              <w:rPr>
                                <w:rFonts w:ascii="Bookman Old Style" w:hAnsi="Bookman Old Style"/>
                                <w:sz w:val="20"/>
                                <w:szCs w:val="20"/>
                                <w:u w:val="single"/>
                                <w:lang w:val="en-US"/>
                              </w:rPr>
                            </w:pPr>
                            <w:r w:rsidRPr="00ED150E">
                              <w:rPr>
                                <w:rFonts w:ascii="Bookman Old Style" w:hAnsi="Bookman Old Style"/>
                                <w:sz w:val="20"/>
                                <w:szCs w:val="20"/>
                                <w:u w:val="single"/>
                                <w:lang w:val="en-US"/>
                              </w:rPr>
                              <w:t>ZULFIKAR HADIDH</w:t>
                            </w:r>
                          </w:p>
                          <w:p w:rsidR="00ED150E" w:rsidRPr="00ED150E" w:rsidRDefault="00ED150E" w:rsidP="00ED150E">
                            <w:pPr>
                              <w:jc w:val="center"/>
                              <w:rPr>
                                <w:rFonts w:ascii="Bookman Old Style" w:hAnsi="Bookman Old Style"/>
                                <w:sz w:val="20"/>
                                <w:szCs w:val="20"/>
                                <w:lang w:val="en-US"/>
                              </w:rPr>
                            </w:pPr>
                            <w:r w:rsidRPr="00ED150E">
                              <w:rPr>
                                <w:rFonts w:ascii="Bookman Old Style" w:hAnsi="Bookman Old Style"/>
                                <w:sz w:val="20"/>
                                <w:szCs w:val="20"/>
                                <w:lang w:val="en-US"/>
                              </w:rPr>
                              <w:t>NIP. 197503111999031009</w:t>
                            </w:r>
                          </w:p>
                          <w:p w:rsidR="00ED150E" w:rsidRDefault="00ED150E"/>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7" type="#_x0000_t202" style="position:absolute;left:0;text-align:left;margin-left:.35pt;margin-top:9.9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" strokecolor="white [3212]">
                <v:textbox style="mso-fit-shape-to-text:t">
                  <w:txbxContent>
                    <w:p w:rsidR="00ED150E" w:rsidRPr="00ED150E" w:rsidRDefault="00ED150E" w:rsidP="00ED150E">
                      <w:pPr>
                        <w:jc w:val="center"/>
                        <w:rPr>
                          <w:rFonts w:ascii="Bookman Old Style" w:hAnsi="Bookman Old Style"/>
                          <w:sz w:val="20"/>
                          <w:szCs w:val="20"/>
                          <w:lang w:val="en-US"/>
                        </w:rPr>
                      </w:pPr>
                      <w:r w:rsidRPr="00ED150E">
                        <w:rPr>
                          <w:rFonts w:ascii="Bookman Old Style" w:hAnsi="Bookman Old Style"/>
                          <w:sz w:val="20"/>
                          <w:szCs w:val="20"/>
                          <w:lang w:val="en-US"/>
                        </w:rPr>
                        <w:t>Salinan sesuai dengan aslinya</w:t>
                      </w:r>
                    </w:p>
                    <w:p w:rsidR="00ED150E" w:rsidRPr="00ED150E" w:rsidRDefault="00ED150E" w:rsidP="00ED150E">
                      <w:pPr>
                        <w:jc w:val="center"/>
                        <w:rPr>
                          <w:rFonts w:ascii="Bookman Old Style" w:hAnsi="Bookman Old Style"/>
                          <w:sz w:val="20"/>
                          <w:szCs w:val="20"/>
                          <w:lang w:val="en-US"/>
                        </w:rPr>
                      </w:pPr>
                      <w:r w:rsidRPr="00ED150E">
                        <w:rPr>
                          <w:rFonts w:ascii="Bookman Old Style" w:hAnsi="Bookman Old Style"/>
                          <w:sz w:val="20"/>
                          <w:szCs w:val="20"/>
                          <w:lang w:val="en-US"/>
                        </w:rPr>
                        <w:t>SEKRETARIAT DAERAH</w:t>
                      </w:r>
                    </w:p>
                    <w:p w:rsidR="00ED150E" w:rsidRPr="00ED150E" w:rsidRDefault="00ED150E" w:rsidP="00ED150E">
                      <w:pPr>
                        <w:jc w:val="center"/>
                        <w:rPr>
                          <w:rFonts w:ascii="Bookman Old Style" w:hAnsi="Bookman Old Style"/>
                          <w:sz w:val="20"/>
                          <w:szCs w:val="20"/>
                          <w:lang w:val="en-US"/>
                        </w:rPr>
                      </w:pPr>
                      <w:r w:rsidRPr="00ED150E">
                        <w:rPr>
                          <w:rFonts w:ascii="Bookman Old Style" w:hAnsi="Bookman Old Style"/>
                          <w:sz w:val="20"/>
                          <w:szCs w:val="20"/>
                          <w:lang w:val="en-US"/>
                        </w:rPr>
                        <w:t>KABUPATEN KARANGANYAR</w:t>
                      </w:r>
                    </w:p>
                    <w:p w:rsidR="00ED150E" w:rsidRPr="00ED150E" w:rsidRDefault="00ED150E" w:rsidP="00ED150E">
                      <w:pPr>
                        <w:jc w:val="center"/>
                        <w:rPr>
                          <w:rFonts w:ascii="Bookman Old Style" w:hAnsi="Bookman Old Style"/>
                          <w:sz w:val="20"/>
                          <w:szCs w:val="20"/>
                          <w:lang w:val="en-US"/>
                        </w:rPr>
                      </w:pPr>
                      <w:r w:rsidRPr="00ED150E">
                        <w:rPr>
                          <w:rFonts w:ascii="Bookman Old Style" w:hAnsi="Bookman Old Style"/>
                          <w:sz w:val="20"/>
                          <w:szCs w:val="20"/>
                          <w:lang w:val="en-US"/>
                        </w:rPr>
                        <w:t>Kepala Bagian Hukum</w:t>
                      </w:r>
                    </w:p>
                    <w:p w:rsidR="00ED150E" w:rsidRPr="00ED150E" w:rsidRDefault="00ED150E" w:rsidP="00ED150E">
                      <w:pPr>
                        <w:jc w:val="center"/>
                        <w:rPr>
                          <w:rFonts w:ascii="Bookman Old Style" w:hAnsi="Bookman Old Style"/>
                          <w:sz w:val="20"/>
                          <w:szCs w:val="20"/>
                          <w:lang w:val="en-US"/>
                        </w:rPr>
                      </w:pPr>
                    </w:p>
                    <w:p w:rsidR="00ED150E" w:rsidRPr="00ED150E" w:rsidRDefault="00ED150E" w:rsidP="00ED150E">
                      <w:pPr>
                        <w:jc w:val="center"/>
                        <w:rPr>
                          <w:rFonts w:ascii="Bookman Old Style" w:hAnsi="Bookman Old Style"/>
                          <w:sz w:val="20"/>
                          <w:szCs w:val="20"/>
                          <w:lang w:val="en-US"/>
                        </w:rPr>
                      </w:pPr>
                    </w:p>
                    <w:p w:rsidR="00ED150E" w:rsidRPr="00ED150E" w:rsidRDefault="00ED150E" w:rsidP="00ED150E">
                      <w:pPr>
                        <w:jc w:val="center"/>
                        <w:rPr>
                          <w:rFonts w:ascii="Bookman Old Style" w:hAnsi="Bookman Old Style"/>
                          <w:sz w:val="20"/>
                          <w:szCs w:val="20"/>
                          <w:lang w:val="en-US"/>
                        </w:rPr>
                      </w:pPr>
                    </w:p>
                    <w:p w:rsidR="00ED150E" w:rsidRPr="00ED150E" w:rsidRDefault="00ED150E" w:rsidP="00ED150E">
                      <w:pPr>
                        <w:jc w:val="center"/>
                        <w:rPr>
                          <w:rFonts w:ascii="Bookman Old Style" w:hAnsi="Bookman Old Style"/>
                          <w:sz w:val="20"/>
                          <w:szCs w:val="20"/>
                          <w:u w:val="single"/>
                          <w:lang w:val="en-US"/>
                        </w:rPr>
                      </w:pPr>
                      <w:r w:rsidRPr="00ED150E">
                        <w:rPr>
                          <w:rFonts w:ascii="Bookman Old Style" w:hAnsi="Bookman Old Style"/>
                          <w:sz w:val="20"/>
                          <w:szCs w:val="20"/>
                          <w:u w:val="single"/>
                          <w:lang w:val="en-US"/>
                        </w:rPr>
                        <w:t>ZULFIKAR HADIDH</w:t>
                      </w:r>
                    </w:p>
                    <w:p w:rsidR="00ED150E" w:rsidRPr="00ED150E" w:rsidRDefault="00ED150E" w:rsidP="00ED150E">
                      <w:pPr>
                        <w:jc w:val="center"/>
                        <w:rPr>
                          <w:rFonts w:ascii="Bookman Old Style" w:hAnsi="Bookman Old Style"/>
                          <w:sz w:val="20"/>
                          <w:szCs w:val="20"/>
                          <w:lang w:val="en-US"/>
                        </w:rPr>
                      </w:pPr>
                      <w:r w:rsidRPr="00ED150E">
                        <w:rPr>
                          <w:rFonts w:ascii="Bookman Old Style" w:hAnsi="Bookman Old Style"/>
                          <w:sz w:val="20"/>
                          <w:szCs w:val="20"/>
                          <w:lang w:val="en-US"/>
                        </w:rPr>
                        <w:t>NIP. 197503111999031009</w:t>
                      </w:r>
                    </w:p>
                    <w:p w:rsidR="00ED150E" w:rsidRDefault="00ED150E"/>
                  </w:txbxContent>
                </v:textbox>
              </v:shape>
            </w:pict>
          </mc:Fallback>
        </mc:AlternateContent>
      </w:r>
      <w:r>
        <w:rPr>
          <w:rFonts w:ascii="Bookman Old Style" w:hAnsi="Bookman Old Style" w:cs="Tahoma"/>
          <w:noProof/>
          <w:lang w:val="en-US"/>
        </w:rPr>
        <mc:AlternateContent>
          <mc:Choice Requires="wps">
            <w:drawing>
              <wp:anchor distT="0" distB="0" distL="114300" distR="114300" simplePos="0" relativeHeight="251661312" behindDoc="0" locked="0" layoutInCell="1" allowOverlap="1" wp14:anchorId="53F15950" wp14:editId="6CFC2C59">
                <wp:simplePos x="0" y="0"/>
                <wp:positionH relativeFrom="column">
                  <wp:posOffset>988695</wp:posOffset>
                </wp:positionH>
                <wp:positionV relativeFrom="paragraph">
                  <wp:posOffset>9942195</wp:posOffset>
                </wp:positionV>
                <wp:extent cx="2381885" cy="1442720"/>
                <wp:effectExtent l="8255" t="8890" r="1016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1442720"/>
                        </a:xfrm>
                        <a:prstGeom prst="rect">
                          <a:avLst/>
                        </a:prstGeom>
                        <a:solidFill>
                          <a:srgbClr val="FFFFFF"/>
                        </a:solidFill>
                        <a:ln w="9525">
                          <a:solidFill>
                            <a:srgbClr val="FFFFFF"/>
                          </a:solidFill>
                          <a:miter lim="800000"/>
                          <a:headEnd/>
                          <a:tailEnd/>
                        </a:ln>
                      </wps:spPr>
                      <wps:txbx>
                        <w:txbxContent>
                          <w:p w:rsidR="00ED150E" w:rsidRPr="008B2090" w:rsidRDefault="00ED150E" w:rsidP="00193B3C">
                            <w:pPr>
                              <w:jc w:val="center"/>
                              <w:rPr>
                                <w:rFonts w:ascii="Bookman Old Style" w:hAnsi="Bookman Old Style"/>
                                <w:sz w:val="20"/>
                                <w:szCs w:val="20"/>
                              </w:rPr>
                            </w:pPr>
                            <w:r w:rsidRPr="008B2090">
                              <w:rPr>
                                <w:rFonts w:ascii="Bookman Old Style" w:hAnsi="Bookman Old Style"/>
                                <w:sz w:val="20"/>
                                <w:szCs w:val="20"/>
                              </w:rPr>
                              <w:t>Salinan sesuai dengan aslinya</w:t>
                            </w:r>
                          </w:p>
                          <w:p w:rsidR="00ED150E" w:rsidRPr="008B2090" w:rsidRDefault="00ED150E" w:rsidP="00193B3C">
                            <w:pPr>
                              <w:jc w:val="center"/>
                              <w:rPr>
                                <w:rFonts w:ascii="Bookman Old Style" w:hAnsi="Bookman Old Style"/>
                                <w:sz w:val="20"/>
                                <w:szCs w:val="20"/>
                              </w:rPr>
                            </w:pPr>
                            <w:r w:rsidRPr="008B2090">
                              <w:rPr>
                                <w:rFonts w:ascii="Bookman Old Style" w:hAnsi="Bookman Old Style"/>
                                <w:sz w:val="20"/>
                                <w:szCs w:val="20"/>
                              </w:rPr>
                              <w:t>SEKRETARIAT DAERAH</w:t>
                            </w:r>
                          </w:p>
                          <w:p w:rsidR="00ED150E" w:rsidRPr="008B2090" w:rsidRDefault="00ED150E" w:rsidP="00193B3C">
                            <w:pPr>
                              <w:jc w:val="center"/>
                              <w:rPr>
                                <w:rFonts w:ascii="Bookman Old Style" w:hAnsi="Bookman Old Style"/>
                                <w:sz w:val="20"/>
                                <w:szCs w:val="20"/>
                              </w:rPr>
                            </w:pPr>
                            <w:r w:rsidRPr="008B2090">
                              <w:rPr>
                                <w:rFonts w:ascii="Bookman Old Style" w:hAnsi="Bookman Old Style"/>
                                <w:sz w:val="20"/>
                                <w:szCs w:val="20"/>
                              </w:rPr>
                              <w:t>KABUPATEN KARANGANYAR</w:t>
                            </w:r>
                          </w:p>
                          <w:p w:rsidR="00ED150E" w:rsidRPr="008B2090" w:rsidRDefault="00ED150E" w:rsidP="00193B3C">
                            <w:pPr>
                              <w:jc w:val="center"/>
                              <w:rPr>
                                <w:rFonts w:ascii="Bookman Old Style" w:hAnsi="Bookman Old Style"/>
                                <w:sz w:val="20"/>
                                <w:szCs w:val="20"/>
                              </w:rPr>
                            </w:pPr>
                            <w:r w:rsidRPr="008B2090">
                              <w:rPr>
                                <w:rFonts w:ascii="Bookman Old Style" w:hAnsi="Bookman Old Style"/>
                                <w:sz w:val="20"/>
                                <w:szCs w:val="20"/>
                              </w:rPr>
                              <w:t>Kepala Bagian Hukum</w:t>
                            </w:r>
                          </w:p>
                          <w:p w:rsidR="00ED150E" w:rsidRPr="008B2090" w:rsidRDefault="00ED150E" w:rsidP="00193B3C">
                            <w:pPr>
                              <w:jc w:val="center"/>
                              <w:rPr>
                                <w:rFonts w:ascii="Bookman Old Style" w:hAnsi="Bookman Old Style"/>
                                <w:sz w:val="20"/>
                                <w:szCs w:val="20"/>
                              </w:rPr>
                            </w:pPr>
                          </w:p>
                          <w:p w:rsidR="00ED150E" w:rsidRPr="008B2090" w:rsidRDefault="00ED150E" w:rsidP="00193B3C">
                            <w:pPr>
                              <w:jc w:val="center"/>
                              <w:rPr>
                                <w:rFonts w:ascii="Bookman Old Style" w:hAnsi="Bookman Old Style"/>
                                <w:sz w:val="20"/>
                                <w:szCs w:val="20"/>
                              </w:rPr>
                            </w:pPr>
                          </w:p>
                          <w:p w:rsidR="00ED150E" w:rsidRPr="008B2090" w:rsidRDefault="00ED150E" w:rsidP="00193B3C">
                            <w:pPr>
                              <w:jc w:val="center"/>
                              <w:rPr>
                                <w:rFonts w:ascii="Bookman Old Style" w:hAnsi="Bookman Old Style"/>
                                <w:sz w:val="20"/>
                                <w:szCs w:val="20"/>
                              </w:rPr>
                            </w:pPr>
                          </w:p>
                          <w:p w:rsidR="00ED150E" w:rsidRPr="008B2090" w:rsidRDefault="00ED150E" w:rsidP="00193B3C">
                            <w:pPr>
                              <w:jc w:val="center"/>
                              <w:rPr>
                                <w:rFonts w:ascii="Bookman Old Style" w:hAnsi="Bookman Old Style"/>
                                <w:sz w:val="20"/>
                                <w:szCs w:val="20"/>
                                <w:u w:val="single"/>
                              </w:rPr>
                            </w:pPr>
                            <w:r w:rsidRPr="008B2090">
                              <w:rPr>
                                <w:rFonts w:ascii="Bookman Old Style" w:hAnsi="Bookman Old Style"/>
                                <w:sz w:val="20"/>
                                <w:szCs w:val="20"/>
                                <w:u w:val="single"/>
                              </w:rPr>
                              <w:t>ZULFIKAR HADIDH</w:t>
                            </w:r>
                          </w:p>
                          <w:p w:rsidR="00ED150E" w:rsidRPr="008B2090" w:rsidRDefault="00ED150E" w:rsidP="00193B3C">
                            <w:pPr>
                              <w:jc w:val="center"/>
                              <w:rPr>
                                <w:rFonts w:ascii="Bookman Old Style" w:hAnsi="Bookman Old Style"/>
                                <w:sz w:val="20"/>
                                <w:szCs w:val="20"/>
                              </w:rPr>
                            </w:pPr>
                            <w:r w:rsidRPr="008B2090">
                              <w:rPr>
                                <w:rFonts w:ascii="Bookman Old Style" w:hAnsi="Bookman Old Style"/>
                                <w:sz w:val="20"/>
                                <w:szCs w:val="20"/>
                              </w:rPr>
                              <w:t>NIP. 197503111999031009</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5" o:spid="_x0000_s1028" type="#_x0000_t202" style="position:absolute;left:0;text-align:left;margin-left:77.85pt;margin-top:782.85pt;width:187.55pt;height:113.6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" strokecolor="white">
                <v:textbox style="mso-fit-shape-to-text:t">
                  <w:txbxContent>
                    <w:p w:rsidR="00ED150E" w:rsidRPr="008B2090" w:rsidRDefault="00ED150E" w:rsidP="00193B3C">
                      <w:pPr>
                        <w:jc w:val="center"/>
                        <w:rPr>
                          <w:rFonts w:ascii="Bookman Old Style" w:hAnsi="Bookman Old Style"/>
                          <w:sz w:val="20"/>
                          <w:szCs w:val="20"/>
                        </w:rPr>
                      </w:pPr>
                      <w:r w:rsidRPr="008B2090">
                        <w:rPr>
                          <w:rFonts w:ascii="Bookman Old Style" w:hAnsi="Bookman Old Style"/>
                          <w:sz w:val="20"/>
                          <w:szCs w:val="20"/>
                        </w:rPr>
                        <w:t>Salinan sesuai dengan aslinya</w:t>
                      </w:r>
                    </w:p>
                    <w:p w:rsidR="00ED150E" w:rsidRPr="008B2090" w:rsidRDefault="00ED150E" w:rsidP="00193B3C">
                      <w:pPr>
                        <w:jc w:val="center"/>
                        <w:rPr>
                          <w:rFonts w:ascii="Bookman Old Style" w:hAnsi="Bookman Old Style"/>
                          <w:sz w:val="20"/>
                          <w:szCs w:val="20"/>
                        </w:rPr>
                      </w:pPr>
                      <w:r w:rsidRPr="008B2090">
                        <w:rPr>
                          <w:rFonts w:ascii="Bookman Old Style" w:hAnsi="Bookman Old Style"/>
                          <w:sz w:val="20"/>
                          <w:szCs w:val="20"/>
                        </w:rPr>
                        <w:t>SEKRETARIAT DAERAH</w:t>
                      </w:r>
                    </w:p>
                    <w:p w:rsidR="00ED150E" w:rsidRPr="008B2090" w:rsidRDefault="00ED150E" w:rsidP="00193B3C">
                      <w:pPr>
                        <w:jc w:val="center"/>
                        <w:rPr>
                          <w:rFonts w:ascii="Bookman Old Style" w:hAnsi="Bookman Old Style"/>
                          <w:sz w:val="20"/>
                          <w:szCs w:val="20"/>
                        </w:rPr>
                      </w:pPr>
                      <w:r w:rsidRPr="008B2090">
                        <w:rPr>
                          <w:rFonts w:ascii="Bookman Old Style" w:hAnsi="Bookman Old Style"/>
                          <w:sz w:val="20"/>
                          <w:szCs w:val="20"/>
                        </w:rPr>
                        <w:t>KABUPATEN KARANGANYAR</w:t>
                      </w:r>
                    </w:p>
                    <w:p w:rsidR="00ED150E" w:rsidRPr="008B2090" w:rsidRDefault="00ED150E" w:rsidP="00193B3C">
                      <w:pPr>
                        <w:jc w:val="center"/>
                        <w:rPr>
                          <w:rFonts w:ascii="Bookman Old Style" w:hAnsi="Bookman Old Style"/>
                          <w:sz w:val="20"/>
                          <w:szCs w:val="20"/>
                        </w:rPr>
                      </w:pPr>
                      <w:r w:rsidRPr="008B2090">
                        <w:rPr>
                          <w:rFonts w:ascii="Bookman Old Style" w:hAnsi="Bookman Old Style"/>
                          <w:sz w:val="20"/>
                          <w:szCs w:val="20"/>
                        </w:rPr>
                        <w:t>Kepala Bagian Hukum</w:t>
                      </w:r>
                    </w:p>
                    <w:p w:rsidR="00ED150E" w:rsidRPr="008B2090" w:rsidRDefault="00ED150E" w:rsidP="00193B3C">
                      <w:pPr>
                        <w:jc w:val="center"/>
                        <w:rPr>
                          <w:rFonts w:ascii="Bookman Old Style" w:hAnsi="Bookman Old Style"/>
                          <w:sz w:val="20"/>
                          <w:szCs w:val="20"/>
                        </w:rPr>
                      </w:pPr>
                    </w:p>
                    <w:p w:rsidR="00ED150E" w:rsidRPr="008B2090" w:rsidRDefault="00ED150E" w:rsidP="00193B3C">
                      <w:pPr>
                        <w:jc w:val="center"/>
                        <w:rPr>
                          <w:rFonts w:ascii="Bookman Old Style" w:hAnsi="Bookman Old Style"/>
                          <w:sz w:val="20"/>
                          <w:szCs w:val="20"/>
                        </w:rPr>
                      </w:pPr>
                    </w:p>
                    <w:p w:rsidR="00ED150E" w:rsidRPr="008B2090" w:rsidRDefault="00ED150E" w:rsidP="00193B3C">
                      <w:pPr>
                        <w:jc w:val="center"/>
                        <w:rPr>
                          <w:rFonts w:ascii="Bookman Old Style" w:hAnsi="Bookman Old Style"/>
                          <w:sz w:val="20"/>
                          <w:szCs w:val="20"/>
                        </w:rPr>
                      </w:pPr>
                    </w:p>
                    <w:p w:rsidR="00ED150E" w:rsidRPr="008B2090" w:rsidRDefault="00ED150E" w:rsidP="00193B3C">
                      <w:pPr>
                        <w:jc w:val="center"/>
                        <w:rPr>
                          <w:rFonts w:ascii="Bookman Old Style" w:hAnsi="Bookman Old Style"/>
                          <w:sz w:val="20"/>
                          <w:szCs w:val="20"/>
                          <w:u w:val="single"/>
                        </w:rPr>
                      </w:pPr>
                      <w:r w:rsidRPr="008B2090">
                        <w:rPr>
                          <w:rFonts w:ascii="Bookman Old Style" w:hAnsi="Bookman Old Style"/>
                          <w:sz w:val="20"/>
                          <w:szCs w:val="20"/>
                          <w:u w:val="single"/>
                        </w:rPr>
                        <w:t>ZULFIKAR HADIDH</w:t>
                      </w:r>
                    </w:p>
                    <w:p w:rsidR="00ED150E" w:rsidRPr="008B2090" w:rsidRDefault="00ED150E" w:rsidP="00193B3C">
                      <w:pPr>
                        <w:jc w:val="center"/>
                        <w:rPr>
                          <w:rFonts w:ascii="Bookman Old Style" w:hAnsi="Bookman Old Style"/>
                          <w:sz w:val="20"/>
                          <w:szCs w:val="20"/>
                        </w:rPr>
                      </w:pPr>
                      <w:r w:rsidRPr="008B2090">
                        <w:rPr>
                          <w:rFonts w:ascii="Bookman Old Style" w:hAnsi="Bookman Old Style"/>
                          <w:sz w:val="20"/>
                          <w:szCs w:val="20"/>
                        </w:rPr>
                        <w:t>NIP. 197503111999031009</w:t>
                      </w:r>
                    </w:p>
                  </w:txbxContent>
                </v:textbox>
              </v:shape>
            </w:pict>
          </mc:Fallback>
        </mc:AlternateContent>
      </w:r>
    </w:p>
    <w:p w:rsidR="00A3566A" w:rsidRDefault="00A3566A" w:rsidP="00BD0607">
      <w:pPr>
        <w:widowControl w:val="0"/>
        <w:overflowPunct w:val="0"/>
        <w:autoSpaceDE w:val="0"/>
        <w:autoSpaceDN w:val="0"/>
        <w:adjustRightInd w:val="0"/>
        <w:spacing w:line="276" w:lineRule="auto"/>
        <w:ind w:right="-187"/>
        <w:jc w:val="both"/>
        <w:rPr>
          <w:rFonts w:ascii="Bookman Old Style" w:hAnsi="Bookman Old Style" w:cs="Tahoma"/>
          <w:lang w:val="sv-SE"/>
        </w:rPr>
      </w:pPr>
    </w:p>
    <w:p w:rsidR="00A3566A" w:rsidRDefault="00A3566A" w:rsidP="00BD0607">
      <w:pPr>
        <w:widowControl w:val="0"/>
        <w:overflowPunct w:val="0"/>
        <w:autoSpaceDE w:val="0"/>
        <w:autoSpaceDN w:val="0"/>
        <w:adjustRightInd w:val="0"/>
        <w:spacing w:line="276" w:lineRule="auto"/>
        <w:ind w:right="-187"/>
        <w:jc w:val="both"/>
        <w:rPr>
          <w:rFonts w:ascii="Bookman Old Style" w:hAnsi="Bookman Old Style" w:cs="Tahoma"/>
          <w:lang w:val="sv-SE"/>
        </w:rPr>
      </w:pPr>
    </w:p>
    <w:p w:rsidR="00A3566A" w:rsidRDefault="00A3566A" w:rsidP="00BD0607">
      <w:pPr>
        <w:widowControl w:val="0"/>
        <w:overflowPunct w:val="0"/>
        <w:autoSpaceDE w:val="0"/>
        <w:autoSpaceDN w:val="0"/>
        <w:adjustRightInd w:val="0"/>
        <w:spacing w:line="276" w:lineRule="auto"/>
        <w:ind w:right="-187"/>
        <w:jc w:val="both"/>
        <w:rPr>
          <w:rFonts w:ascii="Bookman Old Style" w:hAnsi="Bookman Old Style" w:cs="Tahoma"/>
          <w:lang w:val="sv-SE"/>
        </w:rPr>
      </w:pPr>
    </w:p>
    <w:p w:rsidR="00A3566A" w:rsidRDefault="00A3566A" w:rsidP="00BD0607">
      <w:pPr>
        <w:widowControl w:val="0"/>
        <w:overflowPunct w:val="0"/>
        <w:autoSpaceDE w:val="0"/>
        <w:autoSpaceDN w:val="0"/>
        <w:adjustRightInd w:val="0"/>
        <w:spacing w:line="276" w:lineRule="auto"/>
        <w:ind w:right="-187"/>
        <w:jc w:val="both"/>
        <w:rPr>
          <w:rFonts w:ascii="Bookman Old Style" w:hAnsi="Bookman Old Style" w:cs="Tahoma"/>
          <w:lang w:val="sv-SE"/>
        </w:rPr>
      </w:pPr>
    </w:p>
    <w:p w:rsidR="00A3566A" w:rsidRDefault="00A3566A" w:rsidP="00BD0607">
      <w:pPr>
        <w:widowControl w:val="0"/>
        <w:overflowPunct w:val="0"/>
        <w:autoSpaceDE w:val="0"/>
        <w:autoSpaceDN w:val="0"/>
        <w:adjustRightInd w:val="0"/>
        <w:spacing w:line="276" w:lineRule="auto"/>
        <w:ind w:right="-187"/>
        <w:jc w:val="both"/>
        <w:rPr>
          <w:rFonts w:ascii="Bookman Old Style" w:hAnsi="Bookman Old Style" w:cs="Tahoma"/>
          <w:lang w:val="sv-SE"/>
        </w:rPr>
      </w:pPr>
    </w:p>
    <w:p w:rsidR="00ED150E" w:rsidRDefault="00ED150E" w:rsidP="00BD0607">
      <w:pPr>
        <w:widowControl w:val="0"/>
        <w:overflowPunct w:val="0"/>
        <w:autoSpaceDE w:val="0"/>
        <w:autoSpaceDN w:val="0"/>
        <w:adjustRightInd w:val="0"/>
        <w:spacing w:line="276" w:lineRule="auto"/>
        <w:ind w:right="-187"/>
        <w:jc w:val="both"/>
        <w:rPr>
          <w:rFonts w:ascii="Bookman Old Style" w:hAnsi="Bookman Old Style" w:cs="Tahoma"/>
          <w:lang w:val="sv-SE"/>
        </w:rPr>
      </w:pPr>
    </w:p>
    <w:p w:rsidR="00ED150E" w:rsidRDefault="00ED150E" w:rsidP="00BD0607">
      <w:pPr>
        <w:widowControl w:val="0"/>
        <w:overflowPunct w:val="0"/>
        <w:autoSpaceDE w:val="0"/>
        <w:autoSpaceDN w:val="0"/>
        <w:adjustRightInd w:val="0"/>
        <w:spacing w:line="276" w:lineRule="auto"/>
        <w:ind w:right="-187"/>
        <w:jc w:val="both"/>
        <w:rPr>
          <w:rFonts w:ascii="Bookman Old Style" w:hAnsi="Bookman Old Style" w:cs="Tahoma"/>
          <w:lang w:val="sv-SE"/>
        </w:rPr>
      </w:pPr>
    </w:p>
    <w:p w:rsidR="00ED150E" w:rsidRDefault="00ED150E" w:rsidP="00BD0607">
      <w:pPr>
        <w:widowControl w:val="0"/>
        <w:overflowPunct w:val="0"/>
        <w:autoSpaceDE w:val="0"/>
        <w:autoSpaceDN w:val="0"/>
        <w:adjustRightInd w:val="0"/>
        <w:spacing w:line="276" w:lineRule="auto"/>
        <w:ind w:right="-187"/>
        <w:jc w:val="both"/>
        <w:rPr>
          <w:rFonts w:ascii="Bookman Old Style" w:hAnsi="Bookman Old Style" w:cs="Tahoma"/>
          <w:lang w:val="sv-SE"/>
        </w:rPr>
      </w:pPr>
    </w:p>
    <w:p w:rsidR="00ED150E" w:rsidRDefault="00ED150E" w:rsidP="00BD0607">
      <w:pPr>
        <w:widowControl w:val="0"/>
        <w:overflowPunct w:val="0"/>
        <w:autoSpaceDE w:val="0"/>
        <w:autoSpaceDN w:val="0"/>
        <w:adjustRightInd w:val="0"/>
        <w:spacing w:line="276" w:lineRule="auto"/>
        <w:ind w:right="-187"/>
        <w:jc w:val="both"/>
        <w:rPr>
          <w:rFonts w:ascii="Bookman Old Style" w:hAnsi="Bookman Old Style" w:cs="Tahoma"/>
          <w:lang w:val="sv-SE"/>
        </w:rPr>
      </w:pPr>
    </w:p>
    <w:p w:rsidR="00ED150E" w:rsidRDefault="00ED150E" w:rsidP="00BD0607">
      <w:pPr>
        <w:widowControl w:val="0"/>
        <w:overflowPunct w:val="0"/>
        <w:autoSpaceDE w:val="0"/>
        <w:autoSpaceDN w:val="0"/>
        <w:adjustRightInd w:val="0"/>
        <w:spacing w:line="276" w:lineRule="auto"/>
        <w:ind w:right="-187"/>
        <w:jc w:val="both"/>
        <w:rPr>
          <w:rFonts w:ascii="Bookman Old Style" w:hAnsi="Bookman Old Style" w:cs="Tahoma"/>
          <w:lang w:val="sv-SE"/>
        </w:rPr>
      </w:pPr>
    </w:p>
    <w:p w:rsidR="00ED150E" w:rsidRDefault="00ED150E" w:rsidP="00BD0607">
      <w:pPr>
        <w:widowControl w:val="0"/>
        <w:overflowPunct w:val="0"/>
        <w:autoSpaceDE w:val="0"/>
        <w:autoSpaceDN w:val="0"/>
        <w:adjustRightInd w:val="0"/>
        <w:spacing w:line="276" w:lineRule="auto"/>
        <w:ind w:right="-187"/>
        <w:jc w:val="both"/>
        <w:rPr>
          <w:rFonts w:ascii="Bookman Old Style" w:hAnsi="Bookman Old Style" w:cs="Tahoma"/>
          <w:lang w:val="sv-SE"/>
        </w:rPr>
      </w:pPr>
    </w:p>
    <w:p w:rsidR="00ED150E" w:rsidRDefault="00ED150E" w:rsidP="00BD0607">
      <w:pPr>
        <w:widowControl w:val="0"/>
        <w:overflowPunct w:val="0"/>
        <w:autoSpaceDE w:val="0"/>
        <w:autoSpaceDN w:val="0"/>
        <w:adjustRightInd w:val="0"/>
        <w:spacing w:line="276" w:lineRule="auto"/>
        <w:ind w:right="-187"/>
        <w:jc w:val="both"/>
        <w:rPr>
          <w:rFonts w:ascii="Bookman Old Style" w:hAnsi="Bookman Old Style" w:cs="Tahoma"/>
          <w:lang w:val="sv-SE"/>
        </w:rPr>
      </w:pPr>
    </w:p>
    <w:p w:rsidR="00ED150E" w:rsidRDefault="00ED150E" w:rsidP="00BD0607">
      <w:pPr>
        <w:widowControl w:val="0"/>
        <w:overflowPunct w:val="0"/>
        <w:autoSpaceDE w:val="0"/>
        <w:autoSpaceDN w:val="0"/>
        <w:adjustRightInd w:val="0"/>
        <w:spacing w:line="276" w:lineRule="auto"/>
        <w:ind w:right="-187"/>
        <w:jc w:val="both"/>
        <w:rPr>
          <w:rFonts w:ascii="Bookman Old Style" w:hAnsi="Bookman Old Style" w:cs="Tahoma"/>
          <w:lang w:val="sv-SE"/>
        </w:rPr>
      </w:pPr>
    </w:p>
    <w:p w:rsidR="00ED150E" w:rsidRDefault="00ED150E" w:rsidP="00BD0607">
      <w:pPr>
        <w:widowControl w:val="0"/>
        <w:overflowPunct w:val="0"/>
        <w:autoSpaceDE w:val="0"/>
        <w:autoSpaceDN w:val="0"/>
        <w:adjustRightInd w:val="0"/>
        <w:spacing w:line="276" w:lineRule="auto"/>
        <w:ind w:right="-187"/>
        <w:jc w:val="both"/>
        <w:rPr>
          <w:rFonts w:ascii="Bookman Old Style" w:hAnsi="Bookman Old Style" w:cs="Tahoma"/>
          <w:lang w:val="sv-SE"/>
        </w:rPr>
      </w:pPr>
    </w:p>
    <w:tbl>
      <w:tblPr>
        <w:tblpPr w:leftFromText="180" w:rightFromText="180" w:vertAnchor="text" w:horzAnchor="page" w:tblpX="7174" w:tblpY="1215"/>
        <w:tblW w:w="0" w:type="auto"/>
        <w:tblLook w:val="04A0" w:firstRow="1" w:lastRow="0" w:firstColumn="1" w:lastColumn="0" w:noHBand="0" w:noVBand="1"/>
      </w:tblPr>
      <w:tblGrid>
        <w:gridCol w:w="468"/>
        <w:gridCol w:w="2880"/>
        <w:gridCol w:w="1170"/>
      </w:tblGrid>
      <w:tr w:rsidR="00ED150E" w:rsidRPr="001913E9" w:rsidTr="00ED150E">
        <w:tc>
          <w:tcPr>
            <w:tcW w:w="4518" w:type="dxa"/>
            <w:gridSpan w:val="3"/>
            <w:shd w:val="clear" w:color="auto" w:fill="auto"/>
          </w:tcPr>
          <w:p w:rsidR="00ED150E" w:rsidRPr="001913E9" w:rsidRDefault="00ED150E" w:rsidP="00ED150E">
            <w:pPr>
              <w:widowControl w:val="0"/>
              <w:overflowPunct w:val="0"/>
              <w:autoSpaceDE w:val="0"/>
              <w:autoSpaceDN w:val="0"/>
              <w:adjustRightInd w:val="0"/>
              <w:spacing w:line="276" w:lineRule="auto"/>
              <w:ind w:right="-187"/>
              <w:jc w:val="center"/>
              <w:rPr>
                <w:rFonts w:ascii="Bookman Old Style" w:hAnsi="Bookman Old Style" w:cs="Tahoma"/>
                <w:b/>
                <w:color w:val="FFFFFF"/>
                <w:lang w:val="sv-SE"/>
              </w:rPr>
            </w:pPr>
            <w:r w:rsidRPr="001913E9">
              <w:rPr>
                <w:rFonts w:ascii="Bookman Old Style" w:hAnsi="Bookman Old Style" w:cs="Tahoma"/>
                <w:b/>
                <w:color w:val="FFFFFF"/>
                <w:lang w:val="sv-SE"/>
              </w:rPr>
              <w:t>Telah di Koordinasikan</w:t>
            </w:r>
          </w:p>
        </w:tc>
      </w:tr>
      <w:tr w:rsidR="00ED150E" w:rsidRPr="001913E9" w:rsidTr="00ED150E">
        <w:tc>
          <w:tcPr>
            <w:tcW w:w="468" w:type="dxa"/>
            <w:shd w:val="clear" w:color="auto" w:fill="auto"/>
          </w:tcPr>
          <w:p w:rsidR="00ED150E" w:rsidRPr="001913E9" w:rsidRDefault="00ED150E" w:rsidP="00ED150E">
            <w:pPr>
              <w:widowControl w:val="0"/>
              <w:overflowPunct w:val="0"/>
              <w:autoSpaceDE w:val="0"/>
              <w:autoSpaceDN w:val="0"/>
              <w:adjustRightInd w:val="0"/>
              <w:spacing w:line="276" w:lineRule="auto"/>
              <w:ind w:right="-187"/>
              <w:rPr>
                <w:rFonts w:ascii="Bookman Old Style" w:hAnsi="Bookman Old Style" w:cs="Tahoma"/>
                <w:color w:val="FFFFFF"/>
                <w:lang w:val="sv-SE"/>
              </w:rPr>
            </w:pPr>
            <w:r w:rsidRPr="001913E9">
              <w:rPr>
                <w:rFonts w:ascii="Bookman Old Style" w:hAnsi="Bookman Old Style" w:cs="Tahoma"/>
                <w:color w:val="FFFFFF"/>
                <w:lang w:val="sv-SE"/>
              </w:rPr>
              <w:t>No</w:t>
            </w:r>
          </w:p>
        </w:tc>
        <w:tc>
          <w:tcPr>
            <w:tcW w:w="2880" w:type="dxa"/>
            <w:shd w:val="clear" w:color="auto" w:fill="auto"/>
          </w:tcPr>
          <w:p w:rsidR="00ED150E" w:rsidRPr="001913E9" w:rsidRDefault="00ED150E" w:rsidP="00ED150E">
            <w:pPr>
              <w:widowControl w:val="0"/>
              <w:overflowPunct w:val="0"/>
              <w:autoSpaceDE w:val="0"/>
              <w:autoSpaceDN w:val="0"/>
              <w:adjustRightInd w:val="0"/>
              <w:spacing w:line="276" w:lineRule="auto"/>
              <w:ind w:right="-187"/>
              <w:jc w:val="center"/>
              <w:rPr>
                <w:rFonts w:ascii="Bookman Old Style" w:hAnsi="Bookman Old Style" w:cs="Tahoma"/>
                <w:color w:val="FFFFFF"/>
                <w:lang w:val="sv-SE"/>
              </w:rPr>
            </w:pPr>
            <w:r w:rsidRPr="001913E9">
              <w:rPr>
                <w:rFonts w:ascii="Bookman Old Style" w:hAnsi="Bookman Old Style" w:cs="Tahoma"/>
                <w:color w:val="FFFFFF"/>
                <w:lang w:val="sv-SE"/>
              </w:rPr>
              <w:t>NAMA</w:t>
            </w:r>
          </w:p>
        </w:tc>
        <w:tc>
          <w:tcPr>
            <w:tcW w:w="1170" w:type="dxa"/>
            <w:shd w:val="clear" w:color="auto" w:fill="auto"/>
          </w:tcPr>
          <w:p w:rsidR="00ED150E" w:rsidRPr="001913E9" w:rsidRDefault="00ED150E" w:rsidP="00ED150E">
            <w:pPr>
              <w:widowControl w:val="0"/>
              <w:overflowPunct w:val="0"/>
              <w:autoSpaceDE w:val="0"/>
              <w:autoSpaceDN w:val="0"/>
              <w:adjustRightInd w:val="0"/>
              <w:spacing w:line="276" w:lineRule="auto"/>
              <w:ind w:right="-187"/>
              <w:jc w:val="center"/>
              <w:rPr>
                <w:rFonts w:ascii="Bookman Old Style" w:hAnsi="Bookman Old Style" w:cs="Tahoma"/>
                <w:color w:val="FFFFFF"/>
                <w:lang w:val="sv-SE"/>
              </w:rPr>
            </w:pPr>
            <w:r w:rsidRPr="001913E9">
              <w:rPr>
                <w:rFonts w:ascii="Bookman Old Style" w:hAnsi="Bookman Old Style" w:cs="Tahoma"/>
                <w:color w:val="FFFFFF"/>
                <w:lang w:val="sv-SE"/>
              </w:rPr>
              <w:t>PARAF</w:t>
            </w:r>
          </w:p>
        </w:tc>
      </w:tr>
      <w:tr w:rsidR="00ED150E" w:rsidRPr="001913E9" w:rsidTr="00ED150E">
        <w:tc>
          <w:tcPr>
            <w:tcW w:w="468" w:type="dxa"/>
            <w:shd w:val="clear" w:color="auto" w:fill="auto"/>
          </w:tcPr>
          <w:p w:rsidR="00ED150E" w:rsidRPr="001913E9" w:rsidRDefault="00ED150E" w:rsidP="00ED150E">
            <w:pPr>
              <w:widowControl w:val="0"/>
              <w:overflowPunct w:val="0"/>
              <w:autoSpaceDE w:val="0"/>
              <w:autoSpaceDN w:val="0"/>
              <w:adjustRightInd w:val="0"/>
              <w:spacing w:line="276" w:lineRule="auto"/>
              <w:ind w:right="-187"/>
              <w:jc w:val="both"/>
              <w:rPr>
                <w:rFonts w:ascii="Bookman Old Style" w:hAnsi="Bookman Old Style" w:cs="Tahoma"/>
                <w:color w:val="FFFFFF"/>
                <w:lang w:val="sv-SE"/>
              </w:rPr>
            </w:pPr>
            <w:r w:rsidRPr="001913E9">
              <w:rPr>
                <w:rFonts w:ascii="Bookman Old Style" w:hAnsi="Bookman Old Style" w:cs="Tahoma"/>
                <w:color w:val="FFFFFF"/>
                <w:lang w:val="sv-SE"/>
              </w:rPr>
              <w:t>1.</w:t>
            </w:r>
          </w:p>
        </w:tc>
        <w:tc>
          <w:tcPr>
            <w:tcW w:w="2880" w:type="dxa"/>
            <w:shd w:val="clear" w:color="auto" w:fill="auto"/>
          </w:tcPr>
          <w:p w:rsidR="00ED150E" w:rsidRPr="001913E9" w:rsidRDefault="00ED150E" w:rsidP="00ED150E">
            <w:pPr>
              <w:widowControl w:val="0"/>
              <w:overflowPunct w:val="0"/>
              <w:autoSpaceDE w:val="0"/>
              <w:autoSpaceDN w:val="0"/>
              <w:adjustRightInd w:val="0"/>
              <w:spacing w:line="276" w:lineRule="auto"/>
              <w:ind w:right="-187"/>
              <w:jc w:val="both"/>
              <w:rPr>
                <w:rFonts w:ascii="Bookman Old Style" w:hAnsi="Bookman Old Style" w:cs="Tahoma"/>
                <w:color w:val="FFFFFF"/>
                <w:lang w:val="sv-SE"/>
              </w:rPr>
            </w:pPr>
            <w:r w:rsidRPr="001913E9">
              <w:rPr>
                <w:rFonts w:ascii="Bookman Old Style" w:hAnsi="Bookman Old Style" w:cs="Tahoma"/>
                <w:color w:val="FFFFFF"/>
                <w:lang w:val="sv-SE"/>
              </w:rPr>
              <w:t>Asisten Pemerintahan</w:t>
            </w:r>
          </w:p>
        </w:tc>
        <w:tc>
          <w:tcPr>
            <w:tcW w:w="1170" w:type="dxa"/>
            <w:shd w:val="clear" w:color="auto" w:fill="auto"/>
          </w:tcPr>
          <w:p w:rsidR="00ED150E" w:rsidRPr="001913E9" w:rsidRDefault="00ED150E" w:rsidP="00ED150E">
            <w:pPr>
              <w:widowControl w:val="0"/>
              <w:overflowPunct w:val="0"/>
              <w:autoSpaceDE w:val="0"/>
              <w:autoSpaceDN w:val="0"/>
              <w:adjustRightInd w:val="0"/>
              <w:spacing w:line="276" w:lineRule="auto"/>
              <w:ind w:right="-187"/>
              <w:jc w:val="both"/>
              <w:rPr>
                <w:rFonts w:ascii="Bookman Old Style" w:hAnsi="Bookman Old Style" w:cs="Tahoma"/>
                <w:color w:val="FFFFFF"/>
                <w:lang w:val="sv-SE"/>
              </w:rPr>
            </w:pPr>
          </w:p>
        </w:tc>
      </w:tr>
      <w:tr w:rsidR="00ED150E" w:rsidRPr="001913E9" w:rsidTr="00ED150E">
        <w:tc>
          <w:tcPr>
            <w:tcW w:w="468" w:type="dxa"/>
            <w:shd w:val="clear" w:color="auto" w:fill="auto"/>
          </w:tcPr>
          <w:p w:rsidR="00ED150E" w:rsidRPr="001913E9" w:rsidRDefault="00ED150E" w:rsidP="00ED150E">
            <w:pPr>
              <w:widowControl w:val="0"/>
              <w:overflowPunct w:val="0"/>
              <w:autoSpaceDE w:val="0"/>
              <w:autoSpaceDN w:val="0"/>
              <w:adjustRightInd w:val="0"/>
              <w:spacing w:line="276" w:lineRule="auto"/>
              <w:ind w:right="-187"/>
              <w:jc w:val="both"/>
              <w:rPr>
                <w:rFonts w:ascii="Bookman Old Style" w:hAnsi="Bookman Old Style" w:cs="Tahoma"/>
                <w:color w:val="FFFFFF"/>
                <w:lang w:val="sv-SE"/>
              </w:rPr>
            </w:pPr>
            <w:r w:rsidRPr="001913E9">
              <w:rPr>
                <w:rFonts w:ascii="Bookman Old Style" w:hAnsi="Bookman Old Style" w:cs="Tahoma"/>
                <w:color w:val="FFFFFF"/>
                <w:lang w:val="sv-SE"/>
              </w:rPr>
              <w:t>2.</w:t>
            </w:r>
          </w:p>
        </w:tc>
        <w:tc>
          <w:tcPr>
            <w:tcW w:w="2880" w:type="dxa"/>
            <w:shd w:val="clear" w:color="auto" w:fill="auto"/>
          </w:tcPr>
          <w:p w:rsidR="00ED150E" w:rsidRPr="001913E9" w:rsidRDefault="00ED150E" w:rsidP="00ED150E">
            <w:pPr>
              <w:widowControl w:val="0"/>
              <w:overflowPunct w:val="0"/>
              <w:autoSpaceDE w:val="0"/>
              <w:autoSpaceDN w:val="0"/>
              <w:adjustRightInd w:val="0"/>
              <w:spacing w:line="276" w:lineRule="auto"/>
              <w:ind w:right="-187"/>
              <w:jc w:val="both"/>
              <w:rPr>
                <w:rFonts w:ascii="Bookman Old Style" w:hAnsi="Bookman Old Style" w:cs="Tahoma"/>
                <w:color w:val="FFFFFF"/>
                <w:lang w:val="sv-SE"/>
              </w:rPr>
            </w:pPr>
            <w:r w:rsidRPr="001913E9">
              <w:rPr>
                <w:rFonts w:ascii="Bookman Old Style" w:hAnsi="Bookman Old Style" w:cs="Tahoma"/>
                <w:color w:val="FFFFFF"/>
                <w:lang w:val="sv-SE"/>
              </w:rPr>
              <w:t>Inspektur</w:t>
            </w:r>
          </w:p>
        </w:tc>
        <w:tc>
          <w:tcPr>
            <w:tcW w:w="1170" w:type="dxa"/>
            <w:shd w:val="clear" w:color="auto" w:fill="auto"/>
          </w:tcPr>
          <w:p w:rsidR="00ED150E" w:rsidRPr="001913E9" w:rsidRDefault="00ED150E" w:rsidP="00ED150E">
            <w:pPr>
              <w:widowControl w:val="0"/>
              <w:overflowPunct w:val="0"/>
              <w:autoSpaceDE w:val="0"/>
              <w:autoSpaceDN w:val="0"/>
              <w:adjustRightInd w:val="0"/>
              <w:spacing w:line="276" w:lineRule="auto"/>
              <w:ind w:right="-187"/>
              <w:jc w:val="both"/>
              <w:rPr>
                <w:rFonts w:ascii="Bookman Old Style" w:hAnsi="Bookman Old Style" w:cs="Tahoma"/>
                <w:color w:val="FFFFFF"/>
                <w:lang w:val="sv-SE"/>
              </w:rPr>
            </w:pPr>
          </w:p>
        </w:tc>
      </w:tr>
    </w:tbl>
    <w:p w:rsidR="00A3566A" w:rsidRDefault="00A3566A" w:rsidP="00BD0607">
      <w:pPr>
        <w:widowControl w:val="0"/>
        <w:overflowPunct w:val="0"/>
        <w:autoSpaceDE w:val="0"/>
        <w:autoSpaceDN w:val="0"/>
        <w:adjustRightInd w:val="0"/>
        <w:spacing w:line="276" w:lineRule="auto"/>
        <w:ind w:right="-187"/>
        <w:jc w:val="both"/>
        <w:rPr>
          <w:rFonts w:ascii="Bookman Old Style" w:hAnsi="Bookman Old Style" w:cs="Tahoma"/>
          <w:lang w:val="sv-SE"/>
        </w:rPr>
      </w:pPr>
    </w:p>
    <w:p w:rsidR="00A3566A" w:rsidRDefault="00A3566A" w:rsidP="00BD0607">
      <w:pPr>
        <w:widowControl w:val="0"/>
        <w:overflowPunct w:val="0"/>
        <w:autoSpaceDE w:val="0"/>
        <w:autoSpaceDN w:val="0"/>
        <w:adjustRightInd w:val="0"/>
        <w:spacing w:line="276" w:lineRule="auto"/>
        <w:ind w:right="-187"/>
        <w:jc w:val="both"/>
        <w:rPr>
          <w:rFonts w:ascii="Bookman Old Style" w:hAnsi="Bookman Old Style" w:cs="Tahoma"/>
          <w:lang w:val="sv-SE"/>
        </w:rPr>
      </w:pPr>
    </w:p>
    <w:p w:rsidR="00A3566A" w:rsidRDefault="00A3566A" w:rsidP="00BD0607">
      <w:pPr>
        <w:widowControl w:val="0"/>
        <w:overflowPunct w:val="0"/>
        <w:autoSpaceDE w:val="0"/>
        <w:autoSpaceDN w:val="0"/>
        <w:adjustRightInd w:val="0"/>
        <w:spacing w:line="276" w:lineRule="auto"/>
        <w:ind w:right="-187"/>
        <w:jc w:val="both"/>
        <w:rPr>
          <w:rFonts w:ascii="Bookman Old Style" w:hAnsi="Bookman Old Style" w:cs="Tahoma"/>
          <w:lang w:val="sv-SE"/>
        </w:rPr>
      </w:pPr>
    </w:p>
    <w:p w:rsidR="00A3566A" w:rsidRDefault="00A3566A" w:rsidP="00BD0607">
      <w:pPr>
        <w:widowControl w:val="0"/>
        <w:overflowPunct w:val="0"/>
        <w:autoSpaceDE w:val="0"/>
        <w:autoSpaceDN w:val="0"/>
        <w:adjustRightInd w:val="0"/>
        <w:spacing w:line="276" w:lineRule="auto"/>
        <w:ind w:right="-187"/>
        <w:jc w:val="both"/>
        <w:rPr>
          <w:rFonts w:ascii="Bookman Old Style" w:hAnsi="Bookman Old Style" w:cs="Tahoma"/>
          <w:lang w:val="sv-SE"/>
        </w:rPr>
      </w:pPr>
    </w:p>
    <w:p w:rsidR="00515390" w:rsidRDefault="00515390" w:rsidP="00BD0607">
      <w:pPr>
        <w:widowControl w:val="0"/>
        <w:overflowPunct w:val="0"/>
        <w:autoSpaceDE w:val="0"/>
        <w:autoSpaceDN w:val="0"/>
        <w:adjustRightInd w:val="0"/>
        <w:spacing w:line="276" w:lineRule="auto"/>
        <w:ind w:right="-187"/>
        <w:jc w:val="both"/>
        <w:rPr>
          <w:rFonts w:ascii="Bookman Old Style" w:hAnsi="Bookman Old Style" w:cs="Tahoma"/>
          <w:lang w:val="sv-SE"/>
        </w:rPr>
      </w:pPr>
    </w:p>
    <w:p w:rsidR="005939F4" w:rsidRDefault="005939F4" w:rsidP="00BD0607">
      <w:pPr>
        <w:widowControl w:val="0"/>
        <w:overflowPunct w:val="0"/>
        <w:autoSpaceDE w:val="0"/>
        <w:autoSpaceDN w:val="0"/>
        <w:adjustRightInd w:val="0"/>
        <w:spacing w:line="276" w:lineRule="auto"/>
        <w:ind w:right="-187"/>
        <w:jc w:val="both"/>
        <w:rPr>
          <w:rFonts w:ascii="Bookman Old Style" w:hAnsi="Bookman Old Style" w:cs="Tahoma"/>
          <w:lang w:val="sv-SE"/>
        </w:rPr>
      </w:pPr>
    </w:p>
    <w:p w:rsidR="005939F4" w:rsidRDefault="005939F4" w:rsidP="00BD0607">
      <w:pPr>
        <w:widowControl w:val="0"/>
        <w:overflowPunct w:val="0"/>
        <w:autoSpaceDE w:val="0"/>
        <w:autoSpaceDN w:val="0"/>
        <w:adjustRightInd w:val="0"/>
        <w:spacing w:line="276" w:lineRule="auto"/>
        <w:ind w:right="-187"/>
        <w:jc w:val="both"/>
        <w:rPr>
          <w:rFonts w:ascii="Bookman Old Style" w:hAnsi="Bookman Old Style" w:cs="Tahoma"/>
          <w:lang w:val="sv-SE"/>
        </w:rPr>
      </w:pPr>
    </w:p>
    <w:p w:rsidR="005939F4" w:rsidRDefault="005939F4" w:rsidP="00BD0607">
      <w:pPr>
        <w:widowControl w:val="0"/>
        <w:overflowPunct w:val="0"/>
        <w:autoSpaceDE w:val="0"/>
        <w:autoSpaceDN w:val="0"/>
        <w:adjustRightInd w:val="0"/>
        <w:spacing w:line="276" w:lineRule="auto"/>
        <w:ind w:right="-187"/>
        <w:jc w:val="both"/>
        <w:rPr>
          <w:rFonts w:ascii="Bookman Old Style" w:hAnsi="Bookman Old Style" w:cs="Tahoma"/>
          <w:lang w:val="sv-SE"/>
        </w:rPr>
      </w:pPr>
    </w:p>
    <w:p w:rsidR="005939F4" w:rsidRDefault="005939F4" w:rsidP="00BD0607">
      <w:pPr>
        <w:widowControl w:val="0"/>
        <w:overflowPunct w:val="0"/>
        <w:autoSpaceDE w:val="0"/>
        <w:autoSpaceDN w:val="0"/>
        <w:adjustRightInd w:val="0"/>
        <w:spacing w:line="276" w:lineRule="auto"/>
        <w:ind w:right="-187"/>
        <w:jc w:val="both"/>
        <w:rPr>
          <w:rFonts w:ascii="Bookman Old Style" w:hAnsi="Bookman Old Style" w:cs="Tahoma"/>
          <w:lang w:val="sv-SE"/>
        </w:rPr>
      </w:pPr>
    </w:p>
    <w:p w:rsidR="005939F4" w:rsidRDefault="005939F4" w:rsidP="00BD0607">
      <w:pPr>
        <w:widowControl w:val="0"/>
        <w:overflowPunct w:val="0"/>
        <w:autoSpaceDE w:val="0"/>
        <w:autoSpaceDN w:val="0"/>
        <w:adjustRightInd w:val="0"/>
        <w:spacing w:line="276" w:lineRule="auto"/>
        <w:ind w:right="-187"/>
        <w:jc w:val="both"/>
        <w:rPr>
          <w:rFonts w:ascii="Bookman Old Style" w:hAnsi="Bookman Old Style" w:cs="Tahoma"/>
          <w:lang w:val="sv-SE"/>
        </w:rPr>
      </w:pPr>
    </w:p>
    <w:p w:rsidR="005939F4" w:rsidRDefault="005939F4" w:rsidP="00BD0607">
      <w:pPr>
        <w:widowControl w:val="0"/>
        <w:overflowPunct w:val="0"/>
        <w:autoSpaceDE w:val="0"/>
        <w:autoSpaceDN w:val="0"/>
        <w:adjustRightInd w:val="0"/>
        <w:spacing w:line="276" w:lineRule="auto"/>
        <w:ind w:right="-187"/>
        <w:jc w:val="both"/>
        <w:rPr>
          <w:rFonts w:ascii="Bookman Old Style" w:hAnsi="Bookman Old Style" w:cs="Tahoma"/>
          <w:lang w:val="sv-SE"/>
        </w:rPr>
      </w:pPr>
    </w:p>
    <w:p w:rsidR="005939F4" w:rsidRDefault="005939F4" w:rsidP="00BD0607">
      <w:pPr>
        <w:widowControl w:val="0"/>
        <w:overflowPunct w:val="0"/>
        <w:autoSpaceDE w:val="0"/>
        <w:autoSpaceDN w:val="0"/>
        <w:adjustRightInd w:val="0"/>
        <w:spacing w:line="276" w:lineRule="auto"/>
        <w:ind w:right="-187"/>
        <w:jc w:val="both"/>
        <w:rPr>
          <w:rFonts w:ascii="Bookman Old Style" w:hAnsi="Bookman Old Style" w:cs="Tahoma"/>
          <w:lang w:val="sv-SE"/>
        </w:rPr>
      </w:pPr>
    </w:p>
    <w:p w:rsidR="005939F4" w:rsidRDefault="005939F4" w:rsidP="00BD0607">
      <w:pPr>
        <w:widowControl w:val="0"/>
        <w:overflowPunct w:val="0"/>
        <w:autoSpaceDE w:val="0"/>
        <w:autoSpaceDN w:val="0"/>
        <w:adjustRightInd w:val="0"/>
        <w:spacing w:line="276" w:lineRule="auto"/>
        <w:ind w:right="-187"/>
        <w:jc w:val="both"/>
        <w:rPr>
          <w:rFonts w:ascii="Bookman Old Style" w:hAnsi="Bookman Old Style" w:cs="Tahoma"/>
          <w:lang w:val="sv-SE"/>
        </w:rPr>
      </w:pPr>
    </w:p>
    <w:tbl>
      <w:tblPr>
        <w:tblW w:w="0" w:type="auto"/>
        <w:tblInd w:w="3921" w:type="dxa"/>
        <w:tblLook w:val="04A0" w:firstRow="1" w:lastRow="0" w:firstColumn="1" w:lastColumn="0" w:noHBand="0" w:noVBand="1"/>
      </w:tblPr>
      <w:tblGrid>
        <w:gridCol w:w="5494"/>
      </w:tblGrid>
      <w:tr w:rsidR="00695F0F" w:rsidRPr="00C52274" w:rsidTr="0029658C">
        <w:tc>
          <w:tcPr>
            <w:tcW w:w="5494" w:type="dxa"/>
            <w:shd w:val="clear" w:color="auto" w:fill="auto"/>
          </w:tcPr>
          <w:p w:rsidR="00695F0F" w:rsidRPr="00C52274" w:rsidRDefault="00695F0F" w:rsidP="00695F0F">
            <w:pPr>
              <w:widowControl w:val="0"/>
              <w:overflowPunct w:val="0"/>
              <w:autoSpaceDE w:val="0"/>
              <w:autoSpaceDN w:val="0"/>
              <w:adjustRightInd w:val="0"/>
              <w:spacing w:line="276" w:lineRule="auto"/>
              <w:ind w:right="268"/>
              <w:jc w:val="both"/>
              <w:rPr>
                <w:rFonts w:ascii="Bookman Old Style" w:hAnsi="Bookman Old Style" w:cs="Tahoma"/>
              </w:rPr>
            </w:pPr>
            <w:r w:rsidRPr="00C52274">
              <w:rPr>
                <w:rFonts w:ascii="Bookman Old Style" w:hAnsi="Bookman Old Style" w:cs="Tahoma"/>
              </w:rPr>
              <w:t>LAMPIRAN</w:t>
            </w:r>
          </w:p>
          <w:p w:rsidR="00695F0F" w:rsidRPr="00C52274" w:rsidRDefault="0029658C" w:rsidP="00695F0F">
            <w:pPr>
              <w:widowControl w:val="0"/>
              <w:overflowPunct w:val="0"/>
              <w:autoSpaceDE w:val="0"/>
              <w:autoSpaceDN w:val="0"/>
              <w:adjustRightInd w:val="0"/>
              <w:spacing w:line="276" w:lineRule="auto"/>
              <w:ind w:right="268"/>
              <w:jc w:val="both"/>
              <w:rPr>
                <w:rFonts w:ascii="Bookman Old Style" w:hAnsi="Bookman Old Style" w:cs="Tahoma"/>
              </w:rPr>
            </w:pPr>
            <w:r w:rsidRPr="00C52274">
              <w:rPr>
                <w:rFonts w:ascii="Bookman Old Style" w:hAnsi="Bookman Old Style" w:cs="Tahoma"/>
              </w:rPr>
              <w:t>PERATURAN</w:t>
            </w:r>
            <w:r w:rsidR="00695F0F" w:rsidRPr="00C52274">
              <w:rPr>
                <w:rFonts w:ascii="Bookman Old Style" w:hAnsi="Bookman Old Style" w:cs="Tahoma"/>
              </w:rPr>
              <w:t xml:space="preserve"> BUPATI KARANGANYAR</w:t>
            </w:r>
          </w:p>
          <w:p w:rsidR="00695F0F" w:rsidRPr="00C52274" w:rsidRDefault="00695F0F" w:rsidP="00695F0F">
            <w:pPr>
              <w:widowControl w:val="0"/>
              <w:overflowPunct w:val="0"/>
              <w:autoSpaceDE w:val="0"/>
              <w:autoSpaceDN w:val="0"/>
              <w:adjustRightInd w:val="0"/>
              <w:spacing w:line="276" w:lineRule="auto"/>
              <w:ind w:right="268"/>
              <w:jc w:val="both"/>
              <w:rPr>
                <w:rFonts w:ascii="Bookman Old Style" w:hAnsi="Bookman Old Style" w:cs="Tahoma"/>
              </w:rPr>
            </w:pPr>
            <w:r w:rsidRPr="00C52274">
              <w:rPr>
                <w:rFonts w:ascii="Bookman Old Style" w:hAnsi="Bookman Old Style" w:cs="Tahoma"/>
              </w:rPr>
              <w:t>NOMOR</w:t>
            </w:r>
            <w:r w:rsidR="00CF275F">
              <w:rPr>
                <w:rFonts w:ascii="Bookman Old Style" w:hAnsi="Bookman Old Style" w:cs="Tahoma"/>
              </w:rPr>
              <w:t xml:space="preserve"> </w:t>
            </w:r>
            <w:r w:rsidR="00CF275F">
              <w:rPr>
                <w:rFonts w:ascii="Bookman Old Style" w:hAnsi="Bookman Old Style" w:cs="Tahoma"/>
                <w:lang w:val="en-US"/>
              </w:rPr>
              <w:t>3</w:t>
            </w:r>
            <w:r w:rsidR="0029658C" w:rsidRPr="00C52274">
              <w:rPr>
                <w:rFonts w:ascii="Bookman Old Style" w:hAnsi="Bookman Old Style" w:cs="Tahoma"/>
              </w:rPr>
              <w:t xml:space="preserve"> TAHUN 2019</w:t>
            </w:r>
          </w:p>
          <w:p w:rsidR="00695F0F" w:rsidRPr="00C52274" w:rsidRDefault="00695F0F" w:rsidP="0029658C">
            <w:pPr>
              <w:widowControl w:val="0"/>
              <w:overflowPunct w:val="0"/>
              <w:autoSpaceDE w:val="0"/>
              <w:autoSpaceDN w:val="0"/>
              <w:adjustRightInd w:val="0"/>
              <w:spacing w:line="276" w:lineRule="auto"/>
              <w:jc w:val="both"/>
              <w:rPr>
                <w:rFonts w:ascii="Bookman Old Style" w:hAnsi="Bookman Old Style" w:cs="Calibri"/>
              </w:rPr>
            </w:pPr>
            <w:r w:rsidRPr="00C52274">
              <w:rPr>
                <w:rFonts w:ascii="Bookman Old Style" w:hAnsi="Bookman Old Style" w:cs="Tahoma"/>
              </w:rPr>
              <w:t>TENTANG</w:t>
            </w:r>
            <w:r w:rsidRPr="00C52274">
              <w:rPr>
                <w:rFonts w:ascii="Bookman Old Style" w:hAnsi="Bookman Old Style" w:cs="Calibri"/>
              </w:rPr>
              <w:t xml:space="preserve"> </w:t>
            </w:r>
            <w:r w:rsidR="0029658C" w:rsidRPr="00C52274">
              <w:rPr>
                <w:rFonts w:ascii="Bookman Old Style" w:hAnsi="Bookman Old Style" w:cs="Calibri"/>
              </w:rPr>
              <w:t>KEBIJAKAN PEMBINAAN DAN PENGAWASAN ATAS PENYELENGGARAAN PEMERINTAHAN</w:t>
            </w:r>
            <w:r w:rsidR="0029658C" w:rsidRPr="00C52274">
              <w:rPr>
                <w:rFonts w:ascii="Bookman Old Style" w:hAnsi="Bookman Old Style"/>
              </w:rPr>
              <w:t xml:space="preserve"> </w:t>
            </w:r>
            <w:r w:rsidR="0029658C" w:rsidRPr="00C52274">
              <w:rPr>
                <w:rFonts w:ascii="Bookman Old Style" w:hAnsi="Bookman Old Style" w:cs="Calibri"/>
              </w:rPr>
              <w:t>DAERAH KABUPATEN KARANGANYAR  TAHUN 2019</w:t>
            </w:r>
          </w:p>
        </w:tc>
      </w:tr>
    </w:tbl>
    <w:p w:rsidR="00A43A9C" w:rsidRPr="00C52274" w:rsidRDefault="00A43A9C" w:rsidP="00BD0607">
      <w:pPr>
        <w:widowControl w:val="0"/>
        <w:overflowPunct w:val="0"/>
        <w:autoSpaceDE w:val="0"/>
        <w:autoSpaceDN w:val="0"/>
        <w:adjustRightInd w:val="0"/>
        <w:spacing w:line="276" w:lineRule="auto"/>
        <w:ind w:right="-187"/>
        <w:jc w:val="both"/>
        <w:rPr>
          <w:rFonts w:ascii="Bookman Old Style" w:hAnsi="Bookman Old Style" w:cs="Tahoma"/>
          <w:lang w:val="sv-SE"/>
        </w:rPr>
      </w:pPr>
    </w:p>
    <w:p w:rsidR="00A43A9C" w:rsidRPr="00C52274" w:rsidRDefault="00A43A9C" w:rsidP="00BD0607">
      <w:pPr>
        <w:widowControl w:val="0"/>
        <w:overflowPunct w:val="0"/>
        <w:autoSpaceDE w:val="0"/>
        <w:autoSpaceDN w:val="0"/>
        <w:adjustRightInd w:val="0"/>
        <w:spacing w:line="276" w:lineRule="auto"/>
        <w:ind w:right="-187"/>
        <w:jc w:val="both"/>
        <w:rPr>
          <w:rFonts w:ascii="Bookman Old Style" w:hAnsi="Bookman Old Style" w:cs="Tahoma"/>
          <w:lang w:val="sv-SE"/>
        </w:rPr>
      </w:pPr>
    </w:p>
    <w:p w:rsidR="00C52274" w:rsidRDefault="00C52274" w:rsidP="00C52274">
      <w:pPr>
        <w:spacing w:line="360" w:lineRule="auto"/>
        <w:jc w:val="center"/>
        <w:rPr>
          <w:rFonts w:ascii="Bookman Old Style" w:hAnsi="Bookman Old Style" w:cs="Calibri"/>
        </w:rPr>
      </w:pPr>
      <w:r w:rsidRPr="00C52274">
        <w:rPr>
          <w:rFonts w:ascii="Bookman Old Style" w:hAnsi="Bookman Old Style" w:cs="Calibri"/>
        </w:rPr>
        <w:t xml:space="preserve">KEBIJAKAN PEMBINAAN DAN PENGAWASAN  ATAS </w:t>
      </w:r>
    </w:p>
    <w:p w:rsidR="00C52274" w:rsidRPr="00C52274" w:rsidRDefault="00C52274" w:rsidP="00C52274">
      <w:pPr>
        <w:spacing w:line="360" w:lineRule="auto"/>
        <w:jc w:val="center"/>
        <w:rPr>
          <w:rFonts w:ascii="Bookman Old Style" w:hAnsi="Bookman Old Style" w:cs="Calibri"/>
        </w:rPr>
      </w:pPr>
      <w:r w:rsidRPr="00C52274">
        <w:rPr>
          <w:rFonts w:ascii="Bookman Old Style" w:hAnsi="Bookman Old Style" w:cs="Calibri"/>
        </w:rPr>
        <w:t xml:space="preserve">PENYELENGGARAAN PEMERINTAHAN DAERAH KABUPATEN KARANGANYAR </w:t>
      </w:r>
    </w:p>
    <w:p w:rsidR="00C52274" w:rsidRDefault="00C52274" w:rsidP="00C52274">
      <w:pPr>
        <w:spacing w:line="360" w:lineRule="auto"/>
        <w:jc w:val="center"/>
        <w:rPr>
          <w:rFonts w:ascii="Bookman Old Style" w:hAnsi="Bookman Old Style" w:cs="Calibri"/>
        </w:rPr>
      </w:pPr>
      <w:r>
        <w:rPr>
          <w:rFonts w:ascii="Bookman Old Style" w:hAnsi="Bookman Old Style" w:cs="Calibri"/>
        </w:rPr>
        <w:t>TAHUN 2019</w:t>
      </w:r>
    </w:p>
    <w:p w:rsidR="00C52274" w:rsidRPr="00C52274" w:rsidRDefault="00C52274" w:rsidP="00C52274">
      <w:pPr>
        <w:jc w:val="center"/>
        <w:rPr>
          <w:rFonts w:ascii="Bookman Old Style" w:hAnsi="Bookman Old Style" w:cs="Calibri"/>
        </w:rPr>
      </w:pPr>
    </w:p>
    <w:p w:rsidR="00C52274" w:rsidRPr="00C52274" w:rsidRDefault="00C52274" w:rsidP="0089391A">
      <w:pPr>
        <w:numPr>
          <w:ilvl w:val="0"/>
          <w:numId w:val="12"/>
        </w:numPr>
        <w:spacing w:after="120" w:line="360" w:lineRule="auto"/>
        <w:ind w:left="426" w:hanging="426"/>
        <w:jc w:val="both"/>
        <w:rPr>
          <w:rFonts w:ascii="Bookman Old Style" w:hAnsi="Bookman Old Style"/>
        </w:rPr>
      </w:pPr>
      <w:r w:rsidRPr="00C52274">
        <w:rPr>
          <w:rFonts w:ascii="Bookman Old Style" w:hAnsi="Bookman Old Style" w:cs="Calibri"/>
        </w:rPr>
        <w:t>PENDAHULUAN</w:t>
      </w:r>
    </w:p>
    <w:p w:rsidR="00C52274" w:rsidRDefault="00C52274" w:rsidP="0089391A">
      <w:pPr>
        <w:numPr>
          <w:ilvl w:val="0"/>
          <w:numId w:val="13"/>
        </w:numPr>
        <w:tabs>
          <w:tab w:val="left" w:pos="851"/>
        </w:tabs>
        <w:spacing w:after="120" w:line="360" w:lineRule="auto"/>
        <w:ind w:hanging="644"/>
        <w:rPr>
          <w:rFonts w:ascii="Bookman Old Style" w:hAnsi="Bookman Old Style"/>
        </w:rPr>
      </w:pPr>
      <w:r w:rsidRPr="00C52274">
        <w:rPr>
          <w:rFonts w:ascii="Bookman Old Style" w:hAnsi="Bookman Old Style"/>
        </w:rPr>
        <w:t>LATAR BELAKANG</w:t>
      </w:r>
    </w:p>
    <w:p w:rsidR="00C52274" w:rsidRPr="00C52274" w:rsidRDefault="00C52274" w:rsidP="00C52274">
      <w:pPr>
        <w:spacing w:after="120" w:line="360" w:lineRule="auto"/>
        <w:ind w:left="851" w:firstLine="850"/>
        <w:jc w:val="both"/>
        <w:rPr>
          <w:rFonts w:ascii="Bookman Old Style" w:hAnsi="Bookman Old Style"/>
        </w:rPr>
      </w:pPr>
      <w:r>
        <w:rPr>
          <w:rFonts w:ascii="Bookman Old Style" w:hAnsi="Bookman Old Style"/>
        </w:rPr>
        <w:t xml:space="preserve">Pembinaan dan </w:t>
      </w:r>
      <w:r w:rsidRPr="00C52274">
        <w:rPr>
          <w:rFonts w:ascii="Bookman Old Style" w:hAnsi="Bookman Old Style"/>
        </w:rPr>
        <w:t>Pengawasan merupakan bagian dari fungsi managemen organisasi sehingga memiliki peran yang sangat penting untuk memastikan bahwa semua kegiatan penyelenggaraan pemerintahan yang dilakukan Organisasi  Perangkat Daerah (OPD) dan Desa dapat berjalan sesuai dengan ketentuan yang berlaku.</w:t>
      </w:r>
    </w:p>
    <w:p w:rsidR="00491075" w:rsidRPr="00CF275F" w:rsidRDefault="00C52274" w:rsidP="00CF275F">
      <w:pPr>
        <w:spacing w:after="120" w:line="360" w:lineRule="auto"/>
        <w:ind w:left="851" w:firstLine="850"/>
        <w:jc w:val="both"/>
        <w:rPr>
          <w:rFonts w:ascii="Bookman Old Style" w:hAnsi="Bookman Old Style"/>
          <w:lang w:val="en-US"/>
        </w:rPr>
      </w:pPr>
      <w:r w:rsidRPr="00C52274">
        <w:rPr>
          <w:rFonts w:ascii="Bookman Old Style" w:hAnsi="Bookman Old Style"/>
        </w:rPr>
        <w:t>Oleh karena itu pemerintah daerah Kabupaten Karanganyar harus melakukan pembina</w:t>
      </w:r>
      <w:r>
        <w:rPr>
          <w:rFonts w:ascii="Bookman Old Style" w:hAnsi="Bookman Old Style"/>
        </w:rPr>
        <w:t>a</w:t>
      </w:r>
      <w:r w:rsidRPr="00C52274">
        <w:rPr>
          <w:rFonts w:ascii="Bookman Old Style" w:hAnsi="Bookman Old Style"/>
        </w:rPr>
        <w:t>n dan pengawasan yang efektif  agar penyelenggaraan Pemerintahan Daerah dan Pemerintahan Desa dapat berjalan dengan baik, efektif dan efisien sesuai dengan rencana dan ketentuan yang berlaku. Dalam  Rencana Pembangunan Jangka Menengah Daerah (RPJMD)  bahwa Isu st</w:t>
      </w:r>
      <w:r>
        <w:rPr>
          <w:rFonts w:ascii="Bookman Old Style" w:hAnsi="Bookman Old Style"/>
        </w:rPr>
        <w:t>r</w:t>
      </w:r>
      <w:r w:rsidRPr="00C52274">
        <w:rPr>
          <w:rFonts w:ascii="Bookman Old Style" w:hAnsi="Bookman Old Style"/>
        </w:rPr>
        <w:t xml:space="preserve">ategis Kabupaten Karanganyar dalam analisis kondisi perencanaan 2018-2023 diantaranya adalah </w:t>
      </w:r>
      <w:r w:rsidRPr="00A3566A">
        <w:rPr>
          <w:rFonts w:ascii="Bookman Old Style" w:hAnsi="Bookman Old Style"/>
        </w:rPr>
        <w:t>“Isu Tata Kelola Pemerintahan yang Bersih, Kolaboratif, Akuntabel dan Mengayomi”.</w:t>
      </w:r>
      <w:r>
        <w:rPr>
          <w:rFonts w:ascii="Bookman Old Style" w:hAnsi="Bookman Old Style"/>
        </w:rPr>
        <w:t xml:space="preserve"> </w:t>
      </w:r>
      <w:r w:rsidRPr="00C52274">
        <w:rPr>
          <w:rFonts w:ascii="Bookman Old Style" w:hAnsi="Bookman Old Style"/>
        </w:rPr>
        <w:t xml:space="preserve">Untuk itu </w:t>
      </w:r>
      <w:r>
        <w:rPr>
          <w:rFonts w:ascii="Bookman Old Style" w:hAnsi="Bookman Old Style"/>
        </w:rPr>
        <w:t xml:space="preserve">pembinaan dan </w:t>
      </w:r>
      <w:r w:rsidRPr="00C52274">
        <w:rPr>
          <w:rFonts w:ascii="Bookman Old Style" w:hAnsi="Bookman Old Style"/>
        </w:rPr>
        <w:t xml:space="preserve">pengawasan merupakan permasalahan  pembangunan prioritas di Kabupaten Karanganyar, maka peran </w:t>
      </w:r>
      <w:r>
        <w:rPr>
          <w:rFonts w:ascii="Bookman Old Style" w:hAnsi="Bookman Old Style"/>
        </w:rPr>
        <w:t xml:space="preserve">pembinaan dan </w:t>
      </w:r>
      <w:r w:rsidRPr="00C52274">
        <w:rPr>
          <w:rFonts w:ascii="Bookman Old Style" w:hAnsi="Bookman Old Style"/>
        </w:rPr>
        <w:t>pengawasan dalam penyelenggaraan pemerint</w:t>
      </w:r>
      <w:r w:rsidR="00491075">
        <w:rPr>
          <w:rFonts w:ascii="Bookman Old Style" w:hAnsi="Bookman Old Style"/>
        </w:rPr>
        <w:t xml:space="preserve">ahan daerah sangat diperlukan. </w:t>
      </w:r>
    </w:p>
    <w:p w:rsidR="004111F5" w:rsidRDefault="00C52274" w:rsidP="004111F5">
      <w:pPr>
        <w:spacing w:after="120" w:line="360" w:lineRule="auto"/>
        <w:ind w:left="851" w:firstLine="850"/>
        <w:jc w:val="both"/>
        <w:rPr>
          <w:rFonts w:ascii="Bookman Old Style" w:hAnsi="Bookman Old Style"/>
        </w:rPr>
      </w:pPr>
      <w:r w:rsidRPr="00C52274">
        <w:rPr>
          <w:rFonts w:ascii="Bookman Old Style" w:hAnsi="Bookman Old Style"/>
        </w:rPr>
        <w:t xml:space="preserve">Setiap penyelenggaraan kegiatan mulai dari perencanaan, pelaksanaan </w:t>
      </w:r>
      <w:r w:rsidR="004111F5">
        <w:rPr>
          <w:rFonts w:ascii="Bookman Old Style" w:hAnsi="Bookman Old Style"/>
        </w:rPr>
        <w:t xml:space="preserve">pembinaan dan </w:t>
      </w:r>
      <w:r w:rsidRPr="00C52274">
        <w:rPr>
          <w:rFonts w:ascii="Bookman Old Style" w:hAnsi="Bookman Old Style"/>
        </w:rPr>
        <w:t xml:space="preserve">pengawasan sampai dengan pertanggungjawaban harus dilaksanakan secara tertib, terkendali, efisien, efektif dan </w:t>
      </w:r>
      <w:r w:rsidRPr="004111F5">
        <w:rPr>
          <w:rFonts w:ascii="Bookman Old Style" w:hAnsi="Bookman Old Style"/>
          <w:i/>
        </w:rPr>
        <w:t>akuntable</w:t>
      </w:r>
      <w:r w:rsidRPr="00C52274">
        <w:rPr>
          <w:rFonts w:ascii="Bookman Old Style" w:hAnsi="Bookman Old Style"/>
        </w:rPr>
        <w:t xml:space="preserve"> sehingga  penerapan Sistem Pengendalian </w:t>
      </w:r>
      <w:r w:rsidRPr="00C52274">
        <w:rPr>
          <w:rFonts w:ascii="Bookman Old Style" w:hAnsi="Bookman Old Style"/>
        </w:rPr>
        <w:lastRenderedPageBreak/>
        <w:t>Intern Pemerintah (SPIP) diharapkan  mamp</w:t>
      </w:r>
      <w:r w:rsidR="004111F5">
        <w:rPr>
          <w:rFonts w:ascii="Bookman Old Style" w:hAnsi="Bookman Old Style"/>
        </w:rPr>
        <w:t>u menjawab semua tantangan itu.</w:t>
      </w:r>
    </w:p>
    <w:p w:rsidR="000F0AE1" w:rsidRDefault="00C52274" w:rsidP="00555040">
      <w:pPr>
        <w:spacing w:line="360" w:lineRule="auto"/>
        <w:ind w:left="851" w:firstLine="850"/>
        <w:jc w:val="both"/>
        <w:rPr>
          <w:rFonts w:ascii="Bookman Old Style" w:hAnsi="Bookman Old Style"/>
        </w:rPr>
      </w:pPr>
      <w:r w:rsidRPr="00C52274">
        <w:rPr>
          <w:rFonts w:ascii="Bookman Old Style" w:hAnsi="Bookman Old Style"/>
        </w:rPr>
        <w:t xml:space="preserve">Pembinaan dan Pengawasan atas penyelenggaraan Pemerintah Daerah dan </w:t>
      </w:r>
      <w:r w:rsidR="004111F5">
        <w:rPr>
          <w:rFonts w:ascii="Bookman Old Style" w:hAnsi="Bookman Old Style"/>
        </w:rPr>
        <w:t>D</w:t>
      </w:r>
      <w:r w:rsidRPr="00C52274">
        <w:rPr>
          <w:rFonts w:ascii="Bookman Old Style" w:hAnsi="Bookman Old Style"/>
        </w:rPr>
        <w:t>esa  oleh Bupati adalah proses kegiatan yang ditujukan untuk menjamin agar penyelenggaraan Pemerintahan Daerah dan Pemerintahan Desa berjalan secara efektif dan efisien sesuai dengan rencana dan  ketentuan Perundang-undangan yang berlaku. Pengawasan ini dilakukan oleh Aparat Pengawas Intern Pemerintah (APIP) sesuai bidang kewenangannya masing-masing. Pengawasan intern juga merupakan salah satu bagian dari kegiatan pengendalian intern yang berfungsi melakukan penilaian independen atas pelaksanaan tugas dan fungsi pemerintah. Sehingga kegiatan pengawasan akan memberikan manfaat yang dap</w:t>
      </w:r>
      <w:r w:rsidR="000F0AE1">
        <w:rPr>
          <w:rFonts w:ascii="Bookman Old Style" w:hAnsi="Bookman Old Style"/>
        </w:rPr>
        <w:t>at dilihat dari berbagai  aspek:</w:t>
      </w:r>
    </w:p>
    <w:p w:rsidR="000F0AE1" w:rsidRDefault="00C52274" w:rsidP="0089391A">
      <w:pPr>
        <w:numPr>
          <w:ilvl w:val="0"/>
          <w:numId w:val="15"/>
        </w:numPr>
        <w:spacing w:line="360" w:lineRule="auto"/>
        <w:ind w:left="1208" w:hanging="357"/>
        <w:jc w:val="both"/>
        <w:rPr>
          <w:rFonts w:ascii="Bookman Old Style" w:hAnsi="Bookman Old Style"/>
        </w:rPr>
      </w:pPr>
      <w:r w:rsidRPr="00C52274">
        <w:rPr>
          <w:rFonts w:ascii="Bookman Old Style" w:hAnsi="Bookman Old Style"/>
        </w:rPr>
        <w:t>Aspek pengembangan  Sum</w:t>
      </w:r>
      <w:r w:rsidR="00CC2F20">
        <w:rPr>
          <w:rFonts w:ascii="Bookman Old Style" w:hAnsi="Bookman Old Style"/>
        </w:rPr>
        <w:t xml:space="preserve">ber Daya Manusia, </w:t>
      </w:r>
      <w:r w:rsidRPr="00C52274">
        <w:rPr>
          <w:rFonts w:ascii="Bookman Old Style" w:hAnsi="Bookman Old Style"/>
        </w:rPr>
        <w:t>pengawasan  sebagai bentuk  pelaksanaan tugas secara professional dan independen dalam tugas pembinaan dan pengawasan.</w:t>
      </w:r>
    </w:p>
    <w:p w:rsidR="000F0AE1" w:rsidRDefault="00C52274" w:rsidP="0089391A">
      <w:pPr>
        <w:numPr>
          <w:ilvl w:val="0"/>
          <w:numId w:val="15"/>
        </w:numPr>
        <w:spacing w:line="360" w:lineRule="auto"/>
        <w:ind w:left="1208" w:hanging="357"/>
        <w:jc w:val="both"/>
        <w:rPr>
          <w:rFonts w:ascii="Bookman Old Style" w:hAnsi="Bookman Old Style"/>
        </w:rPr>
      </w:pPr>
      <w:r w:rsidRPr="000F0AE1">
        <w:rPr>
          <w:rFonts w:ascii="Bookman Old Style" w:hAnsi="Bookman Old Style"/>
        </w:rPr>
        <w:t>Aspek auditan/obyek</w:t>
      </w:r>
      <w:r w:rsidR="000F0AE1">
        <w:rPr>
          <w:rFonts w:ascii="Bookman Old Style" w:hAnsi="Bookman Old Style"/>
        </w:rPr>
        <w:t xml:space="preserve"> pemeriksaan,  dengan diterbitkan</w:t>
      </w:r>
      <w:r w:rsidRPr="000F0AE1">
        <w:rPr>
          <w:rFonts w:ascii="Bookman Old Style" w:hAnsi="Bookman Old Style"/>
        </w:rPr>
        <w:t>nya  Laporan Hasil Pemeriksaan (LHP) dapat memberikan informasi kesesuaian pelaksanaan kegiatan dengan norma yang berlaku, sehingga dapat menjadi bahan evaluasi pelaksanaan kegiatan dan perencanaan kegiatan selanjutnya.</w:t>
      </w:r>
    </w:p>
    <w:p w:rsidR="00A3566A" w:rsidRPr="00491075" w:rsidRDefault="00C52274" w:rsidP="00491075">
      <w:pPr>
        <w:numPr>
          <w:ilvl w:val="0"/>
          <w:numId w:val="15"/>
        </w:numPr>
        <w:spacing w:after="120" w:line="360" w:lineRule="auto"/>
        <w:ind w:left="1208" w:hanging="357"/>
        <w:jc w:val="both"/>
        <w:rPr>
          <w:rFonts w:ascii="Bookman Old Style" w:hAnsi="Bookman Old Style"/>
        </w:rPr>
      </w:pPr>
      <w:r w:rsidRPr="000F0AE1">
        <w:rPr>
          <w:rFonts w:ascii="Bookman Old Style" w:hAnsi="Bookman Old Style"/>
        </w:rPr>
        <w:t>Aspek Pemerintah Daerah, Laporan Hasil Pemeriksaan (LHP) dapat menjadi sumber informasi penilaian pelaksanaan tugas Organisasi Perangkat Daerah dan sekaligus sebagai</w:t>
      </w:r>
      <w:r w:rsidR="000F0AE1">
        <w:rPr>
          <w:rFonts w:ascii="Bookman Old Style" w:hAnsi="Bookman Old Style"/>
        </w:rPr>
        <w:t xml:space="preserve"> masukan kebijakan lebih lanjut</w:t>
      </w:r>
      <w:r w:rsidRPr="000F0AE1">
        <w:rPr>
          <w:rFonts w:ascii="Bookman Old Style" w:hAnsi="Bookman Old Style"/>
        </w:rPr>
        <w:t>.</w:t>
      </w:r>
    </w:p>
    <w:p w:rsidR="00C52274" w:rsidRDefault="00C52274" w:rsidP="00A3566A">
      <w:pPr>
        <w:spacing w:after="120" w:line="360" w:lineRule="auto"/>
        <w:ind w:left="851" w:firstLine="850"/>
        <w:jc w:val="both"/>
        <w:rPr>
          <w:rFonts w:ascii="Bookman Old Style" w:hAnsi="Bookman Old Style"/>
        </w:rPr>
      </w:pPr>
      <w:r w:rsidRPr="00C52274">
        <w:rPr>
          <w:rFonts w:ascii="Bookman Old Style" w:hAnsi="Bookman Old Style"/>
        </w:rPr>
        <w:t xml:space="preserve">Agar pembinaan dan pengawasan berjalan sesuai dengan Peraturan Perundang-Undangan yang </w:t>
      </w:r>
      <w:r w:rsidR="00555040">
        <w:rPr>
          <w:rFonts w:ascii="Bookman Old Style" w:hAnsi="Bookman Old Style"/>
        </w:rPr>
        <w:t>berlaku, maka perlu ditetapkan kebijakan pembinaan dan pengawasan atas p</w:t>
      </w:r>
      <w:r w:rsidRPr="00C52274">
        <w:rPr>
          <w:rFonts w:ascii="Bookman Old Style" w:hAnsi="Bookman Old Style"/>
        </w:rPr>
        <w:t>enyelenggaraan Pemerintahan Daerah di Kabupaten Karanganyar sebagai acuan dalam menyusun Pr</w:t>
      </w:r>
      <w:r w:rsidR="00A3566A">
        <w:rPr>
          <w:rFonts w:ascii="Bookman Old Style" w:hAnsi="Bookman Old Style"/>
        </w:rPr>
        <w:t xml:space="preserve">ogam Kerja Pengawasan Tahunan. </w:t>
      </w:r>
    </w:p>
    <w:p w:rsidR="00555040" w:rsidRPr="00C52274" w:rsidRDefault="00555040" w:rsidP="00C52274">
      <w:pPr>
        <w:rPr>
          <w:rFonts w:ascii="Bookman Old Style" w:hAnsi="Bookman Old Style"/>
        </w:rPr>
      </w:pPr>
    </w:p>
    <w:p w:rsidR="00555040" w:rsidRDefault="00C52274" w:rsidP="0089391A">
      <w:pPr>
        <w:numPr>
          <w:ilvl w:val="0"/>
          <w:numId w:val="13"/>
        </w:numPr>
        <w:tabs>
          <w:tab w:val="left" w:pos="851"/>
        </w:tabs>
        <w:spacing w:after="120" w:line="360" w:lineRule="auto"/>
        <w:ind w:hanging="644"/>
        <w:rPr>
          <w:rFonts w:ascii="Bookman Old Style" w:hAnsi="Bookman Old Style"/>
        </w:rPr>
      </w:pPr>
      <w:r w:rsidRPr="00C52274">
        <w:rPr>
          <w:rFonts w:ascii="Bookman Old Style" w:hAnsi="Bookman Old Style"/>
        </w:rPr>
        <w:t>TUJUAN DAN SASARAN</w:t>
      </w:r>
    </w:p>
    <w:p w:rsidR="00555040" w:rsidRDefault="00C52274" w:rsidP="0089391A">
      <w:pPr>
        <w:numPr>
          <w:ilvl w:val="0"/>
          <w:numId w:val="16"/>
        </w:numPr>
        <w:tabs>
          <w:tab w:val="left" w:pos="851"/>
        </w:tabs>
        <w:spacing w:line="360" w:lineRule="auto"/>
        <w:jc w:val="both"/>
        <w:rPr>
          <w:rFonts w:ascii="Bookman Old Style" w:hAnsi="Bookman Old Style"/>
        </w:rPr>
      </w:pPr>
      <w:r w:rsidRPr="00555040">
        <w:rPr>
          <w:rFonts w:ascii="Bookman Old Style" w:hAnsi="Bookman Old Style"/>
        </w:rPr>
        <w:t xml:space="preserve">Tujuan </w:t>
      </w:r>
      <w:r w:rsidR="00555040">
        <w:rPr>
          <w:rFonts w:ascii="Bookman Old Style" w:hAnsi="Bookman Old Style"/>
        </w:rPr>
        <w:t>k</w:t>
      </w:r>
      <w:r w:rsidRPr="00555040">
        <w:rPr>
          <w:rFonts w:ascii="Bookman Old Style" w:hAnsi="Bookman Old Style"/>
        </w:rPr>
        <w:t xml:space="preserve">ebijakan </w:t>
      </w:r>
      <w:r w:rsidR="00555040">
        <w:rPr>
          <w:rFonts w:ascii="Bookman Old Style" w:hAnsi="Bookman Old Style"/>
        </w:rPr>
        <w:t>p</w:t>
      </w:r>
      <w:r w:rsidRPr="00555040">
        <w:rPr>
          <w:rFonts w:ascii="Bookman Old Style" w:hAnsi="Bookman Old Style"/>
        </w:rPr>
        <w:t xml:space="preserve">embinaan dan </w:t>
      </w:r>
      <w:r w:rsidR="00555040">
        <w:rPr>
          <w:rFonts w:ascii="Bookman Old Style" w:hAnsi="Bookman Old Style"/>
        </w:rPr>
        <w:t>p</w:t>
      </w:r>
      <w:r w:rsidRPr="00555040">
        <w:rPr>
          <w:rFonts w:ascii="Bookman Old Style" w:hAnsi="Bookman Old Style"/>
        </w:rPr>
        <w:t xml:space="preserve">engawasan </w:t>
      </w:r>
      <w:r w:rsidR="00555040">
        <w:rPr>
          <w:rFonts w:ascii="Bookman Old Style" w:hAnsi="Bookman Old Style"/>
        </w:rPr>
        <w:t>a</w:t>
      </w:r>
      <w:r w:rsidRPr="00555040">
        <w:rPr>
          <w:rFonts w:ascii="Bookman Old Style" w:hAnsi="Bookman Old Style"/>
        </w:rPr>
        <w:t xml:space="preserve">tas </w:t>
      </w:r>
      <w:r w:rsidR="00555040">
        <w:rPr>
          <w:rFonts w:ascii="Bookman Old Style" w:hAnsi="Bookman Old Style"/>
        </w:rPr>
        <w:t>p</w:t>
      </w:r>
      <w:r w:rsidRPr="00555040">
        <w:rPr>
          <w:rFonts w:ascii="Bookman Old Style" w:hAnsi="Bookman Old Style"/>
        </w:rPr>
        <w:t xml:space="preserve">enyelenggaraan Pemerintahan Daerah dan Pemerintahan Desa </w:t>
      </w:r>
      <w:r w:rsidR="00555040">
        <w:rPr>
          <w:rFonts w:ascii="Bookman Old Style" w:hAnsi="Bookman Old Style"/>
        </w:rPr>
        <w:t>t</w:t>
      </w:r>
      <w:r w:rsidRPr="00555040">
        <w:rPr>
          <w:rFonts w:ascii="Bookman Old Style" w:hAnsi="Bookman Old Style"/>
        </w:rPr>
        <w:t>ahun 2019 sebagai berikut :</w:t>
      </w:r>
    </w:p>
    <w:p w:rsidR="00555040" w:rsidRDefault="00555040" w:rsidP="0089391A">
      <w:pPr>
        <w:numPr>
          <w:ilvl w:val="0"/>
          <w:numId w:val="17"/>
        </w:numPr>
        <w:spacing w:line="360" w:lineRule="auto"/>
        <w:ind w:left="1701" w:hanging="425"/>
        <w:jc w:val="both"/>
        <w:rPr>
          <w:rFonts w:ascii="Bookman Old Style" w:hAnsi="Bookman Old Style"/>
        </w:rPr>
      </w:pPr>
      <w:r w:rsidRPr="00555040">
        <w:rPr>
          <w:rFonts w:ascii="Bookman Old Style" w:hAnsi="Bookman Old Style" w:cs="Calibri"/>
        </w:rPr>
        <w:lastRenderedPageBreak/>
        <w:t>mensinergikan pembinaan dan pengawasan yang dilakukan oleh Inspektorat Jenderal Kementerian, Inspektorat Provinsi dan Inspektorat Kabupaten/Kota;</w:t>
      </w:r>
    </w:p>
    <w:p w:rsidR="00555040" w:rsidRDefault="00555040" w:rsidP="0089391A">
      <w:pPr>
        <w:numPr>
          <w:ilvl w:val="0"/>
          <w:numId w:val="17"/>
        </w:numPr>
        <w:spacing w:line="360" w:lineRule="auto"/>
        <w:ind w:left="1701" w:hanging="425"/>
        <w:jc w:val="both"/>
        <w:rPr>
          <w:rFonts w:ascii="Bookman Old Style" w:hAnsi="Bookman Old Style"/>
        </w:rPr>
      </w:pPr>
      <w:r w:rsidRPr="00555040">
        <w:rPr>
          <w:rFonts w:ascii="Bookman Old Style" w:hAnsi="Bookman Old Style" w:cs="Calibri"/>
        </w:rPr>
        <w:t xml:space="preserve">meningkatkan penjaminan mutu atas penyelenggaraan Pemerintahan Daerah; </w:t>
      </w:r>
    </w:p>
    <w:p w:rsidR="00555040" w:rsidRDefault="00555040" w:rsidP="0089391A">
      <w:pPr>
        <w:numPr>
          <w:ilvl w:val="0"/>
          <w:numId w:val="17"/>
        </w:numPr>
        <w:spacing w:line="360" w:lineRule="auto"/>
        <w:ind w:left="1701" w:hanging="425"/>
        <w:jc w:val="both"/>
        <w:rPr>
          <w:rFonts w:ascii="Bookman Old Style" w:hAnsi="Bookman Old Style"/>
        </w:rPr>
      </w:pPr>
      <w:r w:rsidRPr="00555040">
        <w:rPr>
          <w:rFonts w:ascii="Bookman Old Style" w:hAnsi="Bookman Old Style" w:cs="Calibri"/>
        </w:rPr>
        <w:t>meningkatkan kepercayaan masyarakat atas pembinaan dan pengawasan oleh Inspektorat;</w:t>
      </w:r>
    </w:p>
    <w:p w:rsidR="00555040" w:rsidRPr="00555040" w:rsidRDefault="00555040" w:rsidP="0089391A">
      <w:pPr>
        <w:numPr>
          <w:ilvl w:val="0"/>
          <w:numId w:val="17"/>
        </w:numPr>
        <w:spacing w:after="120" w:line="360" w:lineRule="auto"/>
        <w:ind w:left="1701" w:hanging="425"/>
        <w:jc w:val="both"/>
        <w:rPr>
          <w:rFonts w:ascii="Bookman Old Style" w:hAnsi="Bookman Old Style"/>
        </w:rPr>
      </w:pPr>
      <w:r w:rsidRPr="00555040">
        <w:rPr>
          <w:rFonts w:ascii="Bookman Old Style" w:hAnsi="Bookman Old Style" w:cs="Calibri"/>
        </w:rPr>
        <w:t>meningkatkan penataan dan penyempurnaan kebijakan sistem dan prosedur pengawasan</w:t>
      </w:r>
      <w:r>
        <w:rPr>
          <w:rFonts w:ascii="Bookman Old Style" w:hAnsi="Bookman Old Style" w:cs="Calibri"/>
        </w:rPr>
        <w:t>.</w:t>
      </w:r>
    </w:p>
    <w:p w:rsidR="00555040" w:rsidRDefault="00555040" w:rsidP="0089391A">
      <w:pPr>
        <w:numPr>
          <w:ilvl w:val="0"/>
          <w:numId w:val="16"/>
        </w:numPr>
        <w:tabs>
          <w:tab w:val="left" w:pos="851"/>
        </w:tabs>
        <w:spacing w:line="360" w:lineRule="auto"/>
        <w:jc w:val="both"/>
        <w:rPr>
          <w:rFonts w:ascii="Bookman Old Style" w:hAnsi="Bookman Old Style"/>
        </w:rPr>
      </w:pPr>
      <w:r>
        <w:rPr>
          <w:rFonts w:ascii="Bookman Old Style" w:hAnsi="Bookman Old Style"/>
        </w:rPr>
        <w:t xml:space="preserve">Sasaran </w:t>
      </w:r>
      <w:r w:rsidR="00C52274" w:rsidRPr="00555040">
        <w:rPr>
          <w:rFonts w:ascii="Bookman Old Style" w:hAnsi="Bookman Old Style"/>
        </w:rPr>
        <w:t>Kebijakan Pembinaan dan Pengawasan Atas Penyelenggaraan Pemerintahan Daerah Kabupaten Karangany</w:t>
      </w:r>
      <w:r>
        <w:rPr>
          <w:rFonts w:ascii="Bookman Old Style" w:hAnsi="Bookman Old Style"/>
        </w:rPr>
        <w:t>ar Tahun  2019  sebagai berikut</w:t>
      </w:r>
      <w:r w:rsidR="00C52274" w:rsidRPr="00555040">
        <w:rPr>
          <w:rFonts w:ascii="Bookman Old Style" w:hAnsi="Bookman Old Style"/>
        </w:rPr>
        <w:t xml:space="preserve">: </w:t>
      </w:r>
    </w:p>
    <w:p w:rsidR="00555040" w:rsidRDefault="00C52274" w:rsidP="0089391A">
      <w:pPr>
        <w:numPr>
          <w:ilvl w:val="0"/>
          <w:numId w:val="18"/>
        </w:numPr>
        <w:spacing w:line="360" w:lineRule="auto"/>
        <w:ind w:left="1701" w:hanging="425"/>
        <w:jc w:val="both"/>
        <w:rPr>
          <w:rFonts w:ascii="Bookman Old Style" w:hAnsi="Bookman Old Style"/>
        </w:rPr>
      </w:pPr>
      <w:r w:rsidRPr="00555040">
        <w:rPr>
          <w:rFonts w:ascii="Bookman Old Style" w:hAnsi="Bookman Old Style"/>
        </w:rPr>
        <w:t>kuantitatif, yaitu untuk mengetahui sampai seberapa jauh maksud program atau kegiatan dalam uk</w:t>
      </w:r>
      <w:r w:rsidR="00555040">
        <w:rPr>
          <w:rFonts w:ascii="Bookman Old Style" w:hAnsi="Bookman Old Style"/>
        </w:rPr>
        <w:t>uran kuantitatif telah tercapai;</w:t>
      </w:r>
    </w:p>
    <w:p w:rsidR="00555040" w:rsidRDefault="00C52274" w:rsidP="0089391A">
      <w:pPr>
        <w:numPr>
          <w:ilvl w:val="0"/>
          <w:numId w:val="18"/>
        </w:numPr>
        <w:spacing w:line="360" w:lineRule="auto"/>
        <w:ind w:left="1701" w:hanging="425"/>
        <w:jc w:val="both"/>
        <w:rPr>
          <w:rFonts w:ascii="Bookman Old Style" w:hAnsi="Bookman Old Style"/>
        </w:rPr>
      </w:pPr>
      <w:r w:rsidRPr="00555040">
        <w:rPr>
          <w:rFonts w:ascii="Bookman Old Style" w:hAnsi="Bookman Old Style"/>
        </w:rPr>
        <w:t>kualitatif, yaitu sampai seberapa jauh mutu dan kualitas pelaksanaan pekerjaan sesuai dengan uk</w:t>
      </w:r>
      <w:r w:rsidR="00555040">
        <w:rPr>
          <w:rFonts w:ascii="Bookman Old Style" w:hAnsi="Bookman Old Style"/>
        </w:rPr>
        <w:t>uran dan ketentuan yang berlaku;</w:t>
      </w:r>
    </w:p>
    <w:p w:rsidR="00555040" w:rsidRDefault="00C52274" w:rsidP="0089391A">
      <w:pPr>
        <w:numPr>
          <w:ilvl w:val="0"/>
          <w:numId w:val="18"/>
        </w:numPr>
        <w:spacing w:line="360" w:lineRule="auto"/>
        <w:ind w:left="1701" w:hanging="425"/>
        <w:jc w:val="both"/>
        <w:rPr>
          <w:rFonts w:ascii="Bookman Old Style" w:hAnsi="Bookman Old Style"/>
        </w:rPr>
      </w:pPr>
      <w:r w:rsidRPr="00555040">
        <w:rPr>
          <w:rFonts w:ascii="Bookman Old Style" w:hAnsi="Bookman Old Style"/>
        </w:rPr>
        <w:t>fungsional, yaitu ukuran untuk mengetahui seberapa jauh kegiatan pelaksanaan pekerjaan sesuai dengan tujuan atau</w:t>
      </w:r>
      <w:r w:rsidR="00555040">
        <w:rPr>
          <w:rFonts w:ascii="Bookman Old Style" w:hAnsi="Bookman Old Style"/>
        </w:rPr>
        <w:t xml:space="preserve"> fungsi yang telah direncanakan;</w:t>
      </w:r>
    </w:p>
    <w:p w:rsidR="00C52274" w:rsidRPr="00555040" w:rsidRDefault="00C52274" w:rsidP="0089391A">
      <w:pPr>
        <w:numPr>
          <w:ilvl w:val="0"/>
          <w:numId w:val="18"/>
        </w:numPr>
        <w:spacing w:line="360" w:lineRule="auto"/>
        <w:ind w:left="1701" w:hanging="425"/>
        <w:jc w:val="both"/>
        <w:rPr>
          <w:rFonts w:ascii="Bookman Old Style" w:hAnsi="Bookman Old Style"/>
        </w:rPr>
      </w:pPr>
      <w:r w:rsidRPr="00555040">
        <w:rPr>
          <w:rFonts w:ascii="Bookman Old Style" w:hAnsi="Bookman Old Style"/>
        </w:rPr>
        <w:t>efisiensi, yaitu seberapa jauh kegiatan pelaksanaan pekerjaan dapat dikerjakan secara hemat dan cermat.</w:t>
      </w:r>
    </w:p>
    <w:p w:rsidR="00C52274" w:rsidRPr="00C52274" w:rsidRDefault="00C52274" w:rsidP="00C52274">
      <w:pPr>
        <w:tabs>
          <w:tab w:val="left" w:pos="270"/>
        </w:tabs>
        <w:spacing w:line="340" w:lineRule="exact"/>
        <w:ind w:left="851" w:hanging="142"/>
        <w:jc w:val="both"/>
        <w:rPr>
          <w:rFonts w:ascii="Bookman Old Style" w:hAnsi="Bookman Old Style"/>
        </w:rPr>
      </w:pPr>
    </w:p>
    <w:p w:rsidR="00C52274" w:rsidRPr="00C52274" w:rsidRDefault="00C52274" w:rsidP="0089391A">
      <w:pPr>
        <w:numPr>
          <w:ilvl w:val="0"/>
          <w:numId w:val="12"/>
        </w:numPr>
        <w:spacing w:after="120" w:line="360" w:lineRule="auto"/>
        <w:ind w:left="425" w:hanging="426"/>
        <w:jc w:val="both"/>
        <w:rPr>
          <w:rFonts w:ascii="Bookman Old Style" w:hAnsi="Bookman Old Style"/>
        </w:rPr>
      </w:pPr>
      <w:r w:rsidRPr="00C52274">
        <w:rPr>
          <w:rFonts w:ascii="Bookman Old Style" w:hAnsi="Bookman Old Style"/>
        </w:rPr>
        <w:t xml:space="preserve">RENCANA </w:t>
      </w:r>
      <w:r w:rsidR="00992014">
        <w:rPr>
          <w:rFonts w:ascii="Bookman Old Style" w:hAnsi="Bookman Old Style"/>
        </w:rPr>
        <w:t xml:space="preserve">PEMBINAAN DAN </w:t>
      </w:r>
      <w:r w:rsidRPr="00C52274">
        <w:rPr>
          <w:rFonts w:ascii="Bookman Old Style" w:hAnsi="Bookman Old Style" w:cs="Calibri"/>
        </w:rPr>
        <w:t>PENGAWASAN</w:t>
      </w:r>
    </w:p>
    <w:p w:rsidR="00F83172" w:rsidRDefault="00C52274" w:rsidP="00F83172">
      <w:pPr>
        <w:spacing w:line="360" w:lineRule="auto"/>
        <w:ind w:left="425" w:firstLine="850"/>
        <w:jc w:val="both"/>
        <w:rPr>
          <w:rFonts w:ascii="Bookman Old Style" w:hAnsi="Bookman Old Style"/>
        </w:rPr>
      </w:pPr>
      <w:r w:rsidRPr="00C52274">
        <w:rPr>
          <w:rFonts w:ascii="Bookman Old Style" w:hAnsi="Bookman Old Style"/>
        </w:rPr>
        <w:t>Dalam rangka upaya peningkatan kinerja Inspektorat Kabupaten Karanganyar yang berorientasi pada hasil (</w:t>
      </w:r>
      <w:r w:rsidRPr="00C52274">
        <w:rPr>
          <w:rFonts w:ascii="Bookman Old Style" w:hAnsi="Bookman Old Style"/>
          <w:i/>
        </w:rPr>
        <w:t>outcome</w:t>
      </w:r>
      <w:r w:rsidRPr="00C52274">
        <w:rPr>
          <w:rFonts w:ascii="Bookman Old Style" w:hAnsi="Bookman Old Style"/>
        </w:rPr>
        <w:t>) perlu ditetapkan rumusan Arah Kebijakan Pembinaan dan Pengawasan, sebagai pedoman dalam melaksanakan tugas dan fungsi pembinaan dan pengawasan terhadap pelaksanaan program, kegiatan, penyelenggaraan pelayanan masyarakat, serta pengelolaan setiap sumber daya sesuai dengan kebijakan dan rencana yang telah ditetapkan, sekaligus untuk membantu dan mendorong agar penyelenggaraan pemerintahan dapat dicapai secara efektif, efisie</w:t>
      </w:r>
      <w:r w:rsidR="00F83172">
        <w:rPr>
          <w:rFonts w:ascii="Bookman Old Style" w:hAnsi="Bookman Old Style"/>
        </w:rPr>
        <w:t>n dan ekonomis serta mendukung v</w:t>
      </w:r>
      <w:r w:rsidRPr="00C52274">
        <w:rPr>
          <w:rFonts w:ascii="Bookman Old Style" w:hAnsi="Bookman Old Style"/>
        </w:rPr>
        <w:t xml:space="preserve">isi pembangunan Kabupaten Karanganyar tahun 2018-2023 “Berjuang </w:t>
      </w:r>
      <w:r w:rsidRPr="00C52274">
        <w:rPr>
          <w:rFonts w:ascii="Bookman Old Style" w:hAnsi="Bookman Old Style"/>
          <w:color w:val="000000"/>
        </w:rPr>
        <w:t>Bersama Memajukan Karanganyar”.</w:t>
      </w:r>
      <w:r w:rsidRPr="00C52274">
        <w:rPr>
          <w:rFonts w:ascii="Bookman Old Style" w:hAnsi="Bookman Old Style"/>
        </w:rPr>
        <w:t xml:space="preserve"> Untuk mewujudkan harapan dan amanat masyarakat tersebut diperlukan pembinaan dan pengawasan. Sehubungan dengan hal </w:t>
      </w:r>
      <w:r w:rsidRPr="00C52274">
        <w:rPr>
          <w:rFonts w:ascii="Bookman Old Style" w:hAnsi="Bookman Old Style"/>
        </w:rPr>
        <w:lastRenderedPageBreak/>
        <w:t>tersebut, maka arah kebijakan pembinaan dan pengawasan yang akan dilaksanakan Ins</w:t>
      </w:r>
      <w:r w:rsidR="00F83172">
        <w:rPr>
          <w:rFonts w:ascii="Bookman Old Style" w:hAnsi="Bookman Old Style"/>
        </w:rPr>
        <w:t xml:space="preserve">pektorat Kabupaten Karanganyar </w:t>
      </w:r>
      <w:r w:rsidRPr="00C52274">
        <w:rPr>
          <w:rFonts w:ascii="Bookman Old Style" w:hAnsi="Bookman Old Style"/>
        </w:rPr>
        <w:t>yaitu melakukan pemb</w:t>
      </w:r>
      <w:r w:rsidR="00F83172">
        <w:rPr>
          <w:rFonts w:ascii="Bookman Old Style" w:hAnsi="Bookman Old Style"/>
        </w:rPr>
        <w:t>inaan dan pengawasan terhadap :</w:t>
      </w:r>
    </w:p>
    <w:p w:rsidR="00F83172" w:rsidRDefault="00C52274" w:rsidP="0089391A">
      <w:pPr>
        <w:numPr>
          <w:ilvl w:val="0"/>
          <w:numId w:val="19"/>
        </w:numPr>
        <w:spacing w:line="360" w:lineRule="auto"/>
        <w:ind w:left="709" w:hanging="283"/>
        <w:jc w:val="both"/>
        <w:rPr>
          <w:rFonts w:ascii="Bookman Old Style" w:hAnsi="Bookman Old Style"/>
        </w:rPr>
      </w:pPr>
      <w:r w:rsidRPr="00C52274">
        <w:rPr>
          <w:rFonts w:ascii="Bookman Old Style" w:hAnsi="Bookman Old Style"/>
        </w:rPr>
        <w:t>Pelaksanaan urusan pemerintahan di Daerah Kabupaten Karanganyar, dengan titik berat pada pembinaan dan pengawasan terhadap pelaksanaan visi dan misi  Bupati Karanganyar periode 2018-2023.</w:t>
      </w:r>
    </w:p>
    <w:p w:rsidR="00C52274" w:rsidRPr="00F83172" w:rsidRDefault="00C52274" w:rsidP="0089391A">
      <w:pPr>
        <w:numPr>
          <w:ilvl w:val="0"/>
          <w:numId w:val="19"/>
        </w:numPr>
        <w:spacing w:after="120" w:line="360" w:lineRule="auto"/>
        <w:ind w:left="709" w:hanging="283"/>
        <w:jc w:val="both"/>
        <w:rPr>
          <w:rFonts w:ascii="Bookman Old Style" w:hAnsi="Bookman Old Style"/>
        </w:rPr>
      </w:pPr>
      <w:r w:rsidRPr="00F83172">
        <w:rPr>
          <w:rFonts w:ascii="Bookman Old Style" w:hAnsi="Bookman Old Style"/>
        </w:rPr>
        <w:t>Pelaksanaan pembinaan dan pengawasan  atas penyelenggaraan Pemerintahan Desa di Wilayah Kabupaten Karanganyar .</w:t>
      </w:r>
    </w:p>
    <w:p w:rsidR="00C52274" w:rsidRPr="00C52274" w:rsidRDefault="00C52274" w:rsidP="0089391A">
      <w:pPr>
        <w:numPr>
          <w:ilvl w:val="0"/>
          <w:numId w:val="12"/>
        </w:numPr>
        <w:spacing w:after="120" w:line="360" w:lineRule="auto"/>
        <w:ind w:left="426" w:hanging="426"/>
        <w:jc w:val="both"/>
        <w:rPr>
          <w:rFonts w:ascii="Bookman Old Style" w:hAnsi="Bookman Old Style"/>
        </w:rPr>
      </w:pPr>
      <w:r w:rsidRPr="00C52274">
        <w:rPr>
          <w:rFonts w:ascii="Bookman Old Style" w:hAnsi="Bookman Old Style" w:cs="Calibri"/>
        </w:rPr>
        <w:t>KEBIJAKAN</w:t>
      </w:r>
      <w:r w:rsidRPr="00C52274">
        <w:rPr>
          <w:rFonts w:ascii="Bookman Old Style" w:hAnsi="Bookman Old Style"/>
        </w:rPr>
        <w:t xml:space="preserve"> </w:t>
      </w:r>
      <w:r w:rsidRPr="00C52274">
        <w:rPr>
          <w:rFonts w:ascii="Bookman Old Style" w:hAnsi="Bookman Old Style" w:cs="Calibri"/>
        </w:rPr>
        <w:t>PEMBINAAN</w:t>
      </w:r>
      <w:r w:rsidRPr="00C52274">
        <w:rPr>
          <w:rFonts w:ascii="Bookman Old Style" w:hAnsi="Bookman Old Style"/>
        </w:rPr>
        <w:t xml:space="preserve"> DAN </w:t>
      </w:r>
      <w:r w:rsidRPr="00C52274">
        <w:rPr>
          <w:rFonts w:ascii="Bookman Old Style" w:hAnsi="Bookman Old Style" w:cs="Calibri"/>
        </w:rPr>
        <w:t>PENGAWASAN</w:t>
      </w:r>
    </w:p>
    <w:p w:rsidR="00F83172" w:rsidRDefault="00C52274" w:rsidP="0089391A">
      <w:pPr>
        <w:numPr>
          <w:ilvl w:val="0"/>
          <w:numId w:val="14"/>
        </w:numPr>
        <w:spacing w:line="360" w:lineRule="auto"/>
        <w:ind w:left="709" w:hanging="283"/>
        <w:jc w:val="both"/>
        <w:rPr>
          <w:rFonts w:ascii="Bookman Old Style" w:hAnsi="Bookman Old Style"/>
        </w:rPr>
      </w:pPr>
      <w:r w:rsidRPr="00C52274">
        <w:rPr>
          <w:rFonts w:ascii="Bookman Old Style" w:hAnsi="Bookman Old Style"/>
        </w:rPr>
        <w:t>Kegiatan pembinaan dan pengawasan di lingkungan  Pemerintah Kabupaten Karanganyar dititikberatkan pada pembinaan dan pengawasan dalam rangka mendorong terlaksananya misi Bupati Karangany</w:t>
      </w:r>
      <w:r w:rsidR="00F83172">
        <w:rPr>
          <w:rFonts w:ascii="Bookman Old Style" w:hAnsi="Bookman Old Style"/>
        </w:rPr>
        <w:t>ar periode 2018 – 2023 meliputi</w:t>
      </w:r>
      <w:r w:rsidRPr="00C52274">
        <w:rPr>
          <w:rFonts w:ascii="Bookman Old Style" w:hAnsi="Bookman Old Style"/>
        </w:rPr>
        <w:t>:</w:t>
      </w:r>
    </w:p>
    <w:p w:rsidR="00F83172" w:rsidRDefault="00C52274" w:rsidP="0089391A">
      <w:pPr>
        <w:numPr>
          <w:ilvl w:val="0"/>
          <w:numId w:val="20"/>
        </w:numPr>
        <w:spacing w:line="360" w:lineRule="auto"/>
        <w:jc w:val="both"/>
        <w:rPr>
          <w:rFonts w:ascii="Bookman Old Style" w:hAnsi="Bookman Old Style"/>
        </w:rPr>
      </w:pPr>
      <w:r w:rsidRPr="00F83172">
        <w:rPr>
          <w:rFonts w:ascii="Bookman Old Style" w:hAnsi="Bookman Old Style"/>
        </w:rPr>
        <w:t>pembinaan dan pengawasan  pelaksaanaan tugas Organsisasi  Perangkat Daerah/U</w:t>
      </w:r>
      <w:r w:rsidR="00F83172">
        <w:rPr>
          <w:rFonts w:ascii="Bookman Old Style" w:hAnsi="Bookman Old Style"/>
        </w:rPr>
        <w:t>nit Kerja Kabupaten Karanganyar;</w:t>
      </w:r>
    </w:p>
    <w:p w:rsidR="008363E0" w:rsidRDefault="00C52274" w:rsidP="0089391A">
      <w:pPr>
        <w:numPr>
          <w:ilvl w:val="0"/>
          <w:numId w:val="20"/>
        </w:numPr>
        <w:spacing w:line="360" w:lineRule="auto"/>
        <w:jc w:val="both"/>
        <w:rPr>
          <w:rFonts w:ascii="Bookman Old Style" w:hAnsi="Bookman Old Style"/>
        </w:rPr>
      </w:pPr>
      <w:r w:rsidRPr="00F83172">
        <w:rPr>
          <w:rFonts w:ascii="Bookman Old Style" w:hAnsi="Bookman Old Style"/>
        </w:rPr>
        <w:t xml:space="preserve">penyelenggaraan  </w:t>
      </w:r>
      <w:r w:rsidR="00F83172">
        <w:rPr>
          <w:rFonts w:ascii="Bookman Old Style" w:hAnsi="Bookman Old Style"/>
        </w:rPr>
        <w:t>P</w:t>
      </w:r>
      <w:r w:rsidRPr="00F83172">
        <w:rPr>
          <w:rFonts w:ascii="Bookman Old Style" w:hAnsi="Bookman Old Style"/>
        </w:rPr>
        <w:t xml:space="preserve">emerintahan </w:t>
      </w:r>
      <w:r w:rsidR="00F83172">
        <w:rPr>
          <w:rFonts w:ascii="Bookman Old Style" w:hAnsi="Bookman Old Style"/>
        </w:rPr>
        <w:t>D</w:t>
      </w:r>
      <w:r w:rsidRPr="00F83172">
        <w:rPr>
          <w:rFonts w:ascii="Bookman Old Style" w:hAnsi="Bookman Old Style"/>
        </w:rPr>
        <w:t>esa;</w:t>
      </w:r>
    </w:p>
    <w:p w:rsidR="008363E0" w:rsidRDefault="00C52274" w:rsidP="0089391A">
      <w:pPr>
        <w:numPr>
          <w:ilvl w:val="0"/>
          <w:numId w:val="20"/>
        </w:numPr>
        <w:spacing w:line="360" w:lineRule="auto"/>
        <w:jc w:val="both"/>
        <w:rPr>
          <w:rFonts w:ascii="Bookman Old Style" w:hAnsi="Bookman Old Style"/>
        </w:rPr>
      </w:pPr>
      <w:r w:rsidRPr="008363E0">
        <w:rPr>
          <w:rFonts w:ascii="Bookman Old Style" w:hAnsi="Bookman Old Style"/>
        </w:rPr>
        <w:t>reviu Laporan Keuangan Pemerintah Daerah;</w:t>
      </w:r>
    </w:p>
    <w:p w:rsidR="008363E0" w:rsidRPr="008363E0" w:rsidRDefault="00C52274" w:rsidP="0089391A">
      <w:pPr>
        <w:numPr>
          <w:ilvl w:val="0"/>
          <w:numId w:val="20"/>
        </w:numPr>
        <w:spacing w:line="360" w:lineRule="auto"/>
        <w:jc w:val="both"/>
        <w:rPr>
          <w:rFonts w:ascii="Bookman Old Style" w:hAnsi="Bookman Old Style"/>
        </w:rPr>
      </w:pPr>
      <w:r w:rsidRPr="008363E0">
        <w:rPr>
          <w:rFonts w:ascii="Bookman Old Style" w:hAnsi="Bookman Old Style" w:cs="Calibri"/>
          <w:color w:val="000000"/>
        </w:rPr>
        <w:t>reviu Rencana Pembangunan Jangka Menengah Daerah;</w:t>
      </w:r>
    </w:p>
    <w:p w:rsidR="008363E0" w:rsidRDefault="008363E0" w:rsidP="0089391A">
      <w:pPr>
        <w:numPr>
          <w:ilvl w:val="0"/>
          <w:numId w:val="20"/>
        </w:numPr>
        <w:spacing w:line="360" w:lineRule="auto"/>
        <w:jc w:val="both"/>
        <w:rPr>
          <w:rFonts w:ascii="Bookman Old Style" w:hAnsi="Bookman Old Style"/>
        </w:rPr>
      </w:pPr>
      <w:r>
        <w:rPr>
          <w:rFonts w:ascii="Bookman Old Style" w:hAnsi="Bookman Old Style" w:cs="Calibri"/>
          <w:color w:val="000000"/>
        </w:rPr>
        <w:t>reviu Rencana Kerja Pemerintah Daerah;</w:t>
      </w:r>
    </w:p>
    <w:p w:rsidR="008363E0" w:rsidRDefault="00C52274" w:rsidP="0089391A">
      <w:pPr>
        <w:numPr>
          <w:ilvl w:val="0"/>
          <w:numId w:val="20"/>
        </w:numPr>
        <w:spacing w:line="360" w:lineRule="auto"/>
        <w:jc w:val="both"/>
        <w:rPr>
          <w:rFonts w:ascii="Bookman Old Style" w:hAnsi="Bookman Old Style"/>
        </w:rPr>
      </w:pPr>
      <w:r w:rsidRPr="008363E0">
        <w:rPr>
          <w:rFonts w:ascii="Bookman Old Style" w:hAnsi="Bookman Old Style" w:cs="Calibri"/>
        </w:rPr>
        <w:t xml:space="preserve">reviu </w:t>
      </w:r>
      <w:r w:rsidR="008363E0">
        <w:rPr>
          <w:rFonts w:ascii="Bookman Old Style" w:hAnsi="Bookman Old Style" w:cs="Calibri"/>
        </w:rPr>
        <w:t>Dokumen Perencanaan</w:t>
      </w:r>
      <w:r w:rsidRPr="008363E0">
        <w:rPr>
          <w:rFonts w:ascii="Bookman Old Style" w:hAnsi="Bookman Old Style" w:cs="Calibri"/>
        </w:rPr>
        <w:t>;</w:t>
      </w:r>
    </w:p>
    <w:p w:rsidR="00C52274" w:rsidRPr="008363E0" w:rsidRDefault="00C52274" w:rsidP="0089391A">
      <w:pPr>
        <w:numPr>
          <w:ilvl w:val="0"/>
          <w:numId w:val="20"/>
        </w:numPr>
        <w:spacing w:line="360" w:lineRule="auto"/>
        <w:jc w:val="both"/>
        <w:rPr>
          <w:rFonts w:ascii="Bookman Old Style" w:hAnsi="Bookman Old Style"/>
        </w:rPr>
      </w:pPr>
      <w:r w:rsidRPr="008363E0">
        <w:rPr>
          <w:rFonts w:ascii="Bookman Old Style" w:hAnsi="Bookman Old Style" w:cs="Calibri"/>
          <w:color w:val="000000"/>
        </w:rPr>
        <w:t xml:space="preserve">reviu  </w:t>
      </w:r>
      <w:r w:rsidR="008363E0">
        <w:rPr>
          <w:rFonts w:ascii="Bookman Old Style" w:hAnsi="Bookman Old Style" w:cs="Calibri"/>
          <w:color w:val="000000"/>
        </w:rPr>
        <w:t>Laporan Kinerja Instansi Pemerintah;</w:t>
      </w:r>
    </w:p>
    <w:p w:rsidR="003A7580" w:rsidRDefault="00C52274" w:rsidP="0089391A">
      <w:pPr>
        <w:numPr>
          <w:ilvl w:val="0"/>
          <w:numId w:val="20"/>
        </w:numPr>
        <w:spacing w:line="360" w:lineRule="auto"/>
        <w:jc w:val="both"/>
        <w:rPr>
          <w:rFonts w:ascii="Bookman Old Style" w:hAnsi="Bookman Old Style"/>
        </w:rPr>
      </w:pPr>
      <w:r w:rsidRPr="008363E0">
        <w:rPr>
          <w:rFonts w:ascii="Bookman Old Style" w:hAnsi="Bookman Old Style" w:cs="Calibri"/>
        </w:rPr>
        <w:t>reviu penyerapan anggaran;</w:t>
      </w:r>
    </w:p>
    <w:p w:rsidR="003A7580" w:rsidRDefault="00C52274" w:rsidP="0089391A">
      <w:pPr>
        <w:numPr>
          <w:ilvl w:val="0"/>
          <w:numId w:val="20"/>
        </w:numPr>
        <w:spacing w:line="360" w:lineRule="auto"/>
        <w:jc w:val="both"/>
        <w:rPr>
          <w:rFonts w:ascii="Bookman Old Style" w:hAnsi="Bookman Old Style"/>
        </w:rPr>
      </w:pPr>
      <w:r w:rsidRPr="003A7580">
        <w:rPr>
          <w:rFonts w:ascii="Bookman Old Style" w:hAnsi="Bookman Old Style" w:cs="Calibri"/>
        </w:rPr>
        <w:t xml:space="preserve">reviu penyerapan pengadaan barang dan jasa; </w:t>
      </w:r>
    </w:p>
    <w:p w:rsidR="003A7580" w:rsidRDefault="003A7580" w:rsidP="0089391A">
      <w:pPr>
        <w:numPr>
          <w:ilvl w:val="0"/>
          <w:numId w:val="20"/>
        </w:numPr>
        <w:spacing w:line="360" w:lineRule="auto"/>
        <w:jc w:val="both"/>
        <w:rPr>
          <w:rFonts w:ascii="Bookman Old Style" w:hAnsi="Bookman Old Style"/>
        </w:rPr>
      </w:pPr>
      <w:r>
        <w:rPr>
          <w:rFonts w:ascii="Bookman Old Style" w:hAnsi="Bookman Old Style" w:cs="Calibri"/>
        </w:rPr>
        <w:t>reviu Dana Desa;</w:t>
      </w:r>
    </w:p>
    <w:p w:rsidR="003A7580" w:rsidRDefault="003A7580" w:rsidP="0089391A">
      <w:pPr>
        <w:numPr>
          <w:ilvl w:val="0"/>
          <w:numId w:val="20"/>
        </w:numPr>
        <w:spacing w:line="360" w:lineRule="auto"/>
        <w:jc w:val="both"/>
        <w:rPr>
          <w:rFonts w:ascii="Bookman Old Style" w:hAnsi="Bookman Old Style"/>
        </w:rPr>
      </w:pPr>
      <w:r>
        <w:rPr>
          <w:rFonts w:ascii="Bookman Old Style" w:hAnsi="Bookman Old Style"/>
          <w:lang w:eastAsia="zh-CN"/>
        </w:rPr>
        <w:t>reviu Dana Alokasi Khusus;</w:t>
      </w:r>
    </w:p>
    <w:p w:rsidR="003A7580" w:rsidRDefault="003A7580" w:rsidP="0089391A">
      <w:pPr>
        <w:numPr>
          <w:ilvl w:val="0"/>
          <w:numId w:val="20"/>
        </w:numPr>
        <w:spacing w:line="360" w:lineRule="auto"/>
        <w:jc w:val="both"/>
        <w:rPr>
          <w:rFonts w:ascii="Bookman Old Style" w:hAnsi="Bookman Old Style"/>
        </w:rPr>
      </w:pPr>
      <w:r>
        <w:rPr>
          <w:rFonts w:ascii="Bookman Old Style" w:hAnsi="Bookman Old Style"/>
        </w:rPr>
        <w:t>p</w:t>
      </w:r>
      <w:r w:rsidR="00C52274" w:rsidRPr="003A7580">
        <w:rPr>
          <w:rFonts w:ascii="Bookman Old Style" w:hAnsi="Bookman Old Style"/>
        </w:rPr>
        <w:t>engendalian  manaj</w:t>
      </w:r>
      <w:r>
        <w:rPr>
          <w:rFonts w:ascii="Bookman Old Style" w:hAnsi="Bookman Old Style"/>
        </w:rPr>
        <w:t>emen pelaksanaan  kebijakan KDH;</w:t>
      </w:r>
    </w:p>
    <w:p w:rsidR="003A7580" w:rsidRDefault="00C52274" w:rsidP="0089391A">
      <w:pPr>
        <w:numPr>
          <w:ilvl w:val="0"/>
          <w:numId w:val="20"/>
        </w:numPr>
        <w:spacing w:line="360" w:lineRule="auto"/>
        <w:jc w:val="both"/>
        <w:rPr>
          <w:rFonts w:ascii="Bookman Old Style" w:hAnsi="Bookman Old Style"/>
        </w:rPr>
      </w:pPr>
      <w:r w:rsidRPr="003A7580">
        <w:rPr>
          <w:rFonts w:ascii="Bookman Old Style" w:hAnsi="Bookman Old Style"/>
        </w:rPr>
        <w:t xml:space="preserve">evaluasi Laporan Akuntabilitas Kinerja Instansi Pemerintah </w:t>
      </w:r>
      <w:r w:rsidR="003A7580">
        <w:rPr>
          <w:rFonts w:ascii="Bookman Old Style" w:hAnsi="Bookman Old Style"/>
        </w:rPr>
        <w:t>pada Perangkat Kerja</w:t>
      </w:r>
      <w:r w:rsidRPr="003A7580">
        <w:rPr>
          <w:rFonts w:ascii="Bookman Old Style" w:hAnsi="Bookman Old Style"/>
        </w:rPr>
        <w:t>/Unit Kerja Kabupaten Karanganyar;</w:t>
      </w:r>
    </w:p>
    <w:p w:rsidR="003A7580" w:rsidRDefault="00C52274" w:rsidP="0089391A">
      <w:pPr>
        <w:numPr>
          <w:ilvl w:val="0"/>
          <w:numId w:val="20"/>
        </w:numPr>
        <w:spacing w:line="360" w:lineRule="auto"/>
        <w:jc w:val="both"/>
        <w:rPr>
          <w:rFonts w:ascii="Bookman Old Style" w:hAnsi="Bookman Old Style"/>
        </w:rPr>
      </w:pPr>
      <w:r w:rsidRPr="003A7580">
        <w:rPr>
          <w:rFonts w:ascii="Bookman Old Style" w:hAnsi="Bookman Old Style"/>
        </w:rPr>
        <w:t xml:space="preserve">evaluasi Sistem Pengendalian Internal </w:t>
      </w:r>
      <w:r w:rsidR="003A7580">
        <w:rPr>
          <w:rFonts w:ascii="Bookman Old Style" w:hAnsi="Bookman Old Style"/>
        </w:rPr>
        <w:t>pada</w:t>
      </w:r>
      <w:r w:rsidRPr="003A7580">
        <w:rPr>
          <w:rFonts w:ascii="Bookman Old Style" w:hAnsi="Bookman Old Style"/>
        </w:rPr>
        <w:t xml:space="preserve"> Perangkat Daerah/Unit Kerja;</w:t>
      </w:r>
    </w:p>
    <w:p w:rsidR="00704EF3" w:rsidRDefault="00C52274" w:rsidP="0089391A">
      <w:pPr>
        <w:numPr>
          <w:ilvl w:val="0"/>
          <w:numId w:val="20"/>
        </w:numPr>
        <w:spacing w:line="360" w:lineRule="auto"/>
        <w:jc w:val="both"/>
        <w:rPr>
          <w:rFonts w:ascii="Bookman Old Style" w:hAnsi="Bookman Old Style"/>
        </w:rPr>
      </w:pPr>
      <w:r w:rsidRPr="003A7580">
        <w:rPr>
          <w:rFonts w:ascii="Bookman Old Style" w:hAnsi="Bookman Old Style"/>
        </w:rPr>
        <w:t>pengaduan masyarakat dan pemeriksaan khusus dengan tujuan tertentu;</w:t>
      </w:r>
    </w:p>
    <w:p w:rsidR="00704EF3" w:rsidRDefault="00C52274" w:rsidP="0089391A">
      <w:pPr>
        <w:numPr>
          <w:ilvl w:val="0"/>
          <w:numId w:val="20"/>
        </w:numPr>
        <w:spacing w:line="360" w:lineRule="auto"/>
        <w:jc w:val="both"/>
        <w:rPr>
          <w:rFonts w:ascii="Bookman Old Style" w:hAnsi="Bookman Old Style"/>
        </w:rPr>
      </w:pPr>
      <w:r w:rsidRPr="00704EF3">
        <w:rPr>
          <w:rFonts w:ascii="Bookman Old Style" w:hAnsi="Bookman Old Style"/>
        </w:rPr>
        <w:t>pendampingan, asistensi dan fasilitasi</w:t>
      </w:r>
      <w:r w:rsidR="00704EF3">
        <w:rPr>
          <w:rFonts w:ascii="Bookman Old Style" w:hAnsi="Bookman Old Style"/>
        </w:rPr>
        <w:t>;</w:t>
      </w:r>
    </w:p>
    <w:p w:rsidR="00704EF3" w:rsidRDefault="00704EF3" w:rsidP="0089391A">
      <w:pPr>
        <w:numPr>
          <w:ilvl w:val="0"/>
          <w:numId w:val="20"/>
        </w:numPr>
        <w:spacing w:line="360" w:lineRule="auto"/>
        <w:jc w:val="both"/>
        <w:rPr>
          <w:rFonts w:ascii="Bookman Old Style" w:hAnsi="Bookman Old Style"/>
        </w:rPr>
      </w:pPr>
      <w:r>
        <w:rPr>
          <w:rFonts w:ascii="Bookman Old Style" w:hAnsi="Bookman Old Style"/>
          <w:i/>
        </w:rPr>
        <w:t>Probity Audit</w:t>
      </w:r>
      <w:r>
        <w:rPr>
          <w:rFonts w:ascii="Bookman Old Style" w:hAnsi="Bookman Old Style"/>
        </w:rPr>
        <w:t>; dan</w:t>
      </w:r>
    </w:p>
    <w:p w:rsidR="00C52274" w:rsidRPr="00704EF3" w:rsidRDefault="00C52274" w:rsidP="0089391A">
      <w:pPr>
        <w:numPr>
          <w:ilvl w:val="0"/>
          <w:numId w:val="20"/>
        </w:numPr>
        <w:spacing w:after="120" w:line="360" w:lineRule="auto"/>
        <w:jc w:val="both"/>
        <w:rPr>
          <w:rFonts w:ascii="Bookman Old Style" w:hAnsi="Bookman Old Style"/>
        </w:rPr>
      </w:pPr>
      <w:r w:rsidRPr="00704EF3">
        <w:rPr>
          <w:rFonts w:ascii="Bookman Old Style" w:hAnsi="Bookman Old Style"/>
          <w:lang w:eastAsia="zh-CN"/>
        </w:rPr>
        <w:t>audit kinerja</w:t>
      </w:r>
      <w:r w:rsidR="00704EF3">
        <w:rPr>
          <w:rFonts w:ascii="Bookman Old Style" w:hAnsi="Bookman Old Style"/>
        </w:rPr>
        <w:t>.</w:t>
      </w:r>
    </w:p>
    <w:p w:rsidR="00704EF3" w:rsidRDefault="00C52274" w:rsidP="0089391A">
      <w:pPr>
        <w:numPr>
          <w:ilvl w:val="0"/>
          <w:numId w:val="14"/>
        </w:numPr>
        <w:spacing w:line="360" w:lineRule="auto"/>
        <w:ind w:left="709" w:hanging="283"/>
        <w:jc w:val="both"/>
        <w:rPr>
          <w:rFonts w:ascii="Bookman Old Style" w:hAnsi="Bookman Old Style"/>
        </w:rPr>
      </w:pPr>
      <w:r w:rsidRPr="00C52274">
        <w:rPr>
          <w:rFonts w:ascii="Bookman Old Style" w:hAnsi="Bookman Old Style"/>
        </w:rPr>
        <w:lastRenderedPageBreak/>
        <w:t xml:space="preserve">Kegiatan pembinaan dan pengawasan dalam penyelenggaraan Pemerintahan dan  percepatan menuju </w:t>
      </w:r>
      <w:r w:rsidRPr="00C52274">
        <w:rPr>
          <w:rFonts w:ascii="Bookman Old Style" w:hAnsi="Bookman Old Style"/>
          <w:i/>
        </w:rPr>
        <w:t>good governance, clean government</w:t>
      </w:r>
      <w:r w:rsidRPr="00C52274">
        <w:rPr>
          <w:rFonts w:ascii="Bookman Old Style" w:hAnsi="Bookman Old Style"/>
        </w:rPr>
        <w:t xml:space="preserve"> dan pelayanan publik Ka</w:t>
      </w:r>
      <w:r w:rsidR="00704EF3">
        <w:rPr>
          <w:rFonts w:ascii="Bookman Old Style" w:hAnsi="Bookman Old Style"/>
        </w:rPr>
        <w:t>bupaten Karanganyar antara lain:</w:t>
      </w:r>
    </w:p>
    <w:p w:rsidR="00704EF3" w:rsidRDefault="00C52274" w:rsidP="0089391A">
      <w:pPr>
        <w:numPr>
          <w:ilvl w:val="0"/>
          <w:numId w:val="21"/>
        </w:numPr>
        <w:spacing w:line="360" w:lineRule="auto"/>
        <w:jc w:val="both"/>
        <w:rPr>
          <w:rFonts w:ascii="Bookman Old Style" w:hAnsi="Bookman Old Style"/>
        </w:rPr>
      </w:pPr>
      <w:r w:rsidRPr="00704EF3">
        <w:rPr>
          <w:rFonts w:ascii="Bookman Old Style" w:hAnsi="Bookman Old Style"/>
        </w:rPr>
        <w:t>pelaksanaan refor</w:t>
      </w:r>
      <w:r w:rsidR="00704EF3">
        <w:rPr>
          <w:rFonts w:ascii="Bookman Old Style" w:hAnsi="Bookman Old Style"/>
        </w:rPr>
        <w:t>masi birokrasi melalui kegiatan</w:t>
      </w:r>
      <w:r w:rsidRPr="00704EF3">
        <w:rPr>
          <w:rFonts w:ascii="Bookman Old Style" w:hAnsi="Bookman Old Style"/>
        </w:rPr>
        <w:t>:</w:t>
      </w:r>
    </w:p>
    <w:p w:rsidR="00704EF3" w:rsidRDefault="00704EF3" w:rsidP="0089391A">
      <w:pPr>
        <w:numPr>
          <w:ilvl w:val="0"/>
          <w:numId w:val="22"/>
        </w:numPr>
        <w:spacing w:line="360" w:lineRule="auto"/>
        <w:jc w:val="both"/>
        <w:rPr>
          <w:rFonts w:ascii="Bookman Old Style" w:hAnsi="Bookman Old Style"/>
        </w:rPr>
      </w:pPr>
      <w:r>
        <w:rPr>
          <w:rFonts w:ascii="Bookman Old Style" w:hAnsi="Bookman Old Style"/>
        </w:rPr>
        <w:t>p</w:t>
      </w:r>
      <w:r w:rsidR="00C52274" w:rsidRPr="00704EF3">
        <w:rPr>
          <w:rFonts w:ascii="Bookman Old Style" w:hAnsi="Bookman Old Style"/>
        </w:rPr>
        <w:t>enilaian Mandiri Pelaksanaan Reformasi Birokrasi;</w:t>
      </w:r>
    </w:p>
    <w:p w:rsidR="00704EF3" w:rsidRDefault="00704EF3" w:rsidP="0089391A">
      <w:pPr>
        <w:numPr>
          <w:ilvl w:val="0"/>
          <w:numId w:val="22"/>
        </w:numPr>
        <w:spacing w:line="360" w:lineRule="auto"/>
        <w:jc w:val="both"/>
        <w:rPr>
          <w:rFonts w:ascii="Bookman Old Style" w:hAnsi="Bookman Old Style"/>
        </w:rPr>
      </w:pPr>
      <w:r>
        <w:rPr>
          <w:rFonts w:ascii="Bookman Old Style" w:hAnsi="Bookman Old Style"/>
        </w:rPr>
        <w:t>e</w:t>
      </w:r>
      <w:r w:rsidR="00C52274" w:rsidRPr="00C52274">
        <w:rPr>
          <w:rFonts w:ascii="Bookman Old Style" w:hAnsi="Bookman Old Style"/>
        </w:rPr>
        <w:t>valuasi periodik pelak</w:t>
      </w:r>
      <w:r>
        <w:rPr>
          <w:rFonts w:ascii="Bookman Old Style" w:hAnsi="Bookman Old Style"/>
        </w:rPr>
        <w:t>sanaan reformasi birokrasi (pertriwulan);</w:t>
      </w:r>
    </w:p>
    <w:p w:rsidR="00704EF3" w:rsidRDefault="00704EF3" w:rsidP="0089391A">
      <w:pPr>
        <w:numPr>
          <w:ilvl w:val="0"/>
          <w:numId w:val="22"/>
        </w:numPr>
        <w:spacing w:line="360" w:lineRule="auto"/>
        <w:jc w:val="both"/>
        <w:rPr>
          <w:rFonts w:ascii="Bookman Old Style" w:hAnsi="Bookman Old Style"/>
        </w:rPr>
      </w:pPr>
      <w:r>
        <w:rPr>
          <w:rFonts w:ascii="Bookman Old Style" w:hAnsi="Bookman Old Style"/>
        </w:rPr>
        <w:t>pembangunan zona integritas; dan</w:t>
      </w:r>
    </w:p>
    <w:p w:rsidR="00704EF3" w:rsidRDefault="00704EF3" w:rsidP="0089391A">
      <w:pPr>
        <w:numPr>
          <w:ilvl w:val="0"/>
          <w:numId w:val="22"/>
        </w:numPr>
        <w:spacing w:line="360" w:lineRule="auto"/>
        <w:jc w:val="both"/>
        <w:rPr>
          <w:rFonts w:ascii="Bookman Old Style" w:hAnsi="Bookman Old Style"/>
        </w:rPr>
      </w:pPr>
      <w:r>
        <w:rPr>
          <w:rFonts w:ascii="Bookman Old Style" w:hAnsi="Bookman Old Style"/>
        </w:rPr>
        <w:t>p</w:t>
      </w:r>
      <w:r w:rsidR="00C52274" w:rsidRPr="00C52274">
        <w:rPr>
          <w:rFonts w:ascii="Bookman Old Style" w:hAnsi="Bookman Old Style"/>
        </w:rPr>
        <w:t>enguatan Ap</w:t>
      </w:r>
      <w:r>
        <w:rPr>
          <w:rFonts w:ascii="Bookman Old Style" w:hAnsi="Bookman Old Style"/>
        </w:rPr>
        <w:t>arat Pengawas Intern Pemerintah.</w:t>
      </w:r>
    </w:p>
    <w:p w:rsidR="00704EF3" w:rsidRDefault="00C52274" w:rsidP="0089391A">
      <w:pPr>
        <w:numPr>
          <w:ilvl w:val="0"/>
          <w:numId w:val="21"/>
        </w:numPr>
        <w:spacing w:line="360" w:lineRule="auto"/>
        <w:jc w:val="both"/>
        <w:rPr>
          <w:rFonts w:ascii="Bookman Old Style" w:hAnsi="Bookman Old Style"/>
        </w:rPr>
      </w:pPr>
      <w:r w:rsidRPr="00C52274">
        <w:rPr>
          <w:rFonts w:ascii="Bookman Old Style" w:hAnsi="Bookman Old Style"/>
        </w:rPr>
        <w:t xml:space="preserve">Pelaksanaan Peraturan Presiden Nomor 55 Tahun 2012 tentang Strategi Nasional Pencegahan dan Pemberantasan Korupsi jangka Panjang Tahun 2012-2025 serta Peraturan Perundang-undangan tindak lanjutnya dan melakukan pemantauan </w:t>
      </w:r>
      <w:r w:rsidR="00704EF3">
        <w:rPr>
          <w:rFonts w:ascii="Bookman Old Style" w:hAnsi="Bookman Old Style"/>
        </w:rPr>
        <w:t>secara periodik setiap triwulan.</w:t>
      </w:r>
    </w:p>
    <w:p w:rsidR="00C52274" w:rsidRPr="00704EF3" w:rsidRDefault="00C52274" w:rsidP="0089391A">
      <w:pPr>
        <w:numPr>
          <w:ilvl w:val="0"/>
          <w:numId w:val="21"/>
        </w:numPr>
        <w:spacing w:after="120" w:line="360" w:lineRule="auto"/>
        <w:jc w:val="both"/>
        <w:rPr>
          <w:rFonts w:ascii="Bookman Old Style" w:hAnsi="Bookman Old Style"/>
        </w:rPr>
      </w:pPr>
      <w:r w:rsidRPr="00704EF3">
        <w:rPr>
          <w:rFonts w:ascii="Bookman Old Style" w:hAnsi="Bookman Old Style"/>
        </w:rPr>
        <w:t>Penguat</w:t>
      </w:r>
      <w:r w:rsidR="00704EF3">
        <w:rPr>
          <w:rFonts w:ascii="Bookman Old Style" w:hAnsi="Bookman Old Style"/>
        </w:rPr>
        <w:t>an Sistem Pengendalian Internal.</w:t>
      </w:r>
    </w:p>
    <w:p w:rsidR="001C0492" w:rsidRDefault="00C52274" w:rsidP="0089391A">
      <w:pPr>
        <w:numPr>
          <w:ilvl w:val="0"/>
          <w:numId w:val="14"/>
        </w:numPr>
        <w:spacing w:line="360" w:lineRule="auto"/>
        <w:ind w:left="709" w:hanging="283"/>
        <w:jc w:val="both"/>
        <w:rPr>
          <w:rFonts w:ascii="Bookman Old Style" w:hAnsi="Bookman Old Style"/>
        </w:rPr>
      </w:pPr>
      <w:r w:rsidRPr="00C52274">
        <w:rPr>
          <w:rFonts w:ascii="Bookman Old Style" w:hAnsi="Bookman Old Style"/>
        </w:rPr>
        <w:t>Melaksanakan monitoring dan evaluasi peny</w:t>
      </w:r>
      <w:r w:rsidR="001C0492">
        <w:rPr>
          <w:rFonts w:ascii="Bookman Old Style" w:hAnsi="Bookman Old Style"/>
        </w:rPr>
        <w:t>elenggaraan pemerintahan daerah:</w:t>
      </w:r>
    </w:p>
    <w:p w:rsidR="001C0492" w:rsidRDefault="00C52274" w:rsidP="0089391A">
      <w:pPr>
        <w:numPr>
          <w:ilvl w:val="0"/>
          <w:numId w:val="23"/>
        </w:numPr>
        <w:spacing w:line="360" w:lineRule="auto"/>
        <w:jc w:val="both"/>
        <w:rPr>
          <w:rFonts w:ascii="Bookman Old Style" w:hAnsi="Bookman Old Style"/>
        </w:rPr>
      </w:pPr>
      <w:r w:rsidRPr="001C0492">
        <w:rPr>
          <w:rFonts w:ascii="Bookman Old Style" w:hAnsi="Bookman Old Style" w:cs="Calibri"/>
        </w:rPr>
        <w:t>tindak lanjut hasil pemeriksaan Badan Pemeriksa Keuangan;</w:t>
      </w:r>
    </w:p>
    <w:p w:rsidR="001C0492" w:rsidRDefault="00C52274" w:rsidP="0089391A">
      <w:pPr>
        <w:numPr>
          <w:ilvl w:val="0"/>
          <w:numId w:val="23"/>
        </w:numPr>
        <w:spacing w:line="360" w:lineRule="auto"/>
        <w:jc w:val="both"/>
        <w:rPr>
          <w:rFonts w:ascii="Bookman Old Style" w:hAnsi="Bookman Old Style"/>
        </w:rPr>
      </w:pPr>
      <w:r w:rsidRPr="00C52274">
        <w:rPr>
          <w:rFonts w:ascii="Bookman Old Style" w:hAnsi="Bookman Old Style" w:cs="Calibri"/>
        </w:rPr>
        <w:t>tindak lanjut hasil pemeriksaan</w:t>
      </w:r>
      <w:r w:rsidR="001C0492">
        <w:rPr>
          <w:rFonts w:ascii="Bookman Old Style" w:hAnsi="Bookman Old Style" w:cs="Calibri"/>
        </w:rPr>
        <w:t xml:space="preserve"> Aparat Pengawas Intern Pemerintah</w:t>
      </w:r>
      <w:r w:rsidRPr="00C52274">
        <w:rPr>
          <w:rFonts w:ascii="Bookman Old Style" w:hAnsi="Bookman Old Style" w:cs="Calibri"/>
        </w:rPr>
        <w:t>;</w:t>
      </w:r>
    </w:p>
    <w:p w:rsidR="001C0492" w:rsidRDefault="00C52274" w:rsidP="0089391A">
      <w:pPr>
        <w:numPr>
          <w:ilvl w:val="0"/>
          <w:numId w:val="23"/>
        </w:numPr>
        <w:spacing w:line="360" w:lineRule="auto"/>
        <w:jc w:val="both"/>
        <w:rPr>
          <w:rFonts w:ascii="Bookman Old Style" w:hAnsi="Bookman Old Style"/>
        </w:rPr>
      </w:pPr>
      <w:r w:rsidRPr="001C0492">
        <w:rPr>
          <w:rFonts w:ascii="Bookman Old Style" w:hAnsi="Bookman Old Style" w:cs="Calibri"/>
        </w:rPr>
        <w:t>aksi pencegahan korupsi</w:t>
      </w:r>
      <w:r w:rsidR="001C0492">
        <w:rPr>
          <w:rFonts w:ascii="Bookman Old Style" w:hAnsi="Bookman Old Style" w:cs="Calibri"/>
        </w:rPr>
        <w:t>;</w:t>
      </w:r>
    </w:p>
    <w:p w:rsidR="001C0492" w:rsidRDefault="00C52274" w:rsidP="0089391A">
      <w:pPr>
        <w:numPr>
          <w:ilvl w:val="0"/>
          <w:numId w:val="23"/>
        </w:numPr>
        <w:spacing w:line="360" w:lineRule="auto"/>
        <w:jc w:val="both"/>
        <w:rPr>
          <w:rFonts w:ascii="Bookman Old Style" w:hAnsi="Bookman Old Style"/>
        </w:rPr>
      </w:pPr>
      <w:r w:rsidRPr="001C0492">
        <w:rPr>
          <w:rFonts w:ascii="Bookman Old Style" w:hAnsi="Bookman Old Style" w:cs="Calibri"/>
        </w:rPr>
        <w:t xml:space="preserve">evaluasi </w:t>
      </w:r>
      <w:r w:rsidR="001C0492">
        <w:rPr>
          <w:rFonts w:ascii="Bookman Old Style" w:hAnsi="Bookman Old Style"/>
        </w:rPr>
        <w:t>Sistem Pengendalian Intern Pemerintah;</w:t>
      </w:r>
    </w:p>
    <w:p w:rsidR="001C0492" w:rsidRDefault="00C52274" w:rsidP="0089391A">
      <w:pPr>
        <w:numPr>
          <w:ilvl w:val="0"/>
          <w:numId w:val="23"/>
        </w:numPr>
        <w:spacing w:line="360" w:lineRule="auto"/>
        <w:jc w:val="both"/>
        <w:rPr>
          <w:rFonts w:ascii="Bookman Old Style" w:hAnsi="Bookman Old Style"/>
        </w:rPr>
      </w:pPr>
      <w:r w:rsidRPr="001C0492">
        <w:rPr>
          <w:rFonts w:ascii="Bookman Old Style" w:hAnsi="Bookman Old Style" w:cs="Calibri"/>
        </w:rPr>
        <w:t>penilaian mandiri reformasi birokrasi;</w:t>
      </w:r>
    </w:p>
    <w:p w:rsidR="001C0492" w:rsidRDefault="00C52274" w:rsidP="0089391A">
      <w:pPr>
        <w:numPr>
          <w:ilvl w:val="0"/>
          <w:numId w:val="23"/>
        </w:numPr>
        <w:spacing w:line="360" w:lineRule="auto"/>
        <w:jc w:val="both"/>
        <w:rPr>
          <w:rFonts w:ascii="Bookman Old Style" w:hAnsi="Bookman Old Style"/>
        </w:rPr>
      </w:pPr>
      <w:r w:rsidRPr="001C0492">
        <w:rPr>
          <w:rFonts w:ascii="Bookman Old Style" w:hAnsi="Bookman Old Style" w:cs="Calibri"/>
        </w:rPr>
        <w:t>penanganan laporan gratifikasi;</w:t>
      </w:r>
    </w:p>
    <w:p w:rsidR="001C0492" w:rsidRDefault="00C52274" w:rsidP="0089391A">
      <w:pPr>
        <w:numPr>
          <w:ilvl w:val="0"/>
          <w:numId w:val="23"/>
        </w:numPr>
        <w:spacing w:line="360" w:lineRule="auto"/>
        <w:jc w:val="both"/>
        <w:rPr>
          <w:rFonts w:ascii="Bookman Old Style" w:hAnsi="Bookman Old Style"/>
        </w:rPr>
      </w:pPr>
      <w:r w:rsidRPr="001C0492">
        <w:rPr>
          <w:rFonts w:ascii="Bookman Old Style" w:hAnsi="Bookman Old Style" w:cs="Calibri"/>
        </w:rPr>
        <w:t xml:space="preserve">penanganan </w:t>
      </w:r>
      <w:r w:rsidRPr="001C0492">
        <w:rPr>
          <w:rFonts w:ascii="Bookman Old Style" w:hAnsi="Bookman Old Style" w:cs="Calibri"/>
          <w:i/>
        </w:rPr>
        <w:t>Whistle Blower System</w:t>
      </w:r>
      <w:r w:rsidR="001C0492">
        <w:rPr>
          <w:rFonts w:ascii="Bookman Old Style" w:hAnsi="Bookman Old Style" w:cs="Calibri"/>
          <w:i/>
        </w:rPr>
        <w:t>;</w:t>
      </w:r>
    </w:p>
    <w:p w:rsidR="001C0492" w:rsidRDefault="00C52274" w:rsidP="0089391A">
      <w:pPr>
        <w:numPr>
          <w:ilvl w:val="0"/>
          <w:numId w:val="23"/>
        </w:numPr>
        <w:spacing w:line="360" w:lineRule="auto"/>
        <w:jc w:val="both"/>
        <w:rPr>
          <w:rFonts w:ascii="Bookman Old Style" w:hAnsi="Bookman Old Style"/>
        </w:rPr>
      </w:pPr>
      <w:r w:rsidRPr="001C0492">
        <w:rPr>
          <w:rFonts w:ascii="Bookman Old Style" w:hAnsi="Bookman Old Style" w:cs="Calibri"/>
        </w:rPr>
        <w:t>penanganan benturan kepentingan;</w:t>
      </w:r>
    </w:p>
    <w:p w:rsidR="001C0492" w:rsidRDefault="00C52274" w:rsidP="0089391A">
      <w:pPr>
        <w:numPr>
          <w:ilvl w:val="0"/>
          <w:numId w:val="23"/>
        </w:numPr>
        <w:spacing w:line="360" w:lineRule="auto"/>
        <w:jc w:val="both"/>
        <w:rPr>
          <w:rFonts w:ascii="Bookman Old Style" w:hAnsi="Bookman Old Style"/>
        </w:rPr>
      </w:pPr>
      <w:r w:rsidRPr="001C0492">
        <w:rPr>
          <w:rFonts w:ascii="Bookman Old Style" w:hAnsi="Bookman Old Style" w:cs="Calibri"/>
        </w:rPr>
        <w:t>penilaian internal zona integritas;</w:t>
      </w:r>
    </w:p>
    <w:p w:rsidR="00C27AD4" w:rsidRPr="00CF275F" w:rsidRDefault="00C52274" w:rsidP="00CF275F">
      <w:pPr>
        <w:numPr>
          <w:ilvl w:val="0"/>
          <w:numId w:val="23"/>
        </w:numPr>
        <w:spacing w:line="360" w:lineRule="auto"/>
        <w:jc w:val="both"/>
        <w:rPr>
          <w:rFonts w:ascii="Bookman Old Style" w:hAnsi="Bookman Old Style"/>
        </w:rPr>
      </w:pPr>
      <w:r w:rsidRPr="001C0492">
        <w:rPr>
          <w:rFonts w:ascii="Bookman Old Style" w:hAnsi="Bookman Old Style" w:cs="Calibri"/>
        </w:rPr>
        <w:t xml:space="preserve">verifikasi </w:t>
      </w:r>
      <w:r w:rsidR="001C0492">
        <w:rPr>
          <w:rFonts w:ascii="Bookman Old Style" w:hAnsi="Bookman Old Style" w:cs="Calibri"/>
        </w:rPr>
        <w:t>Laporan Harta Kekayaan Penyelenggara Negara dan Laporan Harta Kekayaan Aparatur Sipil Negara</w:t>
      </w:r>
      <w:r w:rsidRPr="001C0492">
        <w:rPr>
          <w:rFonts w:ascii="Bookman Old Style" w:hAnsi="Bookman Old Style" w:cs="Calibri"/>
        </w:rPr>
        <w:t>;</w:t>
      </w:r>
      <w:r w:rsidR="001C0492">
        <w:rPr>
          <w:rFonts w:ascii="Bookman Old Style" w:hAnsi="Bookman Old Style" w:cs="Calibri"/>
        </w:rPr>
        <w:t xml:space="preserve"> dan</w:t>
      </w:r>
    </w:p>
    <w:p w:rsidR="00C52274" w:rsidRPr="001C0492" w:rsidRDefault="00C52274" w:rsidP="0089391A">
      <w:pPr>
        <w:numPr>
          <w:ilvl w:val="0"/>
          <w:numId w:val="23"/>
        </w:numPr>
        <w:spacing w:after="120" w:line="360" w:lineRule="auto"/>
        <w:jc w:val="both"/>
        <w:rPr>
          <w:rFonts w:ascii="Bookman Old Style" w:hAnsi="Bookman Old Style"/>
        </w:rPr>
      </w:pPr>
      <w:r w:rsidRPr="001C0492">
        <w:rPr>
          <w:rFonts w:ascii="Bookman Old Style" w:hAnsi="Bookman Old Style" w:cs="Calibri"/>
        </w:rPr>
        <w:t>verifikasi pelaporan Rencana Aksi Daerah Pencegahan dan Pemberantasan Korupsi;</w:t>
      </w:r>
    </w:p>
    <w:p w:rsidR="001C0492" w:rsidRDefault="001C0492" w:rsidP="0089391A">
      <w:pPr>
        <w:numPr>
          <w:ilvl w:val="0"/>
          <w:numId w:val="14"/>
        </w:numPr>
        <w:spacing w:after="120" w:line="360" w:lineRule="auto"/>
        <w:ind w:left="709" w:hanging="283"/>
        <w:jc w:val="both"/>
        <w:rPr>
          <w:rFonts w:ascii="Bookman Old Style" w:hAnsi="Bookman Old Style"/>
        </w:rPr>
      </w:pPr>
      <w:r>
        <w:rPr>
          <w:rFonts w:ascii="Bookman Old Style" w:hAnsi="Bookman Old Style"/>
        </w:rPr>
        <w:t>P</w:t>
      </w:r>
      <w:r w:rsidR="00C52274" w:rsidRPr="00C52274">
        <w:rPr>
          <w:rFonts w:ascii="Bookman Old Style" w:hAnsi="Bookman Old Style"/>
        </w:rPr>
        <w:t xml:space="preserve">emantauan tindak lanjut hasil </w:t>
      </w:r>
      <w:r w:rsidR="00C34776">
        <w:rPr>
          <w:rFonts w:ascii="Bookman Old Style" w:hAnsi="Bookman Old Style"/>
        </w:rPr>
        <w:t xml:space="preserve">pembinaan dan </w:t>
      </w:r>
      <w:r w:rsidR="00C52274" w:rsidRPr="00C52274">
        <w:rPr>
          <w:rFonts w:ascii="Bookman Old Style" w:hAnsi="Bookman Old Style"/>
        </w:rPr>
        <w:t>pengawasan.</w:t>
      </w:r>
    </w:p>
    <w:p w:rsidR="001C0492" w:rsidRDefault="00C52274" w:rsidP="0089391A">
      <w:pPr>
        <w:numPr>
          <w:ilvl w:val="0"/>
          <w:numId w:val="14"/>
        </w:numPr>
        <w:spacing w:line="360" w:lineRule="auto"/>
        <w:ind w:left="709" w:hanging="283"/>
        <w:jc w:val="both"/>
        <w:rPr>
          <w:rFonts w:ascii="Bookman Old Style" w:hAnsi="Bookman Old Style"/>
        </w:rPr>
      </w:pPr>
      <w:r w:rsidRPr="001C0492">
        <w:rPr>
          <w:rFonts w:ascii="Bookman Old Style" w:hAnsi="Bookman Old Style"/>
        </w:rPr>
        <w:t>Kegiatan penunjang pengawasan</w:t>
      </w:r>
      <w:r w:rsidR="001C0492">
        <w:rPr>
          <w:rFonts w:ascii="Bookman Old Style" w:hAnsi="Bookman Old Style"/>
        </w:rPr>
        <w:t>:</w:t>
      </w:r>
    </w:p>
    <w:p w:rsidR="001C0492" w:rsidRDefault="00C52274" w:rsidP="0089391A">
      <w:pPr>
        <w:numPr>
          <w:ilvl w:val="0"/>
          <w:numId w:val="24"/>
        </w:numPr>
        <w:spacing w:line="360" w:lineRule="auto"/>
        <w:jc w:val="both"/>
        <w:rPr>
          <w:rFonts w:ascii="Bookman Old Style" w:hAnsi="Bookman Old Style"/>
        </w:rPr>
      </w:pPr>
      <w:r w:rsidRPr="001C0492">
        <w:rPr>
          <w:rFonts w:ascii="Bookman Old Style" w:hAnsi="Bookman Old Style"/>
        </w:rPr>
        <w:t>kajian penyelenggaraan pemerintahan daerah;</w:t>
      </w:r>
    </w:p>
    <w:p w:rsidR="001C0492" w:rsidRDefault="001C0492" w:rsidP="0089391A">
      <w:pPr>
        <w:numPr>
          <w:ilvl w:val="0"/>
          <w:numId w:val="24"/>
        </w:numPr>
        <w:spacing w:line="360" w:lineRule="auto"/>
        <w:jc w:val="both"/>
        <w:rPr>
          <w:rFonts w:ascii="Bookman Old Style" w:hAnsi="Bookman Old Style"/>
        </w:rPr>
      </w:pPr>
      <w:r>
        <w:rPr>
          <w:rFonts w:ascii="Bookman Old Style" w:hAnsi="Bookman Old Style"/>
        </w:rPr>
        <w:t>rapat koordinasi; dan</w:t>
      </w:r>
    </w:p>
    <w:p w:rsidR="00C52274" w:rsidRPr="001C0492" w:rsidRDefault="00C52274" w:rsidP="0089391A">
      <w:pPr>
        <w:numPr>
          <w:ilvl w:val="0"/>
          <w:numId w:val="24"/>
        </w:numPr>
        <w:spacing w:after="120" w:line="360" w:lineRule="auto"/>
        <w:jc w:val="both"/>
        <w:rPr>
          <w:rFonts w:ascii="Bookman Old Style" w:hAnsi="Bookman Old Style"/>
        </w:rPr>
      </w:pPr>
      <w:r w:rsidRPr="00C52274">
        <w:rPr>
          <w:rFonts w:ascii="Bookman Old Style" w:hAnsi="Bookman Old Style"/>
        </w:rPr>
        <w:t>tugas lain sesuai perintah Bupati.</w:t>
      </w:r>
    </w:p>
    <w:p w:rsidR="001C0492" w:rsidRDefault="00C52274" w:rsidP="0089391A">
      <w:pPr>
        <w:numPr>
          <w:ilvl w:val="0"/>
          <w:numId w:val="12"/>
        </w:numPr>
        <w:spacing w:after="120" w:line="360" w:lineRule="auto"/>
        <w:ind w:left="426" w:hanging="426"/>
        <w:jc w:val="both"/>
        <w:rPr>
          <w:rFonts w:ascii="Bookman Old Style" w:hAnsi="Bookman Old Style"/>
        </w:rPr>
      </w:pPr>
      <w:r w:rsidRPr="00C52274">
        <w:rPr>
          <w:rFonts w:ascii="Bookman Old Style" w:hAnsi="Bookman Old Style"/>
        </w:rPr>
        <w:t xml:space="preserve">TINDAK LANJUT </w:t>
      </w:r>
      <w:r w:rsidRPr="00C52274">
        <w:rPr>
          <w:rFonts w:ascii="Bookman Old Style" w:hAnsi="Bookman Old Style" w:cs="Calibri"/>
        </w:rPr>
        <w:t>HASIL</w:t>
      </w:r>
      <w:r w:rsidRPr="00C52274">
        <w:rPr>
          <w:rFonts w:ascii="Bookman Old Style" w:hAnsi="Bookman Old Style"/>
        </w:rPr>
        <w:t xml:space="preserve"> </w:t>
      </w:r>
      <w:r w:rsidR="00992014">
        <w:rPr>
          <w:rFonts w:ascii="Bookman Old Style" w:hAnsi="Bookman Old Style"/>
        </w:rPr>
        <w:t xml:space="preserve">PEMBINAAN DAN </w:t>
      </w:r>
      <w:r w:rsidRPr="00C52274">
        <w:rPr>
          <w:rFonts w:ascii="Bookman Old Style" w:hAnsi="Bookman Old Style" w:cs="Calibri"/>
        </w:rPr>
        <w:t>PENGAWASAN</w:t>
      </w:r>
    </w:p>
    <w:p w:rsidR="001C0492" w:rsidRDefault="00C52274" w:rsidP="0089391A">
      <w:pPr>
        <w:numPr>
          <w:ilvl w:val="0"/>
          <w:numId w:val="25"/>
        </w:numPr>
        <w:spacing w:after="120" w:line="360" w:lineRule="auto"/>
        <w:ind w:left="709" w:hanging="283"/>
        <w:jc w:val="both"/>
        <w:rPr>
          <w:rFonts w:ascii="Bookman Old Style" w:hAnsi="Bookman Old Style"/>
        </w:rPr>
      </w:pPr>
      <w:r w:rsidRPr="001C0492">
        <w:rPr>
          <w:rFonts w:ascii="Bookman Old Style" w:hAnsi="Bookman Old Style"/>
        </w:rPr>
        <w:lastRenderedPageBreak/>
        <w:t xml:space="preserve">Penyelesaian tindak lanjut hasil </w:t>
      </w:r>
      <w:r w:rsidR="00992014">
        <w:rPr>
          <w:rFonts w:ascii="Bookman Old Style" w:hAnsi="Bookman Old Style"/>
        </w:rPr>
        <w:t xml:space="preserve">pembinaan dan </w:t>
      </w:r>
      <w:r w:rsidRPr="001C0492">
        <w:rPr>
          <w:rFonts w:ascii="Bookman Old Style" w:hAnsi="Bookman Old Style"/>
        </w:rPr>
        <w:t>pengawasan pelaksanaanny</w:t>
      </w:r>
      <w:r w:rsidR="001C0492">
        <w:rPr>
          <w:rFonts w:ascii="Bookman Old Style" w:hAnsi="Bookman Old Style"/>
        </w:rPr>
        <w:t>a dikoordinir oleh Wakil Bupati.</w:t>
      </w:r>
    </w:p>
    <w:p w:rsidR="00A3566A" w:rsidRPr="00491075" w:rsidRDefault="001C0492" w:rsidP="00491075">
      <w:pPr>
        <w:numPr>
          <w:ilvl w:val="0"/>
          <w:numId w:val="25"/>
        </w:numPr>
        <w:spacing w:after="120" w:line="360" w:lineRule="auto"/>
        <w:ind w:left="709" w:hanging="283"/>
        <w:jc w:val="both"/>
        <w:rPr>
          <w:rFonts w:ascii="Bookman Old Style" w:hAnsi="Bookman Old Style"/>
        </w:rPr>
      </w:pPr>
      <w:r>
        <w:rPr>
          <w:rFonts w:ascii="Bookman Old Style" w:hAnsi="Bookman Old Style"/>
        </w:rPr>
        <w:t xml:space="preserve">Perangkat Daerah </w:t>
      </w:r>
      <w:r w:rsidR="00C52274" w:rsidRPr="001C0492">
        <w:rPr>
          <w:rFonts w:ascii="Bookman Old Style" w:hAnsi="Bookman Old Style"/>
        </w:rPr>
        <w:t xml:space="preserve">dan Kepala Desa selaku pimpinan entitas pelaksana wajib melaksanakan tindak lanjut hasil </w:t>
      </w:r>
      <w:r w:rsidR="00992014">
        <w:rPr>
          <w:rFonts w:ascii="Bookman Old Style" w:hAnsi="Bookman Old Style"/>
        </w:rPr>
        <w:t xml:space="preserve">pembinaan dan </w:t>
      </w:r>
      <w:r w:rsidR="00C52274" w:rsidRPr="001C0492">
        <w:rPr>
          <w:rFonts w:ascii="Bookman Old Style" w:hAnsi="Bookman Old Style"/>
        </w:rPr>
        <w:t xml:space="preserve">pengawasan selambat-lambatnya 60 (enam puluh) hari </w:t>
      </w:r>
      <w:r>
        <w:rPr>
          <w:rFonts w:ascii="Bookman Old Style" w:hAnsi="Bookman Old Style"/>
        </w:rPr>
        <w:t>kerja</w:t>
      </w:r>
      <w:r w:rsidR="00C52274" w:rsidRPr="001C0492">
        <w:rPr>
          <w:rFonts w:ascii="Bookman Old Style" w:hAnsi="Bookman Old Style"/>
        </w:rPr>
        <w:t xml:space="preserve"> setelah diterimanya</w:t>
      </w:r>
      <w:r>
        <w:rPr>
          <w:rFonts w:ascii="Bookman Old Style" w:hAnsi="Bookman Old Style"/>
        </w:rPr>
        <w:t xml:space="preserve"> Laporan Hasil Pemeriksaan.</w:t>
      </w:r>
    </w:p>
    <w:p w:rsidR="001C0492" w:rsidRDefault="00C52274" w:rsidP="0089391A">
      <w:pPr>
        <w:numPr>
          <w:ilvl w:val="0"/>
          <w:numId w:val="25"/>
        </w:numPr>
        <w:spacing w:after="120" w:line="360" w:lineRule="auto"/>
        <w:ind w:left="709" w:hanging="283"/>
        <w:jc w:val="both"/>
        <w:rPr>
          <w:rFonts w:ascii="Bookman Old Style" w:hAnsi="Bookman Old Style"/>
        </w:rPr>
      </w:pPr>
      <w:r w:rsidRPr="001C0492">
        <w:rPr>
          <w:rFonts w:ascii="Bookman Old Style" w:hAnsi="Bookman Old Style"/>
        </w:rPr>
        <w:t xml:space="preserve">Tindak lanjut hasil </w:t>
      </w:r>
      <w:r w:rsidR="00992014">
        <w:rPr>
          <w:rFonts w:ascii="Bookman Old Style" w:hAnsi="Bookman Old Style"/>
        </w:rPr>
        <w:t xml:space="preserve">pembinaan dan </w:t>
      </w:r>
      <w:r w:rsidRPr="001C0492">
        <w:rPr>
          <w:rFonts w:ascii="Bookman Old Style" w:hAnsi="Bookman Old Style"/>
        </w:rPr>
        <w:t xml:space="preserve">pengawasan terkait indikasi kerugian keuangan Negara/Daerah yang tidak dapat diselesaikan dalam waktu 60 (enam puluh) hari </w:t>
      </w:r>
      <w:r w:rsidR="001C0492">
        <w:rPr>
          <w:rFonts w:ascii="Bookman Old Style" w:hAnsi="Bookman Old Style"/>
        </w:rPr>
        <w:t>kerja</w:t>
      </w:r>
      <w:r w:rsidRPr="001C0492">
        <w:rPr>
          <w:rFonts w:ascii="Bookman Old Style" w:hAnsi="Bookman Old Style"/>
        </w:rPr>
        <w:t>, Wakil Bupati memerintahkan kepada Majelis Tuntutan Perbendaharaan dan Tuntutan Ganti Rugi (TP-TGR</w:t>
      </w:r>
      <w:r w:rsidR="001C0492">
        <w:rPr>
          <w:rFonts w:ascii="Bookman Old Style" w:hAnsi="Bookman Old Style"/>
        </w:rPr>
        <w:t>) untuk melakukan penyelesaian.</w:t>
      </w:r>
    </w:p>
    <w:p w:rsidR="00CF275F" w:rsidRPr="00CF275F" w:rsidRDefault="00C52274" w:rsidP="00A3566A">
      <w:pPr>
        <w:numPr>
          <w:ilvl w:val="0"/>
          <w:numId w:val="25"/>
        </w:numPr>
        <w:spacing w:after="120" w:line="360" w:lineRule="auto"/>
        <w:ind w:left="709" w:hanging="283"/>
        <w:jc w:val="both"/>
        <w:rPr>
          <w:rFonts w:ascii="Bookman Old Style" w:hAnsi="Bookman Old Style"/>
        </w:rPr>
      </w:pPr>
      <w:r w:rsidRPr="001C0492">
        <w:rPr>
          <w:rFonts w:ascii="Bookman Old Style" w:hAnsi="Bookman Old Style"/>
        </w:rPr>
        <w:t xml:space="preserve">Tindak lanjut hasil </w:t>
      </w:r>
      <w:r w:rsidR="00992014">
        <w:rPr>
          <w:rFonts w:ascii="Bookman Old Style" w:hAnsi="Bookman Old Style"/>
        </w:rPr>
        <w:t xml:space="preserve">pembinaan dan </w:t>
      </w:r>
      <w:r w:rsidRPr="001C0492">
        <w:rPr>
          <w:rFonts w:ascii="Bookman Old Style" w:hAnsi="Bookman Old Style"/>
        </w:rPr>
        <w:t xml:space="preserve">pengawasan tidak terkait indikasi kerugian  Negara/ Daerah tidak diselesaikan dalam waktu 60 (enam puluh) hari </w:t>
      </w:r>
      <w:r w:rsidR="001C0492">
        <w:rPr>
          <w:rFonts w:ascii="Bookman Old Style" w:hAnsi="Bookman Old Style"/>
        </w:rPr>
        <w:t>kerja</w:t>
      </w:r>
      <w:r w:rsidRPr="001C0492">
        <w:rPr>
          <w:rFonts w:ascii="Bookman Old Style" w:hAnsi="Bookman Old Style"/>
        </w:rPr>
        <w:t xml:space="preserve">, Wakil Bupati memberikan penilaian  terhadap </w:t>
      </w:r>
    </w:p>
    <w:p w:rsidR="00CF275F" w:rsidRPr="00CF275F" w:rsidRDefault="00CF275F" w:rsidP="00CF275F">
      <w:pPr>
        <w:spacing w:after="120" w:line="360" w:lineRule="auto"/>
        <w:ind w:left="709"/>
        <w:jc w:val="both"/>
        <w:rPr>
          <w:rFonts w:ascii="Bookman Old Style" w:hAnsi="Bookman Old Style"/>
        </w:rPr>
      </w:pPr>
    </w:p>
    <w:p w:rsidR="00CF275F" w:rsidRPr="00CF275F" w:rsidRDefault="00CF275F" w:rsidP="00CF275F">
      <w:pPr>
        <w:spacing w:after="120" w:line="360" w:lineRule="auto"/>
        <w:ind w:left="709"/>
        <w:jc w:val="both"/>
        <w:rPr>
          <w:rFonts w:ascii="Bookman Old Style" w:hAnsi="Bookman Old Style"/>
        </w:rPr>
      </w:pPr>
    </w:p>
    <w:p w:rsidR="00CF275F" w:rsidRDefault="00CF275F" w:rsidP="00CF275F">
      <w:pPr>
        <w:spacing w:after="120" w:line="360" w:lineRule="auto"/>
        <w:ind w:left="709"/>
        <w:jc w:val="both"/>
        <w:rPr>
          <w:rFonts w:ascii="Bookman Old Style" w:hAnsi="Bookman Old Style"/>
          <w:lang w:val="en-US"/>
        </w:rPr>
      </w:pPr>
    </w:p>
    <w:p w:rsidR="00CF275F" w:rsidRDefault="00CF275F" w:rsidP="00CF275F">
      <w:pPr>
        <w:spacing w:after="120" w:line="360" w:lineRule="auto"/>
        <w:ind w:left="709"/>
        <w:jc w:val="both"/>
        <w:rPr>
          <w:rFonts w:ascii="Bookman Old Style" w:hAnsi="Bookman Old Style"/>
          <w:lang w:val="en-US"/>
        </w:rPr>
      </w:pPr>
    </w:p>
    <w:p w:rsidR="00CF275F" w:rsidRDefault="00CF275F" w:rsidP="00CF275F">
      <w:pPr>
        <w:spacing w:after="120" w:line="360" w:lineRule="auto"/>
        <w:ind w:left="709"/>
        <w:jc w:val="both"/>
        <w:rPr>
          <w:rFonts w:ascii="Bookman Old Style" w:hAnsi="Bookman Old Style"/>
          <w:lang w:val="en-US"/>
        </w:rPr>
      </w:pPr>
    </w:p>
    <w:p w:rsidR="00CF275F" w:rsidRDefault="00CF275F" w:rsidP="00CF275F">
      <w:pPr>
        <w:spacing w:after="120" w:line="360" w:lineRule="auto"/>
        <w:ind w:left="709"/>
        <w:jc w:val="both"/>
        <w:rPr>
          <w:rFonts w:ascii="Bookman Old Style" w:hAnsi="Bookman Old Style"/>
          <w:lang w:val="en-US"/>
        </w:rPr>
      </w:pPr>
    </w:p>
    <w:p w:rsidR="00CF275F" w:rsidRDefault="00CF275F" w:rsidP="00CF275F">
      <w:pPr>
        <w:spacing w:after="120" w:line="360" w:lineRule="auto"/>
        <w:ind w:left="709"/>
        <w:jc w:val="both"/>
        <w:rPr>
          <w:rFonts w:ascii="Bookman Old Style" w:hAnsi="Bookman Old Style"/>
          <w:lang w:val="en-US"/>
        </w:rPr>
      </w:pPr>
    </w:p>
    <w:p w:rsidR="00CF275F" w:rsidRDefault="00CF275F" w:rsidP="00CF275F">
      <w:pPr>
        <w:spacing w:after="120" w:line="360" w:lineRule="auto"/>
        <w:ind w:left="709"/>
        <w:jc w:val="both"/>
        <w:rPr>
          <w:rFonts w:ascii="Bookman Old Style" w:hAnsi="Bookman Old Style"/>
          <w:lang w:val="en-US"/>
        </w:rPr>
      </w:pPr>
    </w:p>
    <w:p w:rsidR="00CF275F" w:rsidRDefault="00CF275F" w:rsidP="00CF275F">
      <w:pPr>
        <w:spacing w:after="120" w:line="360" w:lineRule="auto"/>
        <w:ind w:left="709"/>
        <w:jc w:val="both"/>
        <w:rPr>
          <w:rFonts w:ascii="Bookman Old Style" w:hAnsi="Bookman Old Style"/>
          <w:lang w:val="en-US"/>
        </w:rPr>
      </w:pPr>
    </w:p>
    <w:p w:rsidR="00CF275F" w:rsidRDefault="00CF275F" w:rsidP="00CF275F">
      <w:pPr>
        <w:spacing w:after="120" w:line="360" w:lineRule="auto"/>
        <w:ind w:left="709"/>
        <w:jc w:val="both"/>
        <w:rPr>
          <w:rFonts w:ascii="Bookman Old Style" w:hAnsi="Bookman Old Style"/>
          <w:lang w:val="en-US"/>
        </w:rPr>
      </w:pPr>
    </w:p>
    <w:p w:rsidR="00CF275F" w:rsidRDefault="00CF275F" w:rsidP="00CF275F">
      <w:pPr>
        <w:spacing w:after="120" w:line="360" w:lineRule="auto"/>
        <w:ind w:left="709"/>
        <w:jc w:val="both"/>
        <w:rPr>
          <w:rFonts w:ascii="Bookman Old Style" w:hAnsi="Bookman Old Style"/>
          <w:lang w:val="en-US"/>
        </w:rPr>
      </w:pPr>
    </w:p>
    <w:p w:rsidR="00CF275F" w:rsidRDefault="00CF275F" w:rsidP="00CF275F">
      <w:pPr>
        <w:spacing w:after="120" w:line="360" w:lineRule="auto"/>
        <w:ind w:left="709"/>
        <w:jc w:val="both"/>
        <w:rPr>
          <w:rFonts w:ascii="Bookman Old Style" w:hAnsi="Bookman Old Style"/>
          <w:lang w:val="en-US"/>
        </w:rPr>
      </w:pPr>
    </w:p>
    <w:p w:rsidR="00CF275F" w:rsidRDefault="00CF275F" w:rsidP="00CF275F">
      <w:pPr>
        <w:spacing w:after="120" w:line="360" w:lineRule="auto"/>
        <w:ind w:left="709"/>
        <w:jc w:val="both"/>
        <w:rPr>
          <w:rFonts w:ascii="Bookman Old Style" w:hAnsi="Bookman Old Style"/>
          <w:lang w:val="en-US"/>
        </w:rPr>
      </w:pPr>
    </w:p>
    <w:p w:rsidR="00CF275F" w:rsidRDefault="00CF275F" w:rsidP="00CF275F">
      <w:pPr>
        <w:spacing w:after="120" w:line="360" w:lineRule="auto"/>
        <w:ind w:left="709"/>
        <w:jc w:val="both"/>
        <w:rPr>
          <w:rFonts w:ascii="Bookman Old Style" w:hAnsi="Bookman Old Style"/>
          <w:lang w:val="en-US"/>
        </w:rPr>
      </w:pPr>
    </w:p>
    <w:p w:rsidR="00CF275F" w:rsidRDefault="00CF275F" w:rsidP="00CF275F">
      <w:pPr>
        <w:spacing w:after="120" w:line="360" w:lineRule="auto"/>
        <w:ind w:left="709"/>
        <w:jc w:val="both"/>
        <w:rPr>
          <w:rFonts w:ascii="Bookman Old Style" w:hAnsi="Bookman Old Style"/>
          <w:lang w:val="en-US"/>
        </w:rPr>
      </w:pPr>
    </w:p>
    <w:p w:rsidR="00CF275F" w:rsidRDefault="00CF275F" w:rsidP="00CF275F">
      <w:pPr>
        <w:spacing w:after="120" w:line="360" w:lineRule="auto"/>
        <w:ind w:left="709"/>
        <w:jc w:val="both"/>
        <w:rPr>
          <w:rFonts w:ascii="Bookman Old Style" w:hAnsi="Bookman Old Style"/>
          <w:lang w:val="en-US"/>
        </w:rPr>
      </w:pPr>
    </w:p>
    <w:p w:rsidR="00C52274" w:rsidRPr="00A3566A" w:rsidRDefault="00C52274" w:rsidP="00CF275F">
      <w:pPr>
        <w:spacing w:after="120" w:line="360" w:lineRule="auto"/>
        <w:ind w:left="709"/>
        <w:jc w:val="both"/>
        <w:rPr>
          <w:rFonts w:ascii="Bookman Old Style" w:hAnsi="Bookman Old Style"/>
        </w:rPr>
      </w:pPr>
      <w:r w:rsidRPr="001C0492">
        <w:rPr>
          <w:rFonts w:ascii="Bookman Old Style" w:hAnsi="Bookman Old Style"/>
        </w:rPr>
        <w:lastRenderedPageBreak/>
        <w:t>pimpinan SKPD/Unit Kerja/UPTD untuk disampaikan  kepada Bupati sebagai bahan pertimban</w:t>
      </w:r>
      <w:r w:rsidR="001C0492">
        <w:rPr>
          <w:rFonts w:ascii="Bookman Old Style" w:hAnsi="Bookman Old Style"/>
        </w:rPr>
        <w:t>gan dalam pengambilan keputusan</w:t>
      </w:r>
      <w:r w:rsidRPr="001C0492">
        <w:rPr>
          <w:rFonts w:ascii="Bookman Old Style" w:hAnsi="Bookman Old Style"/>
        </w:rPr>
        <w:t xml:space="preserve">. </w:t>
      </w:r>
    </w:p>
    <w:p w:rsidR="00C52274" w:rsidRPr="00C52274" w:rsidRDefault="00C52274" w:rsidP="0089391A">
      <w:pPr>
        <w:numPr>
          <w:ilvl w:val="0"/>
          <w:numId w:val="12"/>
        </w:numPr>
        <w:spacing w:after="120" w:line="360" w:lineRule="auto"/>
        <w:ind w:left="426" w:hanging="426"/>
        <w:jc w:val="both"/>
        <w:rPr>
          <w:rFonts w:ascii="Bookman Old Style" w:hAnsi="Bookman Old Style"/>
        </w:rPr>
      </w:pPr>
      <w:r w:rsidRPr="00C52274">
        <w:rPr>
          <w:rFonts w:ascii="Bookman Old Style" w:hAnsi="Bookman Old Style"/>
        </w:rPr>
        <w:t xml:space="preserve">LAPORAN HASIL </w:t>
      </w:r>
      <w:r w:rsidR="00C34776">
        <w:rPr>
          <w:rFonts w:ascii="Bookman Old Style" w:hAnsi="Bookman Old Style"/>
        </w:rPr>
        <w:t xml:space="preserve">PEMBINAAN DAN </w:t>
      </w:r>
      <w:r w:rsidRPr="00C52274">
        <w:rPr>
          <w:rFonts w:ascii="Bookman Old Style" w:hAnsi="Bookman Old Style" w:cs="Calibri"/>
        </w:rPr>
        <w:t>PENGAWASAN</w:t>
      </w:r>
    </w:p>
    <w:p w:rsidR="002B2CA8" w:rsidRPr="00491075" w:rsidRDefault="00C52274" w:rsidP="00491075">
      <w:pPr>
        <w:spacing w:after="120" w:line="360" w:lineRule="auto"/>
        <w:ind w:left="425" w:firstLine="851"/>
        <w:jc w:val="both"/>
        <w:rPr>
          <w:rFonts w:ascii="Bookman Old Style" w:hAnsi="Bookman Old Style"/>
        </w:rPr>
      </w:pPr>
      <w:r w:rsidRPr="00C52274">
        <w:rPr>
          <w:rFonts w:ascii="Bookman Old Style" w:hAnsi="Bookman Old Style"/>
        </w:rPr>
        <w:t xml:space="preserve">Inspektorat menyampaikan Laporan Hasil </w:t>
      </w:r>
      <w:r w:rsidR="00992014">
        <w:rPr>
          <w:rFonts w:ascii="Bookman Old Style" w:hAnsi="Bookman Old Style"/>
        </w:rPr>
        <w:t xml:space="preserve">Pembinaan dan </w:t>
      </w:r>
      <w:r w:rsidRPr="00C52274">
        <w:rPr>
          <w:rFonts w:ascii="Bookman Old Style" w:hAnsi="Bookman Old Style"/>
        </w:rPr>
        <w:t xml:space="preserve">Pengawasan penyelenggaraan Pemerintahan Daerah kepada obyek pemeriksaan, Sekretaris Daerah, Wakil Bupati serta rekapitulasi hasil </w:t>
      </w:r>
      <w:r w:rsidR="00992014">
        <w:rPr>
          <w:rFonts w:ascii="Bookman Old Style" w:hAnsi="Bookman Old Style"/>
        </w:rPr>
        <w:t xml:space="preserve">pembinaan dan </w:t>
      </w:r>
      <w:r w:rsidRPr="00C52274">
        <w:rPr>
          <w:rFonts w:ascii="Bookman Old Style" w:hAnsi="Bookman Old Style"/>
        </w:rPr>
        <w:t>pengawasan kepada Inspektorat Provinsi Jawa Tengah.</w:t>
      </w:r>
    </w:p>
    <w:p w:rsidR="002B2CA8" w:rsidRPr="00C52274" w:rsidRDefault="002B2CA8" w:rsidP="00A43A9C">
      <w:pPr>
        <w:widowControl w:val="0"/>
        <w:overflowPunct w:val="0"/>
        <w:autoSpaceDE w:val="0"/>
        <w:autoSpaceDN w:val="0"/>
        <w:adjustRightInd w:val="0"/>
        <w:spacing w:line="276" w:lineRule="auto"/>
        <w:ind w:right="-187"/>
        <w:jc w:val="center"/>
        <w:rPr>
          <w:rFonts w:ascii="Bookman Old Style" w:hAnsi="Bookman Old Style" w:cs="Tahoma"/>
        </w:rPr>
      </w:pPr>
    </w:p>
    <w:p w:rsidR="00EA4F5E" w:rsidRPr="00491075" w:rsidRDefault="00EA4F5E" w:rsidP="00CF275F">
      <w:pPr>
        <w:widowControl w:val="0"/>
        <w:overflowPunct w:val="0"/>
        <w:autoSpaceDE w:val="0"/>
        <w:autoSpaceDN w:val="0"/>
        <w:adjustRightInd w:val="0"/>
        <w:spacing w:line="360" w:lineRule="auto"/>
        <w:ind w:left="4320" w:right="-187" w:firstLine="720"/>
        <w:rPr>
          <w:rFonts w:ascii="Bookman Old Style" w:hAnsi="Bookman Old Style" w:cs="Tahoma"/>
        </w:rPr>
      </w:pPr>
      <w:r w:rsidRPr="00C52274">
        <w:rPr>
          <w:rFonts w:ascii="Bookman Old Style" w:hAnsi="Bookman Old Style" w:cs="Tahoma"/>
        </w:rPr>
        <w:t>BUPATI KARANGANYAR,</w:t>
      </w:r>
    </w:p>
    <w:p w:rsidR="00C27AD4" w:rsidRPr="00CF275F" w:rsidRDefault="00CF275F" w:rsidP="00CF275F">
      <w:pPr>
        <w:widowControl w:val="0"/>
        <w:overflowPunct w:val="0"/>
        <w:autoSpaceDE w:val="0"/>
        <w:autoSpaceDN w:val="0"/>
        <w:adjustRightInd w:val="0"/>
        <w:spacing w:line="360" w:lineRule="auto"/>
        <w:ind w:left="4320" w:right="-187" w:firstLine="720"/>
        <w:rPr>
          <w:rFonts w:ascii="Bookman Old Style" w:hAnsi="Bookman Old Style" w:cs="Calibri"/>
          <w:lang w:val="en-US"/>
        </w:rPr>
      </w:pPr>
      <w:r>
        <w:rPr>
          <w:rFonts w:ascii="Bookman Old Style" w:hAnsi="Bookman Old Style" w:cs="Calibri"/>
          <w:lang w:val="en-US"/>
        </w:rPr>
        <w:t>ttd</w:t>
      </w:r>
    </w:p>
    <w:p w:rsidR="00EA4F5E" w:rsidRPr="00A3566A" w:rsidRDefault="00EA4F5E" w:rsidP="00CF275F">
      <w:pPr>
        <w:widowControl w:val="0"/>
        <w:overflowPunct w:val="0"/>
        <w:autoSpaceDE w:val="0"/>
        <w:autoSpaceDN w:val="0"/>
        <w:adjustRightInd w:val="0"/>
        <w:spacing w:line="360" w:lineRule="auto"/>
        <w:ind w:left="4320" w:right="-187" w:firstLine="720"/>
        <w:rPr>
          <w:rFonts w:ascii="Bookman Old Style" w:hAnsi="Bookman Old Style" w:cs="Calibri"/>
        </w:rPr>
      </w:pPr>
      <w:bookmarkStart w:id="0" w:name="_GoBack"/>
      <w:bookmarkEnd w:id="0"/>
      <w:r w:rsidRPr="00A3566A">
        <w:rPr>
          <w:rFonts w:ascii="Bookman Old Style" w:hAnsi="Bookman Old Style" w:cs="Calibri"/>
        </w:rPr>
        <w:t>JULIYATMONO</w:t>
      </w:r>
    </w:p>
    <w:p w:rsidR="00C27AD4" w:rsidRDefault="00C27AD4" w:rsidP="00EA4F5E">
      <w:pPr>
        <w:widowControl w:val="0"/>
        <w:overflowPunct w:val="0"/>
        <w:autoSpaceDE w:val="0"/>
        <w:autoSpaceDN w:val="0"/>
        <w:adjustRightInd w:val="0"/>
        <w:spacing w:line="276" w:lineRule="auto"/>
        <w:ind w:left="4320" w:right="-187" w:firstLine="720"/>
        <w:rPr>
          <w:rFonts w:ascii="Bookman Old Style" w:hAnsi="Bookman Old Style" w:cs="Tahoma"/>
        </w:rPr>
        <w:sectPr w:rsidR="00C27AD4" w:rsidSect="00C27AD4">
          <w:pgSz w:w="11907" w:h="18711" w:code="5"/>
          <w:pgMar w:top="1728" w:right="1138" w:bottom="1296" w:left="1368" w:header="720" w:footer="619" w:gutter="0"/>
          <w:cols w:space="720"/>
          <w:titlePg/>
          <w:docGrid w:linePitch="360"/>
        </w:sectPr>
      </w:pPr>
    </w:p>
    <w:p w:rsidR="00EA4F5E" w:rsidRPr="00C52274" w:rsidRDefault="00EA4F5E" w:rsidP="00EA4F5E">
      <w:pPr>
        <w:widowControl w:val="0"/>
        <w:overflowPunct w:val="0"/>
        <w:autoSpaceDE w:val="0"/>
        <w:autoSpaceDN w:val="0"/>
        <w:adjustRightInd w:val="0"/>
        <w:spacing w:line="276" w:lineRule="auto"/>
        <w:ind w:left="4320" w:right="-187" w:firstLine="720"/>
        <w:rPr>
          <w:rFonts w:ascii="Bookman Old Style" w:hAnsi="Bookman Old Style" w:cs="Tahoma"/>
        </w:rPr>
      </w:pPr>
    </w:p>
    <w:p w:rsidR="00280382" w:rsidRPr="00C52274" w:rsidRDefault="00280382"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80382" w:rsidRDefault="00280382"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2D1C60" w:rsidRPr="00C52274" w:rsidRDefault="002D1C60" w:rsidP="00280382">
      <w:pPr>
        <w:widowControl w:val="0"/>
        <w:overflowPunct w:val="0"/>
        <w:autoSpaceDE w:val="0"/>
        <w:autoSpaceDN w:val="0"/>
        <w:adjustRightInd w:val="0"/>
        <w:spacing w:line="276" w:lineRule="auto"/>
        <w:ind w:left="4320" w:right="-187" w:firstLine="720"/>
        <w:rPr>
          <w:rFonts w:ascii="Bookman Old Style" w:hAnsi="Bookman Old Style" w:cs="Calibri"/>
          <w:b/>
        </w:rPr>
      </w:pPr>
    </w:p>
    <w:p w:rsidR="00A12442" w:rsidRPr="00C52274" w:rsidRDefault="00A12442" w:rsidP="00A43A9C">
      <w:pPr>
        <w:widowControl w:val="0"/>
        <w:overflowPunct w:val="0"/>
        <w:autoSpaceDE w:val="0"/>
        <w:autoSpaceDN w:val="0"/>
        <w:adjustRightInd w:val="0"/>
        <w:spacing w:line="276" w:lineRule="auto"/>
        <w:ind w:right="-187"/>
        <w:jc w:val="center"/>
        <w:rPr>
          <w:rFonts w:ascii="Bookman Old Style" w:hAnsi="Bookman Old Style"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2880"/>
        <w:gridCol w:w="1170"/>
      </w:tblGrid>
      <w:tr w:rsidR="002D1C60" w:rsidRPr="00AE2F7B" w:rsidTr="00AE2F7B">
        <w:tc>
          <w:tcPr>
            <w:tcW w:w="4518" w:type="dxa"/>
            <w:gridSpan w:val="3"/>
            <w:shd w:val="clear" w:color="auto" w:fill="auto"/>
          </w:tcPr>
          <w:p w:rsidR="002D1C60" w:rsidRPr="00AE2F7B" w:rsidRDefault="002D1C60" w:rsidP="00AE2F7B">
            <w:pPr>
              <w:widowControl w:val="0"/>
              <w:overflowPunct w:val="0"/>
              <w:autoSpaceDE w:val="0"/>
              <w:autoSpaceDN w:val="0"/>
              <w:adjustRightInd w:val="0"/>
              <w:spacing w:line="276" w:lineRule="auto"/>
              <w:ind w:right="-187"/>
              <w:jc w:val="center"/>
              <w:rPr>
                <w:rFonts w:ascii="Bookman Old Style" w:hAnsi="Bookman Old Style" w:cs="Tahoma"/>
                <w:b/>
                <w:lang w:val="sv-SE"/>
              </w:rPr>
            </w:pPr>
            <w:r w:rsidRPr="00AE2F7B">
              <w:rPr>
                <w:rFonts w:ascii="Bookman Old Style" w:hAnsi="Bookman Old Style" w:cs="Tahoma"/>
                <w:b/>
                <w:lang w:val="sv-SE"/>
              </w:rPr>
              <w:t>Telah di Koordinasikan</w:t>
            </w:r>
          </w:p>
        </w:tc>
      </w:tr>
      <w:tr w:rsidR="002D1C60" w:rsidRPr="00AE2F7B" w:rsidTr="00AE2F7B">
        <w:tc>
          <w:tcPr>
            <w:tcW w:w="468" w:type="dxa"/>
            <w:shd w:val="clear" w:color="auto" w:fill="auto"/>
          </w:tcPr>
          <w:p w:rsidR="002D1C60" w:rsidRPr="00AE2F7B" w:rsidRDefault="002D1C60" w:rsidP="00AE2F7B">
            <w:pPr>
              <w:widowControl w:val="0"/>
              <w:overflowPunct w:val="0"/>
              <w:autoSpaceDE w:val="0"/>
              <w:autoSpaceDN w:val="0"/>
              <w:adjustRightInd w:val="0"/>
              <w:spacing w:line="276" w:lineRule="auto"/>
              <w:ind w:right="-187"/>
              <w:rPr>
                <w:rFonts w:ascii="Bookman Old Style" w:hAnsi="Bookman Old Style" w:cs="Tahoma"/>
                <w:lang w:val="sv-SE"/>
              </w:rPr>
            </w:pPr>
            <w:r w:rsidRPr="00AE2F7B">
              <w:rPr>
                <w:rFonts w:ascii="Bookman Old Style" w:hAnsi="Bookman Old Style" w:cs="Tahoma"/>
                <w:lang w:val="sv-SE"/>
              </w:rPr>
              <w:t>No</w:t>
            </w:r>
          </w:p>
        </w:tc>
        <w:tc>
          <w:tcPr>
            <w:tcW w:w="2880" w:type="dxa"/>
            <w:shd w:val="clear" w:color="auto" w:fill="auto"/>
          </w:tcPr>
          <w:p w:rsidR="002D1C60" w:rsidRPr="00AE2F7B" w:rsidRDefault="002D1C60" w:rsidP="00AE2F7B">
            <w:pPr>
              <w:widowControl w:val="0"/>
              <w:overflowPunct w:val="0"/>
              <w:autoSpaceDE w:val="0"/>
              <w:autoSpaceDN w:val="0"/>
              <w:adjustRightInd w:val="0"/>
              <w:spacing w:line="276" w:lineRule="auto"/>
              <w:ind w:right="-187"/>
              <w:jc w:val="center"/>
              <w:rPr>
                <w:rFonts w:ascii="Bookman Old Style" w:hAnsi="Bookman Old Style" w:cs="Tahoma"/>
                <w:lang w:val="sv-SE"/>
              </w:rPr>
            </w:pPr>
            <w:r w:rsidRPr="00AE2F7B">
              <w:rPr>
                <w:rFonts w:ascii="Bookman Old Style" w:hAnsi="Bookman Old Style" w:cs="Tahoma"/>
                <w:lang w:val="sv-SE"/>
              </w:rPr>
              <w:t>NAMA</w:t>
            </w:r>
          </w:p>
        </w:tc>
        <w:tc>
          <w:tcPr>
            <w:tcW w:w="1170" w:type="dxa"/>
            <w:shd w:val="clear" w:color="auto" w:fill="auto"/>
          </w:tcPr>
          <w:p w:rsidR="002D1C60" w:rsidRPr="00AE2F7B" w:rsidRDefault="002D1C60" w:rsidP="00AE2F7B">
            <w:pPr>
              <w:widowControl w:val="0"/>
              <w:overflowPunct w:val="0"/>
              <w:autoSpaceDE w:val="0"/>
              <w:autoSpaceDN w:val="0"/>
              <w:adjustRightInd w:val="0"/>
              <w:spacing w:line="276" w:lineRule="auto"/>
              <w:ind w:right="-187"/>
              <w:jc w:val="center"/>
              <w:rPr>
                <w:rFonts w:ascii="Bookman Old Style" w:hAnsi="Bookman Old Style" w:cs="Tahoma"/>
                <w:lang w:val="sv-SE"/>
              </w:rPr>
            </w:pPr>
            <w:r w:rsidRPr="00AE2F7B">
              <w:rPr>
                <w:rFonts w:ascii="Bookman Old Style" w:hAnsi="Bookman Old Style" w:cs="Tahoma"/>
                <w:lang w:val="sv-SE"/>
              </w:rPr>
              <w:t>PARAF</w:t>
            </w:r>
          </w:p>
        </w:tc>
      </w:tr>
      <w:tr w:rsidR="002D1C60" w:rsidRPr="00AE2F7B" w:rsidTr="00AE2F7B">
        <w:tc>
          <w:tcPr>
            <w:tcW w:w="468" w:type="dxa"/>
            <w:shd w:val="clear" w:color="auto" w:fill="auto"/>
          </w:tcPr>
          <w:p w:rsidR="002D1C60" w:rsidRPr="00AE2F7B" w:rsidRDefault="002D1C60" w:rsidP="00AE2F7B">
            <w:pPr>
              <w:widowControl w:val="0"/>
              <w:overflowPunct w:val="0"/>
              <w:autoSpaceDE w:val="0"/>
              <w:autoSpaceDN w:val="0"/>
              <w:adjustRightInd w:val="0"/>
              <w:spacing w:line="276" w:lineRule="auto"/>
              <w:ind w:right="-187"/>
              <w:jc w:val="both"/>
              <w:rPr>
                <w:rFonts w:ascii="Bookman Old Style" w:hAnsi="Bookman Old Style" w:cs="Tahoma"/>
                <w:lang w:val="sv-SE"/>
              </w:rPr>
            </w:pPr>
            <w:r w:rsidRPr="00AE2F7B">
              <w:rPr>
                <w:rFonts w:ascii="Bookman Old Style" w:hAnsi="Bookman Old Style" w:cs="Tahoma"/>
                <w:lang w:val="sv-SE"/>
              </w:rPr>
              <w:t>1.</w:t>
            </w:r>
          </w:p>
        </w:tc>
        <w:tc>
          <w:tcPr>
            <w:tcW w:w="2880" w:type="dxa"/>
            <w:shd w:val="clear" w:color="auto" w:fill="auto"/>
          </w:tcPr>
          <w:p w:rsidR="002D1C60" w:rsidRPr="00AE2F7B" w:rsidRDefault="002D1C60" w:rsidP="00AE2F7B">
            <w:pPr>
              <w:widowControl w:val="0"/>
              <w:overflowPunct w:val="0"/>
              <w:autoSpaceDE w:val="0"/>
              <w:autoSpaceDN w:val="0"/>
              <w:adjustRightInd w:val="0"/>
              <w:spacing w:line="276" w:lineRule="auto"/>
              <w:ind w:right="-187"/>
              <w:jc w:val="both"/>
              <w:rPr>
                <w:rFonts w:ascii="Bookman Old Style" w:hAnsi="Bookman Old Style" w:cs="Tahoma"/>
                <w:lang w:val="sv-SE"/>
              </w:rPr>
            </w:pPr>
            <w:r w:rsidRPr="00AE2F7B">
              <w:rPr>
                <w:rFonts w:ascii="Bookman Old Style" w:hAnsi="Bookman Old Style" w:cs="Tahoma"/>
                <w:lang w:val="sv-SE"/>
              </w:rPr>
              <w:t>Asisten Pemerintahan</w:t>
            </w:r>
          </w:p>
        </w:tc>
        <w:tc>
          <w:tcPr>
            <w:tcW w:w="1170" w:type="dxa"/>
            <w:shd w:val="clear" w:color="auto" w:fill="auto"/>
          </w:tcPr>
          <w:p w:rsidR="002D1C60" w:rsidRPr="00AE2F7B" w:rsidRDefault="002D1C60" w:rsidP="00AE2F7B">
            <w:pPr>
              <w:widowControl w:val="0"/>
              <w:overflowPunct w:val="0"/>
              <w:autoSpaceDE w:val="0"/>
              <w:autoSpaceDN w:val="0"/>
              <w:adjustRightInd w:val="0"/>
              <w:spacing w:line="276" w:lineRule="auto"/>
              <w:ind w:right="-187"/>
              <w:jc w:val="both"/>
              <w:rPr>
                <w:rFonts w:ascii="Bookman Old Style" w:hAnsi="Bookman Old Style" w:cs="Tahoma"/>
                <w:lang w:val="sv-SE"/>
              </w:rPr>
            </w:pPr>
          </w:p>
        </w:tc>
      </w:tr>
      <w:tr w:rsidR="002D1C60" w:rsidRPr="00AE2F7B" w:rsidTr="00AE2F7B">
        <w:tc>
          <w:tcPr>
            <w:tcW w:w="468" w:type="dxa"/>
            <w:shd w:val="clear" w:color="auto" w:fill="auto"/>
          </w:tcPr>
          <w:p w:rsidR="002D1C60" w:rsidRPr="00AE2F7B" w:rsidRDefault="002D1C60" w:rsidP="00AE2F7B">
            <w:pPr>
              <w:widowControl w:val="0"/>
              <w:overflowPunct w:val="0"/>
              <w:autoSpaceDE w:val="0"/>
              <w:autoSpaceDN w:val="0"/>
              <w:adjustRightInd w:val="0"/>
              <w:spacing w:line="276" w:lineRule="auto"/>
              <w:ind w:right="-187"/>
              <w:jc w:val="both"/>
              <w:rPr>
                <w:rFonts w:ascii="Bookman Old Style" w:hAnsi="Bookman Old Style" w:cs="Tahoma"/>
                <w:lang w:val="sv-SE"/>
              </w:rPr>
            </w:pPr>
            <w:r w:rsidRPr="00AE2F7B">
              <w:rPr>
                <w:rFonts w:ascii="Bookman Old Style" w:hAnsi="Bookman Old Style" w:cs="Tahoma"/>
                <w:lang w:val="sv-SE"/>
              </w:rPr>
              <w:t>2.</w:t>
            </w:r>
          </w:p>
        </w:tc>
        <w:tc>
          <w:tcPr>
            <w:tcW w:w="2880" w:type="dxa"/>
            <w:shd w:val="clear" w:color="auto" w:fill="auto"/>
          </w:tcPr>
          <w:p w:rsidR="002D1C60" w:rsidRPr="00AE2F7B" w:rsidRDefault="002D1C60" w:rsidP="00AE2F7B">
            <w:pPr>
              <w:widowControl w:val="0"/>
              <w:overflowPunct w:val="0"/>
              <w:autoSpaceDE w:val="0"/>
              <w:autoSpaceDN w:val="0"/>
              <w:adjustRightInd w:val="0"/>
              <w:spacing w:line="276" w:lineRule="auto"/>
              <w:ind w:right="-187"/>
              <w:jc w:val="both"/>
              <w:rPr>
                <w:rFonts w:ascii="Bookman Old Style" w:hAnsi="Bookman Old Style" w:cs="Tahoma"/>
                <w:lang w:val="sv-SE"/>
              </w:rPr>
            </w:pPr>
            <w:r w:rsidRPr="00AE2F7B">
              <w:rPr>
                <w:rFonts w:ascii="Bookman Old Style" w:hAnsi="Bookman Old Style" w:cs="Tahoma"/>
                <w:lang w:val="sv-SE"/>
              </w:rPr>
              <w:t>Inspektur</w:t>
            </w:r>
          </w:p>
        </w:tc>
        <w:tc>
          <w:tcPr>
            <w:tcW w:w="1170" w:type="dxa"/>
            <w:shd w:val="clear" w:color="auto" w:fill="auto"/>
          </w:tcPr>
          <w:p w:rsidR="002D1C60" w:rsidRPr="00AE2F7B" w:rsidRDefault="002D1C60" w:rsidP="00AE2F7B">
            <w:pPr>
              <w:widowControl w:val="0"/>
              <w:overflowPunct w:val="0"/>
              <w:autoSpaceDE w:val="0"/>
              <w:autoSpaceDN w:val="0"/>
              <w:adjustRightInd w:val="0"/>
              <w:spacing w:line="276" w:lineRule="auto"/>
              <w:ind w:right="-187"/>
              <w:jc w:val="both"/>
              <w:rPr>
                <w:rFonts w:ascii="Bookman Old Style" w:hAnsi="Bookman Old Style" w:cs="Tahoma"/>
                <w:lang w:val="sv-SE"/>
              </w:rPr>
            </w:pPr>
          </w:p>
        </w:tc>
      </w:tr>
    </w:tbl>
    <w:p w:rsidR="000B3D45" w:rsidRDefault="001015B4" w:rsidP="001015B4">
      <w:pPr>
        <w:widowControl w:val="0"/>
        <w:overflowPunct w:val="0"/>
        <w:autoSpaceDE w:val="0"/>
        <w:autoSpaceDN w:val="0"/>
        <w:adjustRightInd w:val="0"/>
        <w:spacing w:line="276" w:lineRule="auto"/>
        <w:ind w:right="-187"/>
        <w:jc w:val="center"/>
        <w:rPr>
          <w:rFonts w:ascii="Bookman Old Style" w:hAnsi="Bookman Old Style" w:cs="Calibri"/>
          <w:lang w:val="en-US"/>
        </w:rPr>
        <w:sectPr w:rsidR="000B3D45" w:rsidSect="00491075">
          <w:pgSz w:w="11907" w:h="18711" w:code="5"/>
          <w:pgMar w:top="1728" w:right="1138" w:bottom="1728" w:left="1368" w:header="720" w:footer="619" w:gutter="0"/>
          <w:cols w:space="720"/>
          <w:titlePg/>
          <w:docGrid w:linePitch="360"/>
        </w:sectPr>
      </w:pPr>
      <w:r w:rsidRPr="00C52274">
        <w:rPr>
          <w:rFonts w:ascii="Bookman Old Style" w:hAnsi="Bookman Old Style" w:cs="Calibri"/>
          <w:lang w:val="en-US"/>
        </w:rPr>
        <w:tab/>
      </w:r>
      <w:r w:rsidR="0079677D" w:rsidRPr="00C52274">
        <w:rPr>
          <w:rFonts w:ascii="Bookman Old Style" w:hAnsi="Bookman Old Style" w:cs="Calibri"/>
          <w:lang w:val="en-US"/>
        </w:rPr>
        <w:tab/>
      </w:r>
      <w:r w:rsidR="0079677D" w:rsidRPr="00C52274">
        <w:rPr>
          <w:rFonts w:ascii="Bookman Old Style" w:hAnsi="Bookman Old Style" w:cs="Calibri"/>
          <w:lang w:val="en-US"/>
        </w:rPr>
        <w:tab/>
      </w:r>
    </w:p>
    <w:p w:rsidR="001015B4" w:rsidRPr="00C52274" w:rsidRDefault="0079677D" w:rsidP="001015B4">
      <w:pPr>
        <w:widowControl w:val="0"/>
        <w:overflowPunct w:val="0"/>
        <w:autoSpaceDE w:val="0"/>
        <w:autoSpaceDN w:val="0"/>
        <w:adjustRightInd w:val="0"/>
        <w:spacing w:line="276" w:lineRule="auto"/>
        <w:ind w:right="-187"/>
        <w:jc w:val="center"/>
        <w:rPr>
          <w:rFonts w:ascii="Bookman Old Style" w:hAnsi="Bookman Old Style" w:cs="Tahoma"/>
        </w:rPr>
      </w:pPr>
      <w:r w:rsidRPr="00C52274">
        <w:rPr>
          <w:rFonts w:ascii="Bookman Old Style" w:hAnsi="Bookman Old Style" w:cs="Calibri"/>
        </w:rPr>
        <w:lastRenderedPageBreak/>
        <w:t xml:space="preserve"> </w:t>
      </w:r>
    </w:p>
    <w:sectPr w:rsidR="001015B4" w:rsidRPr="00C52274" w:rsidSect="00A3566A">
      <w:pgSz w:w="11907" w:h="18711" w:code="5"/>
      <w:pgMar w:top="1152" w:right="1138" w:bottom="3600" w:left="1368" w:header="720" w:footer="61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9A3" w:rsidRDefault="003959A3">
      <w:r>
        <w:separator/>
      </w:r>
    </w:p>
  </w:endnote>
  <w:endnote w:type="continuationSeparator" w:id="0">
    <w:p w:rsidR="003959A3" w:rsidRDefault="00395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B73" w:rsidRDefault="00DB2B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B73" w:rsidRDefault="00DB2B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B73" w:rsidRDefault="00DB2B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9A3" w:rsidRDefault="003959A3">
      <w:r>
        <w:separator/>
      </w:r>
    </w:p>
  </w:footnote>
  <w:footnote w:type="continuationSeparator" w:id="0">
    <w:p w:rsidR="003959A3" w:rsidRDefault="00395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B73" w:rsidRDefault="00DB2B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B73" w:rsidRDefault="00DB2B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E51" w:rsidRPr="007963B7" w:rsidRDefault="00EF7E51">
    <w:pPr>
      <w:pStyle w:val="Header"/>
      <w:jc w:val="center"/>
      <w:rPr>
        <w:lang w:val="en-US"/>
      </w:rPr>
    </w:pPr>
  </w:p>
  <w:p w:rsidR="00EF7E51" w:rsidRDefault="00EF7E51" w:rsidP="009B37FE">
    <w:pPr>
      <w:pStyle w:val="Header"/>
      <w:ind w:left="18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65F0"/>
    <w:multiLevelType w:val="hybridMultilevel"/>
    <w:tmpl w:val="2C2CF3AE"/>
    <w:lvl w:ilvl="0" w:tplc="EF9E2B18">
      <w:start w:val="1"/>
      <w:numFmt w:val="decimal"/>
      <w:lvlText w:val="%1."/>
      <w:lvlJc w:val="left"/>
      <w:pPr>
        <w:ind w:left="720" w:hanging="360"/>
      </w:pPr>
      <w:rPr>
        <w:rFonts w:ascii="Bookman Old Style" w:eastAsia="Times New Roman" w:hAnsi="Bookman Old Style" w:cs="Times New Roman" w:hint="default"/>
      </w:rPr>
    </w:lvl>
    <w:lvl w:ilvl="1" w:tplc="04090019">
      <w:start w:val="1"/>
      <w:numFmt w:val="decimal"/>
      <w:lvlText w:val="%2."/>
      <w:lvlJc w:val="left"/>
      <w:pPr>
        <w:tabs>
          <w:tab w:val="num" w:pos="1440"/>
        </w:tabs>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D74F8E"/>
    <w:multiLevelType w:val="hybridMultilevel"/>
    <w:tmpl w:val="097E7320"/>
    <w:lvl w:ilvl="0" w:tplc="28DCCE3C">
      <w:start w:val="1"/>
      <w:numFmt w:val="upperLetter"/>
      <w:lvlText w:val="%1."/>
      <w:lvlJc w:val="left"/>
      <w:pPr>
        <w:ind w:left="1070" w:hanging="360"/>
      </w:pPr>
      <w:rPr>
        <w:rFonts w:ascii="Bookman Old Style" w:hAnsi="Bookman Old Style"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nsid w:val="05001208"/>
    <w:multiLevelType w:val="hybridMultilevel"/>
    <w:tmpl w:val="4FB2E9E4"/>
    <w:lvl w:ilvl="0" w:tplc="695C443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BC533BA"/>
    <w:multiLevelType w:val="hybridMultilevel"/>
    <w:tmpl w:val="743224D2"/>
    <w:lvl w:ilvl="0" w:tplc="CA6E80EE">
      <w:start w:val="1"/>
      <w:numFmt w:val="lowerLetter"/>
      <w:lvlText w:val="%1."/>
      <w:lvlJc w:val="left"/>
      <w:pPr>
        <w:tabs>
          <w:tab w:val="num" w:pos="360"/>
        </w:tabs>
        <w:ind w:left="360" w:hanging="360"/>
      </w:pPr>
      <w:rPr>
        <w:rFonts w:cs="Times New Roman"/>
      </w:rPr>
    </w:lvl>
    <w:lvl w:ilvl="1" w:tplc="7D2A14EE">
      <w:start w:val="1"/>
      <w:numFmt w:val="decimal"/>
      <w:lvlText w:val="%2."/>
      <w:lvlJc w:val="left"/>
      <w:pPr>
        <w:tabs>
          <w:tab w:val="num" w:pos="360"/>
        </w:tabs>
        <w:ind w:left="360" w:hanging="360"/>
      </w:pPr>
      <w:rPr>
        <w:rFonts w:cs="Times New Roman" w:hint="default"/>
        <w:b w:val="0"/>
        <w:bCs w:val="0"/>
        <w:i w:val="0"/>
        <w:iCs w:val="0"/>
      </w:rPr>
    </w:lvl>
    <w:lvl w:ilvl="2" w:tplc="177A1E3A">
      <w:start w:val="5"/>
      <w:numFmt w:val="decimal"/>
      <w:lvlText w:val="%3."/>
      <w:lvlJc w:val="left"/>
      <w:pPr>
        <w:tabs>
          <w:tab w:val="num" w:pos="2340"/>
        </w:tabs>
        <w:ind w:left="2340" w:hanging="360"/>
      </w:pPr>
      <w:rPr>
        <w:rFonts w:cs="Times New Roman"/>
        <w:b w:val="0"/>
        <w:bCs w:val="0"/>
        <w:i w:val="0"/>
        <w:iCs w:val="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138F1AC8"/>
    <w:multiLevelType w:val="hybridMultilevel"/>
    <w:tmpl w:val="21504188"/>
    <w:lvl w:ilvl="0" w:tplc="F27E7650">
      <w:start w:val="1"/>
      <w:numFmt w:val="upperRoman"/>
      <w:lvlText w:val="%1."/>
      <w:lvlJc w:val="left"/>
      <w:pPr>
        <w:ind w:left="1005" w:hanging="720"/>
      </w:pPr>
      <w:rPr>
        <w:rFonts w:ascii="Bookman Old Style" w:hAnsi="Bookman Old Style" w:cs="Calibri" w:hint="default"/>
        <w:sz w:val="24"/>
      </w:rPr>
    </w:lvl>
    <w:lvl w:ilvl="1" w:tplc="871A55E6">
      <w:start w:val="1"/>
      <w:numFmt w:val="lowerRoman"/>
      <w:lvlText w:val="%2."/>
      <w:lvlJc w:val="left"/>
      <w:pPr>
        <w:ind w:left="1725" w:hanging="720"/>
      </w:pPr>
      <w:rPr>
        <w:rFonts w:hint="default"/>
      </w:r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nsid w:val="16881C01"/>
    <w:multiLevelType w:val="hybridMultilevel"/>
    <w:tmpl w:val="FC640BE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17640D38"/>
    <w:multiLevelType w:val="hybridMultilevel"/>
    <w:tmpl w:val="92AEC930"/>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1FD5732B"/>
    <w:multiLevelType w:val="hybridMultilevel"/>
    <w:tmpl w:val="F508E526"/>
    <w:lvl w:ilvl="0" w:tplc="04210019">
      <w:start w:val="1"/>
      <w:numFmt w:val="lowerLetter"/>
      <w:lvlText w:val="%1."/>
      <w:lvlJc w:val="left"/>
      <w:pPr>
        <w:ind w:left="1931" w:hanging="360"/>
      </w:p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8">
    <w:nsid w:val="21987F91"/>
    <w:multiLevelType w:val="hybridMultilevel"/>
    <w:tmpl w:val="00AAC69A"/>
    <w:lvl w:ilvl="0" w:tplc="0596985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8057DD7"/>
    <w:multiLevelType w:val="hybridMultilevel"/>
    <w:tmpl w:val="DA84758E"/>
    <w:lvl w:ilvl="0" w:tplc="04210019">
      <w:start w:val="1"/>
      <w:numFmt w:val="lowerLetter"/>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33C36E2B"/>
    <w:multiLevelType w:val="hybridMultilevel"/>
    <w:tmpl w:val="21D07368"/>
    <w:lvl w:ilvl="0" w:tplc="6152E32E">
      <w:start w:val="1"/>
      <w:numFmt w:val="lowerLetter"/>
      <w:lvlText w:val="%1."/>
      <w:lvlJc w:val="left"/>
      <w:pPr>
        <w:ind w:left="446" w:hanging="360"/>
      </w:pPr>
      <w:rPr>
        <w:rFonts w:cs="Times New Roman"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1">
    <w:nsid w:val="37D3558F"/>
    <w:multiLevelType w:val="hybridMultilevel"/>
    <w:tmpl w:val="5DAE4922"/>
    <w:lvl w:ilvl="0" w:tplc="8222C8D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3FEF6A1F"/>
    <w:multiLevelType w:val="hybridMultilevel"/>
    <w:tmpl w:val="0B02B37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48680D3B"/>
    <w:multiLevelType w:val="hybridMultilevel"/>
    <w:tmpl w:val="AA040DB6"/>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4A5449F5"/>
    <w:multiLevelType w:val="hybridMultilevel"/>
    <w:tmpl w:val="07FCCE14"/>
    <w:lvl w:ilvl="0" w:tplc="0421000F">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5">
    <w:nsid w:val="52C76F42"/>
    <w:multiLevelType w:val="hybridMultilevel"/>
    <w:tmpl w:val="0E7CE6A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534A1837"/>
    <w:multiLevelType w:val="hybridMultilevel"/>
    <w:tmpl w:val="60A0333C"/>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585F0BE0"/>
    <w:multiLevelType w:val="hybridMultilevel"/>
    <w:tmpl w:val="649E7F42"/>
    <w:lvl w:ilvl="0" w:tplc="3D30B920">
      <w:start w:val="1"/>
      <w:numFmt w:val="decimal"/>
      <w:lvlText w:val="%1."/>
      <w:lvlJc w:val="left"/>
      <w:pPr>
        <w:ind w:left="12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2AB1881"/>
    <w:multiLevelType w:val="hybridMultilevel"/>
    <w:tmpl w:val="3B5479CE"/>
    <w:lvl w:ilvl="0" w:tplc="4B789AD4">
      <w:start w:val="1"/>
      <w:numFmt w:val="lowerLetter"/>
      <w:lvlText w:val="%1."/>
      <w:lvlJc w:val="left"/>
      <w:pPr>
        <w:ind w:left="746" w:hanging="360"/>
      </w:pPr>
      <w:rPr>
        <w:rFonts w:hint="default"/>
      </w:rPr>
    </w:lvl>
    <w:lvl w:ilvl="1" w:tplc="04210019" w:tentative="1">
      <w:start w:val="1"/>
      <w:numFmt w:val="lowerLetter"/>
      <w:lvlText w:val="%2."/>
      <w:lvlJc w:val="left"/>
      <w:pPr>
        <w:ind w:left="1466" w:hanging="360"/>
      </w:pPr>
    </w:lvl>
    <w:lvl w:ilvl="2" w:tplc="0421001B" w:tentative="1">
      <w:start w:val="1"/>
      <w:numFmt w:val="lowerRoman"/>
      <w:lvlText w:val="%3."/>
      <w:lvlJc w:val="right"/>
      <w:pPr>
        <w:ind w:left="2186" w:hanging="180"/>
      </w:pPr>
    </w:lvl>
    <w:lvl w:ilvl="3" w:tplc="0421000F" w:tentative="1">
      <w:start w:val="1"/>
      <w:numFmt w:val="decimal"/>
      <w:lvlText w:val="%4."/>
      <w:lvlJc w:val="left"/>
      <w:pPr>
        <w:ind w:left="2906" w:hanging="360"/>
      </w:pPr>
    </w:lvl>
    <w:lvl w:ilvl="4" w:tplc="04210019" w:tentative="1">
      <w:start w:val="1"/>
      <w:numFmt w:val="lowerLetter"/>
      <w:lvlText w:val="%5."/>
      <w:lvlJc w:val="left"/>
      <w:pPr>
        <w:ind w:left="3626" w:hanging="360"/>
      </w:pPr>
    </w:lvl>
    <w:lvl w:ilvl="5" w:tplc="0421001B" w:tentative="1">
      <w:start w:val="1"/>
      <w:numFmt w:val="lowerRoman"/>
      <w:lvlText w:val="%6."/>
      <w:lvlJc w:val="right"/>
      <w:pPr>
        <w:ind w:left="4346" w:hanging="180"/>
      </w:pPr>
    </w:lvl>
    <w:lvl w:ilvl="6" w:tplc="0421000F" w:tentative="1">
      <w:start w:val="1"/>
      <w:numFmt w:val="decimal"/>
      <w:lvlText w:val="%7."/>
      <w:lvlJc w:val="left"/>
      <w:pPr>
        <w:ind w:left="5066" w:hanging="360"/>
      </w:pPr>
    </w:lvl>
    <w:lvl w:ilvl="7" w:tplc="04210019" w:tentative="1">
      <w:start w:val="1"/>
      <w:numFmt w:val="lowerLetter"/>
      <w:lvlText w:val="%8."/>
      <w:lvlJc w:val="left"/>
      <w:pPr>
        <w:ind w:left="5786" w:hanging="360"/>
      </w:pPr>
    </w:lvl>
    <w:lvl w:ilvl="8" w:tplc="0421001B" w:tentative="1">
      <w:start w:val="1"/>
      <w:numFmt w:val="lowerRoman"/>
      <w:lvlText w:val="%9."/>
      <w:lvlJc w:val="right"/>
      <w:pPr>
        <w:ind w:left="6506" w:hanging="180"/>
      </w:pPr>
    </w:lvl>
  </w:abstractNum>
  <w:abstractNum w:abstractNumId="19">
    <w:nsid w:val="64B66FEB"/>
    <w:multiLevelType w:val="hybridMultilevel"/>
    <w:tmpl w:val="9A0E701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70F41085"/>
    <w:multiLevelType w:val="hybridMultilevel"/>
    <w:tmpl w:val="CB12F1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27E218D"/>
    <w:multiLevelType w:val="hybridMultilevel"/>
    <w:tmpl w:val="A288B816"/>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79F62467"/>
    <w:multiLevelType w:val="hybridMultilevel"/>
    <w:tmpl w:val="792E56C0"/>
    <w:lvl w:ilvl="0" w:tplc="0421000F">
      <w:start w:val="1"/>
      <w:numFmt w:val="decimal"/>
      <w:lvlText w:val="%1."/>
      <w:lvlJc w:val="left"/>
      <w:pPr>
        <w:ind w:left="1211" w:hanging="360"/>
      </w:p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3">
    <w:nsid w:val="7A665E87"/>
    <w:multiLevelType w:val="hybridMultilevel"/>
    <w:tmpl w:val="30E41328"/>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7B33283A"/>
    <w:multiLevelType w:val="hybridMultilevel"/>
    <w:tmpl w:val="DF623612"/>
    <w:lvl w:ilvl="0" w:tplc="E59E90E4">
      <w:start w:val="1"/>
      <w:numFmt w:val="decimal"/>
      <w:lvlText w:val="%1."/>
      <w:lvlJc w:val="left"/>
      <w:pPr>
        <w:ind w:left="12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0"/>
  </w:num>
  <w:num w:numId="3">
    <w:abstractNumId w:val="5"/>
  </w:num>
  <w:num w:numId="4">
    <w:abstractNumId w:val="21"/>
  </w:num>
  <w:num w:numId="5">
    <w:abstractNumId w:val="11"/>
  </w:num>
  <w:num w:numId="6">
    <w:abstractNumId w:val="20"/>
  </w:num>
  <w:num w:numId="7">
    <w:abstractNumId w:val="6"/>
  </w:num>
  <w:num w:numId="8">
    <w:abstractNumId w:val="23"/>
  </w:num>
  <w:num w:numId="9">
    <w:abstractNumId w:val="8"/>
  </w:num>
  <w:num w:numId="10">
    <w:abstractNumId w:val="2"/>
  </w:num>
  <w:num w:numId="11">
    <w:abstractNumId w:val="18"/>
  </w:num>
  <w:num w:numId="12">
    <w:abstractNumId w:val="4"/>
  </w:num>
  <w:num w:numId="13">
    <w:abstractNumId w:val="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2"/>
  </w:num>
  <w:num w:numId="17">
    <w:abstractNumId w:val="13"/>
  </w:num>
  <w:num w:numId="18">
    <w:abstractNumId w:val="7"/>
  </w:num>
  <w:num w:numId="19">
    <w:abstractNumId w:val="17"/>
  </w:num>
  <w:num w:numId="20">
    <w:abstractNumId w:val="12"/>
  </w:num>
  <w:num w:numId="21">
    <w:abstractNumId w:val="19"/>
  </w:num>
  <w:num w:numId="22">
    <w:abstractNumId w:val="15"/>
  </w:num>
  <w:num w:numId="23">
    <w:abstractNumId w:val="9"/>
  </w:num>
  <w:num w:numId="24">
    <w:abstractNumId w:val="16"/>
  </w:num>
  <w:num w:numId="25">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defaultTabStop w:val="720"/>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5E8"/>
    <w:rsid w:val="000021AC"/>
    <w:rsid w:val="0000630C"/>
    <w:rsid w:val="00006579"/>
    <w:rsid w:val="00007A4A"/>
    <w:rsid w:val="0001069E"/>
    <w:rsid w:val="00012EEA"/>
    <w:rsid w:val="00015E76"/>
    <w:rsid w:val="00016EE2"/>
    <w:rsid w:val="00020B31"/>
    <w:rsid w:val="000223CF"/>
    <w:rsid w:val="00022F80"/>
    <w:rsid w:val="000230E2"/>
    <w:rsid w:val="0002348E"/>
    <w:rsid w:val="00023F2F"/>
    <w:rsid w:val="0003026A"/>
    <w:rsid w:val="000312D2"/>
    <w:rsid w:val="0003377D"/>
    <w:rsid w:val="0003643A"/>
    <w:rsid w:val="00036647"/>
    <w:rsid w:val="00041F8A"/>
    <w:rsid w:val="00047C53"/>
    <w:rsid w:val="0005056D"/>
    <w:rsid w:val="00050E71"/>
    <w:rsid w:val="000527B4"/>
    <w:rsid w:val="000527E3"/>
    <w:rsid w:val="0005429B"/>
    <w:rsid w:val="00063F1A"/>
    <w:rsid w:val="00065182"/>
    <w:rsid w:val="00065869"/>
    <w:rsid w:val="00067361"/>
    <w:rsid w:val="0007014E"/>
    <w:rsid w:val="000721D2"/>
    <w:rsid w:val="000727DA"/>
    <w:rsid w:val="00073823"/>
    <w:rsid w:val="00073AA8"/>
    <w:rsid w:val="00074CE2"/>
    <w:rsid w:val="0007632C"/>
    <w:rsid w:val="00076615"/>
    <w:rsid w:val="0007721E"/>
    <w:rsid w:val="0007737E"/>
    <w:rsid w:val="000775DD"/>
    <w:rsid w:val="00077E28"/>
    <w:rsid w:val="00084F65"/>
    <w:rsid w:val="0009210F"/>
    <w:rsid w:val="0009376C"/>
    <w:rsid w:val="000939C5"/>
    <w:rsid w:val="000A0434"/>
    <w:rsid w:val="000A1FD5"/>
    <w:rsid w:val="000A20DC"/>
    <w:rsid w:val="000A2725"/>
    <w:rsid w:val="000A2819"/>
    <w:rsid w:val="000B1A68"/>
    <w:rsid w:val="000B3986"/>
    <w:rsid w:val="000B3D45"/>
    <w:rsid w:val="000B7201"/>
    <w:rsid w:val="000C11E2"/>
    <w:rsid w:val="000C169B"/>
    <w:rsid w:val="000C4BC4"/>
    <w:rsid w:val="000C533A"/>
    <w:rsid w:val="000D0109"/>
    <w:rsid w:val="000D219D"/>
    <w:rsid w:val="000D5A71"/>
    <w:rsid w:val="000D5C09"/>
    <w:rsid w:val="000D60CF"/>
    <w:rsid w:val="000D6BE4"/>
    <w:rsid w:val="000E0E68"/>
    <w:rsid w:val="000E1C8E"/>
    <w:rsid w:val="000E4475"/>
    <w:rsid w:val="000E5761"/>
    <w:rsid w:val="000E64AF"/>
    <w:rsid w:val="000F05E8"/>
    <w:rsid w:val="000F0AE1"/>
    <w:rsid w:val="000F1942"/>
    <w:rsid w:val="000F1BA7"/>
    <w:rsid w:val="000F27C5"/>
    <w:rsid w:val="000F5BFC"/>
    <w:rsid w:val="000F7A84"/>
    <w:rsid w:val="00100BC6"/>
    <w:rsid w:val="001015B4"/>
    <w:rsid w:val="0010242E"/>
    <w:rsid w:val="00102842"/>
    <w:rsid w:val="001029AF"/>
    <w:rsid w:val="001031BB"/>
    <w:rsid w:val="00106295"/>
    <w:rsid w:val="00110721"/>
    <w:rsid w:val="00116F5E"/>
    <w:rsid w:val="00117697"/>
    <w:rsid w:val="001209CB"/>
    <w:rsid w:val="00121756"/>
    <w:rsid w:val="00121863"/>
    <w:rsid w:val="00121F93"/>
    <w:rsid w:val="00122237"/>
    <w:rsid w:val="00122971"/>
    <w:rsid w:val="00124232"/>
    <w:rsid w:val="001266AE"/>
    <w:rsid w:val="0012799F"/>
    <w:rsid w:val="00131A85"/>
    <w:rsid w:val="00132EEE"/>
    <w:rsid w:val="00136D6A"/>
    <w:rsid w:val="00137829"/>
    <w:rsid w:val="00140C45"/>
    <w:rsid w:val="00143F3B"/>
    <w:rsid w:val="00144E9C"/>
    <w:rsid w:val="0014586D"/>
    <w:rsid w:val="001478DB"/>
    <w:rsid w:val="00147D3B"/>
    <w:rsid w:val="00152701"/>
    <w:rsid w:val="00152A19"/>
    <w:rsid w:val="00154187"/>
    <w:rsid w:val="00154AD7"/>
    <w:rsid w:val="00155B03"/>
    <w:rsid w:val="00164898"/>
    <w:rsid w:val="00166DE8"/>
    <w:rsid w:val="00167857"/>
    <w:rsid w:val="00175D1C"/>
    <w:rsid w:val="00186B58"/>
    <w:rsid w:val="00186E5D"/>
    <w:rsid w:val="0018777C"/>
    <w:rsid w:val="001913E9"/>
    <w:rsid w:val="001947B8"/>
    <w:rsid w:val="001A0A5A"/>
    <w:rsid w:val="001A3849"/>
    <w:rsid w:val="001A5698"/>
    <w:rsid w:val="001A57BC"/>
    <w:rsid w:val="001A6369"/>
    <w:rsid w:val="001A6D82"/>
    <w:rsid w:val="001A73D8"/>
    <w:rsid w:val="001A7AC1"/>
    <w:rsid w:val="001B1992"/>
    <w:rsid w:val="001B38A7"/>
    <w:rsid w:val="001B46D4"/>
    <w:rsid w:val="001B48F6"/>
    <w:rsid w:val="001B5512"/>
    <w:rsid w:val="001B7E4A"/>
    <w:rsid w:val="001C0492"/>
    <w:rsid w:val="001C2D76"/>
    <w:rsid w:val="001C5F9B"/>
    <w:rsid w:val="001D01EA"/>
    <w:rsid w:val="001D2F39"/>
    <w:rsid w:val="001D5158"/>
    <w:rsid w:val="001D68A3"/>
    <w:rsid w:val="001E55CC"/>
    <w:rsid w:val="001E74F2"/>
    <w:rsid w:val="001F1B77"/>
    <w:rsid w:val="001F29E8"/>
    <w:rsid w:val="001F2CFC"/>
    <w:rsid w:val="001F712E"/>
    <w:rsid w:val="00203928"/>
    <w:rsid w:val="00204EEE"/>
    <w:rsid w:val="00206DBE"/>
    <w:rsid w:val="00212D65"/>
    <w:rsid w:val="00213E3F"/>
    <w:rsid w:val="00214223"/>
    <w:rsid w:val="00215FDF"/>
    <w:rsid w:val="002219AF"/>
    <w:rsid w:val="00221ABA"/>
    <w:rsid w:val="00222025"/>
    <w:rsid w:val="0022485E"/>
    <w:rsid w:val="00224D04"/>
    <w:rsid w:val="00233606"/>
    <w:rsid w:val="00234EAD"/>
    <w:rsid w:val="00235CDA"/>
    <w:rsid w:val="0024487D"/>
    <w:rsid w:val="002472DA"/>
    <w:rsid w:val="00251CCB"/>
    <w:rsid w:val="00251FF7"/>
    <w:rsid w:val="002520F1"/>
    <w:rsid w:val="00254337"/>
    <w:rsid w:val="002548C4"/>
    <w:rsid w:val="00260067"/>
    <w:rsid w:val="00260A7E"/>
    <w:rsid w:val="002619F0"/>
    <w:rsid w:val="0026418C"/>
    <w:rsid w:val="00264EE0"/>
    <w:rsid w:val="0026778E"/>
    <w:rsid w:val="00280382"/>
    <w:rsid w:val="0028068B"/>
    <w:rsid w:val="0028196E"/>
    <w:rsid w:val="00287D76"/>
    <w:rsid w:val="00291C2C"/>
    <w:rsid w:val="00295584"/>
    <w:rsid w:val="0029658C"/>
    <w:rsid w:val="0029665E"/>
    <w:rsid w:val="002978EC"/>
    <w:rsid w:val="002A2027"/>
    <w:rsid w:val="002A6B0B"/>
    <w:rsid w:val="002B057C"/>
    <w:rsid w:val="002B2CA8"/>
    <w:rsid w:val="002B40A3"/>
    <w:rsid w:val="002C03DE"/>
    <w:rsid w:val="002C555D"/>
    <w:rsid w:val="002C7FBF"/>
    <w:rsid w:val="002C7FF7"/>
    <w:rsid w:val="002D1C60"/>
    <w:rsid w:val="002D3775"/>
    <w:rsid w:val="002D40E7"/>
    <w:rsid w:val="002D5E4D"/>
    <w:rsid w:val="002D7AB1"/>
    <w:rsid w:val="002E07BB"/>
    <w:rsid w:val="002E1ADE"/>
    <w:rsid w:val="002E1B9A"/>
    <w:rsid w:val="002E5AC4"/>
    <w:rsid w:val="002E69BC"/>
    <w:rsid w:val="002F130F"/>
    <w:rsid w:val="002F1AD4"/>
    <w:rsid w:val="002F2165"/>
    <w:rsid w:val="002F424F"/>
    <w:rsid w:val="00301C2C"/>
    <w:rsid w:val="003031B5"/>
    <w:rsid w:val="00303B6E"/>
    <w:rsid w:val="00304AEE"/>
    <w:rsid w:val="00304F3D"/>
    <w:rsid w:val="003075C9"/>
    <w:rsid w:val="003138E1"/>
    <w:rsid w:val="00313F99"/>
    <w:rsid w:val="0031783E"/>
    <w:rsid w:val="00317AA2"/>
    <w:rsid w:val="00324B9A"/>
    <w:rsid w:val="00330530"/>
    <w:rsid w:val="003336D7"/>
    <w:rsid w:val="0033481E"/>
    <w:rsid w:val="00340741"/>
    <w:rsid w:val="0034194C"/>
    <w:rsid w:val="003441EB"/>
    <w:rsid w:val="00345A7E"/>
    <w:rsid w:val="003467CD"/>
    <w:rsid w:val="00347E6F"/>
    <w:rsid w:val="003518CE"/>
    <w:rsid w:val="00351B4D"/>
    <w:rsid w:val="0035201C"/>
    <w:rsid w:val="00354DE4"/>
    <w:rsid w:val="0035730B"/>
    <w:rsid w:val="00365DD5"/>
    <w:rsid w:val="00366481"/>
    <w:rsid w:val="00366BA6"/>
    <w:rsid w:val="00367F52"/>
    <w:rsid w:val="003741DE"/>
    <w:rsid w:val="0037465F"/>
    <w:rsid w:val="00374A86"/>
    <w:rsid w:val="0037560C"/>
    <w:rsid w:val="0038216A"/>
    <w:rsid w:val="00382F66"/>
    <w:rsid w:val="003830B3"/>
    <w:rsid w:val="00386318"/>
    <w:rsid w:val="0039103E"/>
    <w:rsid w:val="003911B5"/>
    <w:rsid w:val="0039490B"/>
    <w:rsid w:val="00394C10"/>
    <w:rsid w:val="003959A3"/>
    <w:rsid w:val="00395E64"/>
    <w:rsid w:val="00397641"/>
    <w:rsid w:val="003A61EA"/>
    <w:rsid w:val="003A7580"/>
    <w:rsid w:val="003B32DB"/>
    <w:rsid w:val="003B3B4D"/>
    <w:rsid w:val="003B3C5F"/>
    <w:rsid w:val="003B6922"/>
    <w:rsid w:val="003B761B"/>
    <w:rsid w:val="003C0738"/>
    <w:rsid w:val="003C0A46"/>
    <w:rsid w:val="003C3C61"/>
    <w:rsid w:val="003C43C8"/>
    <w:rsid w:val="003C4731"/>
    <w:rsid w:val="003D113E"/>
    <w:rsid w:val="003D150B"/>
    <w:rsid w:val="003D2AA8"/>
    <w:rsid w:val="003D3903"/>
    <w:rsid w:val="003D46AD"/>
    <w:rsid w:val="003D6108"/>
    <w:rsid w:val="003D6202"/>
    <w:rsid w:val="003D7191"/>
    <w:rsid w:val="003E0FB8"/>
    <w:rsid w:val="003E1562"/>
    <w:rsid w:val="003E2A92"/>
    <w:rsid w:val="003E3EBC"/>
    <w:rsid w:val="003E5949"/>
    <w:rsid w:val="003E5B36"/>
    <w:rsid w:val="003E7D5E"/>
    <w:rsid w:val="003F3B86"/>
    <w:rsid w:val="003F4E9A"/>
    <w:rsid w:val="003F543F"/>
    <w:rsid w:val="003F6064"/>
    <w:rsid w:val="003F7F53"/>
    <w:rsid w:val="0040000C"/>
    <w:rsid w:val="00401FE2"/>
    <w:rsid w:val="00404C10"/>
    <w:rsid w:val="00405A13"/>
    <w:rsid w:val="004111F5"/>
    <w:rsid w:val="004112BF"/>
    <w:rsid w:val="00411E5A"/>
    <w:rsid w:val="00415991"/>
    <w:rsid w:val="00421681"/>
    <w:rsid w:val="004223C1"/>
    <w:rsid w:val="00422C61"/>
    <w:rsid w:val="00424C66"/>
    <w:rsid w:val="00427495"/>
    <w:rsid w:val="0043334A"/>
    <w:rsid w:val="0043531E"/>
    <w:rsid w:val="00440221"/>
    <w:rsid w:val="004407C2"/>
    <w:rsid w:val="00440B5E"/>
    <w:rsid w:val="00441A6E"/>
    <w:rsid w:val="00443A48"/>
    <w:rsid w:val="00445746"/>
    <w:rsid w:val="00445C45"/>
    <w:rsid w:val="004462D5"/>
    <w:rsid w:val="00446B16"/>
    <w:rsid w:val="004553D8"/>
    <w:rsid w:val="004554C1"/>
    <w:rsid w:val="00456B7A"/>
    <w:rsid w:val="00457FA6"/>
    <w:rsid w:val="00460280"/>
    <w:rsid w:val="00461749"/>
    <w:rsid w:val="00463134"/>
    <w:rsid w:val="004645DD"/>
    <w:rsid w:val="00467205"/>
    <w:rsid w:val="00471A7D"/>
    <w:rsid w:val="00474EFB"/>
    <w:rsid w:val="00475EDE"/>
    <w:rsid w:val="0048050D"/>
    <w:rsid w:val="00484A07"/>
    <w:rsid w:val="00484A63"/>
    <w:rsid w:val="00484E9A"/>
    <w:rsid w:val="00491075"/>
    <w:rsid w:val="0049327A"/>
    <w:rsid w:val="0049611B"/>
    <w:rsid w:val="004A3501"/>
    <w:rsid w:val="004A3572"/>
    <w:rsid w:val="004A45A5"/>
    <w:rsid w:val="004A4764"/>
    <w:rsid w:val="004A4C0E"/>
    <w:rsid w:val="004B4973"/>
    <w:rsid w:val="004B6A92"/>
    <w:rsid w:val="004B7F70"/>
    <w:rsid w:val="004C39BC"/>
    <w:rsid w:val="004C5730"/>
    <w:rsid w:val="004D3785"/>
    <w:rsid w:val="004E06BD"/>
    <w:rsid w:val="004E0754"/>
    <w:rsid w:val="004E5345"/>
    <w:rsid w:val="004E76CB"/>
    <w:rsid w:val="004F520A"/>
    <w:rsid w:val="004F533A"/>
    <w:rsid w:val="004F6084"/>
    <w:rsid w:val="004F66AA"/>
    <w:rsid w:val="004F7C33"/>
    <w:rsid w:val="00503B1E"/>
    <w:rsid w:val="00506690"/>
    <w:rsid w:val="00507653"/>
    <w:rsid w:val="00507983"/>
    <w:rsid w:val="00512AA6"/>
    <w:rsid w:val="00514E5B"/>
    <w:rsid w:val="00515156"/>
    <w:rsid w:val="00515390"/>
    <w:rsid w:val="00515E14"/>
    <w:rsid w:val="005213B6"/>
    <w:rsid w:val="00524A56"/>
    <w:rsid w:val="00525CEC"/>
    <w:rsid w:val="0052614B"/>
    <w:rsid w:val="005324BE"/>
    <w:rsid w:val="00532C41"/>
    <w:rsid w:val="00533460"/>
    <w:rsid w:val="00534212"/>
    <w:rsid w:val="00535890"/>
    <w:rsid w:val="00535F4D"/>
    <w:rsid w:val="0053768B"/>
    <w:rsid w:val="00537C89"/>
    <w:rsid w:val="00544AC5"/>
    <w:rsid w:val="00547832"/>
    <w:rsid w:val="00552736"/>
    <w:rsid w:val="00552A2A"/>
    <w:rsid w:val="00555040"/>
    <w:rsid w:val="0055574F"/>
    <w:rsid w:val="00557F78"/>
    <w:rsid w:val="0056342F"/>
    <w:rsid w:val="005636E9"/>
    <w:rsid w:val="0056509E"/>
    <w:rsid w:val="00567034"/>
    <w:rsid w:val="00567B04"/>
    <w:rsid w:val="00571AFB"/>
    <w:rsid w:val="0057213D"/>
    <w:rsid w:val="00572D65"/>
    <w:rsid w:val="00573C5C"/>
    <w:rsid w:val="00576DCC"/>
    <w:rsid w:val="00577912"/>
    <w:rsid w:val="00580EDA"/>
    <w:rsid w:val="00581787"/>
    <w:rsid w:val="00583864"/>
    <w:rsid w:val="005839AD"/>
    <w:rsid w:val="00584877"/>
    <w:rsid w:val="00590BCA"/>
    <w:rsid w:val="005939F4"/>
    <w:rsid w:val="005963D8"/>
    <w:rsid w:val="0059690E"/>
    <w:rsid w:val="005A2315"/>
    <w:rsid w:val="005B02F0"/>
    <w:rsid w:val="005B0594"/>
    <w:rsid w:val="005B0948"/>
    <w:rsid w:val="005B4808"/>
    <w:rsid w:val="005B5F99"/>
    <w:rsid w:val="005C0468"/>
    <w:rsid w:val="005C0635"/>
    <w:rsid w:val="005C588B"/>
    <w:rsid w:val="005D1D93"/>
    <w:rsid w:val="005D3BBE"/>
    <w:rsid w:val="005D7FCC"/>
    <w:rsid w:val="005F24AB"/>
    <w:rsid w:val="005F507F"/>
    <w:rsid w:val="005F6221"/>
    <w:rsid w:val="0060737A"/>
    <w:rsid w:val="0060775A"/>
    <w:rsid w:val="0060781B"/>
    <w:rsid w:val="006107CE"/>
    <w:rsid w:val="00611EDD"/>
    <w:rsid w:val="00612F15"/>
    <w:rsid w:val="00613059"/>
    <w:rsid w:val="00616764"/>
    <w:rsid w:val="00616F87"/>
    <w:rsid w:val="00617D2B"/>
    <w:rsid w:val="006201FC"/>
    <w:rsid w:val="006230E5"/>
    <w:rsid w:val="00623D3E"/>
    <w:rsid w:val="0062410B"/>
    <w:rsid w:val="00635865"/>
    <w:rsid w:val="00641D02"/>
    <w:rsid w:val="00646B69"/>
    <w:rsid w:val="00646E7B"/>
    <w:rsid w:val="00647418"/>
    <w:rsid w:val="0064785D"/>
    <w:rsid w:val="00651068"/>
    <w:rsid w:val="00655016"/>
    <w:rsid w:val="00655F93"/>
    <w:rsid w:val="00657046"/>
    <w:rsid w:val="006570C9"/>
    <w:rsid w:val="00657E8E"/>
    <w:rsid w:val="0066737C"/>
    <w:rsid w:val="006713C1"/>
    <w:rsid w:val="00672707"/>
    <w:rsid w:val="006762F6"/>
    <w:rsid w:val="006778ED"/>
    <w:rsid w:val="00680974"/>
    <w:rsid w:val="00680F96"/>
    <w:rsid w:val="00682CE8"/>
    <w:rsid w:val="006832CA"/>
    <w:rsid w:val="00683B6E"/>
    <w:rsid w:val="006845E6"/>
    <w:rsid w:val="006868CA"/>
    <w:rsid w:val="00691F21"/>
    <w:rsid w:val="0069390C"/>
    <w:rsid w:val="00693B23"/>
    <w:rsid w:val="0069439C"/>
    <w:rsid w:val="00694A71"/>
    <w:rsid w:val="00695F0F"/>
    <w:rsid w:val="006977A5"/>
    <w:rsid w:val="00697C6A"/>
    <w:rsid w:val="006A0EAA"/>
    <w:rsid w:val="006A2119"/>
    <w:rsid w:val="006A33C1"/>
    <w:rsid w:val="006B0A28"/>
    <w:rsid w:val="006B2C45"/>
    <w:rsid w:val="006B5DF9"/>
    <w:rsid w:val="006B6665"/>
    <w:rsid w:val="006B71A8"/>
    <w:rsid w:val="006B7D0E"/>
    <w:rsid w:val="006C0801"/>
    <w:rsid w:val="006C19D8"/>
    <w:rsid w:val="006C240C"/>
    <w:rsid w:val="006C294A"/>
    <w:rsid w:val="006C29FE"/>
    <w:rsid w:val="006C32B1"/>
    <w:rsid w:val="006C4F36"/>
    <w:rsid w:val="006C5147"/>
    <w:rsid w:val="006D0885"/>
    <w:rsid w:val="006D1BF9"/>
    <w:rsid w:val="006D1FFC"/>
    <w:rsid w:val="006E0EBE"/>
    <w:rsid w:val="006E0ECD"/>
    <w:rsid w:val="006E3196"/>
    <w:rsid w:val="006E4374"/>
    <w:rsid w:val="006F0679"/>
    <w:rsid w:val="006F19F0"/>
    <w:rsid w:val="006F3B20"/>
    <w:rsid w:val="006F52C0"/>
    <w:rsid w:val="006F5DEF"/>
    <w:rsid w:val="0070045E"/>
    <w:rsid w:val="00700B28"/>
    <w:rsid w:val="00701018"/>
    <w:rsid w:val="00704EF3"/>
    <w:rsid w:val="00706C52"/>
    <w:rsid w:val="007111C1"/>
    <w:rsid w:val="00711633"/>
    <w:rsid w:val="007122D5"/>
    <w:rsid w:val="00724F0B"/>
    <w:rsid w:val="00727848"/>
    <w:rsid w:val="00727928"/>
    <w:rsid w:val="00727FA0"/>
    <w:rsid w:val="00733532"/>
    <w:rsid w:val="00734AFC"/>
    <w:rsid w:val="0074132F"/>
    <w:rsid w:val="00743F68"/>
    <w:rsid w:val="00744441"/>
    <w:rsid w:val="00744EF6"/>
    <w:rsid w:val="007511EC"/>
    <w:rsid w:val="0075215C"/>
    <w:rsid w:val="00753CFA"/>
    <w:rsid w:val="00755993"/>
    <w:rsid w:val="007615EF"/>
    <w:rsid w:val="00762493"/>
    <w:rsid w:val="00762B56"/>
    <w:rsid w:val="007641E4"/>
    <w:rsid w:val="007674CA"/>
    <w:rsid w:val="007741C7"/>
    <w:rsid w:val="00775D2D"/>
    <w:rsid w:val="007767A3"/>
    <w:rsid w:val="00777B6E"/>
    <w:rsid w:val="00780176"/>
    <w:rsid w:val="007815C5"/>
    <w:rsid w:val="00781E98"/>
    <w:rsid w:val="00784329"/>
    <w:rsid w:val="007845FB"/>
    <w:rsid w:val="00790A5D"/>
    <w:rsid w:val="007911E3"/>
    <w:rsid w:val="0079245F"/>
    <w:rsid w:val="00793357"/>
    <w:rsid w:val="00793DB8"/>
    <w:rsid w:val="007944D3"/>
    <w:rsid w:val="007963B7"/>
    <w:rsid w:val="0079677D"/>
    <w:rsid w:val="007A3B43"/>
    <w:rsid w:val="007B2832"/>
    <w:rsid w:val="007B3848"/>
    <w:rsid w:val="007B69BA"/>
    <w:rsid w:val="007C0CE9"/>
    <w:rsid w:val="007C1212"/>
    <w:rsid w:val="007C12A8"/>
    <w:rsid w:val="007C4C4A"/>
    <w:rsid w:val="007C523D"/>
    <w:rsid w:val="007C7553"/>
    <w:rsid w:val="007D06F4"/>
    <w:rsid w:val="007D38DD"/>
    <w:rsid w:val="007D51AD"/>
    <w:rsid w:val="007D75C7"/>
    <w:rsid w:val="007E13CF"/>
    <w:rsid w:val="007E159C"/>
    <w:rsid w:val="007E3DD9"/>
    <w:rsid w:val="007F12AE"/>
    <w:rsid w:val="007F3386"/>
    <w:rsid w:val="007F356B"/>
    <w:rsid w:val="007F3D2C"/>
    <w:rsid w:val="007F3D5B"/>
    <w:rsid w:val="00800443"/>
    <w:rsid w:val="00801452"/>
    <w:rsid w:val="00801661"/>
    <w:rsid w:val="00801DDC"/>
    <w:rsid w:val="00801F00"/>
    <w:rsid w:val="00804774"/>
    <w:rsid w:val="00806A08"/>
    <w:rsid w:val="008100F7"/>
    <w:rsid w:val="00815C14"/>
    <w:rsid w:val="00822706"/>
    <w:rsid w:val="00823842"/>
    <w:rsid w:val="00827EEC"/>
    <w:rsid w:val="0083178F"/>
    <w:rsid w:val="00833106"/>
    <w:rsid w:val="00833EFA"/>
    <w:rsid w:val="008363E0"/>
    <w:rsid w:val="008378DF"/>
    <w:rsid w:val="00840659"/>
    <w:rsid w:val="00844597"/>
    <w:rsid w:val="00844ED7"/>
    <w:rsid w:val="00850AC6"/>
    <w:rsid w:val="008550DA"/>
    <w:rsid w:val="00860391"/>
    <w:rsid w:val="0086268C"/>
    <w:rsid w:val="00864D20"/>
    <w:rsid w:val="00866EE8"/>
    <w:rsid w:val="00867D31"/>
    <w:rsid w:val="00870B9C"/>
    <w:rsid w:val="00870F42"/>
    <w:rsid w:val="0087639C"/>
    <w:rsid w:val="00877CE3"/>
    <w:rsid w:val="00880D64"/>
    <w:rsid w:val="00891DED"/>
    <w:rsid w:val="0089391A"/>
    <w:rsid w:val="00894C65"/>
    <w:rsid w:val="00895E09"/>
    <w:rsid w:val="008A1731"/>
    <w:rsid w:val="008A19C4"/>
    <w:rsid w:val="008A35EE"/>
    <w:rsid w:val="008A3B49"/>
    <w:rsid w:val="008A7827"/>
    <w:rsid w:val="008A7F3F"/>
    <w:rsid w:val="008B1153"/>
    <w:rsid w:val="008B48AE"/>
    <w:rsid w:val="008B693C"/>
    <w:rsid w:val="008C029B"/>
    <w:rsid w:val="008C16B8"/>
    <w:rsid w:val="008C41D9"/>
    <w:rsid w:val="008C52D2"/>
    <w:rsid w:val="008D034C"/>
    <w:rsid w:val="008D0E3B"/>
    <w:rsid w:val="008E61B2"/>
    <w:rsid w:val="008E746B"/>
    <w:rsid w:val="008F2AFA"/>
    <w:rsid w:val="008F531A"/>
    <w:rsid w:val="008F597E"/>
    <w:rsid w:val="008F6BB4"/>
    <w:rsid w:val="009109CA"/>
    <w:rsid w:val="00911373"/>
    <w:rsid w:val="00911E7E"/>
    <w:rsid w:val="00912F24"/>
    <w:rsid w:val="00913F85"/>
    <w:rsid w:val="00914A02"/>
    <w:rsid w:val="009164C3"/>
    <w:rsid w:val="00917348"/>
    <w:rsid w:val="0091745B"/>
    <w:rsid w:val="00921643"/>
    <w:rsid w:val="009217FB"/>
    <w:rsid w:val="0092207F"/>
    <w:rsid w:val="00922605"/>
    <w:rsid w:val="00924F68"/>
    <w:rsid w:val="0092788C"/>
    <w:rsid w:val="00934E2B"/>
    <w:rsid w:val="00941658"/>
    <w:rsid w:val="00943E02"/>
    <w:rsid w:val="00944951"/>
    <w:rsid w:val="00945192"/>
    <w:rsid w:val="009455F4"/>
    <w:rsid w:val="009509A4"/>
    <w:rsid w:val="0095215F"/>
    <w:rsid w:val="0095283D"/>
    <w:rsid w:val="00954D50"/>
    <w:rsid w:val="00957C61"/>
    <w:rsid w:val="009601F5"/>
    <w:rsid w:val="00960919"/>
    <w:rsid w:val="0096365B"/>
    <w:rsid w:val="009643BC"/>
    <w:rsid w:val="009664F9"/>
    <w:rsid w:val="009666F9"/>
    <w:rsid w:val="00967F21"/>
    <w:rsid w:val="00972FA5"/>
    <w:rsid w:val="0097351E"/>
    <w:rsid w:val="00974FD7"/>
    <w:rsid w:val="00975114"/>
    <w:rsid w:val="0097527E"/>
    <w:rsid w:val="00981F76"/>
    <w:rsid w:val="0098344C"/>
    <w:rsid w:val="00984D57"/>
    <w:rsid w:val="009852A9"/>
    <w:rsid w:val="00986AD4"/>
    <w:rsid w:val="009912F8"/>
    <w:rsid w:val="00992014"/>
    <w:rsid w:val="00996471"/>
    <w:rsid w:val="00996FFC"/>
    <w:rsid w:val="009A1DA9"/>
    <w:rsid w:val="009A2CAD"/>
    <w:rsid w:val="009A4272"/>
    <w:rsid w:val="009A596D"/>
    <w:rsid w:val="009A5A80"/>
    <w:rsid w:val="009A5BFE"/>
    <w:rsid w:val="009A6E1B"/>
    <w:rsid w:val="009B2CE3"/>
    <w:rsid w:val="009B36D4"/>
    <w:rsid w:val="009B37FE"/>
    <w:rsid w:val="009B7007"/>
    <w:rsid w:val="009C0089"/>
    <w:rsid w:val="009C3740"/>
    <w:rsid w:val="009C5685"/>
    <w:rsid w:val="009C6144"/>
    <w:rsid w:val="009C6DFB"/>
    <w:rsid w:val="009C75C9"/>
    <w:rsid w:val="009D272C"/>
    <w:rsid w:val="009D68A5"/>
    <w:rsid w:val="009E0805"/>
    <w:rsid w:val="009E24D2"/>
    <w:rsid w:val="009E2CB3"/>
    <w:rsid w:val="009E3868"/>
    <w:rsid w:val="009E60B9"/>
    <w:rsid w:val="009F13FC"/>
    <w:rsid w:val="009F4381"/>
    <w:rsid w:val="009F5BA4"/>
    <w:rsid w:val="009F5F00"/>
    <w:rsid w:val="00A00D39"/>
    <w:rsid w:val="00A01218"/>
    <w:rsid w:val="00A01583"/>
    <w:rsid w:val="00A03839"/>
    <w:rsid w:val="00A059EB"/>
    <w:rsid w:val="00A0640E"/>
    <w:rsid w:val="00A1173E"/>
    <w:rsid w:val="00A12442"/>
    <w:rsid w:val="00A15893"/>
    <w:rsid w:val="00A250F5"/>
    <w:rsid w:val="00A26CC6"/>
    <w:rsid w:val="00A26FEB"/>
    <w:rsid w:val="00A308DB"/>
    <w:rsid w:val="00A31B04"/>
    <w:rsid w:val="00A3566A"/>
    <w:rsid w:val="00A43288"/>
    <w:rsid w:val="00A43A9C"/>
    <w:rsid w:val="00A43F36"/>
    <w:rsid w:val="00A4400C"/>
    <w:rsid w:val="00A4732A"/>
    <w:rsid w:val="00A47DA5"/>
    <w:rsid w:val="00A535EA"/>
    <w:rsid w:val="00A543EE"/>
    <w:rsid w:val="00A54642"/>
    <w:rsid w:val="00A54C64"/>
    <w:rsid w:val="00A55718"/>
    <w:rsid w:val="00A64A4C"/>
    <w:rsid w:val="00A66E45"/>
    <w:rsid w:val="00A67E99"/>
    <w:rsid w:val="00A7621B"/>
    <w:rsid w:val="00A76430"/>
    <w:rsid w:val="00A861A7"/>
    <w:rsid w:val="00A86FD9"/>
    <w:rsid w:val="00A902D2"/>
    <w:rsid w:val="00A91B12"/>
    <w:rsid w:val="00A92D6C"/>
    <w:rsid w:val="00A934D7"/>
    <w:rsid w:val="00A953CF"/>
    <w:rsid w:val="00A95CB8"/>
    <w:rsid w:val="00A97102"/>
    <w:rsid w:val="00AA2F19"/>
    <w:rsid w:val="00AA76D2"/>
    <w:rsid w:val="00AB1ADF"/>
    <w:rsid w:val="00AB26C6"/>
    <w:rsid w:val="00AB3259"/>
    <w:rsid w:val="00AB43D1"/>
    <w:rsid w:val="00AB510D"/>
    <w:rsid w:val="00AB6D37"/>
    <w:rsid w:val="00AB754F"/>
    <w:rsid w:val="00AC0F0E"/>
    <w:rsid w:val="00AC294E"/>
    <w:rsid w:val="00AC44A1"/>
    <w:rsid w:val="00AC4C7E"/>
    <w:rsid w:val="00AC4FD4"/>
    <w:rsid w:val="00AD0311"/>
    <w:rsid w:val="00AD231D"/>
    <w:rsid w:val="00AD3E7E"/>
    <w:rsid w:val="00AD5A69"/>
    <w:rsid w:val="00AE0177"/>
    <w:rsid w:val="00AE0A0B"/>
    <w:rsid w:val="00AE0E45"/>
    <w:rsid w:val="00AE0F34"/>
    <w:rsid w:val="00AE2F7B"/>
    <w:rsid w:val="00AE4452"/>
    <w:rsid w:val="00AE6634"/>
    <w:rsid w:val="00AE6D14"/>
    <w:rsid w:val="00AE7B79"/>
    <w:rsid w:val="00AF317A"/>
    <w:rsid w:val="00AF719A"/>
    <w:rsid w:val="00AF7CDD"/>
    <w:rsid w:val="00B01518"/>
    <w:rsid w:val="00B01E98"/>
    <w:rsid w:val="00B063DB"/>
    <w:rsid w:val="00B14E69"/>
    <w:rsid w:val="00B20787"/>
    <w:rsid w:val="00B212D8"/>
    <w:rsid w:val="00B25660"/>
    <w:rsid w:val="00B324F3"/>
    <w:rsid w:val="00B3484A"/>
    <w:rsid w:val="00B41395"/>
    <w:rsid w:val="00B42F0D"/>
    <w:rsid w:val="00B54B95"/>
    <w:rsid w:val="00B65E12"/>
    <w:rsid w:val="00B71346"/>
    <w:rsid w:val="00B73F67"/>
    <w:rsid w:val="00B76D4A"/>
    <w:rsid w:val="00B811B0"/>
    <w:rsid w:val="00B875D8"/>
    <w:rsid w:val="00B90DD6"/>
    <w:rsid w:val="00B91DEA"/>
    <w:rsid w:val="00B92B1C"/>
    <w:rsid w:val="00B93074"/>
    <w:rsid w:val="00B94ADA"/>
    <w:rsid w:val="00B9697A"/>
    <w:rsid w:val="00B97032"/>
    <w:rsid w:val="00BA073E"/>
    <w:rsid w:val="00BA10D1"/>
    <w:rsid w:val="00BA7FF3"/>
    <w:rsid w:val="00BB04FC"/>
    <w:rsid w:val="00BB0A89"/>
    <w:rsid w:val="00BB22E8"/>
    <w:rsid w:val="00BB5FE3"/>
    <w:rsid w:val="00BC3A87"/>
    <w:rsid w:val="00BC436D"/>
    <w:rsid w:val="00BC438C"/>
    <w:rsid w:val="00BC6F64"/>
    <w:rsid w:val="00BC7188"/>
    <w:rsid w:val="00BD0607"/>
    <w:rsid w:val="00BD09AB"/>
    <w:rsid w:val="00BD0A15"/>
    <w:rsid w:val="00BD1B2B"/>
    <w:rsid w:val="00BD219E"/>
    <w:rsid w:val="00BD2F4F"/>
    <w:rsid w:val="00BD3045"/>
    <w:rsid w:val="00BD3BD6"/>
    <w:rsid w:val="00BD4464"/>
    <w:rsid w:val="00BE1034"/>
    <w:rsid w:val="00BE1CDA"/>
    <w:rsid w:val="00BE3691"/>
    <w:rsid w:val="00BE587A"/>
    <w:rsid w:val="00BF1B18"/>
    <w:rsid w:val="00BF3C3A"/>
    <w:rsid w:val="00BF4B73"/>
    <w:rsid w:val="00BF4D9C"/>
    <w:rsid w:val="00C0023B"/>
    <w:rsid w:val="00C0692E"/>
    <w:rsid w:val="00C07196"/>
    <w:rsid w:val="00C07485"/>
    <w:rsid w:val="00C1223D"/>
    <w:rsid w:val="00C14535"/>
    <w:rsid w:val="00C14D99"/>
    <w:rsid w:val="00C23504"/>
    <w:rsid w:val="00C2469D"/>
    <w:rsid w:val="00C24DFB"/>
    <w:rsid w:val="00C2668A"/>
    <w:rsid w:val="00C27378"/>
    <w:rsid w:val="00C27457"/>
    <w:rsid w:val="00C27AD4"/>
    <w:rsid w:val="00C34776"/>
    <w:rsid w:val="00C35581"/>
    <w:rsid w:val="00C36B8D"/>
    <w:rsid w:val="00C44656"/>
    <w:rsid w:val="00C44C8C"/>
    <w:rsid w:val="00C4617C"/>
    <w:rsid w:val="00C52274"/>
    <w:rsid w:val="00C55491"/>
    <w:rsid w:val="00C60457"/>
    <w:rsid w:val="00C6184D"/>
    <w:rsid w:val="00C719BF"/>
    <w:rsid w:val="00C71F5E"/>
    <w:rsid w:val="00C729B6"/>
    <w:rsid w:val="00C74D3B"/>
    <w:rsid w:val="00C7703A"/>
    <w:rsid w:val="00C77041"/>
    <w:rsid w:val="00C85EEF"/>
    <w:rsid w:val="00C86124"/>
    <w:rsid w:val="00C86397"/>
    <w:rsid w:val="00C863D5"/>
    <w:rsid w:val="00C91576"/>
    <w:rsid w:val="00C917E3"/>
    <w:rsid w:val="00CA6EE5"/>
    <w:rsid w:val="00CB31A4"/>
    <w:rsid w:val="00CB3718"/>
    <w:rsid w:val="00CB3BFC"/>
    <w:rsid w:val="00CB6D9E"/>
    <w:rsid w:val="00CC2F20"/>
    <w:rsid w:val="00CC5903"/>
    <w:rsid w:val="00CC6539"/>
    <w:rsid w:val="00CC6610"/>
    <w:rsid w:val="00CD26CA"/>
    <w:rsid w:val="00CD4382"/>
    <w:rsid w:val="00CE3C88"/>
    <w:rsid w:val="00CE495C"/>
    <w:rsid w:val="00CE5C6C"/>
    <w:rsid w:val="00CE5E71"/>
    <w:rsid w:val="00CF275F"/>
    <w:rsid w:val="00CF751E"/>
    <w:rsid w:val="00D006E2"/>
    <w:rsid w:val="00D02A21"/>
    <w:rsid w:val="00D04727"/>
    <w:rsid w:val="00D1067E"/>
    <w:rsid w:val="00D14CFA"/>
    <w:rsid w:val="00D162DA"/>
    <w:rsid w:val="00D21AD2"/>
    <w:rsid w:val="00D22B5E"/>
    <w:rsid w:val="00D235DB"/>
    <w:rsid w:val="00D2594B"/>
    <w:rsid w:val="00D279A4"/>
    <w:rsid w:val="00D31D0F"/>
    <w:rsid w:val="00D35DE3"/>
    <w:rsid w:val="00D40535"/>
    <w:rsid w:val="00D410E1"/>
    <w:rsid w:val="00D44EEB"/>
    <w:rsid w:val="00D51930"/>
    <w:rsid w:val="00D534FE"/>
    <w:rsid w:val="00D55037"/>
    <w:rsid w:val="00D56709"/>
    <w:rsid w:val="00D60018"/>
    <w:rsid w:val="00D6008A"/>
    <w:rsid w:val="00D604CD"/>
    <w:rsid w:val="00D60AC8"/>
    <w:rsid w:val="00D61F6B"/>
    <w:rsid w:val="00D6238D"/>
    <w:rsid w:val="00D64E56"/>
    <w:rsid w:val="00D64F96"/>
    <w:rsid w:val="00D650C7"/>
    <w:rsid w:val="00D70ACF"/>
    <w:rsid w:val="00D70FEB"/>
    <w:rsid w:val="00D73A2E"/>
    <w:rsid w:val="00D75A82"/>
    <w:rsid w:val="00D82557"/>
    <w:rsid w:val="00D85224"/>
    <w:rsid w:val="00D85459"/>
    <w:rsid w:val="00D85EAC"/>
    <w:rsid w:val="00D86DB0"/>
    <w:rsid w:val="00D86DEC"/>
    <w:rsid w:val="00D87EFB"/>
    <w:rsid w:val="00D907E6"/>
    <w:rsid w:val="00D9230E"/>
    <w:rsid w:val="00D92D9C"/>
    <w:rsid w:val="00DA0DA9"/>
    <w:rsid w:val="00DA26A4"/>
    <w:rsid w:val="00DA6FBB"/>
    <w:rsid w:val="00DB2B73"/>
    <w:rsid w:val="00DB4808"/>
    <w:rsid w:val="00DB4906"/>
    <w:rsid w:val="00DB5009"/>
    <w:rsid w:val="00DC1EA8"/>
    <w:rsid w:val="00DC237B"/>
    <w:rsid w:val="00DC2E3A"/>
    <w:rsid w:val="00DC373D"/>
    <w:rsid w:val="00DC6F79"/>
    <w:rsid w:val="00DD209E"/>
    <w:rsid w:val="00DD5D37"/>
    <w:rsid w:val="00DD69DC"/>
    <w:rsid w:val="00DD777A"/>
    <w:rsid w:val="00DE1096"/>
    <w:rsid w:val="00DE5BAA"/>
    <w:rsid w:val="00DE70AF"/>
    <w:rsid w:val="00DF0026"/>
    <w:rsid w:val="00DF370A"/>
    <w:rsid w:val="00DF559E"/>
    <w:rsid w:val="00DF5864"/>
    <w:rsid w:val="00E008F4"/>
    <w:rsid w:val="00E02714"/>
    <w:rsid w:val="00E06868"/>
    <w:rsid w:val="00E2037C"/>
    <w:rsid w:val="00E20AC8"/>
    <w:rsid w:val="00E24105"/>
    <w:rsid w:val="00E2641F"/>
    <w:rsid w:val="00E2671E"/>
    <w:rsid w:val="00E31DEB"/>
    <w:rsid w:val="00E3251D"/>
    <w:rsid w:val="00E329C2"/>
    <w:rsid w:val="00E34201"/>
    <w:rsid w:val="00E3595D"/>
    <w:rsid w:val="00E475EE"/>
    <w:rsid w:val="00E54B85"/>
    <w:rsid w:val="00E54F97"/>
    <w:rsid w:val="00E55BD6"/>
    <w:rsid w:val="00E570D6"/>
    <w:rsid w:val="00E60BBA"/>
    <w:rsid w:val="00E60BE2"/>
    <w:rsid w:val="00E616BA"/>
    <w:rsid w:val="00E62490"/>
    <w:rsid w:val="00E624AA"/>
    <w:rsid w:val="00E625F9"/>
    <w:rsid w:val="00E662B8"/>
    <w:rsid w:val="00E7062D"/>
    <w:rsid w:val="00E73A75"/>
    <w:rsid w:val="00E73FF1"/>
    <w:rsid w:val="00E743E7"/>
    <w:rsid w:val="00E75D54"/>
    <w:rsid w:val="00E76712"/>
    <w:rsid w:val="00E8075E"/>
    <w:rsid w:val="00E808C3"/>
    <w:rsid w:val="00E812E9"/>
    <w:rsid w:val="00E83AC5"/>
    <w:rsid w:val="00E91B2B"/>
    <w:rsid w:val="00E926C2"/>
    <w:rsid w:val="00E945B9"/>
    <w:rsid w:val="00EA19C9"/>
    <w:rsid w:val="00EA4F5E"/>
    <w:rsid w:val="00EB0A6A"/>
    <w:rsid w:val="00EB1B2B"/>
    <w:rsid w:val="00EB229F"/>
    <w:rsid w:val="00EB2734"/>
    <w:rsid w:val="00EB2788"/>
    <w:rsid w:val="00EB3770"/>
    <w:rsid w:val="00EB51F7"/>
    <w:rsid w:val="00EB5B9C"/>
    <w:rsid w:val="00EB6848"/>
    <w:rsid w:val="00EC139B"/>
    <w:rsid w:val="00EC289F"/>
    <w:rsid w:val="00EC28D3"/>
    <w:rsid w:val="00EC3171"/>
    <w:rsid w:val="00EC3533"/>
    <w:rsid w:val="00EC3AFD"/>
    <w:rsid w:val="00EC46E1"/>
    <w:rsid w:val="00ED150E"/>
    <w:rsid w:val="00ED3C40"/>
    <w:rsid w:val="00ED4538"/>
    <w:rsid w:val="00EE15A2"/>
    <w:rsid w:val="00EE2438"/>
    <w:rsid w:val="00EE2598"/>
    <w:rsid w:val="00EE4537"/>
    <w:rsid w:val="00EE7306"/>
    <w:rsid w:val="00EF0011"/>
    <w:rsid w:val="00EF0803"/>
    <w:rsid w:val="00EF1613"/>
    <w:rsid w:val="00EF73D1"/>
    <w:rsid w:val="00EF7E51"/>
    <w:rsid w:val="00F02F82"/>
    <w:rsid w:val="00F037C7"/>
    <w:rsid w:val="00F03C66"/>
    <w:rsid w:val="00F04FDE"/>
    <w:rsid w:val="00F056BA"/>
    <w:rsid w:val="00F109F4"/>
    <w:rsid w:val="00F14B46"/>
    <w:rsid w:val="00F21085"/>
    <w:rsid w:val="00F21547"/>
    <w:rsid w:val="00F2156E"/>
    <w:rsid w:val="00F24E7D"/>
    <w:rsid w:val="00F25C53"/>
    <w:rsid w:val="00F301B1"/>
    <w:rsid w:val="00F30B65"/>
    <w:rsid w:val="00F3418C"/>
    <w:rsid w:val="00F349F5"/>
    <w:rsid w:val="00F40C90"/>
    <w:rsid w:val="00F45601"/>
    <w:rsid w:val="00F46F9E"/>
    <w:rsid w:val="00F519D6"/>
    <w:rsid w:val="00F5389C"/>
    <w:rsid w:val="00F55744"/>
    <w:rsid w:val="00F55BD5"/>
    <w:rsid w:val="00F57E01"/>
    <w:rsid w:val="00F61EDE"/>
    <w:rsid w:val="00F6473B"/>
    <w:rsid w:val="00F673B5"/>
    <w:rsid w:val="00F70854"/>
    <w:rsid w:val="00F77E14"/>
    <w:rsid w:val="00F80EBC"/>
    <w:rsid w:val="00F83172"/>
    <w:rsid w:val="00F83DDA"/>
    <w:rsid w:val="00F84625"/>
    <w:rsid w:val="00F84995"/>
    <w:rsid w:val="00F91AF5"/>
    <w:rsid w:val="00F949DA"/>
    <w:rsid w:val="00F94ACA"/>
    <w:rsid w:val="00F95E0F"/>
    <w:rsid w:val="00F96A27"/>
    <w:rsid w:val="00F96AA8"/>
    <w:rsid w:val="00FA2665"/>
    <w:rsid w:val="00FA50A5"/>
    <w:rsid w:val="00FA5F0A"/>
    <w:rsid w:val="00FA70EB"/>
    <w:rsid w:val="00FB330C"/>
    <w:rsid w:val="00FB4403"/>
    <w:rsid w:val="00FB7344"/>
    <w:rsid w:val="00FB76BB"/>
    <w:rsid w:val="00FB7E80"/>
    <w:rsid w:val="00FC02E8"/>
    <w:rsid w:val="00FC0E2C"/>
    <w:rsid w:val="00FC44DC"/>
    <w:rsid w:val="00FC469A"/>
    <w:rsid w:val="00FD0410"/>
    <w:rsid w:val="00FD133E"/>
    <w:rsid w:val="00FD31D7"/>
    <w:rsid w:val="00FE011D"/>
    <w:rsid w:val="00FE0404"/>
    <w:rsid w:val="00FE0B8A"/>
    <w:rsid w:val="00FE25B9"/>
    <w:rsid w:val="00FE3325"/>
    <w:rsid w:val="00FE389C"/>
    <w:rsid w:val="00FE4ADF"/>
    <w:rsid w:val="00FE7FC0"/>
    <w:rsid w:val="00FF57B6"/>
    <w:rsid w:val="00FF6A0E"/>
    <w:rsid w:val="00FF6D9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05E8"/>
    <w:rPr>
      <w:sz w:val="24"/>
      <w:szCs w:val="24"/>
      <w:lang w:eastAsia="en-US"/>
    </w:rPr>
  </w:style>
  <w:style w:type="paragraph" w:styleId="Heading1">
    <w:name w:val="heading 1"/>
    <w:basedOn w:val="Normal"/>
    <w:next w:val="Normal"/>
    <w:link w:val="Heading1Char"/>
    <w:uiPriority w:val="99"/>
    <w:qFormat/>
    <w:rsid w:val="000F05E8"/>
    <w:pPr>
      <w:keepNext/>
      <w:jc w:val="center"/>
      <w:outlineLvl w:val="0"/>
    </w:pPr>
    <w:rPr>
      <w:rFonts w:ascii="Tahoma" w:hAnsi="Tahoma"/>
      <w:b/>
      <w:bCs/>
    </w:rPr>
  </w:style>
  <w:style w:type="paragraph" w:styleId="Heading2">
    <w:name w:val="heading 2"/>
    <w:basedOn w:val="Normal"/>
    <w:next w:val="Normal"/>
    <w:link w:val="Heading2Char"/>
    <w:uiPriority w:val="99"/>
    <w:qFormat/>
    <w:rsid w:val="000F05E8"/>
    <w:pPr>
      <w:keepNext/>
      <w:keepLines/>
      <w:spacing w:before="200"/>
      <w:outlineLvl w:val="1"/>
    </w:pPr>
    <w:rPr>
      <w:rFonts w:ascii="Cambria" w:hAnsi="Cambria"/>
      <w:b/>
      <w:bCs/>
      <w:color w:val="4F81BD"/>
      <w:sz w:val="26"/>
      <w:szCs w:val="26"/>
    </w:rPr>
  </w:style>
  <w:style w:type="paragraph" w:styleId="Heading4">
    <w:name w:val="heading 4"/>
    <w:basedOn w:val="Normal"/>
    <w:next w:val="Normal"/>
    <w:link w:val="Heading4Char"/>
    <w:uiPriority w:val="99"/>
    <w:qFormat/>
    <w:rsid w:val="00440221"/>
    <w:pPr>
      <w:keepNext/>
      <w:spacing w:before="240" w:after="60"/>
      <w:ind w:left="432" w:hanging="432"/>
      <w:jc w:val="both"/>
      <w:outlineLvl w:val="3"/>
    </w:pPr>
    <w:rPr>
      <w:b/>
      <w:bCs/>
      <w:sz w:val="28"/>
      <w:szCs w:val="28"/>
      <w:lang w:val="en-US"/>
    </w:rPr>
  </w:style>
  <w:style w:type="paragraph" w:styleId="Heading5">
    <w:name w:val="heading 5"/>
    <w:basedOn w:val="Normal"/>
    <w:next w:val="Normal"/>
    <w:link w:val="Heading5Char"/>
    <w:uiPriority w:val="9"/>
    <w:qFormat/>
    <w:rsid w:val="00440221"/>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uiPriority w:val="9"/>
    <w:qFormat/>
    <w:rsid w:val="00440221"/>
    <w:pPr>
      <w:spacing w:before="240" w:after="60"/>
      <w:outlineLvl w:val="5"/>
    </w:pPr>
    <w:rPr>
      <w:rFonts w:ascii="Calibri" w:hAnsi="Calibri"/>
      <w:b/>
      <w:bC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F05E8"/>
    <w:rPr>
      <w:rFonts w:ascii="Tahoma" w:hAnsi="Tahoma" w:cs="Tahoma"/>
      <w:b/>
      <w:bCs/>
      <w:sz w:val="24"/>
      <w:szCs w:val="24"/>
      <w:lang w:val="id-ID" w:eastAsia="en-US"/>
    </w:rPr>
  </w:style>
  <w:style w:type="character" w:customStyle="1" w:styleId="Heading2Char">
    <w:name w:val="Heading 2 Char"/>
    <w:link w:val="Heading2"/>
    <w:uiPriority w:val="99"/>
    <w:semiHidden/>
    <w:locked/>
    <w:rsid w:val="000F05E8"/>
    <w:rPr>
      <w:rFonts w:ascii="Cambria" w:hAnsi="Cambria" w:cs="Cambria"/>
      <w:b/>
      <w:bCs/>
      <w:color w:val="4F81BD"/>
      <w:sz w:val="26"/>
      <w:szCs w:val="26"/>
      <w:lang w:val="id-ID" w:eastAsia="en-US"/>
    </w:rPr>
  </w:style>
  <w:style w:type="character" w:customStyle="1" w:styleId="Heading4Char">
    <w:name w:val="Heading 4 Char"/>
    <w:link w:val="Heading4"/>
    <w:uiPriority w:val="99"/>
    <w:semiHidden/>
    <w:locked/>
    <w:rsid w:val="00440221"/>
    <w:rPr>
      <w:rFonts w:cs="Times New Roman"/>
      <w:b/>
      <w:bCs/>
      <w:sz w:val="28"/>
      <w:szCs w:val="28"/>
      <w:lang w:val="en-US" w:eastAsia="en-US"/>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lang w:val="x-none" w:eastAsia="en-US"/>
    </w:rPr>
  </w:style>
  <w:style w:type="paragraph" w:customStyle="1" w:styleId="KisiSedang1-Aksen21">
    <w:name w:val="Kisi Sedang 1 - Aksen 21"/>
    <w:basedOn w:val="Normal"/>
    <w:uiPriority w:val="34"/>
    <w:qFormat/>
    <w:rsid w:val="000F05E8"/>
    <w:pPr>
      <w:ind w:left="720"/>
    </w:pPr>
  </w:style>
  <w:style w:type="paragraph" w:styleId="Header">
    <w:name w:val="header"/>
    <w:basedOn w:val="Normal"/>
    <w:link w:val="HeaderChar"/>
    <w:uiPriority w:val="99"/>
    <w:rsid w:val="009F5F00"/>
    <w:pPr>
      <w:tabs>
        <w:tab w:val="center" w:pos="4153"/>
        <w:tab w:val="right" w:pos="8306"/>
      </w:tabs>
    </w:pPr>
    <w:rPr>
      <w:lang w:val="x-none"/>
    </w:rPr>
  </w:style>
  <w:style w:type="character" w:customStyle="1" w:styleId="HeaderChar">
    <w:name w:val="Header Char"/>
    <w:link w:val="Header"/>
    <w:uiPriority w:val="99"/>
    <w:locked/>
    <w:rPr>
      <w:rFonts w:cs="Times New Roman"/>
      <w:sz w:val="24"/>
      <w:szCs w:val="24"/>
      <w:lang w:val="x-none" w:eastAsia="en-US"/>
    </w:rPr>
  </w:style>
  <w:style w:type="character" w:styleId="PageNumber">
    <w:name w:val="page number"/>
    <w:uiPriority w:val="99"/>
    <w:rsid w:val="009F5F00"/>
    <w:rPr>
      <w:rFonts w:cs="Times New Roman"/>
    </w:rPr>
  </w:style>
  <w:style w:type="paragraph" w:styleId="Footer">
    <w:name w:val="footer"/>
    <w:basedOn w:val="Normal"/>
    <w:link w:val="FooterChar"/>
    <w:uiPriority w:val="99"/>
    <w:rsid w:val="009F5F00"/>
    <w:pPr>
      <w:tabs>
        <w:tab w:val="center" w:pos="4153"/>
        <w:tab w:val="right" w:pos="8306"/>
      </w:tabs>
    </w:pPr>
    <w:rPr>
      <w:lang w:val="x-none"/>
    </w:rPr>
  </w:style>
  <w:style w:type="character" w:customStyle="1" w:styleId="FooterChar">
    <w:name w:val="Footer Char"/>
    <w:link w:val="Footer"/>
    <w:uiPriority w:val="99"/>
    <w:locked/>
    <w:rPr>
      <w:rFonts w:cs="Times New Roman"/>
      <w:sz w:val="24"/>
      <w:szCs w:val="24"/>
      <w:lang w:val="x-none" w:eastAsia="en-US"/>
    </w:rPr>
  </w:style>
  <w:style w:type="paragraph" w:customStyle="1" w:styleId="Default">
    <w:name w:val="Default"/>
    <w:rsid w:val="006107CE"/>
    <w:pPr>
      <w:autoSpaceDE w:val="0"/>
      <w:autoSpaceDN w:val="0"/>
      <w:adjustRightInd w:val="0"/>
    </w:pPr>
    <w:rPr>
      <w:rFonts w:ascii="Bookman Old Style" w:eastAsia="Calibri" w:hAnsi="Bookman Old Style" w:cs="Bookman Old Style"/>
      <w:color w:val="000000"/>
      <w:sz w:val="24"/>
      <w:szCs w:val="24"/>
      <w:lang w:eastAsia="en-US"/>
    </w:rPr>
  </w:style>
  <w:style w:type="table" w:styleId="TableGrid">
    <w:name w:val="Table Grid"/>
    <w:basedOn w:val="TableNormal"/>
    <w:uiPriority w:val="59"/>
    <w:rsid w:val="00441A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rsid w:val="0095215F"/>
    <w:rPr>
      <w:rFonts w:ascii="Tahoma" w:hAnsi="Tahoma"/>
      <w:sz w:val="16"/>
      <w:szCs w:val="16"/>
      <w:lang w:val="x-none"/>
    </w:rPr>
  </w:style>
  <w:style w:type="character" w:customStyle="1" w:styleId="BalloonTextChar">
    <w:name w:val="Balloon Text Char"/>
    <w:link w:val="BalloonText"/>
    <w:uiPriority w:val="99"/>
    <w:rsid w:val="0095215F"/>
    <w:rPr>
      <w:rFonts w:ascii="Tahoma" w:hAnsi="Tahoma" w:cs="Tahoma"/>
      <w:sz w:val="16"/>
      <w:szCs w:val="16"/>
      <w:lang w:eastAsia="en-US"/>
    </w:rPr>
  </w:style>
  <w:style w:type="character" w:customStyle="1" w:styleId="apple-converted-space">
    <w:name w:val="apple-converted-space"/>
    <w:rsid w:val="008A19C4"/>
  </w:style>
  <w:style w:type="paragraph" w:customStyle="1" w:styleId="KisiSedang2-Aksen21">
    <w:name w:val="Kisi Sedang 2 - Aksen 21"/>
    <w:basedOn w:val="Normal"/>
    <w:next w:val="Normal"/>
    <w:link w:val="KisiSedang2-Aksen2KAR"/>
    <w:uiPriority w:val="29"/>
    <w:qFormat/>
    <w:rsid w:val="008A19C4"/>
    <w:rPr>
      <w:i/>
      <w:iCs/>
      <w:color w:val="000000"/>
      <w:lang w:val="x-none"/>
    </w:rPr>
  </w:style>
  <w:style w:type="character" w:customStyle="1" w:styleId="KisiSedang2-Aksen2KAR">
    <w:name w:val="Kisi Sedang 2 - Aksen 2 KAR"/>
    <w:link w:val="KisiSedang2-Aksen21"/>
    <w:uiPriority w:val="29"/>
    <w:rsid w:val="008A19C4"/>
    <w:rPr>
      <w:i/>
      <w:iCs/>
      <w:color w:val="000000"/>
      <w:sz w:val="24"/>
      <w:szCs w:val="24"/>
      <w:lang w:eastAsia="en-US"/>
    </w:rPr>
  </w:style>
  <w:style w:type="paragraph" w:styleId="BodyText">
    <w:name w:val="Body Text"/>
    <w:basedOn w:val="Normal"/>
    <w:link w:val="BodyTextChar"/>
    <w:rsid w:val="00515E14"/>
    <w:pPr>
      <w:tabs>
        <w:tab w:val="left" w:pos="2160"/>
      </w:tabs>
      <w:jc w:val="both"/>
    </w:pPr>
    <w:rPr>
      <w:rFonts w:ascii="Tahoma" w:hAnsi="Tahoma"/>
      <w:lang w:val="x-none" w:eastAsia="x-none"/>
    </w:rPr>
  </w:style>
  <w:style w:type="character" w:customStyle="1" w:styleId="BodyTextChar">
    <w:name w:val="Body Text Char"/>
    <w:link w:val="BodyText"/>
    <w:rsid w:val="00515E14"/>
    <w:rPr>
      <w:rFonts w:ascii="Tahoma" w:hAnsi="Tahoma"/>
      <w:sz w:val="24"/>
      <w:szCs w:val="24"/>
    </w:rPr>
  </w:style>
  <w:style w:type="paragraph" w:customStyle="1" w:styleId="Style1">
    <w:name w:val="Style 1"/>
    <w:basedOn w:val="Normal"/>
    <w:rsid w:val="00B97032"/>
    <w:pPr>
      <w:widowControl w:val="0"/>
      <w:jc w:val="center"/>
    </w:pPr>
    <w:rPr>
      <w:color w:val="000000"/>
      <w:sz w:val="20"/>
      <w:szCs w:val="20"/>
      <w:lang w:val="en-US"/>
    </w:rPr>
  </w:style>
  <w:style w:type="paragraph" w:customStyle="1" w:styleId="LightGrid-Accent31">
    <w:name w:val="Light Grid - Accent 31"/>
    <w:basedOn w:val="Normal"/>
    <w:uiPriority w:val="34"/>
    <w:qFormat/>
    <w:rsid w:val="00CD26CA"/>
    <w:pPr>
      <w:spacing w:after="200" w:line="276" w:lineRule="auto"/>
      <w:ind w:left="720"/>
      <w:contextualSpacing/>
    </w:pPr>
    <w:rPr>
      <w:rFonts w:ascii="Calibri" w:eastAsia="Calibri" w:hAnsi="Calibri"/>
      <w:sz w:val="22"/>
      <w:szCs w:val="22"/>
    </w:rPr>
  </w:style>
  <w:style w:type="paragraph" w:customStyle="1" w:styleId="MediumGrid1-Accent21">
    <w:name w:val="Medium Grid 1 - Accent 21"/>
    <w:basedOn w:val="Normal"/>
    <w:uiPriority w:val="34"/>
    <w:qFormat/>
    <w:rsid w:val="00611ED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611EDD"/>
    <w:pPr>
      <w:suppressAutoHyphens/>
      <w:spacing w:before="280" w:after="280"/>
    </w:pPr>
    <w:rPr>
      <w:lang w:val="en-US" w:eastAsia="ar-SA"/>
    </w:rPr>
  </w:style>
  <w:style w:type="paragraph" w:styleId="NoSpacing">
    <w:name w:val="No Spacing"/>
    <w:uiPriority w:val="1"/>
    <w:qFormat/>
    <w:rsid w:val="009A5A80"/>
    <w:rPr>
      <w:sz w:val="24"/>
      <w:szCs w:val="24"/>
      <w:lang w:eastAsia="en-US"/>
    </w:rPr>
  </w:style>
  <w:style w:type="paragraph" w:customStyle="1" w:styleId="DaftarBerwarna-Aksen11">
    <w:name w:val="Daftar Berwarna - Aksen 11"/>
    <w:basedOn w:val="Normal"/>
    <w:uiPriority w:val="34"/>
    <w:qFormat/>
    <w:rsid w:val="00313F99"/>
    <w:pPr>
      <w:ind w:left="720"/>
    </w:pPr>
  </w:style>
  <w:style w:type="paragraph" w:styleId="ListParagraph">
    <w:name w:val="List Paragraph"/>
    <w:basedOn w:val="Normal"/>
    <w:uiPriority w:val="34"/>
    <w:qFormat/>
    <w:rsid w:val="00063F1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05E8"/>
    <w:rPr>
      <w:sz w:val="24"/>
      <w:szCs w:val="24"/>
      <w:lang w:eastAsia="en-US"/>
    </w:rPr>
  </w:style>
  <w:style w:type="paragraph" w:styleId="Heading1">
    <w:name w:val="heading 1"/>
    <w:basedOn w:val="Normal"/>
    <w:next w:val="Normal"/>
    <w:link w:val="Heading1Char"/>
    <w:uiPriority w:val="99"/>
    <w:qFormat/>
    <w:rsid w:val="000F05E8"/>
    <w:pPr>
      <w:keepNext/>
      <w:jc w:val="center"/>
      <w:outlineLvl w:val="0"/>
    </w:pPr>
    <w:rPr>
      <w:rFonts w:ascii="Tahoma" w:hAnsi="Tahoma"/>
      <w:b/>
      <w:bCs/>
    </w:rPr>
  </w:style>
  <w:style w:type="paragraph" w:styleId="Heading2">
    <w:name w:val="heading 2"/>
    <w:basedOn w:val="Normal"/>
    <w:next w:val="Normal"/>
    <w:link w:val="Heading2Char"/>
    <w:uiPriority w:val="99"/>
    <w:qFormat/>
    <w:rsid w:val="000F05E8"/>
    <w:pPr>
      <w:keepNext/>
      <w:keepLines/>
      <w:spacing w:before="200"/>
      <w:outlineLvl w:val="1"/>
    </w:pPr>
    <w:rPr>
      <w:rFonts w:ascii="Cambria" w:hAnsi="Cambria"/>
      <w:b/>
      <w:bCs/>
      <w:color w:val="4F81BD"/>
      <w:sz w:val="26"/>
      <w:szCs w:val="26"/>
    </w:rPr>
  </w:style>
  <w:style w:type="paragraph" w:styleId="Heading4">
    <w:name w:val="heading 4"/>
    <w:basedOn w:val="Normal"/>
    <w:next w:val="Normal"/>
    <w:link w:val="Heading4Char"/>
    <w:uiPriority w:val="99"/>
    <w:qFormat/>
    <w:rsid w:val="00440221"/>
    <w:pPr>
      <w:keepNext/>
      <w:spacing w:before="240" w:after="60"/>
      <w:ind w:left="432" w:hanging="432"/>
      <w:jc w:val="both"/>
      <w:outlineLvl w:val="3"/>
    </w:pPr>
    <w:rPr>
      <w:b/>
      <w:bCs/>
      <w:sz w:val="28"/>
      <w:szCs w:val="28"/>
      <w:lang w:val="en-US"/>
    </w:rPr>
  </w:style>
  <w:style w:type="paragraph" w:styleId="Heading5">
    <w:name w:val="heading 5"/>
    <w:basedOn w:val="Normal"/>
    <w:next w:val="Normal"/>
    <w:link w:val="Heading5Char"/>
    <w:uiPriority w:val="9"/>
    <w:qFormat/>
    <w:rsid w:val="00440221"/>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uiPriority w:val="9"/>
    <w:qFormat/>
    <w:rsid w:val="00440221"/>
    <w:pPr>
      <w:spacing w:before="240" w:after="60"/>
      <w:outlineLvl w:val="5"/>
    </w:pPr>
    <w:rPr>
      <w:rFonts w:ascii="Calibri" w:hAnsi="Calibri"/>
      <w:b/>
      <w:bC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F05E8"/>
    <w:rPr>
      <w:rFonts w:ascii="Tahoma" w:hAnsi="Tahoma" w:cs="Tahoma"/>
      <w:b/>
      <w:bCs/>
      <w:sz w:val="24"/>
      <w:szCs w:val="24"/>
      <w:lang w:val="id-ID" w:eastAsia="en-US"/>
    </w:rPr>
  </w:style>
  <w:style w:type="character" w:customStyle="1" w:styleId="Heading2Char">
    <w:name w:val="Heading 2 Char"/>
    <w:link w:val="Heading2"/>
    <w:uiPriority w:val="99"/>
    <w:semiHidden/>
    <w:locked/>
    <w:rsid w:val="000F05E8"/>
    <w:rPr>
      <w:rFonts w:ascii="Cambria" w:hAnsi="Cambria" w:cs="Cambria"/>
      <w:b/>
      <w:bCs/>
      <w:color w:val="4F81BD"/>
      <w:sz w:val="26"/>
      <w:szCs w:val="26"/>
      <w:lang w:val="id-ID" w:eastAsia="en-US"/>
    </w:rPr>
  </w:style>
  <w:style w:type="character" w:customStyle="1" w:styleId="Heading4Char">
    <w:name w:val="Heading 4 Char"/>
    <w:link w:val="Heading4"/>
    <w:uiPriority w:val="99"/>
    <w:semiHidden/>
    <w:locked/>
    <w:rsid w:val="00440221"/>
    <w:rPr>
      <w:rFonts w:cs="Times New Roman"/>
      <w:b/>
      <w:bCs/>
      <w:sz w:val="28"/>
      <w:szCs w:val="28"/>
      <w:lang w:val="en-US" w:eastAsia="en-US"/>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lang w:val="x-none" w:eastAsia="en-US"/>
    </w:rPr>
  </w:style>
  <w:style w:type="paragraph" w:customStyle="1" w:styleId="KisiSedang1-Aksen21">
    <w:name w:val="Kisi Sedang 1 - Aksen 21"/>
    <w:basedOn w:val="Normal"/>
    <w:uiPriority w:val="34"/>
    <w:qFormat/>
    <w:rsid w:val="000F05E8"/>
    <w:pPr>
      <w:ind w:left="720"/>
    </w:pPr>
  </w:style>
  <w:style w:type="paragraph" w:styleId="Header">
    <w:name w:val="header"/>
    <w:basedOn w:val="Normal"/>
    <w:link w:val="HeaderChar"/>
    <w:uiPriority w:val="99"/>
    <w:rsid w:val="009F5F00"/>
    <w:pPr>
      <w:tabs>
        <w:tab w:val="center" w:pos="4153"/>
        <w:tab w:val="right" w:pos="8306"/>
      </w:tabs>
    </w:pPr>
    <w:rPr>
      <w:lang w:val="x-none"/>
    </w:rPr>
  </w:style>
  <w:style w:type="character" w:customStyle="1" w:styleId="HeaderChar">
    <w:name w:val="Header Char"/>
    <w:link w:val="Header"/>
    <w:uiPriority w:val="99"/>
    <w:locked/>
    <w:rPr>
      <w:rFonts w:cs="Times New Roman"/>
      <w:sz w:val="24"/>
      <w:szCs w:val="24"/>
      <w:lang w:val="x-none" w:eastAsia="en-US"/>
    </w:rPr>
  </w:style>
  <w:style w:type="character" w:styleId="PageNumber">
    <w:name w:val="page number"/>
    <w:uiPriority w:val="99"/>
    <w:rsid w:val="009F5F00"/>
    <w:rPr>
      <w:rFonts w:cs="Times New Roman"/>
    </w:rPr>
  </w:style>
  <w:style w:type="paragraph" w:styleId="Footer">
    <w:name w:val="footer"/>
    <w:basedOn w:val="Normal"/>
    <w:link w:val="FooterChar"/>
    <w:uiPriority w:val="99"/>
    <w:rsid w:val="009F5F00"/>
    <w:pPr>
      <w:tabs>
        <w:tab w:val="center" w:pos="4153"/>
        <w:tab w:val="right" w:pos="8306"/>
      </w:tabs>
    </w:pPr>
    <w:rPr>
      <w:lang w:val="x-none"/>
    </w:rPr>
  </w:style>
  <w:style w:type="character" w:customStyle="1" w:styleId="FooterChar">
    <w:name w:val="Footer Char"/>
    <w:link w:val="Footer"/>
    <w:uiPriority w:val="99"/>
    <w:locked/>
    <w:rPr>
      <w:rFonts w:cs="Times New Roman"/>
      <w:sz w:val="24"/>
      <w:szCs w:val="24"/>
      <w:lang w:val="x-none" w:eastAsia="en-US"/>
    </w:rPr>
  </w:style>
  <w:style w:type="paragraph" w:customStyle="1" w:styleId="Default">
    <w:name w:val="Default"/>
    <w:rsid w:val="006107CE"/>
    <w:pPr>
      <w:autoSpaceDE w:val="0"/>
      <w:autoSpaceDN w:val="0"/>
      <w:adjustRightInd w:val="0"/>
    </w:pPr>
    <w:rPr>
      <w:rFonts w:ascii="Bookman Old Style" w:eastAsia="Calibri" w:hAnsi="Bookman Old Style" w:cs="Bookman Old Style"/>
      <w:color w:val="000000"/>
      <w:sz w:val="24"/>
      <w:szCs w:val="24"/>
      <w:lang w:eastAsia="en-US"/>
    </w:rPr>
  </w:style>
  <w:style w:type="table" w:styleId="TableGrid">
    <w:name w:val="Table Grid"/>
    <w:basedOn w:val="TableNormal"/>
    <w:uiPriority w:val="59"/>
    <w:rsid w:val="00441A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rsid w:val="0095215F"/>
    <w:rPr>
      <w:rFonts w:ascii="Tahoma" w:hAnsi="Tahoma"/>
      <w:sz w:val="16"/>
      <w:szCs w:val="16"/>
      <w:lang w:val="x-none"/>
    </w:rPr>
  </w:style>
  <w:style w:type="character" w:customStyle="1" w:styleId="BalloonTextChar">
    <w:name w:val="Balloon Text Char"/>
    <w:link w:val="BalloonText"/>
    <w:uiPriority w:val="99"/>
    <w:rsid w:val="0095215F"/>
    <w:rPr>
      <w:rFonts w:ascii="Tahoma" w:hAnsi="Tahoma" w:cs="Tahoma"/>
      <w:sz w:val="16"/>
      <w:szCs w:val="16"/>
      <w:lang w:eastAsia="en-US"/>
    </w:rPr>
  </w:style>
  <w:style w:type="character" w:customStyle="1" w:styleId="apple-converted-space">
    <w:name w:val="apple-converted-space"/>
    <w:rsid w:val="008A19C4"/>
  </w:style>
  <w:style w:type="paragraph" w:customStyle="1" w:styleId="KisiSedang2-Aksen21">
    <w:name w:val="Kisi Sedang 2 - Aksen 21"/>
    <w:basedOn w:val="Normal"/>
    <w:next w:val="Normal"/>
    <w:link w:val="KisiSedang2-Aksen2KAR"/>
    <w:uiPriority w:val="29"/>
    <w:qFormat/>
    <w:rsid w:val="008A19C4"/>
    <w:rPr>
      <w:i/>
      <w:iCs/>
      <w:color w:val="000000"/>
      <w:lang w:val="x-none"/>
    </w:rPr>
  </w:style>
  <w:style w:type="character" w:customStyle="1" w:styleId="KisiSedang2-Aksen2KAR">
    <w:name w:val="Kisi Sedang 2 - Aksen 2 KAR"/>
    <w:link w:val="KisiSedang2-Aksen21"/>
    <w:uiPriority w:val="29"/>
    <w:rsid w:val="008A19C4"/>
    <w:rPr>
      <w:i/>
      <w:iCs/>
      <w:color w:val="000000"/>
      <w:sz w:val="24"/>
      <w:szCs w:val="24"/>
      <w:lang w:eastAsia="en-US"/>
    </w:rPr>
  </w:style>
  <w:style w:type="paragraph" w:styleId="BodyText">
    <w:name w:val="Body Text"/>
    <w:basedOn w:val="Normal"/>
    <w:link w:val="BodyTextChar"/>
    <w:rsid w:val="00515E14"/>
    <w:pPr>
      <w:tabs>
        <w:tab w:val="left" w:pos="2160"/>
      </w:tabs>
      <w:jc w:val="both"/>
    </w:pPr>
    <w:rPr>
      <w:rFonts w:ascii="Tahoma" w:hAnsi="Tahoma"/>
      <w:lang w:val="x-none" w:eastAsia="x-none"/>
    </w:rPr>
  </w:style>
  <w:style w:type="character" w:customStyle="1" w:styleId="BodyTextChar">
    <w:name w:val="Body Text Char"/>
    <w:link w:val="BodyText"/>
    <w:rsid w:val="00515E14"/>
    <w:rPr>
      <w:rFonts w:ascii="Tahoma" w:hAnsi="Tahoma"/>
      <w:sz w:val="24"/>
      <w:szCs w:val="24"/>
    </w:rPr>
  </w:style>
  <w:style w:type="paragraph" w:customStyle="1" w:styleId="Style1">
    <w:name w:val="Style 1"/>
    <w:basedOn w:val="Normal"/>
    <w:rsid w:val="00B97032"/>
    <w:pPr>
      <w:widowControl w:val="0"/>
      <w:jc w:val="center"/>
    </w:pPr>
    <w:rPr>
      <w:color w:val="000000"/>
      <w:sz w:val="20"/>
      <w:szCs w:val="20"/>
      <w:lang w:val="en-US"/>
    </w:rPr>
  </w:style>
  <w:style w:type="paragraph" w:customStyle="1" w:styleId="LightGrid-Accent31">
    <w:name w:val="Light Grid - Accent 31"/>
    <w:basedOn w:val="Normal"/>
    <w:uiPriority w:val="34"/>
    <w:qFormat/>
    <w:rsid w:val="00CD26CA"/>
    <w:pPr>
      <w:spacing w:after="200" w:line="276" w:lineRule="auto"/>
      <w:ind w:left="720"/>
      <w:contextualSpacing/>
    </w:pPr>
    <w:rPr>
      <w:rFonts w:ascii="Calibri" w:eastAsia="Calibri" w:hAnsi="Calibri"/>
      <w:sz w:val="22"/>
      <w:szCs w:val="22"/>
    </w:rPr>
  </w:style>
  <w:style w:type="paragraph" w:customStyle="1" w:styleId="MediumGrid1-Accent21">
    <w:name w:val="Medium Grid 1 - Accent 21"/>
    <w:basedOn w:val="Normal"/>
    <w:uiPriority w:val="34"/>
    <w:qFormat/>
    <w:rsid w:val="00611ED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611EDD"/>
    <w:pPr>
      <w:suppressAutoHyphens/>
      <w:spacing w:before="280" w:after="280"/>
    </w:pPr>
    <w:rPr>
      <w:lang w:val="en-US" w:eastAsia="ar-SA"/>
    </w:rPr>
  </w:style>
  <w:style w:type="paragraph" w:styleId="NoSpacing">
    <w:name w:val="No Spacing"/>
    <w:uiPriority w:val="1"/>
    <w:qFormat/>
    <w:rsid w:val="009A5A80"/>
    <w:rPr>
      <w:sz w:val="24"/>
      <w:szCs w:val="24"/>
      <w:lang w:eastAsia="en-US"/>
    </w:rPr>
  </w:style>
  <w:style w:type="paragraph" w:customStyle="1" w:styleId="DaftarBerwarna-Aksen11">
    <w:name w:val="Daftar Berwarna - Aksen 11"/>
    <w:basedOn w:val="Normal"/>
    <w:uiPriority w:val="34"/>
    <w:qFormat/>
    <w:rsid w:val="00313F99"/>
    <w:pPr>
      <w:ind w:left="720"/>
    </w:pPr>
  </w:style>
  <w:style w:type="paragraph" w:styleId="ListParagraph">
    <w:name w:val="List Paragraph"/>
    <w:basedOn w:val="Normal"/>
    <w:uiPriority w:val="34"/>
    <w:qFormat/>
    <w:rsid w:val="00063F1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486782">
      <w:marLeft w:val="0"/>
      <w:marRight w:val="0"/>
      <w:marTop w:val="0"/>
      <w:marBottom w:val="0"/>
      <w:divBdr>
        <w:top w:val="none" w:sz="0" w:space="0" w:color="auto"/>
        <w:left w:val="none" w:sz="0" w:space="0" w:color="auto"/>
        <w:bottom w:val="none" w:sz="0" w:space="0" w:color="auto"/>
        <w:right w:val="none" w:sz="0" w:space="0" w:color="auto"/>
      </w:divBdr>
    </w:div>
    <w:div w:id="1045450185">
      <w:bodyDiv w:val="1"/>
      <w:marLeft w:val="0"/>
      <w:marRight w:val="0"/>
      <w:marTop w:val="0"/>
      <w:marBottom w:val="0"/>
      <w:divBdr>
        <w:top w:val="none" w:sz="0" w:space="0" w:color="auto"/>
        <w:left w:val="none" w:sz="0" w:space="0" w:color="auto"/>
        <w:bottom w:val="none" w:sz="0" w:space="0" w:color="auto"/>
        <w:right w:val="none" w:sz="0" w:space="0" w:color="auto"/>
      </w:divBdr>
      <w:divsChild>
        <w:div w:id="200561074">
          <w:marLeft w:val="547"/>
          <w:marRight w:val="0"/>
          <w:marTop w:val="0"/>
          <w:marBottom w:val="0"/>
          <w:divBdr>
            <w:top w:val="none" w:sz="0" w:space="0" w:color="auto"/>
            <w:left w:val="none" w:sz="0" w:space="0" w:color="auto"/>
            <w:bottom w:val="none" w:sz="0" w:space="0" w:color="auto"/>
            <w:right w:val="none" w:sz="0" w:space="0" w:color="auto"/>
          </w:divBdr>
        </w:div>
        <w:div w:id="327176802">
          <w:marLeft w:val="547"/>
          <w:marRight w:val="0"/>
          <w:marTop w:val="0"/>
          <w:marBottom w:val="0"/>
          <w:divBdr>
            <w:top w:val="none" w:sz="0" w:space="0" w:color="auto"/>
            <w:left w:val="none" w:sz="0" w:space="0" w:color="auto"/>
            <w:bottom w:val="none" w:sz="0" w:space="0" w:color="auto"/>
            <w:right w:val="none" w:sz="0" w:space="0" w:color="auto"/>
          </w:divBdr>
        </w:div>
        <w:div w:id="542716681">
          <w:marLeft w:val="547"/>
          <w:marRight w:val="0"/>
          <w:marTop w:val="0"/>
          <w:marBottom w:val="0"/>
          <w:divBdr>
            <w:top w:val="none" w:sz="0" w:space="0" w:color="auto"/>
            <w:left w:val="none" w:sz="0" w:space="0" w:color="auto"/>
            <w:bottom w:val="none" w:sz="0" w:space="0" w:color="auto"/>
            <w:right w:val="none" w:sz="0" w:space="0" w:color="auto"/>
          </w:divBdr>
        </w:div>
        <w:div w:id="850294180">
          <w:marLeft w:val="547"/>
          <w:marRight w:val="0"/>
          <w:marTop w:val="0"/>
          <w:marBottom w:val="0"/>
          <w:divBdr>
            <w:top w:val="none" w:sz="0" w:space="0" w:color="auto"/>
            <w:left w:val="none" w:sz="0" w:space="0" w:color="auto"/>
            <w:bottom w:val="none" w:sz="0" w:space="0" w:color="auto"/>
            <w:right w:val="none" w:sz="0" w:space="0" w:color="auto"/>
          </w:divBdr>
        </w:div>
        <w:div w:id="856194158">
          <w:marLeft w:val="547"/>
          <w:marRight w:val="0"/>
          <w:marTop w:val="0"/>
          <w:marBottom w:val="0"/>
          <w:divBdr>
            <w:top w:val="none" w:sz="0" w:space="0" w:color="auto"/>
            <w:left w:val="none" w:sz="0" w:space="0" w:color="auto"/>
            <w:bottom w:val="none" w:sz="0" w:space="0" w:color="auto"/>
            <w:right w:val="none" w:sz="0" w:space="0" w:color="auto"/>
          </w:divBdr>
        </w:div>
        <w:div w:id="1374040954">
          <w:marLeft w:val="547"/>
          <w:marRight w:val="0"/>
          <w:marTop w:val="0"/>
          <w:marBottom w:val="0"/>
          <w:divBdr>
            <w:top w:val="none" w:sz="0" w:space="0" w:color="auto"/>
            <w:left w:val="none" w:sz="0" w:space="0" w:color="auto"/>
            <w:bottom w:val="none" w:sz="0" w:space="0" w:color="auto"/>
            <w:right w:val="none" w:sz="0" w:space="0" w:color="auto"/>
          </w:divBdr>
        </w:div>
        <w:div w:id="1913658223">
          <w:marLeft w:val="547"/>
          <w:marRight w:val="0"/>
          <w:marTop w:val="0"/>
          <w:marBottom w:val="0"/>
          <w:divBdr>
            <w:top w:val="none" w:sz="0" w:space="0" w:color="auto"/>
            <w:left w:val="none" w:sz="0" w:space="0" w:color="auto"/>
            <w:bottom w:val="none" w:sz="0" w:space="0" w:color="auto"/>
            <w:right w:val="none" w:sz="0" w:space="0" w:color="auto"/>
          </w:divBdr>
        </w:div>
      </w:divsChild>
    </w:div>
    <w:div w:id="1799101074">
      <w:bodyDiv w:val="1"/>
      <w:marLeft w:val="0"/>
      <w:marRight w:val="0"/>
      <w:marTop w:val="0"/>
      <w:marBottom w:val="0"/>
      <w:divBdr>
        <w:top w:val="none" w:sz="0" w:space="0" w:color="auto"/>
        <w:left w:val="none" w:sz="0" w:space="0" w:color="auto"/>
        <w:bottom w:val="none" w:sz="0" w:space="0" w:color="auto"/>
        <w:right w:val="none" w:sz="0" w:space="0" w:color="auto"/>
      </w:divBdr>
      <w:divsChild>
        <w:div w:id="434207381">
          <w:marLeft w:val="547"/>
          <w:marRight w:val="0"/>
          <w:marTop w:val="0"/>
          <w:marBottom w:val="0"/>
          <w:divBdr>
            <w:top w:val="none" w:sz="0" w:space="0" w:color="auto"/>
            <w:left w:val="none" w:sz="0" w:space="0" w:color="auto"/>
            <w:bottom w:val="none" w:sz="0" w:space="0" w:color="auto"/>
            <w:right w:val="none" w:sz="0" w:space="0" w:color="auto"/>
          </w:divBdr>
        </w:div>
        <w:div w:id="770860470">
          <w:marLeft w:val="547"/>
          <w:marRight w:val="0"/>
          <w:marTop w:val="0"/>
          <w:marBottom w:val="0"/>
          <w:divBdr>
            <w:top w:val="none" w:sz="0" w:space="0" w:color="auto"/>
            <w:left w:val="none" w:sz="0" w:space="0" w:color="auto"/>
            <w:bottom w:val="none" w:sz="0" w:space="0" w:color="auto"/>
            <w:right w:val="none" w:sz="0" w:space="0" w:color="auto"/>
          </w:divBdr>
        </w:div>
        <w:div w:id="1112240522">
          <w:marLeft w:val="547"/>
          <w:marRight w:val="0"/>
          <w:marTop w:val="0"/>
          <w:marBottom w:val="0"/>
          <w:divBdr>
            <w:top w:val="none" w:sz="0" w:space="0" w:color="auto"/>
            <w:left w:val="none" w:sz="0" w:space="0" w:color="auto"/>
            <w:bottom w:val="none" w:sz="0" w:space="0" w:color="auto"/>
            <w:right w:val="none" w:sz="0" w:space="0" w:color="auto"/>
          </w:divBdr>
        </w:div>
        <w:div w:id="1234005221">
          <w:marLeft w:val="547"/>
          <w:marRight w:val="0"/>
          <w:marTop w:val="0"/>
          <w:marBottom w:val="0"/>
          <w:divBdr>
            <w:top w:val="none" w:sz="0" w:space="0" w:color="auto"/>
            <w:left w:val="none" w:sz="0" w:space="0" w:color="auto"/>
            <w:bottom w:val="none" w:sz="0" w:space="0" w:color="auto"/>
            <w:right w:val="none" w:sz="0" w:space="0" w:color="auto"/>
          </w:divBdr>
        </w:div>
        <w:div w:id="1887375722">
          <w:marLeft w:val="547"/>
          <w:marRight w:val="0"/>
          <w:marTop w:val="0"/>
          <w:marBottom w:val="0"/>
          <w:divBdr>
            <w:top w:val="none" w:sz="0" w:space="0" w:color="auto"/>
            <w:left w:val="none" w:sz="0" w:space="0" w:color="auto"/>
            <w:bottom w:val="none" w:sz="0" w:space="0" w:color="auto"/>
            <w:right w:val="none" w:sz="0" w:space="0" w:color="auto"/>
          </w:divBdr>
        </w:div>
        <w:div w:id="1943757727">
          <w:marLeft w:val="547"/>
          <w:marRight w:val="0"/>
          <w:marTop w:val="0"/>
          <w:marBottom w:val="0"/>
          <w:divBdr>
            <w:top w:val="none" w:sz="0" w:space="0" w:color="auto"/>
            <w:left w:val="none" w:sz="0" w:space="0" w:color="auto"/>
            <w:bottom w:val="none" w:sz="0" w:space="0" w:color="auto"/>
            <w:right w:val="none" w:sz="0" w:space="0" w:color="auto"/>
          </w:divBdr>
        </w:div>
        <w:div w:id="211656156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C312E1-7931-4382-A467-56EDE8309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3083</Words>
  <Characters>17579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PERATURAN MENTERI DALAM NEGERI</vt:lpstr>
    </vt:vector>
  </TitlesOfParts>
  <Company>&lt;arabianhorse&gt;</Company>
  <LinksUpToDate>false</LinksUpToDate>
  <CharactersWithSpaces>20621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PERATURAN MENTERI DALAM NEGERI</dc:title>
  <dc:creator>Acer</dc:creator>
  <cp:lastModifiedBy>Toshiba</cp:lastModifiedBy>
  <cp:revision>2</cp:revision>
  <cp:lastPrinted>2019-07-29T08:43:00Z</cp:lastPrinted>
  <dcterms:created xsi:type="dcterms:W3CDTF">2019-07-29T09:04:00Z</dcterms:created>
  <dcterms:modified xsi:type="dcterms:W3CDTF">2019-07-29T09:04:00Z</dcterms:modified>
</cp:coreProperties>
</file>