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C8" w:rsidRPr="00541ED0" w:rsidRDefault="00B827F9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r>
        <w:rPr>
          <w:rFonts w:ascii="Arial" w:hAnsi="Arial" w:cs="Arial"/>
          <w:b/>
          <w:color w:val="000000" w:themeColor="text1"/>
          <w:sz w:val="22"/>
          <w:szCs w:val="22"/>
        </w:rPr>
        <w:t>Potensi Replika (Adaptabilitas)</w:t>
      </w:r>
    </w:p>
    <w:bookmarkEnd w:id="0"/>
    <w:p w:rsidR="007C5DB2" w:rsidRPr="00541ED0" w:rsidRDefault="00EA1C1F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Inovasi ini mudah direplikasi </w:t>
      </w:r>
      <w:r w:rsidR="004E40C8" w:rsidRPr="00541ED0">
        <w:rPr>
          <w:rFonts w:ascii="Arial" w:hAnsi="Arial" w:cs="Arial"/>
          <w:color w:val="000000" w:themeColor="text1"/>
          <w:sz w:val="22"/>
          <w:szCs w:val="22"/>
        </w:rPr>
        <w:t xml:space="preserve">dari segi pemangku kepentingan dan masyarakat yang harus terlibat. </w:t>
      </w:r>
      <w:r w:rsidR="007C5BB6" w:rsidRPr="00541ED0">
        <w:rPr>
          <w:rFonts w:ascii="Arial" w:hAnsi="Arial" w:cs="Arial"/>
          <w:color w:val="000000" w:themeColor="text1"/>
          <w:sz w:val="22"/>
          <w:szCs w:val="22"/>
        </w:rPr>
        <w:t>Tidak terlalu membutuhkan peralatan dan teknologi untuk mengukur tingkat keberhasilannya.</w:t>
      </w:r>
      <w:r w:rsidR="004E40C8" w:rsidRPr="00541ED0">
        <w:rPr>
          <w:rFonts w:ascii="Arial" w:hAnsi="Arial" w:cs="Arial"/>
          <w:color w:val="000000" w:themeColor="text1"/>
          <w:sz w:val="22"/>
          <w:szCs w:val="22"/>
        </w:rPr>
        <w:t xml:space="preserve"> Mudah direplikasi karena dapat direplikasi perbagian sesuai dengan kebutuhan dan kemampuan sumber daya yang dimiliki oleh Kabupaten/ Kota pereplikasi. Inovasi dapat direplikasi bagian-perbagian tidak harus langsung secara keseluruhan. Replikasi bisa dila</w:t>
      </w:r>
      <w:r w:rsidR="007D33DF" w:rsidRPr="00541ED0">
        <w:rPr>
          <w:rFonts w:ascii="Arial" w:hAnsi="Arial" w:cs="Arial"/>
          <w:color w:val="000000" w:themeColor="text1"/>
          <w:sz w:val="22"/>
          <w:szCs w:val="22"/>
        </w:rPr>
        <w:t>kukan di sosial medianya saja, b</w:t>
      </w:r>
      <w:r w:rsidR="004E40C8" w:rsidRPr="00541ED0">
        <w:rPr>
          <w:rFonts w:ascii="Arial" w:hAnsi="Arial" w:cs="Arial"/>
          <w:color w:val="000000" w:themeColor="text1"/>
          <w:sz w:val="22"/>
          <w:szCs w:val="22"/>
        </w:rPr>
        <w:t>isa dari kontennya, kegiatannya, atau yang lainnya.</w:t>
      </w:r>
    </w:p>
    <w:p w:rsidR="00DB27E3" w:rsidRPr="00541ED0" w:rsidRDefault="00DB27E3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>Terpenting yang memudahkan replikasi inovasi adalah semua Kabupaten/Kota memiliki masalah yang hampir sama. Kabupaten/Kota mempunyai masalah tentang toleransi beragama. Tidak semua Kabupaten/Kota mempunyai konsep dan pemikiran yang komprehensif. Sudah menjadi rahasia umum bahwa masyarakat kita mempunyai kesadaran, kepedulian, dan kedisiplinan yang masih relatif rendah terhadap masalah toleransi beragama.</w:t>
      </w:r>
    </w:p>
    <w:p w:rsidR="007D33DF" w:rsidRPr="00541ED0" w:rsidRDefault="007D33DF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>Dalam inovasi Forgimala ini Kabupaten Karanganyar telah melaku</w:t>
      </w:r>
      <w:r w:rsidR="00F04E19">
        <w:rPr>
          <w:rFonts w:ascii="Arial" w:hAnsi="Arial" w:cs="Arial"/>
          <w:color w:val="000000" w:themeColor="text1"/>
          <w:sz w:val="22"/>
          <w:szCs w:val="22"/>
        </w:rPr>
        <w:t>kan dan menerima studi banding dar</w:t>
      </w:r>
      <w:r w:rsidRPr="00541ED0">
        <w:rPr>
          <w:rFonts w:ascii="Arial" w:hAnsi="Arial" w:cs="Arial"/>
          <w:color w:val="000000" w:themeColor="text1"/>
          <w:sz w:val="22"/>
          <w:szCs w:val="22"/>
        </w:rPr>
        <w:t>i beberapa Kabupaten/Kota untuk membahas Kerukunan Umat Beragama, antara lain sebagai berikut :</w:t>
      </w:r>
    </w:p>
    <w:p w:rsidR="00C86378" w:rsidRPr="00541ED0" w:rsidRDefault="007D33DF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>Studi banding FKUB di Kabupaten</w:t>
      </w:r>
      <w:r w:rsidR="008E210D">
        <w:rPr>
          <w:rFonts w:ascii="Arial" w:hAnsi="Arial" w:cs="Arial"/>
          <w:color w:val="000000" w:themeColor="text1"/>
          <w:sz w:val="22"/>
          <w:szCs w:val="22"/>
        </w:rPr>
        <w:t xml:space="preserve"> Karanganyar : FKUB Kota Denpasar; FKUB Kabupaten Magetan; </w:t>
      </w:r>
      <w:r w:rsidR="00C86378" w:rsidRPr="00541ED0">
        <w:rPr>
          <w:rFonts w:ascii="Arial" w:hAnsi="Arial" w:cs="Arial"/>
          <w:color w:val="000000" w:themeColor="text1"/>
          <w:sz w:val="22"/>
          <w:szCs w:val="22"/>
        </w:rPr>
        <w:t>FKUB Ko</w:t>
      </w:r>
      <w:r w:rsidR="008E210D">
        <w:rPr>
          <w:rFonts w:ascii="Arial" w:hAnsi="Arial" w:cs="Arial"/>
          <w:color w:val="000000" w:themeColor="text1"/>
          <w:sz w:val="22"/>
          <w:szCs w:val="22"/>
        </w:rPr>
        <w:t xml:space="preserve">ta Lombok; dan </w:t>
      </w:r>
      <w:r w:rsidR="00C86378" w:rsidRPr="00541ED0">
        <w:rPr>
          <w:rFonts w:ascii="Arial" w:hAnsi="Arial" w:cs="Arial"/>
          <w:color w:val="000000" w:themeColor="text1"/>
          <w:sz w:val="22"/>
          <w:szCs w:val="22"/>
        </w:rPr>
        <w:t>FKUB Provinsi Bali</w:t>
      </w:r>
    </w:p>
    <w:p w:rsidR="00C86378" w:rsidRPr="00541ED0" w:rsidRDefault="007D33DF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 xml:space="preserve">Menerima Kunjungan kerja </w:t>
      </w:r>
      <w:r w:rsidR="008E210D">
        <w:rPr>
          <w:rFonts w:ascii="Arial" w:hAnsi="Arial" w:cs="Arial"/>
          <w:color w:val="000000" w:themeColor="text1"/>
          <w:sz w:val="22"/>
          <w:szCs w:val="22"/>
        </w:rPr>
        <w:t xml:space="preserve">: FKUB Kabupaten Magetan; </w:t>
      </w:r>
      <w:r w:rsidR="00C86378" w:rsidRPr="00541ED0">
        <w:rPr>
          <w:rFonts w:ascii="Arial" w:hAnsi="Arial" w:cs="Arial"/>
          <w:color w:val="000000" w:themeColor="text1"/>
          <w:sz w:val="22"/>
          <w:szCs w:val="22"/>
        </w:rPr>
        <w:t>F</w:t>
      </w:r>
      <w:r w:rsidR="008E210D">
        <w:rPr>
          <w:rFonts w:ascii="Arial" w:hAnsi="Arial" w:cs="Arial"/>
          <w:color w:val="000000" w:themeColor="text1"/>
          <w:sz w:val="22"/>
          <w:szCs w:val="22"/>
        </w:rPr>
        <w:t xml:space="preserve">KUB Kabupaten Pringsewu Lampung; dan </w:t>
      </w:r>
      <w:r w:rsidR="00C86378" w:rsidRPr="00541ED0">
        <w:rPr>
          <w:rFonts w:ascii="Arial" w:hAnsi="Arial" w:cs="Arial"/>
          <w:color w:val="000000" w:themeColor="text1"/>
          <w:sz w:val="22"/>
          <w:szCs w:val="22"/>
        </w:rPr>
        <w:t>FKUB Kabupaten Lampung Selatan</w:t>
      </w:r>
    </w:p>
    <w:p w:rsidR="00DB27E3" w:rsidRPr="006F7858" w:rsidRDefault="00DB27E3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</w:p>
    <w:sectPr w:rsidR="00DB27E3" w:rsidRPr="006F7858" w:rsidSect="005348B1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F2" w:rsidRDefault="008B43F2" w:rsidP="00D8614D">
      <w:pPr>
        <w:spacing w:after="0" w:line="240" w:lineRule="auto"/>
      </w:pPr>
      <w:r>
        <w:separator/>
      </w:r>
    </w:p>
  </w:endnote>
  <w:endnote w:type="continuationSeparator" w:id="0">
    <w:p w:rsidR="008B43F2" w:rsidRDefault="008B43F2" w:rsidP="00D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F2" w:rsidRDefault="008B43F2" w:rsidP="00D8614D">
      <w:pPr>
        <w:spacing w:after="0" w:line="240" w:lineRule="auto"/>
      </w:pPr>
      <w:r>
        <w:separator/>
      </w:r>
    </w:p>
  </w:footnote>
  <w:footnote w:type="continuationSeparator" w:id="0">
    <w:p w:rsidR="008B43F2" w:rsidRDefault="008B43F2" w:rsidP="00D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10807A6"/>
    <w:multiLevelType w:val="hybridMultilevel"/>
    <w:tmpl w:val="4A1E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BF7"/>
    <w:multiLevelType w:val="hybridMultilevel"/>
    <w:tmpl w:val="BA00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554"/>
    <w:multiLevelType w:val="hybridMultilevel"/>
    <w:tmpl w:val="5F9C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691"/>
    <w:multiLevelType w:val="hybridMultilevel"/>
    <w:tmpl w:val="BB845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B05"/>
    <w:multiLevelType w:val="hybridMultilevel"/>
    <w:tmpl w:val="A7DC30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5453B"/>
    <w:multiLevelType w:val="multilevel"/>
    <w:tmpl w:val="173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856BB"/>
    <w:multiLevelType w:val="hybridMultilevel"/>
    <w:tmpl w:val="24C61A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3F90"/>
    <w:multiLevelType w:val="hybridMultilevel"/>
    <w:tmpl w:val="DC1805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125D"/>
    <w:multiLevelType w:val="hybridMultilevel"/>
    <w:tmpl w:val="3DB80C5E"/>
    <w:lvl w:ilvl="0" w:tplc="74F411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0" w:hanging="360"/>
      </w:pPr>
    </w:lvl>
    <w:lvl w:ilvl="2" w:tplc="0421001B" w:tentative="1">
      <w:start w:val="1"/>
      <w:numFmt w:val="lowerRoman"/>
      <w:lvlText w:val="%3."/>
      <w:lvlJc w:val="right"/>
      <w:pPr>
        <w:ind w:left="1810" w:hanging="180"/>
      </w:pPr>
    </w:lvl>
    <w:lvl w:ilvl="3" w:tplc="0421000F" w:tentative="1">
      <w:start w:val="1"/>
      <w:numFmt w:val="decimal"/>
      <w:lvlText w:val="%4."/>
      <w:lvlJc w:val="left"/>
      <w:pPr>
        <w:ind w:left="2530" w:hanging="360"/>
      </w:pPr>
    </w:lvl>
    <w:lvl w:ilvl="4" w:tplc="04210019" w:tentative="1">
      <w:start w:val="1"/>
      <w:numFmt w:val="lowerLetter"/>
      <w:lvlText w:val="%5."/>
      <w:lvlJc w:val="left"/>
      <w:pPr>
        <w:ind w:left="3250" w:hanging="360"/>
      </w:pPr>
    </w:lvl>
    <w:lvl w:ilvl="5" w:tplc="0421001B" w:tentative="1">
      <w:start w:val="1"/>
      <w:numFmt w:val="lowerRoman"/>
      <w:lvlText w:val="%6."/>
      <w:lvlJc w:val="right"/>
      <w:pPr>
        <w:ind w:left="3970" w:hanging="180"/>
      </w:pPr>
    </w:lvl>
    <w:lvl w:ilvl="6" w:tplc="0421000F" w:tentative="1">
      <w:start w:val="1"/>
      <w:numFmt w:val="decimal"/>
      <w:lvlText w:val="%7."/>
      <w:lvlJc w:val="left"/>
      <w:pPr>
        <w:ind w:left="4690" w:hanging="360"/>
      </w:pPr>
    </w:lvl>
    <w:lvl w:ilvl="7" w:tplc="04210019" w:tentative="1">
      <w:start w:val="1"/>
      <w:numFmt w:val="lowerLetter"/>
      <w:lvlText w:val="%8."/>
      <w:lvlJc w:val="left"/>
      <w:pPr>
        <w:ind w:left="5410" w:hanging="360"/>
      </w:pPr>
    </w:lvl>
    <w:lvl w:ilvl="8" w:tplc="0421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7CD13433"/>
    <w:multiLevelType w:val="hybridMultilevel"/>
    <w:tmpl w:val="83105F1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54FA2"/>
    <w:rsid w:val="00077AE7"/>
    <w:rsid w:val="00081498"/>
    <w:rsid w:val="00101BBE"/>
    <w:rsid w:val="00107F81"/>
    <w:rsid w:val="00141972"/>
    <w:rsid w:val="00157393"/>
    <w:rsid w:val="001856C7"/>
    <w:rsid w:val="001C052E"/>
    <w:rsid w:val="001E0899"/>
    <w:rsid w:val="00242173"/>
    <w:rsid w:val="00294228"/>
    <w:rsid w:val="002C0075"/>
    <w:rsid w:val="002C1CBD"/>
    <w:rsid w:val="002D7E75"/>
    <w:rsid w:val="002E024D"/>
    <w:rsid w:val="002E2268"/>
    <w:rsid w:val="002E5D7B"/>
    <w:rsid w:val="002F524E"/>
    <w:rsid w:val="00300CAD"/>
    <w:rsid w:val="00310ADF"/>
    <w:rsid w:val="003367F0"/>
    <w:rsid w:val="00366241"/>
    <w:rsid w:val="00372079"/>
    <w:rsid w:val="003A41BA"/>
    <w:rsid w:val="003B5312"/>
    <w:rsid w:val="00413BFB"/>
    <w:rsid w:val="004643D9"/>
    <w:rsid w:val="0048553B"/>
    <w:rsid w:val="004D119A"/>
    <w:rsid w:val="004E40C8"/>
    <w:rsid w:val="00513BD8"/>
    <w:rsid w:val="005348B1"/>
    <w:rsid w:val="00541ED0"/>
    <w:rsid w:val="00581F7C"/>
    <w:rsid w:val="005A3D16"/>
    <w:rsid w:val="005B1545"/>
    <w:rsid w:val="005D0778"/>
    <w:rsid w:val="005D1842"/>
    <w:rsid w:val="005E4CC5"/>
    <w:rsid w:val="005F1DBF"/>
    <w:rsid w:val="005F60F7"/>
    <w:rsid w:val="00607930"/>
    <w:rsid w:val="006102AA"/>
    <w:rsid w:val="00621CFC"/>
    <w:rsid w:val="00626354"/>
    <w:rsid w:val="0063257F"/>
    <w:rsid w:val="00635FF4"/>
    <w:rsid w:val="00690ABC"/>
    <w:rsid w:val="006B2894"/>
    <w:rsid w:val="006B2E8D"/>
    <w:rsid w:val="006E0F26"/>
    <w:rsid w:val="006F7858"/>
    <w:rsid w:val="00706052"/>
    <w:rsid w:val="00724829"/>
    <w:rsid w:val="00786275"/>
    <w:rsid w:val="007C5BB6"/>
    <w:rsid w:val="007C5DB2"/>
    <w:rsid w:val="007D33DF"/>
    <w:rsid w:val="007F1F1B"/>
    <w:rsid w:val="007F4AAC"/>
    <w:rsid w:val="00840F66"/>
    <w:rsid w:val="008A2982"/>
    <w:rsid w:val="008B1AB9"/>
    <w:rsid w:val="008B43F2"/>
    <w:rsid w:val="008C5F4B"/>
    <w:rsid w:val="008E210D"/>
    <w:rsid w:val="00905DE6"/>
    <w:rsid w:val="00960D54"/>
    <w:rsid w:val="00980CD7"/>
    <w:rsid w:val="0098158D"/>
    <w:rsid w:val="009A44C4"/>
    <w:rsid w:val="009B0419"/>
    <w:rsid w:val="009B5365"/>
    <w:rsid w:val="009E0A67"/>
    <w:rsid w:val="00A10639"/>
    <w:rsid w:val="00A414C7"/>
    <w:rsid w:val="00A73978"/>
    <w:rsid w:val="00A744FB"/>
    <w:rsid w:val="00A92E57"/>
    <w:rsid w:val="00AC6763"/>
    <w:rsid w:val="00AE6BEF"/>
    <w:rsid w:val="00B03B03"/>
    <w:rsid w:val="00B3655F"/>
    <w:rsid w:val="00B50E50"/>
    <w:rsid w:val="00B73D0E"/>
    <w:rsid w:val="00B771A2"/>
    <w:rsid w:val="00B827F9"/>
    <w:rsid w:val="00B860D0"/>
    <w:rsid w:val="00BA5ED2"/>
    <w:rsid w:val="00BB71C1"/>
    <w:rsid w:val="00BC3932"/>
    <w:rsid w:val="00BD4EEF"/>
    <w:rsid w:val="00C13BBF"/>
    <w:rsid w:val="00C32B93"/>
    <w:rsid w:val="00C46370"/>
    <w:rsid w:val="00C50D52"/>
    <w:rsid w:val="00C51631"/>
    <w:rsid w:val="00C62A96"/>
    <w:rsid w:val="00C85076"/>
    <w:rsid w:val="00C86378"/>
    <w:rsid w:val="00CF2235"/>
    <w:rsid w:val="00CF399B"/>
    <w:rsid w:val="00D06CCA"/>
    <w:rsid w:val="00D145DC"/>
    <w:rsid w:val="00D420D8"/>
    <w:rsid w:val="00D46212"/>
    <w:rsid w:val="00D8614D"/>
    <w:rsid w:val="00DA04CF"/>
    <w:rsid w:val="00DB27E3"/>
    <w:rsid w:val="00DB6E82"/>
    <w:rsid w:val="00DC1B07"/>
    <w:rsid w:val="00DF4B68"/>
    <w:rsid w:val="00E02906"/>
    <w:rsid w:val="00E16C81"/>
    <w:rsid w:val="00E26796"/>
    <w:rsid w:val="00E8031A"/>
    <w:rsid w:val="00E928A7"/>
    <w:rsid w:val="00EA1C1F"/>
    <w:rsid w:val="00EA2BD6"/>
    <w:rsid w:val="00EC67F5"/>
    <w:rsid w:val="00EE2284"/>
    <w:rsid w:val="00EE3FC4"/>
    <w:rsid w:val="00EF4EAC"/>
    <w:rsid w:val="00F04E19"/>
    <w:rsid w:val="00F21826"/>
    <w:rsid w:val="00F54E1A"/>
    <w:rsid w:val="00F71A14"/>
    <w:rsid w:val="00F75915"/>
    <w:rsid w:val="00FB095E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EBB3-5ACB-495A-96C6-C8DEF9AD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</cp:revision>
  <cp:lastPrinted>2022-10-06T04:34:00Z</cp:lastPrinted>
  <dcterms:created xsi:type="dcterms:W3CDTF">2022-10-07T05:37:00Z</dcterms:created>
  <dcterms:modified xsi:type="dcterms:W3CDTF">2022-10-07T05:37:00Z</dcterms:modified>
</cp:coreProperties>
</file>