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D0F" w:rsidRDefault="00522D0F">
      <w:pPr>
        <w:rPr>
          <w:lang w:val="id-ID"/>
        </w:rPr>
      </w:pPr>
    </w:p>
    <w:p w:rsidR="00522D0F" w:rsidRDefault="00522D0F">
      <w:pPr>
        <w:rPr>
          <w:lang w:val="id-ID"/>
        </w:rPr>
      </w:pPr>
    </w:p>
    <w:p w:rsidR="00522D0F" w:rsidRPr="00522D0F" w:rsidRDefault="00522D0F">
      <w:pPr>
        <w:rPr>
          <w:lang w:val="id-ID"/>
        </w:rPr>
      </w:pPr>
    </w:p>
    <w:tbl>
      <w:tblPr>
        <w:tblW w:w="21500" w:type="dxa"/>
        <w:tblInd w:w="-34" w:type="dxa"/>
        <w:tblLook w:val="04A0"/>
      </w:tblPr>
      <w:tblGrid>
        <w:gridCol w:w="9819"/>
        <w:gridCol w:w="5800"/>
        <w:gridCol w:w="3700"/>
        <w:gridCol w:w="960"/>
        <w:gridCol w:w="960"/>
        <w:gridCol w:w="261"/>
      </w:tblGrid>
      <w:tr w:rsidR="00A10D4E" w:rsidRPr="00B4271E" w:rsidTr="005741BE">
        <w:trPr>
          <w:trHeight w:val="857"/>
        </w:trPr>
        <w:tc>
          <w:tcPr>
            <w:tcW w:w="9819" w:type="dxa"/>
            <w:tcBorders>
              <w:top w:val="nil"/>
              <w:left w:val="nil"/>
              <w:bottom w:val="nil"/>
              <w:right w:val="nil"/>
            </w:tcBorders>
            <w:shd w:val="clear" w:color="auto" w:fill="auto"/>
            <w:hideMark/>
          </w:tcPr>
          <w:p w:rsidR="00961BC4" w:rsidRPr="00B4271E" w:rsidRDefault="00A10D4E" w:rsidP="00B214BB">
            <w:pPr>
              <w:pStyle w:val="ListParagraph"/>
              <w:spacing w:after="0"/>
              <w:ind w:left="374"/>
              <w:jc w:val="center"/>
              <w:rPr>
                <w:rFonts w:ascii="Bookman Old Style" w:eastAsia="Times New Roman" w:hAnsi="Bookman Old Style" w:cs="Times New Roman"/>
                <w:b/>
                <w:bCs/>
                <w:caps/>
                <w:color w:val="000000"/>
                <w:sz w:val="24"/>
                <w:szCs w:val="24"/>
              </w:rPr>
            </w:pPr>
            <w:r w:rsidRPr="00B4271E">
              <w:rPr>
                <w:rFonts w:ascii="Bookman Old Style" w:eastAsia="Times New Roman" w:hAnsi="Bookman Old Style" w:cs="Times New Roman"/>
                <w:b/>
                <w:bCs/>
                <w:caps/>
                <w:color w:val="000000"/>
                <w:sz w:val="24"/>
                <w:szCs w:val="24"/>
              </w:rPr>
              <w:t xml:space="preserve">Evaluasi </w:t>
            </w:r>
          </w:p>
          <w:p w:rsidR="00961BC4" w:rsidRPr="00F64A5D" w:rsidRDefault="00576CA8" w:rsidP="00F64A5D">
            <w:pPr>
              <w:pStyle w:val="ListParagraph"/>
              <w:tabs>
                <w:tab w:val="left" w:pos="9673"/>
              </w:tabs>
              <w:spacing w:after="0"/>
              <w:ind w:left="34" w:right="-70"/>
              <w:jc w:val="center"/>
              <w:rPr>
                <w:rFonts w:ascii="Bookman Old Style" w:eastAsia="Times New Roman" w:hAnsi="Bookman Old Style" w:cs="Times New Roman"/>
                <w:b/>
                <w:bCs/>
                <w:caps/>
                <w:color w:val="000000"/>
                <w:sz w:val="24"/>
                <w:szCs w:val="24"/>
                <w:lang w:val="id-ID"/>
              </w:rPr>
            </w:pPr>
            <w:r>
              <w:rPr>
                <w:rFonts w:ascii="Bookman Old Style" w:eastAsia="Times New Roman" w:hAnsi="Bookman Old Style" w:cs="Times New Roman"/>
                <w:b/>
                <w:bCs/>
                <w:caps/>
                <w:color w:val="000000"/>
                <w:sz w:val="24"/>
                <w:szCs w:val="24"/>
                <w:lang w:val="id-ID"/>
              </w:rPr>
              <w:t xml:space="preserve">PERATURAN DAERAH KABUPATEN KARANGANYAR NOMOR 9 TAHUN 2010 </w:t>
            </w:r>
            <w:r w:rsidR="00F64A5D">
              <w:rPr>
                <w:rFonts w:ascii="Bookman Old Style" w:eastAsia="Times New Roman" w:hAnsi="Bookman Old Style" w:cs="Times New Roman"/>
                <w:b/>
                <w:bCs/>
                <w:caps/>
                <w:color w:val="000000"/>
                <w:sz w:val="24"/>
                <w:szCs w:val="24"/>
                <w:lang w:val="id-ID"/>
              </w:rPr>
              <w:t xml:space="preserve"> </w:t>
            </w:r>
            <w:r w:rsidRPr="00F64A5D">
              <w:rPr>
                <w:rFonts w:ascii="Bookman Old Style" w:eastAsia="Times New Roman" w:hAnsi="Bookman Old Style" w:cs="Times New Roman"/>
                <w:b/>
                <w:bCs/>
                <w:caps/>
                <w:color w:val="000000"/>
                <w:sz w:val="24"/>
                <w:szCs w:val="24"/>
                <w:lang w:val="id-ID"/>
              </w:rPr>
              <w:t>TENTANG PAJAK AIR TANAH</w:t>
            </w:r>
            <w:r w:rsidR="00F64A5D">
              <w:rPr>
                <w:rFonts w:ascii="Bookman Old Style" w:eastAsia="Times New Roman" w:hAnsi="Bookman Old Style" w:cs="Times New Roman"/>
                <w:b/>
                <w:bCs/>
                <w:caps/>
                <w:color w:val="000000"/>
                <w:sz w:val="24"/>
                <w:szCs w:val="24"/>
                <w:lang w:val="id-ID"/>
              </w:rPr>
              <w:t xml:space="preserve"> DAN </w:t>
            </w:r>
            <w:r w:rsidR="00F64A5D" w:rsidRPr="00F64A5D">
              <w:rPr>
                <w:rFonts w:ascii="Bookman Old Style" w:eastAsia="Times New Roman" w:hAnsi="Bookman Old Style" w:cs="Times New Roman"/>
                <w:b/>
                <w:bCs/>
                <w:caps/>
                <w:color w:val="000000"/>
                <w:sz w:val="24"/>
                <w:szCs w:val="24"/>
              </w:rPr>
              <w:t xml:space="preserve"> Peraturan </w:t>
            </w:r>
            <w:r w:rsidR="00F64A5D">
              <w:rPr>
                <w:rFonts w:ascii="Bookman Old Style" w:eastAsia="Times New Roman" w:hAnsi="Bookman Old Style" w:cs="Times New Roman"/>
                <w:b/>
                <w:bCs/>
                <w:caps/>
                <w:color w:val="000000"/>
                <w:sz w:val="24"/>
                <w:szCs w:val="24"/>
                <w:lang w:val="id-ID"/>
              </w:rPr>
              <w:t xml:space="preserve">BUPATI </w:t>
            </w:r>
            <w:r w:rsidR="00F64A5D" w:rsidRPr="00F64A5D">
              <w:rPr>
                <w:rFonts w:ascii="Bookman Old Style" w:eastAsia="Times New Roman" w:hAnsi="Bookman Old Style" w:cs="Times New Roman"/>
                <w:b/>
                <w:bCs/>
                <w:caps/>
                <w:color w:val="000000"/>
                <w:sz w:val="24"/>
                <w:szCs w:val="24"/>
                <w:lang w:val="id-ID"/>
              </w:rPr>
              <w:t>KARANGANYAR NOMOR 73 TAHUN 2010 TENTANG PETUNJUK PELAKSANAAN</w:t>
            </w:r>
            <w:r w:rsidR="00F64A5D">
              <w:rPr>
                <w:rFonts w:ascii="Bookman Old Style" w:eastAsia="Times New Roman" w:hAnsi="Bookman Old Style" w:cs="Times New Roman"/>
                <w:b/>
                <w:bCs/>
                <w:caps/>
                <w:color w:val="000000"/>
                <w:sz w:val="24"/>
                <w:szCs w:val="24"/>
                <w:lang w:val="id-ID"/>
              </w:rPr>
              <w:t xml:space="preserve"> PERATURAN DAERAH KABUPATEN KARANGANYAR NOMOR 9 TAHUN 2010  </w:t>
            </w:r>
            <w:r w:rsidR="00F64A5D" w:rsidRPr="00F64A5D">
              <w:rPr>
                <w:rFonts w:ascii="Bookman Old Style" w:eastAsia="Times New Roman" w:hAnsi="Bookman Old Style" w:cs="Times New Roman"/>
                <w:b/>
                <w:bCs/>
                <w:caps/>
                <w:color w:val="000000"/>
                <w:sz w:val="24"/>
                <w:szCs w:val="24"/>
                <w:lang w:val="id-ID"/>
              </w:rPr>
              <w:t>TENTANG PAJAK AIR TANAH</w:t>
            </w:r>
          </w:p>
          <w:p w:rsidR="00961BC4" w:rsidRPr="00B4271E" w:rsidRDefault="00961BC4" w:rsidP="00B214BB">
            <w:pPr>
              <w:pStyle w:val="ListParagraph"/>
              <w:spacing w:after="0"/>
              <w:ind w:left="369"/>
              <w:jc w:val="center"/>
              <w:rPr>
                <w:rFonts w:ascii="Bookman Old Style" w:eastAsia="Times New Roman" w:hAnsi="Bookman Old Style" w:cs="Times New Roman"/>
                <w:color w:val="000000"/>
                <w:sz w:val="24"/>
                <w:szCs w:val="24"/>
              </w:rPr>
            </w:pPr>
          </w:p>
          <w:p w:rsidR="00522D0F" w:rsidRPr="00454895" w:rsidRDefault="00961BC4" w:rsidP="00454895">
            <w:pPr>
              <w:pStyle w:val="ListParagraph"/>
              <w:numPr>
                <w:ilvl w:val="0"/>
                <w:numId w:val="2"/>
              </w:numPr>
              <w:spacing w:after="120"/>
              <w:ind w:left="368" w:hanging="357"/>
              <w:jc w:val="both"/>
              <w:rPr>
                <w:rFonts w:ascii="Bookman Old Style" w:eastAsia="Times New Roman" w:hAnsi="Bookman Old Style" w:cs="Times New Roman"/>
                <w:caps/>
                <w:color w:val="000000"/>
                <w:sz w:val="24"/>
                <w:szCs w:val="24"/>
              </w:rPr>
            </w:pPr>
            <w:r w:rsidRPr="00522D0F">
              <w:rPr>
                <w:rFonts w:ascii="Bookman Old Style" w:eastAsia="Times New Roman" w:hAnsi="Bookman Old Style" w:cs="Times New Roman"/>
                <w:caps/>
                <w:color w:val="000000"/>
                <w:sz w:val="24"/>
                <w:szCs w:val="24"/>
              </w:rPr>
              <w:t>Pendahuluan</w:t>
            </w:r>
          </w:p>
          <w:p w:rsidR="00D2715F" w:rsidRPr="006F310E" w:rsidRDefault="00961BC4" w:rsidP="005D7480">
            <w:pPr>
              <w:spacing w:after="0"/>
              <w:ind w:left="397" w:firstLine="432"/>
              <w:jc w:val="both"/>
              <w:rPr>
                <w:rFonts w:ascii="Bookman Old Style" w:eastAsia="Times New Roman" w:hAnsi="Bookman Old Style" w:cs="Times New Roman"/>
                <w:color w:val="000000"/>
                <w:sz w:val="24"/>
                <w:szCs w:val="24"/>
                <w:lang w:val="id-ID"/>
              </w:rPr>
            </w:pPr>
            <w:r w:rsidRPr="00B4271E">
              <w:rPr>
                <w:rFonts w:ascii="Bookman Old Style" w:hAnsi="Bookman Old Style"/>
                <w:sz w:val="24"/>
                <w:szCs w:val="24"/>
              </w:rPr>
              <w:t xml:space="preserve">Bahwa </w:t>
            </w:r>
            <w:r w:rsidR="005D7480">
              <w:rPr>
                <w:rFonts w:ascii="Bookman Old Style" w:hAnsi="Bookman Old Style"/>
                <w:sz w:val="24"/>
                <w:szCs w:val="24"/>
              </w:rPr>
              <w:t>Pajak Air Tanah merupakan salah satu bentuk sumber pendapatan bagi Pemerintah Kabupaten Karanganyar. Dasar hukum pemungutan Pajak Air Tanah adalah Peraturan Daerah Nomor</w:t>
            </w:r>
            <w:r w:rsidR="00F64A5D">
              <w:rPr>
                <w:rFonts w:ascii="Bookman Old Style" w:hAnsi="Bookman Old Style"/>
                <w:sz w:val="24"/>
                <w:szCs w:val="24"/>
                <w:lang w:val="id-ID"/>
              </w:rPr>
              <w:t xml:space="preserve"> </w:t>
            </w:r>
            <w:r w:rsidR="005D7480">
              <w:rPr>
                <w:rFonts w:ascii="Bookman Old Style" w:hAnsi="Bookman Old Style"/>
                <w:sz w:val="24"/>
                <w:szCs w:val="24"/>
              </w:rPr>
              <w:t xml:space="preserve"> 9 Tahun 2010 tentang Pajak Air Tanah dan Peraturan Bupati Karanganyar Nomor 73 Tahun 2010 tentang Petunjuk Pelaksanaan Peraturan Daerah Nomor 9 Tahun 2010. Berdasarkan ketentuan Peraturan Daerah, salah satu variabel untuk menghitung besarnya  Pajak Air Tanah adalah volume pemakaian air tanah yang diukur berdasarkan meter air, namun dalam pelaksanaannya masih terdapat beberapa titik lokasi pada wajib pajak yang penghitungan volume pemaikaian air tanah tidak menggunakan meter air. Berdasar kondisi sebagaimana tersebut diatas, perlu dilakukan evaluasi terhadap ketentuan</w:t>
            </w:r>
            <w:r w:rsidR="0075206B">
              <w:rPr>
                <w:rFonts w:ascii="Bookman Old Style" w:hAnsi="Bookman Old Style"/>
                <w:sz w:val="24"/>
                <w:szCs w:val="24"/>
              </w:rPr>
              <w:t xml:space="preserve"> </w:t>
            </w:r>
            <w:r w:rsidR="00F64A5D">
              <w:rPr>
                <w:rFonts w:ascii="Bookman Old Style" w:hAnsi="Bookman Old Style"/>
                <w:sz w:val="24"/>
                <w:szCs w:val="24"/>
                <w:lang w:val="id-ID"/>
              </w:rPr>
              <w:t xml:space="preserve">Peraturan daerah Nomor 9 Tahun 2010 tentang Pajak Air Tanah dan </w:t>
            </w:r>
            <w:r w:rsidR="0075206B">
              <w:rPr>
                <w:rFonts w:ascii="Bookman Old Style" w:hAnsi="Bookman Old Style"/>
                <w:sz w:val="24"/>
                <w:szCs w:val="24"/>
              </w:rPr>
              <w:t xml:space="preserve"> </w:t>
            </w:r>
            <w:r w:rsidR="005D7480" w:rsidRPr="005D7480">
              <w:rPr>
                <w:rFonts w:ascii="Bookman Old Style" w:hAnsi="Bookman Old Style"/>
                <w:sz w:val="24"/>
                <w:szCs w:val="24"/>
              </w:rPr>
              <w:t>Peraturan Bupati Karanganyar Nomor 73 Tahun 2010 tentang Petunjuk Pelaksanaan Peraturan Daerah Nomor 9 Tahun 2010</w:t>
            </w:r>
            <w:r w:rsidR="005D7480">
              <w:rPr>
                <w:rFonts w:ascii="Bookman Old Style" w:hAnsi="Bookman Old Style"/>
                <w:sz w:val="24"/>
                <w:szCs w:val="24"/>
              </w:rPr>
              <w:t xml:space="preserve"> untuk mengetahui adanya ketentuan yang belum </w:t>
            </w:r>
            <w:r w:rsidR="007D49D7">
              <w:rPr>
                <w:rFonts w:ascii="Bookman Old Style" w:hAnsi="Bookman Old Style"/>
                <w:sz w:val="24"/>
                <w:szCs w:val="24"/>
              </w:rPr>
              <w:t xml:space="preserve">diatur </w:t>
            </w:r>
            <w:r w:rsidR="00F4688D">
              <w:rPr>
                <w:rFonts w:ascii="Bookman Old Style" w:hAnsi="Bookman Old Style"/>
                <w:sz w:val="24"/>
                <w:szCs w:val="24"/>
              </w:rPr>
              <w:t>/ adanya ketentuan yang tidak dapat dilaksanakan.</w:t>
            </w:r>
          </w:p>
          <w:p w:rsidR="003476DB" w:rsidRPr="00454895" w:rsidRDefault="003476DB" w:rsidP="00B214BB">
            <w:pPr>
              <w:spacing w:after="0"/>
              <w:jc w:val="both"/>
              <w:rPr>
                <w:rFonts w:ascii="Bookman Old Style" w:eastAsia="Times New Roman" w:hAnsi="Bookman Old Style" w:cs="Times New Roman"/>
                <w:color w:val="000000"/>
                <w:sz w:val="24"/>
                <w:szCs w:val="24"/>
                <w:lang w:val="id-ID"/>
              </w:rPr>
            </w:pPr>
          </w:p>
          <w:p w:rsidR="00A04257" w:rsidRPr="00454895" w:rsidRDefault="00753A36" w:rsidP="00454895">
            <w:pPr>
              <w:pStyle w:val="ListParagraph"/>
              <w:numPr>
                <w:ilvl w:val="0"/>
                <w:numId w:val="2"/>
              </w:numPr>
              <w:spacing w:after="120"/>
              <w:ind w:left="397" w:hanging="357"/>
              <w:jc w:val="both"/>
              <w:rPr>
                <w:rFonts w:ascii="Bookman Old Style" w:eastAsia="Times New Roman" w:hAnsi="Bookman Old Style" w:cs="Times New Roman"/>
                <w:caps/>
                <w:color w:val="000000"/>
                <w:sz w:val="24"/>
                <w:szCs w:val="24"/>
              </w:rPr>
            </w:pPr>
            <w:r w:rsidRPr="00522D0F">
              <w:rPr>
                <w:rFonts w:ascii="Bookman Old Style" w:eastAsia="Times New Roman" w:hAnsi="Bookman Old Style" w:cs="Times New Roman"/>
                <w:caps/>
                <w:color w:val="000000"/>
                <w:sz w:val="24"/>
                <w:szCs w:val="24"/>
              </w:rPr>
              <w:t>Hasil Evaluasi</w:t>
            </w:r>
            <w:r w:rsidR="00387208" w:rsidRPr="00522D0F">
              <w:rPr>
                <w:rFonts w:ascii="Bookman Old Style" w:eastAsia="Times New Roman" w:hAnsi="Bookman Old Style" w:cs="Times New Roman"/>
                <w:caps/>
                <w:color w:val="000000"/>
                <w:sz w:val="24"/>
                <w:szCs w:val="24"/>
              </w:rPr>
              <w:tab/>
            </w:r>
          </w:p>
          <w:p w:rsidR="009B725C" w:rsidRPr="009B725C" w:rsidRDefault="00A00DB5" w:rsidP="00454895">
            <w:pPr>
              <w:autoSpaceDE w:val="0"/>
              <w:autoSpaceDN w:val="0"/>
              <w:adjustRightInd w:val="0"/>
              <w:spacing w:after="0"/>
              <w:ind w:left="460" w:firstLine="429"/>
              <w:jc w:val="both"/>
              <w:rPr>
                <w:rFonts w:ascii="Bookman Old Style" w:hAnsi="Bookman Old Style" w:cs="Arial"/>
                <w:color w:val="000000"/>
                <w:sz w:val="24"/>
                <w:szCs w:val="24"/>
              </w:rPr>
            </w:pPr>
            <w:r>
              <w:rPr>
                <w:rFonts w:ascii="Bookman Old Style" w:eastAsia="Times New Roman" w:hAnsi="Bookman Old Style" w:cs="Times New Roman"/>
                <w:color w:val="000000"/>
                <w:sz w:val="24"/>
                <w:szCs w:val="24"/>
                <w:lang w:val="id-ID"/>
              </w:rPr>
              <w:t>Berdasarkan ketentuan Pasal 5 Peraturan daerah Kabupaten Karanganyar Nomor</w:t>
            </w:r>
            <w:r w:rsidR="008C2247">
              <w:rPr>
                <w:rFonts w:ascii="Bookman Old Style" w:eastAsia="Times New Roman" w:hAnsi="Bookman Old Style" w:cs="Times New Roman"/>
                <w:color w:val="000000"/>
                <w:sz w:val="24"/>
                <w:szCs w:val="24"/>
                <w:lang w:val="id-ID"/>
              </w:rPr>
              <w:t xml:space="preserve"> </w:t>
            </w:r>
            <w:r>
              <w:rPr>
                <w:rFonts w:ascii="Bookman Old Style" w:eastAsia="Times New Roman" w:hAnsi="Bookman Old Style" w:cs="Times New Roman"/>
                <w:color w:val="000000"/>
                <w:sz w:val="24"/>
                <w:szCs w:val="24"/>
                <w:lang w:val="id-ID"/>
              </w:rPr>
              <w:t xml:space="preserve"> 9</w:t>
            </w:r>
            <w:r w:rsidR="008C2247">
              <w:rPr>
                <w:rFonts w:ascii="Bookman Old Style" w:eastAsia="Times New Roman" w:hAnsi="Bookman Old Style" w:cs="Times New Roman"/>
                <w:color w:val="000000"/>
                <w:sz w:val="24"/>
                <w:szCs w:val="24"/>
                <w:lang w:val="id-ID"/>
              </w:rPr>
              <w:t xml:space="preserve"> </w:t>
            </w:r>
            <w:r>
              <w:rPr>
                <w:rFonts w:ascii="Bookman Old Style" w:eastAsia="Times New Roman" w:hAnsi="Bookman Old Style" w:cs="Times New Roman"/>
                <w:color w:val="000000"/>
                <w:sz w:val="24"/>
                <w:szCs w:val="24"/>
                <w:lang w:val="id-ID"/>
              </w:rPr>
              <w:t xml:space="preserve"> Tahun 2010 tentang Pajak Air Tanah, dasar pengenaan  Pajak Air Tanah adalah Nilai Perolehan Air Tanah (NPA) </w:t>
            </w:r>
            <w:r w:rsidR="009B725C" w:rsidRPr="009B725C">
              <w:rPr>
                <w:rFonts w:ascii="Bookman Old Style" w:hAnsi="Bookman Old Style" w:cs="Arial"/>
                <w:color w:val="000000"/>
                <w:sz w:val="24"/>
                <w:szCs w:val="24"/>
              </w:rPr>
              <w:t>yang dihitung dengan mempertimbangkan sebagian atau seluruh faktor-faktor berikut:</w:t>
            </w:r>
          </w:p>
          <w:p w:rsidR="009B725C" w:rsidRPr="009B725C" w:rsidRDefault="009B725C" w:rsidP="00454895">
            <w:pPr>
              <w:numPr>
                <w:ilvl w:val="1"/>
                <w:numId w:val="32"/>
              </w:numPr>
              <w:tabs>
                <w:tab w:val="clear" w:pos="1140"/>
                <w:tab w:val="num" w:pos="798"/>
              </w:tabs>
              <w:autoSpaceDE w:val="0"/>
              <w:autoSpaceDN w:val="0"/>
              <w:adjustRightInd w:val="0"/>
              <w:spacing w:after="0"/>
              <w:ind w:left="794" w:hanging="340"/>
              <w:jc w:val="both"/>
              <w:rPr>
                <w:rFonts w:ascii="Bookman Old Style" w:hAnsi="Bookman Old Style" w:cs="Arial"/>
                <w:color w:val="000000"/>
                <w:sz w:val="24"/>
                <w:szCs w:val="24"/>
              </w:rPr>
            </w:pPr>
            <w:r w:rsidRPr="009B725C">
              <w:rPr>
                <w:rFonts w:ascii="Bookman Old Style" w:hAnsi="Bookman Old Style" w:cs="Arial"/>
                <w:color w:val="000000"/>
                <w:sz w:val="24"/>
                <w:szCs w:val="24"/>
              </w:rPr>
              <w:t>jenis sumber air;</w:t>
            </w:r>
          </w:p>
          <w:p w:rsidR="009B725C" w:rsidRPr="009B725C" w:rsidRDefault="009B725C" w:rsidP="00454895">
            <w:pPr>
              <w:numPr>
                <w:ilvl w:val="1"/>
                <w:numId w:val="32"/>
              </w:numPr>
              <w:tabs>
                <w:tab w:val="clear" w:pos="1140"/>
                <w:tab w:val="num" w:pos="798"/>
              </w:tabs>
              <w:autoSpaceDE w:val="0"/>
              <w:autoSpaceDN w:val="0"/>
              <w:adjustRightInd w:val="0"/>
              <w:spacing w:after="0"/>
              <w:ind w:left="794" w:hanging="340"/>
              <w:jc w:val="both"/>
              <w:rPr>
                <w:rFonts w:ascii="Bookman Old Style" w:hAnsi="Bookman Old Style" w:cs="Arial"/>
                <w:color w:val="000000"/>
                <w:sz w:val="24"/>
                <w:szCs w:val="24"/>
              </w:rPr>
            </w:pPr>
            <w:r w:rsidRPr="009B725C">
              <w:rPr>
                <w:rFonts w:ascii="Bookman Old Style" w:hAnsi="Bookman Old Style" w:cs="Arial"/>
                <w:color w:val="000000"/>
                <w:sz w:val="24"/>
                <w:szCs w:val="24"/>
              </w:rPr>
              <w:t>lokasi sumber air;</w:t>
            </w:r>
          </w:p>
          <w:p w:rsidR="009B725C" w:rsidRPr="009B725C" w:rsidRDefault="009B725C" w:rsidP="00454895">
            <w:pPr>
              <w:numPr>
                <w:ilvl w:val="1"/>
                <w:numId w:val="32"/>
              </w:numPr>
              <w:tabs>
                <w:tab w:val="clear" w:pos="1140"/>
                <w:tab w:val="num" w:pos="798"/>
              </w:tabs>
              <w:autoSpaceDE w:val="0"/>
              <w:autoSpaceDN w:val="0"/>
              <w:adjustRightInd w:val="0"/>
              <w:spacing w:after="0"/>
              <w:ind w:left="794" w:hanging="340"/>
              <w:jc w:val="both"/>
              <w:rPr>
                <w:rFonts w:ascii="Bookman Old Style" w:hAnsi="Bookman Old Style" w:cs="Arial"/>
                <w:color w:val="000000"/>
                <w:sz w:val="24"/>
                <w:szCs w:val="24"/>
              </w:rPr>
            </w:pPr>
            <w:r w:rsidRPr="009B725C">
              <w:rPr>
                <w:rFonts w:ascii="Bookman Old Style" w:hAnsi="Bookman Old Style" w:cs="Arial"/>
                <w:color w:val="000000"/>
                <w:sz w:val="24"/>
                <w:szCs w:val="24"/>
              </w:rPr>
              <w:t>tujuan pengambilan dan/atau pemanfaatan air;</w:t>
            </w:r>
          </w:p>
          <w:p w:rsidR="009B725C" w:rsidRPr="009B725C" w:rsidRDefault="009B725C" w:rsidP="00454895">
            <w:pPr>
              <w:numPr>
                <w:ilvl w:val="1"/>
                <w:numId w:val="32"/>
              </w:numPr>
              <w:tabs>
                <w:tab w:val="clear" w:pos="1140"/>
                <w:tab w:val="num" w:pos="798"/>
              </w:tabs>
              <w:autoSpaceDE w:val="0"/>
              <w:autoSpaceDN w:val="0"/>
              <w:adjustRightInd w:val="0"/>
              <w:spacing w:after="0"/>
              <w:ind w:left="794" w:hanging="340"/>
              <w:jc w:val="both"/>
              <w:rPr>
                <w:rFonts w:ascii="Bookman Old Style" w:hAnsi="Bookman Old Style" w:cs="Arial"/>
                <w:color w:val="000000"/>
                <w:sz w:val="24"/>
                <w:szCs w:val="24"/>
              </w:rPr>
            </w:pPr>
            <w:r w:rsidRPr="009B725C">
              <w:rPr>
                <w:rFonts w:ascii="Bookman Old Style" w:hAnsi="Bookman Old Style" w:cs="Arial"/>
                <w:b/>
                <w:color w:val="000000"/>
                <w:sz w:val="24"/>
                <w:szCs w:val="24"/>
              </w:rPr>
              <w:t>volume air yang diambil dan/atau dimanfaatkan</w:t>
            </w:r>
            <w:r w:rsidRPr="009B725C">
              <w:rPr>
                <w:rFonts w:ascii="Bookman Old Style" w:hAnsi="Bookman Old Style" w:cs="Arial"/>
                <w:color w:val="000000"/>
                <w:sz w:val="24"/>
                <w:szCs w:val="24"/>
              </w:rPr>
              <w:t>;</w:t>
            </w:r>
          </w:p>
          <w:p w:rsidR="009B725C" w:rsidRPr="009B725C" w:rsidRDefault="009B725C" w:rsidP="00454895">
            <w:pPr>
              <w:numPr>
                <w:ilvl w:val="1"/>
                <w:numId w:val="32"/>
              </w:numPr>
              <w:tabs>
                <w:tab w:val="clear" w:pos="1140"/>
                <w:tab w:val="num" w:pos="798"/>
              </w:tabs>
              <w:autoSpaceDE w:val="0"/>
              <w:autoSpaceDN w:val="0"/>
              <w:adjustRightInd w:val="0"/>
              <w:spacing w:after="0"/>
              <w:ind w:left="794" w:hanging="340"/>
              <w:jc w:val="both"/>
              <w:rPr>
                <w:rFonts w:ascii="Bookman Old Style" w:hAnsi="Bookman Old Style" w:cs="Arial"/>
                <w:color w:val="000000"/>
                <w:sz w:val="24"/>
                <w:szCs w:val="24"/>
              </w:rPr>
            </w:pPr>
            <w:r w:rsidRPr="009B725C">
              <w:rPr>
                <w:rFonts w:ascii="Bookman Old Style" w:hAnsi="Bookman Old Style" w:cs="Arial"/>
                <w:color w:val="000000"/>
                <w:sz w:val="24"/>
                <w:szCs w:val="24"/>
              </w:rPr>
              <w:t>kualitas air; dan</w:t>
            </w:r>
          </w:p>
          <w:p w:rsidR="00A00DB5" w:rsidRPr="00454895" w:rsidRDefault="009B725C" w:rsidP="00454895">
            <w:pPr>
              <w:numPr>
                <w:ilvl w:val="1"/>
                <w:numId w:val="32"/>
              </w:numPr>
              <w:tabs>
                <w:tab w:val="clear" w:pos="1140"/>
                <w:tab w:val="num" w:pos="798"/>
              </w:tabs>
              <w:autoSpaceDE w:val="0"/>
              <w:autoSpaceDN w:val="0"/>
              <w:adjustRightInd w:val="0"/>
              <w:spacing w:after="0"/>
              <w:ind w:left="794" w:hanging="340"/>
              <w:jc w:val="both"/>
              <w:rPr>
                <w:rFonts w:ascii="Bookman Old Style" w:hAnsi="Bookman Old Style" w:cs="Arial"/>
                <w:color w:val="000000"/>
                <w:sz w:val="24"/>
                <w:szCs w:val="24"/>
              </w:rPr>
            </w:pPr>
            <w:r w:rsidRPr="009B725C">
              <w:rPr>
                <w:rFonts w:ascii="Bookman Old Style" w:hAnsi="Bookman Old Style" w:cs="Arial"/>
                <w:color w:val="000000"/>
                <w:sz w:val="24"/>
                <w:szCs w:val="24"/>
              </w:rPr>
              <w:t>tingkat kerusakan lingkungan yang diakibatkan oleh pengambilan dan/atau pemanfaatan air.</w:t>
            </w:r>
          </w:p>
          <w:p w:rsidR="00B83BB1" w:rsidRDefault="0075206B" w:rsidP="00B214BB">
            <w:pPr>
              <w:pStyle w:val="ListParagraph"/>
              <w:spacing w:after="0"/>
              <w:ind w:left="398"/>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Berdasar ketentuan Peraturan Bupati </w:t>
            </w:r>
            <w:r w:rsidRPr="0075206B">
              <w:rPr>
                <w:rFonts w:ascii="Bookman Old Style" w:eastAsia="Times New Roman" w:hAnsi="Bookman Old Style" w:cs="Times New Roman"/>
                <w:color w:val="000000"/>
                <w:sz w:val="24"/>
                <w:szCs w:val="24"/>
              </w:rPr>
              <w:t>Karanganyar Nomor 73 Tahun 2010 tentang Petunjuk Pelaksanaan Peraturan Daerah Nomor 9 Tahun 2010</w:t>
            </w:r>
            <w:r>
              <w:rPr>
                <w:rFonts w:ascii="Bookman Old Style" w:eastAsia="Times New Roman" w:hAnsi="Bookman Old Style" w:cs="Times New Roman"/>
                <w:color w:val="000000"/>
                <w:sz w:val="24"/>
                <w:szCs w:val="24"/>
              </w:rPr>
              <w:t xml:space="preserve">, penghitungan volume pemakaian air tanah </w:t>
            </w:r>
            <w:r w:rsidR="00AE717F">
              <w:rPr>
                <w:rFonts w:ascii="Bookman Old Style" w:eastAsia="Times New Roman" w:hAnsi="Bookman Old Style" w:cs="Times New Roman"/>
                <w:color w:val="000000"/>
                <w:sz w:val="24"/>
                <w:szCs w:val="24"/>
              </w:rPr>
              <w:t xml:space="preserve">oleh wajib pajak </w:t>
            </w:r>
            <w:r>
              <w:rPr>
                <w:rFonts w:ascii="Bookman Old Style" w:eastAsia="Times New Roman" w:hAnsi="Bookman Old Style" w:cs="Times New Roman"/>
                <w:color w:val="000000"/>
                <w:sz w:val="24"/>
                <w:szCs w:val="24"/>
              </w:rPr>
              <w:t>diatur dalam Lampiran I Huruf C, angka 7, 8, 9 dan 10 sebagai berikut:</w:t>
            </w:r>
          </w:p>
          <w:p w:rsidR="0075206B" w:rsidRDefault="0075206B" w:rsidP="00260DA4">
            <w:pPr>
              <w:pStyle w:val="ListParagraph"/>
              <w:numPr>
                <w:ilvl w:val="0"/>
                <w:numId w:val="28"/>
              </w:numPr>
              <w:spacing w:after="0"/>
              <w:ind w:left="885" w:hanging="425"/>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Besarnya pengambilan air tanah  diukur dengan menggunakan meteran </w:t>
            </w:r>
            <w:r>
              <w:rPr>
                <w:rFonts w:ascii="Bookman Old Style" w:eastAsia="Times New Roman" w:hAnsi="Bookman Old Style" w:cs="Times New Roman"/>
                <w:color w:val="000000"/>
                <w:sz w:val="24"/>
                <w:szCs w:val="24"/>
              </w:rPr>
              <w:lastRenderedPageBreak/>
              <w:t>air sesuai ketentuan yang berlaku, dihitung  dari selisih pembacaan meteran air  bulan yang lalu dengan pembacaan meteran pada saat bulan berjalan/ saat dicatat.</w:t>
            </w:r>
          </w:p>
          <w:p w:rsidR="0075206B" w:rsidRDefault="0075206B" w:rsidP="00260DA4">
            <w:pPr>
              <w:pStyle w:val="ListParagraph"/>
              <w:numPr>
                <w:ilvl w:val="0"/>
                <w:numId w:val="28"/>
              </w:numPr>
              <w:spacing w:after="0"/>
              <w:ind w:left="885" w:hanging="425"/>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Apabila meteran air rusak dan atau tidak berfungsi sebagaimana mestinya atau belum terpasang meteran air, </w:t>
            </w:r>
            <w:r w:rsidR="00987C48">
              <w:rPr>
                <w:rFonts w:ascii="Bookman Old Style" w:eastAsia="Times New Roman" w:hAnsi="Bookman Old Style" w:cs="Times New Roman"/>
                <w:color w:val="000000"/>
                <w:sz w:val="24"/>
                <w:szCs w:val="24"/>
              </w:rPr>
              <w:t>p</w:t>
            </w:r>
            <w:r>
              <w:rPr>
                <w:rFonts w:ascii="Bookman Old Style" w:eastAsia="Times New Roman" w:hAnsi="Bookman Old Style" w:cs="Times New Roman"/>
                <w:color w:val="000000"/>
                <w:sz w:val="24"/>
                <w:szCs w:val="24"/>
              </w:rPr>
              <w:t>enghitungan volume air tanah ditentukan dari penghitungan  di lapangan dengan melibatkan instansi teknis terkait.</w:t>
            </w:r>
          </w:p>
          <w:p w:rsidR="0075206B" w:rsidRDefault="0075206B" w:rsidP="00260DA4">
            <w:pPr>
              <w:pStyle w:val="ListParagraph"/>
              <w:numPr>
                <w:ilvl w:val="0"/>
                <w:numId w:val="28"/>
              </w:numPr>
              <w:spacing w:after="0"/>
              <w:ind w:left="885" w:hanging="425"/>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Untuk penghitungan volume pemakaian air tanpa meteran dilakukan dengan ketentuan sebagai berikut:</w:t>
            </w:r>
          </w:p>
          <w:p w:rsidR="00260DA4" w:rsidRDefault="00260DA4" w:rsidP="00260DA4">
            <w:pPr>
              <w:pStyle w:val="ListParagraph"/>
              <w:numPr>
                <w:ilvl w:val="2"/>
                <w:numId w:val="2"/>
              </w:numPr>
              <w:spacing w:after="0"/>
              <w:ind w:left="1168" w:hanging="283"/>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Penghitungan berdasarkan kekuatan pompa air :</w:t>
            </w:r>
          </w:p>
          <w:p w:rsidR="00260DA4" w:rsidRDefault="00260DA4" w:rsidP="00260DA4">
            <w:pPr>
              <w:pStyle w:val="ListParagraph"/>
              <w:numPr>
                <w:ilvl w:val="0"/>
                <w:numId w:val="29"/>
              </w:numPr>
              <w:spacing w:after="0"/>
              <w:ind w:left="1452" w:hanging="284"/>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Pompa kekuatan 1 PK Pemakaian 12 jam/ hari = 2160 </w:t>
            </w:r>
            <w:r w:rsidR="004239C6" w:rsidRPr="004239C6">
              <w:rPr>
                <w:rFonts w:ascii="Bookman Old Style" w:eastAsia="Times New Roman" w:hAnsi="Bookman Old Style" w:cs="Times New Roman"/>
                <w:color w:val="000000"/>
                <w:sz w:val="24"/>
                <w:szCs w:val="24"/>
              </w:rPr>
              <w:t>m</w:t>
            </w:r>
            <w:r w:rsidR="004239C6" w:rsidRPr="004239C6">
              <w:rPr>
                <w:rFonts w:ascii="Bookman Old Style" w:eastAsia="Times New Roman" w:hAnsi="Bookman Old Style" w:cs="Times New Roman"/>
                <w:color w:val="000000"/>
                <w:position w:val="8"/>
                <w:sz w:val="18"/>
                <w:szCs w:val="18"/>
              </w:rPr>
              <w:t>3</w:t>
            </w:r>
            <w:r>
              <w:rPr>
                <w:rFonts w:ascii="Bookman Old Style" w:eastAsia="Times New Roman" w:hAnsi="Bookman Old Style" w:cs="Times New Roman"/>
                <w:color w:val="000000"/>
                <w:sz w:val="24"/>
                <w:szCs w:val="24"/>
              </w:rPr>
              <w:t xml:space="preserve"> / bulan</w:t>
            </w:r>
          </w:p>
          <w:p w:rsidR="00260DA4" w:rsidRDefault="00260DA4" w:rsidP="00260DA4">
            <w:pPr>
              <w:pStyle w:val="ListParagraph"/>
              <w:numPr>
                <w:ilvl w:val="0"/>
                <w:numId w:val="29"/>
              </w:numPr>
              <w:spacing w:after="0"/>
              <w:ind w:left="1452" w:hanging="284"/>
              <w:jc w:val="both"/>
              <w:rPr>
                <w:rFonts w:ascii="Bookman Old Style" w:eastAsia="Times New Roman" w:hAnsi="Bookman Old Style" w:cs="Times New Roman"/>
                <w:color w:val="000000"/>
                <w:sz w:val="24"/>
                <w:szCs w:val="24"/>
              </w:rPr>
            </w:pPr>
            <w:r w:rsidRPr="00260DA4">
              <w:rPr>
                <w:rFonts w:ascii="Bookman Old Style" w:eastAsia="Times New Roman" w:hAnsi="Bookman Old Style" w:cs="Times New Roman"/>
                <w:color w:val="000000"/>
                <w:sz w:val="24"/>
                <w:szCs w:val="24"/>
              </w:rPr>
              <w:t xml:space="preserve">Pompa kekuatan 1 PK Pemakaian </w:t>
            </w:r>
            <w:r>
              <w:rPr>
                <w:rFonts w:ascii="Bookman Old Style" w:eastAsia="Times New Roman" w:hAnsi="Bookman Old Style" w:cs="Times New Roman"/>
                <w:color w:val="000000"/>
                <w:sz w:val="24"/>
                <w:szCs w:val="24"/>
              </w:rPr>
              <w:t>24</w:t>
            </w:r>
            <w:r w:rsidRPr="00260DA4">
              <w:rPr>
                <w:rFonts w:ascii="Bookman Old Style" w:eastAsia="Times New Roman" w:hAnsi="Bookman Old Style" w:cs="Times New Roman"/>
                <w:color w:val="000000"/>
                <w:sz w:val="24"/>
                <w:szCs w:val="24"/>
              </w:rPr>
              <w:t xml:space="preserve"> jam/ hari = </w:t>
            </w:r>
            <w:r>
              <w:rPr>
                <w:rFonts w:ascii="Bookman Old Style" w:eastAsia="Times New Roman" w:hAnsi="Bookman Old Style" w:cs="Times New Roman"/>
                <w:color w:val="000000"/>
                <w:sz w:val="24"/>
                <w:szCs w:val="24"/>
              </w:rPr>
              <w:t>4320</w:t>
            </w:r>
            <w:r w:rsidR="004239C6" w:rsidRPr="004239C6">
              <w:rPr>
                <w:rFonts w:ascii="Bookman Old Style" w:eastAsia="Times New Roman" w:hAnsi="Bookman Old Style" w:cs="Times New Roman"/>
                <w:color w:val="000000"/>
                <w:sz w:val="24"/>
                <w:szCs w:val="24"/>
              </w:rPr>
              <w:t>m</w:t>
            </w:r>
            <w:r w:rsidR="004239C6" w:rsidRPr="004239C6">
              <w:rPr>
                <w:rFonts w:ascii="Bookman Old Style" w:eastAsia="Times New Roman" w:hAnsi="Bookman Old Style" w:cs="Times New Roman"/>
                <w:color w:val="000000"/>
                <w:position w:val="8"/>
                <w:sz w:val="18"/>
                <w:szCs w:val="18"/>
              </w:rPr>
              <w:t>3</w:t>
            </w:r>
            <w:r w:rsidRPr="00260DA4">
              <w:rPr>
                <w:rFonts w:ascii="Bookman Old Style" w:eastAsia="Times New Roman" w:hAnsi="Bookman Old Style" w:cs="Times New Roman"/>
                <w:color w:val="000000"/>
                <w:sz w:val="24"/>
                <w:szCs w:val="24"/>
              </w:rPr>
              <w:t xml:space="preserve"> / bulan</w:t>
            </w:r>
          </w:p>
          <w:p w:rsidR="00260DA4" w:rsidRDefault="00260DA4" w:rsidP="00260DA4">
            <w:pPr>
              <w:pStyle w:val="ListParagraph"/>
              <w:numPr>
                <w:ilvl w:val="0"/>
                <w:numId w:val="29"/>
              </w:numPr>
              <w:spacing w:after="0"/>
              <w:ind w:left="1452" w:hanging="284"/>
              <w:jc w:val="both"/>
              <w:rPr>
                <w:rFonts w:ascii="Bookman Old Style" w:eastAsia="Times New Roman" w:hAnsi="Bookman Old Style" w:cs="Times New Roman"/>
                <w:color w:val="000000"/>
                <w:sz w:val="24"/>
                <w:szCs w:val="24"/>
              </w:rPr>
            </w:pPr>
            <w:r w:rsidRPr="00260DA4">
              <w:rPr>
                <w:rFonts w:ascii="Bookman Old Style" w:eastAsia="Times New Roman" w:hAnsi="Bookman Old Style" w:cs="Times New Roman"/>
                <w:color w:val="000000"/>
                <w:sz w:val="24"/>
                <w:szCs w:val="24"/>
              </w:rPr>
              <w:t xml:space="preserve">Pompa kekuatan </w:t>
            </w:r>
            <w:r>
              <w:rPr>
                <w:rFonts w:ascii="Bookman Old Style" w:eastAsia="Times New Roman" w:hAnsi="Bookman Old Style" w:cs="Times New Roman"/>
                <w:color w:val="000000"/>
                <w:sz w:val="24"/>
                <w:szCs w:val="24"/>
              </w:rPr>
              <w:t>2</w:t>
            </w:r>
            <w:r w:rsidRPr="00260DA4">
              <w:rPr>
                <w:rFonts w:ascii="Bookman Old Style" w:eastAsia="Times New Roman" w:hAnsi="Bookman Old Style" w:cs="Times New Roman"/>
                <w:color w:val="000000"/>
                <w:sz w:val="24"/>
                <w:szCs w:val="24"/>
              </w:rPr>
              <w:t xml:space="preserve"> PK Pemakaian </w:t>
            </w:r>
            <w:r>
              <w:rPr>
                <w:rFonts w:ascii="Bookman Old Style" w:eastAsia="Times New Roman" w:hAnsi="Bookman Old Style" w:cs="Times New Roman"/>
                <w:color w:val="000000"/>
                <w:sz w:val="24"/>
                <w:szCs w:val="24"/>
              </w:rPr>
              <w:t>12</w:t>
            </w:r>
            <w:r w:rsidRPr="00260DA4">
              <w:rPr>
                <w:rFonts w:ascii="Bookman Old Style" w:eastAsia="Times New Roman" w:hAnsi="Bookman Old Style" w:cs="Times New Roman"/>
                <w:color w:val="000000"/>
                <w:sz w:val="24"/>
                <w:szCs w:val="24"/>
              </w:rPr>
              <w:t xml:space="preserve"> jam/ hari = 4320 </w:t>
            </w:r>
            <w:r w:rsidR="004239C6" w:rsidRPr="004239C6">
              <w:rPr>
                <w:rFonts w:ascii="Bookman Old Style" w:eastAsia="Times New Roman" w:hAnsi="Bookman Old Style" w:cs="Times New Roman"/>
                <w:color w:val="000000"/>
                <w:sz w:val="24"/>
                <w:szCs w:val="24"/>
              </w:rPr>
              <w:t>m</w:t>
            </w:r>
            <w:r w:rsidR="004239C6" w:rsidRPr="004239C6">
              <w:rPr>
                <w:rFonts w:ascii="Bookman Old Style" w:eastAsia="Times New Roman" w:hAnsi="Bookman Old Style" w:cs="Times New Roman"/>
                <w:color w:val="000000"/>
                <w:position w:val="8"/>
                <w:sz w:val="18"/>
                <w:szCs w:val="18"/>
              </w:rPr>
              <w:t>3</w:t>
            </w:r>
            <w:r w:rsidRPr="00260DA4">
              <w:rPr>
                <w:rFonts w:ascii="Bookman Old Style" w:eastAsia="Times New Roman" w:hAnsi="Bookman Old Style" w:cs="Times New Roman"/>
                <w:color w:val="000000"/>
                <w:sz w:val="24"/>
                <w:szCs w:val="24"/>
              </w:rPr>
              <w:t xml:space="preserve"> / bula</w:t>
            </w:r>
            <w:r>
              <w:rPr>
                <w:rFonts w:ascii="Bookman Old Style" w:eastAsia="Times New Roman" w:hAnsi="Bookman Old Style" w:cs="Times New Roman"/>
                <w:color w:val="000000"/>
                <w:sz w:val="24"/>
                <w:szCs w:val="24"/>
              </w:rPr>
              <w:t>n</w:t>
            </w:r>
          </w:p>
          <w:p w:rsidR="00260DA4" w:rsidRDefault="00260DA4" w:rsidP="00260DA4">
            <w:pPr>
              <w:pStyle w:val="ListParagraph"/>
              <w:numPr>
                <w:ilvl w:val="0"/>
                <w:numId w:val="29"/>
              </w:numPr>
              <w:spacing w:after="0"/>
              <w:ind w:left="1452" w:hanging="284"/>
              <w:jc w:val="both"/>
              <w:rPr>
                <w:rFonts w:ascii="Bookman Old Style" w:eastAsia="Times New Roman" w:hAnsi="Bookman Old Style" w:cs="Times New Roman"/>
                <w:color w:val="000000"/>
                <w:sz w:val="24"/>
                <w:szCs w:val="24"/>
              </w:rPr>
            </w:pPr>
            <w:r w:rsidRPr="00260DA4">
              <w:rPr>
                <w:rFonts w:ascii="Bookman Old Style" w:eastAsia="Times New Roman" w:hAnsi="Bookman Old Style" w:cs="Times New Roman"/>
                <w:color w:val="000000"/>
                <w:sz w:val="24"/>
                <w:szCs w:val="24"/>
              </w:rPr>
              <w:t xml:space="preserve">Pompa kekuatan </w:t>
            </w:r>
            <w:r>
              <w:rPr>
                <w:rFonts w:ascii="Bookman Old Style" w:eastAsia="Times New Roman" w:hAnsi="Bookman Old Style" w:cs="Times New Roman"/>
                <w:color w:val="000000"/>
                <w:sz w:val="24"/>
                <w:szCs w:val="24"/>
              </w:rPr>
              <w:t>2</w:t>
            </w:r>
            <w:r w:rsidRPr="00260DA4">
              <w:rPr>
                <w:rFonts w:ascii="Bookman Old Style" w:eastAsia="Times New Roman" w:hAnsi="Bookman Old Style" w:cs="Times New Roman"/>
                <w:color w:val="000000"/>
                <w:sz w:val="24"/>
                <w:szCs w:val="24"/>
              </w:rPr>
              <w:t xml:space="preserve"> PK Pemakaian 24 jam/ hari = </w:t>
            </w:r>
            <w:r>
              <w:rPr>
                <w:rFonts w:ascii="Bookman Old Style" w:eastAsia="Times New Roman" w:hAnsi="Bookman Old Style" w:cs="Times New Roman"/>
                <w:color w:val="000000"/>
                <w:sz w:val="24"/>
                <w:szCs w:val="24"/>
              </w:rPr>
              <w:t>8640</w:t>
            </w:r>
            <w:r w:rsidR="004239C6" w:rsidRPr="004239C6">
              <w:rPr>
                <w:rFonts w:ascii="Bookman Old Style" w:eastAsia="Times New Roman" w:hAnsi="Bookman Old Style" w:cs="Times New Roman"/>
                <w:color w:val="000000"/>
                <w:sz w:val="24"/>
                <w:szCs w:val="24"/>
              </w:rPr>
              <w:t>m</w:t>
            </w:r>
            <w:r w:rsidR="004239C6" w:rsidRPr="004239C6">
              <w:rPr>
                <w:rFonts w:ascii="Bookman Old Style" w:eastAsia="Times New Roman" w:hAnsi="Bookman Old Style" w:cs="Times New Roman"/>
                <w:color w:val="000000"/>
                <w:position w:val="8"/>
                <w:sz w:val="18"/>
                <w:szCs w:val="18"/>
              </w:rPr>
              <w:t>3</w:t>
            </w:r>
            <w:r w:rsidRPr="00260DA4">
              <w:rPr>
                <w:rFonts w:ascii="Bookman Old Style" w:eastAsia="Times New Roman" w:hAnsi="Bookman Old Style" w:cs="Times New Roman"/>
                <w:color w:val="000000"/>
                <w:sz w:val="24"/>
                <w:szCs w:val="24"/>
              </w:rPr>
              <w:t xml:space="preserve"> / bula</w:t>
            </w:r>
            <w:r>
              <w:rPr>
                <w:rFonts w:ascii="Bookman Old Style" w:eastAsia="Times New Roman" w:hAnsi="Bookman Old Style" w:cs="Times New Roman"/>
                <w:color w:val="000000"/>
                <w:sz w:val="24"/>
                <w:szCs w:val="24"/>
              </w:rPr>
              <w:t>n</w:t>
            </w:r>
          </w:p>
          <w:p w:rsidR="004239C6" w:rsidRDefault="004239C6" w:rsidP="004239C6">
            <w:pPr>
              <w:pStyle w:val="ListParagraph"/>
              <w:numPr>
                <w:ilvl w:val="2"/>
                <w:numId w:val="2"/>
              </w:numPr>
              <w:spacing w:after="0"/>
              <w:ind w:left="1168" w:hanging="283"/>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Penghitungan berdasarkan pipa</w:t>
            </w:r>
          </w:p>
          <w:p w:rsidR="004239C6" w:rsidRPr="004239C6" w:rsidRDefault="004239C6" w:rsidP="004239C6">
            <w:pPr>
              <w:pStyle w:val="ListParagraph"/>
              <w:numPr>
                <w:ilvl w:val="0"/>
                <w:numId w:val="30"/>
              </w:numPr>
              <w:spacing w:after="0"/>
              <w:ind w:left="1452" w:hanging="284"/>
              <w:jc w:val="both"/>
              <w:rPr>
                <w:rFonts w:ascii="Bookman Old Style" w:eastAsia="Times New Roman" w:hAnsi="Bookman Old Style" w:cs="Times New Roman"/>
                <w:color w:val="000000"/>
                <w:sz w:val="24"/>
                <w:szCs w:val="24"/>
              </w:rPr>
            </w:pPr>
            <w:r w:rsidRPr="004239C6">
              <w:rPr>
                <w:rFonts w:ascii="Bookman Old Style" w:eastAsia="Times New Roman" w:hAnsi="Bookman Old Style" w:cs="Times New Roman"/>
                <w:color w:val="000000"/>
                <w:sz w:val="24"/>
                <w:szCs w:val="24"/>
              </w:rPr>
              <w:t>Pipa 1 inchi = 1080m</w:t>
            </w:r>
            <w:r w:rsidRPr="004239C6">
              <w:rPr>
                <w:rFonts w:ascii="Bookman Old Style" w:eastAsia="Times New Roman" w:hAnsi="Bookman Old Style" w:cs="Times New Roman"/>
                <w:color w:val="000000"/>
                <w:position w:val="8"/>
                <w:sz w:val="18"/>
                <w:szCs w:val="18"/>
              </w:rPr>
              <w:t>3</w:t>
            </w:r>
            <w:r w:rsidRPr="004239C6">
              <w:rPr>
                <w:rFonts w:ascii="Bookman Old Style" w:eastAsia="Times New Roman" w:hAnsi="Bookman Old Style" w:cs="Times New Roman"/>
                <w:color w:val="000000"/>
                <w:sz w:val="24"/>
                <w:szCs w:val="24"/>
              </w:rPr>
              <w:t>/ bulan</w:t>
            </w:r>
          </w:p>
          <w:p w:rsidR="004239C6" w:rsidRPr="004239C6" w:rsidRDefault="004239C6" w:rsidP="004239C6">
            <w:pPr>
              <w:pStyle w:val="ListParagraph"/>
              <w:numPr>
                <w:ilvl w:val="0"/>
                <w:numId w:val="30"/>
              </w:numPr>
              <w:spacing w:after="0"/>
              <w:ind w:left="1452" w:hanging="284"/>
              <w:rPr>
                <w:rFonts w:ascii="Bookman Old Style" w:eastAsia="Times New Roman" w:hAnsi="Bookman Old Style" w:cs="Times New Roman"/>
                <w:color w:val="000000"/>
                <w:sz w:val="24"/>
                <w:szCs w:val="24"/>
              </w:rPr>
            </w:pPr>
            <w:r w:rsidRPr="004239C6">
              <w:rPr>
                <w:rFonts w:ascii="Bookman Old Style" w:eastAsia="Times New Roman" w:hAnsi="Bookman Old Style" w:cs="Times New Roman"/>
                <w:color w:val="000000"/>
                <w:sz w:val="24"/>
                <w:szCs w:val="24"/>
              </w:rPr>
              <w:t xml:space="preserve">Pipa </w:t>
            </w:r>
            <w:r>
              <w:rPr>
                <w:rFonts w:ascii="Bookman Old Style" w:eastAsia="Times New Roman" w:hAnsi="Bookman Old Style" w:cs="Times New Roman"/>
                <w:color w:val="000000"/>
                <w:sz w:val="24"/>
                <w:szCs w:val="24"/>
              </w:rPr>
              <w:t>2</w:t>
            </w:r>
            <w:r w:rsidRPr="004239C6">
              <w:rPr>
                <w:rFonts w:ascii="Bookman Old Style" w:eastAsia="Times New Roman" w:hAnsi="Bookman Old Style" w:cs="Times New Roman"/>
                <w:color w:val="000000"/>
                <w:sz w:val="24"/>
                <w:szCs w:val="24"/>
              </w:rPr>
              <w:t xml:space="preserve"> inchi = </w:t>
            </w:r>
            <w:r>
              <w:rPr>
                <w:rFonts w:ascii="Bookman Old Style" w:eastAsia="Times New Roman" w:hAnsi="Bookman Old Style" w:cs="Times New Roman"/>
                <w:color w:val="000000"/>
                <w:sz w:val="24"/>
                <w:szCs w:val="24"/>
              </w:rPr>
              <w:t xml:space="preserve">2160 </w:t>
            </w:r>
            <w:r w:rsidRPr="004239C6">
              <w:rPr>
                <w:rFonts w:ascii="Bookman Old Style" w:eastAsia="Times New Roman" w:hAnsi="Bookman Old Style" w:cs="Times New Roman"/>
                <w:color w:val="000000"/>
                <w:sz w:val="24"/>
                <w:szCs w:val="24"/>
              </w:rPr>
              <w:t>m</w:t>
            </w:r>
            <w:r w:rsidRPr="004239C6">
              <w:rPr>
                <w:rFonts w:ascii="Bookman Old Style" w:eastAsia="Times New Roman" w:hAnsi="Bookman Old Style" w:cs="Times New Roman"/>
                <w:color w:val="000000"/>
                <w:position w:val="8"/>
                <w:sz w:val="18"/>
                <w:szCs w:val="18"/>
              </w:rPr>
              <w:t>3</w:t>
            </w:r>
            <w:r w:rsidRPr="004239C6">
              <w:rPr>
                <w:rFonts w:ascii="Bookman Old Style" w:eastAsia="Times New Roman" w:hAnsi="Bookman Old Style" w:cs="Times New Roman"/>
                <w:color w:val="000000"/>
                <w:sz w:val="24"/>
                <w:szCs w:val="24"/>
              </w:rPr>
              <w:t>/ bulan</w:t>
            </w:r>
          </w:p>
          <w:p w:rsidR="004239C6" w:rsidRPr="004239C6" w:rsidRDefault="004239C6" w:rsidP="004239C6">
            <w:pPr>
              <w:pStyle w:val="ListParagraph"/>
              <w:numPr>
                <w:ilvl w:val="0"/>
                <w:numId w:val="30"/>
              </w:numPr>
              <w:spacing w:after="0"/>
              <w:ind w:left="1452" w:hanging="284"/>
              <w:rPr>
                <w:rFonts w:ascii="Bookman Old Style" w:eastAsia="Times New Roman" w:hAnsi="Bookman Old Style" w:cs="Times New Roman"/>
                <w:color w:val="000000"/>
                <w:sz w:val="24"/>
                <w:szCs w:val="24"/>
              </w:rPr>
            </w:pPr>
            <w:r w:rsidRPr="004239C6">
              <w:rPr>
                <w:rFonts w:ascii="Bookman Old Style" w:eastAsia="Times New Roman" w:hAnsi="Bookman Old Style" w:cs="Times New Roman"/>
                <w:color w:val="000000"/>
                <w:sz w:val="24"/>
                <w:szCs w:val="24"/>
              </w:rPr>
              <w:t xml:space="preserve">Pipa </w:t>
            </w:r>
            <w:r>
              <w:rPr>
                <w:rFonts w:ascii="Bookman Old Style" w:eastAsia="Times New Roman" w:hAnsi="Bookman Old Style" w:cs="Times New Roman"/>
                <w:color w:val="000000"/>
                <w:sz w:val="24"/>
                <w:szCs w:val="24"/>
              </w:rPr>
              <w:t>3</w:t>
            </w:r>
            <w:r w:rsidRPr="004239C6">
              <w:rPr>
                <w:rFonts w:ascii="Bookman Old Style" w:eastAsia="Times New Roman" w:hAnsi="Bookman Old Style" w:cs="Times New Roman"/>
                <w:color w:val="000000"/>
                <w:sz w:val="24"/>
                <w:szCs w:val="24"/>
              </w:rPr>
              <w:t xml:space="preserve"> inchi = </w:t>
            </w:r>
            <w:r>
              <w:rPr>
                <w:rFonts w:ascii="Bookman Old Style" w:eastAsia="Times New Roman" w:hAnsi="Bookman Old Style" w:cs="Times New Roman"/>
                <w:color w:val="000000"/>
                <w:sz w:val="24"/>
                <w:szCs w:val="24"/>
              </w:rPr>
              <w:t xml:space="preserve">3240 </w:t>
            </w:r>
            <w:r w:rsidRPr="004239C6">
              <w:rPr>
                <w:rFonts w:ascii="Bookman Old Style" w:eastAsia="Times New Roman" w:hAnsi="Bookman Old Style" w:cs="Times New Roman"/>
                <w:color w:val="000000"/>
                <w:sz w:val="24"/>
                <w:szCs w:val="24"/>
              </w:rPr>
              <w:t>m</w:t>
            </w:r>
            <w:r w:rsidRPr="004239C6">
              <w:rPr>
                <w:rFonts w:ascii="Bookman Old Style" w:eastAsia="Times New Roman" w:hAnsi="Bookman Old Style" w:cs="Times New Roman"/>
                <w:color w:val="000000"/>
                <w:position w:val="8"/>
                <w:sz w:val="18"/>
                <w:szCs w:val="18"/>
              </w:rPr>
              <w:t>3</w:t>
            </w:r>
            <w:r w:rsidRPr="004239C6">
              <w:rPr>
                <w:rFonts w:ascii="Bookman Old Style" w:eastAsia="Times New Roman" w:hAnsi="Bookman Old Style" w:cs="Times New Roman"/>
                <w:color w:val="000000"/>
                <w:sz w:val="24"/>
                <w:szCs w:val="24"/>
              </w:rPr>
              <w:t>/ bulan</w:t>
            </w:r>
          </w:p>
          <w:p w:rsidR="00260DA4" w:rsidRPr="004239C6" w:rsidRDefault="004239C6" w:rsidP="004239C6">
            <w:pPr>
              <w:pStyle w:val="ListParagraph"/>
              <w:numPr>
                <w:ilvl w:val="0"/>
                <w:numId w:val="30"/>
              </w:numPr>
              <w:spacing w:after="0"/>
              <w:ind w:left="1452" w:hanging="284"/>
              <w:rPr>
                <w:rFonts w:ascii="Bookman Old Style" w:eastAsia="Times New Roman" w:hAnsi="Bookman Old Style" w:cs="Times New Roman"/>
                <w:color w:val="000000"/>
                <w:sz w:val="24"/>
                <w:szCs w:val="24"/>
              </w:rPr>
            </w:pPr>
            <w:r w:rsidRPr="004239C6">
              <w:rPr>
                <w:rFonts w:ascii="Bookman Old Style" w:eastAsia="Times New Roman" w:hAnsi="Bookman Old Style" w:cs="Times New Roman"/>
                <w:color w:val="000000"/>
                <w:sz w:val="24"/>
                <w:szCs w:val="24"/>
              </w:rPr>
              <w:t xml:space="preserve">Pipa </w:t>
            </w:r>
            <w:r>
              <w:rPr>
                <w:rFonts w:ascii="Bookman Old Style" w:eastAsia="Times New Roman" w:hAnsi="Bookman Old Style" w:cs="Times New Roman"/>
                <w:color w:val="000000"/>
                <w:sz w:val="24"/>
                <w:szCs w:val="24"/>
              </w:rPr>
              <w:t>4</w:t>
            </w:r>
            <w:r w:rsidRPr="004239C6">
              <w:rPr>
                <w:rFonts w:ascii="Bookman Old Style" w:eastAsia="Times New Roman" w:hAnsi="Bookman Old Style" w:cs="Times New Roman"/>
                <w:color w:val="000000"/>
                <w:sz w:val="24"/>
                <w:szCs w:val="24"/>
              </w:rPr>
              <w:t xml:space="preserve"> inchi = </w:t>
            </w:r>
            <w:r>
              <w:rPr>
                <w:rFonts w:ascii="Bookman Old Style" w:eastAsia="Times New Roman" w:hAnsi="Bookman Old Style" w:cs="Times New Roman"/>
                <w:color w:val="000000"/>
                <w:sz w:val="24"/>
                <w:szCs w:val="24"/>
              </w:rPr>
              <w:t xml:space="preserve">4320 </w:t>
            </w:r>
            <w:r w:rsidRPr="004239C6">
              <w:rPr>
                <w:rFonts w:ascii="Bookman Old Style" w:eastAsia="Times New Roman" w:hAnsi="Bookman Old Style" w:cs="Times New Roman"/>
                <w:color w:val="000000"/>
                <w:sz w:val="24"/>
                <w:szCs w:val="24"/>
              </w:rPr>
              <w:t>m</w:t>
            </w:r>
            <w:r w:rsidRPr="004239C6">
              <w:rPr>
                <w:rFonts w:ascii="Bookman Old Style" w:eastAsia="Times New Roman" w:hAnsi="Bookman Old Style" w:cs="Times New Roman"/>
                <w:color w:val="000000"/>
                <w:position w:val="8"/>
                <w:sz w:val="18"/>
                <w:szCs w:val="18"/>
              </w:rPr>
              <w:t>3</w:t>
            </w:r>
            <w:r w:rsidRPr="004239C6">
              <w:rPr>
                <w:rFonts w:ascii="Bookman Old Style" w:eastAsia="Times New Roman" w:hAnsi="Bookman Old Style" w:cs="Times New Roman"/>
                <w:color w:val="000000"/>
                <w:sz w:val="24"/>
                <w:szCs w:val="24"/>
              </w:rPr>
              <w:t>/ bulan</w:t>
            </w:r>
          </w:p>
          <w:p w:rsidR="007A21D1" w:rsidRPr="00454895" w:rsidRDefault="0075206B" w:rsidP="00A663E0">
            <w:pPr>
              <w:pStyle w:val="ListParagraph"/>
              <w:numPr>
                <w:ilvl w:val="0"/>
                <w:numId w:val="28"/>
              </w:numPr>
              <w:spacing w:after="120"/>
              <w:ind w:left="884" w:hanging="425"/>
              <w:contextualSpacing w:val="0"/>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Kerusakan meteran air atau belum terpasangnya meteran air sebagaimana  dimaksud angka 8 apabila setelah 3 (tiga) bulan belum dilakukan  perbaikan atau penggantian atau pemasangan, pajak pada bulan berikutnya ditetapkan  sebagaimana dimaksud angka 8 dan dikenakan sanksi sesuai peraturan yang berlaku.</w:t>
            </w:r>
          </w:p>
          <w:p w:rsidR="007E7AFB" w:rsidRPr="00454895" w:rsidRDefault="004239C6" w:rsidP="00454895">
            <w:pPr>
              <w:pStyle w:val="ListParagraph"/>
              <w:spacing w:after="120"/>
              <w:ind w:left="397"/>
              <w:contextualSpacing w:val="0"/>
              <w:jc w:val="both"/>
              <w:rPr>
                <w:rFonts w:ascii="Bookman Old Style" w:eastAsia="Times New Roman" w:hAnsi="Bookman Old Style" w:cs="Times New Roman"/>
                <w:color w:val="000000"/>
                <w:sz w:val="24"/>
                <w:szCs w:val="24"/>
                <w:lang w:val="id-ID"/>
              </w:rPr>
            </w:pPr>
            <w:r>
              <w:rPr>
                <w:rFonts w:ascii="Bookman Old Style" w:eastAsia="Times New Roman" w:hAnsi="Bookman Old Style" w:cs="Times New Roman"/>
                <w:color w:val="000000"/>
                <w:sz w:val="24"/>
                <w:szCs w:val="24"/>
              </w:rPr>
              <w:t>Berdasar ketentuan</w:t>
            </w:r>
            <w:r w:rsidR="007E7AFB">
              <w:rPr>
                <w:rFonts w:ascii="Bookman Old Style" w:eastAsia="Times New Roman" w:hAnsi="Bookman Old Style" w:cs="Times New Roman"/>
                <w:color w:val="000000"/>
                <w:sz w:val="24"/>
                <w:szCs w:val="24"/>
              </w:rPr>
              <w:t xml:space="preserve"> angka 7</w:t>
            </w:r>
            <w:r>
              <w:rPr>
                <w:rFonts w:ascii="Bookman Old Style" w:eastAsia="Times New Roman" w:hAnsi="Bookman Old Style" w:cs="Times New Roman"/>
                <w:color w:val="000000"/>
                <w:sz w:val="24"/>
                <w:szCs w:val="24"/>
              </w:rPr>
              <w:t xml:space="preserve"> diatas, prinsip penghitungan </w:t>
            </w:r>
            <w:r w:rsidRPr="004239C6">
              <w:rPr>
                <w:rFonts w:ascii="Bookman Old Style" w:eastAsia="Times New Roman" w:hAnsi="Bookman Old Style" w:cs="Times New Roman"/>
                <w:color w:val="000000"/>
                <w:sz w:val="24"/>
                <w:szCs w:val="24"/>
              </w:rPr>
              <w:t xml:space="preserve">air tanah  </w:t>
            </w:r>
            <w:r w:rsidR="00426233">
              <w:rPr>
                <w:rFonts w:ascii="Bookman Old Style" w:eastAsia="Times New Roman" w:hAnsi="Bookman Old Style" w:cs="Times New Roman"/>
                <w:color w:val="000000"/>
                <w:sz w:val="24"/>
                <w:szCs w:val="24"/>
              </w:rPr>
              <w:t xml:space="preserve">untuk menghitung besarnya Pajak air tanah  oleh wajib pajak </w:t>
            </w:r>
            <w:r w:rsidRPr="004239C6">
              <w:rPr>
                <w:rFonts w:ascii="Bookman Old Style" w:eastAsia="Times New Roman" w:hAnsi="Bookman Old Style" w:cs="Times New Roman"/>
                <w:color w:val="000000"/>
                <w:sz w:val="24"/>
                <w:szCs w:val="24"/>
              </w:rPr>
              <w:t>diukur dengan menggunakan meteran air</w:t>
            </w:r>
            <w:r w:rsidR="007A21D1">
              <w:rPr>
                <w:rFonts w:ascii="Bookman Old Style" w:eastAsia="Times New Roman" w:hAnsi="Bookman Old Style" w:cs="Times New Roman"/>
                <w:color w:val="000000"/>
                <w:sz w:val="24"/>
                <w:szCs w:val="24"/>
              </w:rPr>
              <w:t xml:space="preserve">. Meskipun disebutkan bahwa </w:t>
            </w:r>
            <w:r w:rsidR="007A21D1" w:rsidRPr="007A21D1">
              <w:rPr>
                <w:rFonts w:ascii="Bookman Old Style" w:eastAsia="Times New Roman" w:hAnsi="Bookman Old Style" w:cs="Times New Roman"/>
                <w:color w:val="000000"/>
                <w:sz w:val="24"/>
                <w:szCs w:val="24"/>
              </w:rPr>
              <w:t>penghitungan air tanah  diukur menggunakan meteran air</w:t>
            </w:r>
            <w:r>
              <w:rPr>
                <w:rFonts w:ascii="Bookman Old Style" w:eastAsia="Times New Roman" w:hAnsi="Bookman Old Style" w:cs="Times New Roman"/>
                <w:color w:val="000000"/>
                <w:sz w:val="24"/>
                <w:szCs w:val="24"/>
              </w:rPr>
              <w:t xml:space="preserve"> namun belum ada </w:t>
            </w:r>
            <w:r w:rsidR="00426233">
              <w:rPr>
                <w:rFonts w:ascii="Bookman Old Style" w:eastAsia="Times New Roman" w:hAnsi="Bookman Old Style" w:cs="Times New Roman"/>
                <w:color w:val="000000"/>
                <w:sz w:val="24"/>
                <w:szCs w:val="24"/>
              </w:rPr>
              <w:t xml:space="preserve">ketentuan yang menegaskan </w:t>
            </w:r>
            <w:r>
              <w:rPr>
                <w:rFonts w:ascii="Bookman Old Style" w:eastAsia="Times New Roman" w:hAnsi="Bookman Old Style" w:cs="Times New Roman"/>
                <w:color w:val="000000"/>
                <w:sz w:val="24"/>
                <w:szCs w:val="24"/>
              </w:rPr>
              <w:t>siapa yang be</w:t>
            </w:r>
            <w:r w:rsidR="00434600">
              <w:rPr>
                <w:rFonts w:ascii="Bookman Old Style" w:eastAsia="Times New Roman" w:hAnsi="Bookman Old Style" w:cs="Times New Roman"/>
                <w:color w:val="000000"/>
                <w:sz w:val="24"/>
                <w:szCs w:val="24"/>
              </w:rPr>
              <w:t>rkewajiban memasang meteran air</w:t>
            </w:r>
            <w:r w:rsidR="007A21D1">
              <w:rPr>
                <w:rFonts w:ascii="Bookman Old Style" w:eastAsia="Times New Roman" w:hAnsi="Bookman Old Style" w:cs="Times New Roman"/>
                <w:color w:val="000000"/>
                <w:sz w:val="24"/>
                <w:szCs w:val="24"/>
              </w:rPr>
              <w:t>, apakah Pemerintah</w:t>
            </w:r>
            <w:r w:rsidR="00812AF8">
              <w:rPr>
                <w:rFonts w:ascii="Bookman Old Style" w:eastAsia="Times New Roman" w:hAnsi="Bookman Old Style" w:cs="Times New Roman"/>
                <w:color w:val="000000"/>
                <w:sz w:val="24"/>
                <w:szCs w:val="24"/>
              </w:rPr>
              <w:t xml:space="preserve"> Daerah atau wajib pajak.</w:t>
            </w:r>
          </w:p>
          <w:p w:rsidR="00C43821" w:rsidRPr="00454895" w:rsidRDefault="007E7AFB" w:rsidP="00454895">
            <w:pPr>
              <w:pStyle w:val="ListParagraph"/>
              <w:spacing w:after="120"/>
              <w:ind w:left="397"/>
              <w:contextualSpacing w:val="0"/>
              <w:jc w:val="both"/>
              <w:rPr>
                <w:rFonts w:ascii="Bookman Old Style" w:eastAsia="Times New Roman" w:hAnsi="Bookman Old Style" w:cs="Times New Roman"/>
                <w:color w:val="000000"/>
                <w:sz w:val="24"/>
                <w:szCs w:val="24"/>
                <w:lang w:val="id-ID"/>
              </w:rPr>
            </w:pPr>
            <w:r>
              <w:rPr>
                <w:rFonts w:ascii="Bookman Old Style" w:eastAsia="Times New Roman" w:hAnsi="Bookman Old Style" w:cs="Times New Roman"/>
                <w:color w:val="000000"/>
                <w:sz w:val="24"/>
                <w:szCs w:val="24"/>
              </w:rPr>
              <w:t xml:space="preserve">Penghitungan pemakaian air tanah tanpa menggunakan meteran air  dengan metode sebagaimana ketentuan angka 9 berakibat pengukuran tidak dilakukan dengan akurat  sesuai kondisi sebenarnya yang </w:t>
            </w:r>
            <w:r w:rsidR="00F26C5F">
              <w:rPr>
                <w:rFonts w:ascii="Bookman Old Style" w:eastAsia="Times New Roman" w:hAnsi="Bookman Old Style" w:cs="Times New Roman"/>
                <w:color w:val="000000"/>
                <w:sz w:val="24"/>
                <w:szCs w:val="24"/>
              </w:rPr>
              <w:t xml:space="preserve">dapat </w:t>
            </w:r>
            <w:r>
              <w:rPr>
                <w:rFonts w:ascii="Bookman Old Style" w:eastAsia="Times New Roman" w:hAnsi="Bookman Old Style" w:cs="Times New Roman"/>
                <w:color w:val="000000"/>
                <w:sz w:val="24"/>
                <w:szCs w:val="24"/>
              </w:rPr>
              <w:t xml:space="preserve"> berimplikasi pada  </w:t>
            </w:r>
            <w:r w:rsidR="0020417E">
              <w:rPr>
                <w:rFonts w:ascii="Bookman Old Style" w:eastAsia="Times New Roman" w:hAnsi="Bookman Old Style" w:cs="Times New Roman"/>
                <w:color w:val="000000"/>
                <w:sz w:val="24"/>
                <w:szCs w:val="24"/>
              </w:rPr>
              <w:t xml:space="preserve">penurunan </w:t>
            </w:r>
            <w:r>
              <w:rPr>
                <w:rFonts w:ascii="Bookman Old Style" w:eastAsia="Times New Roman" w:hAnsi="Bookman Old Style" w:cs="Times New Roman"/>
                <w:color w:val="000000"/>
                <w:sz w:val="24"/>
                <w:szCs w:val="24"/>
              </w:rPr>
              <w:t xml:space="preserve">penerimaan pajak air tanah. </w:t>
            </w:r>
            <w:r w:rsidRPr="00434600">
              <w:rPr>
                <w:rFonts w:ascii="Bookman Old Style" w:eastAsia="Times New Roman" w:hAnsi="Bookman Old Style" w:cs="Times New Roman"/>
                <w:color w:val="000000"/>
                <w:sz w:val="24"/>
                <w:szCs w:val="24"/>
              </w:rPr>
              <w:t xml:space="preserve">Meter Air merupakan alat takar yaitu bagian yang sangat vital </w:t>
            </w:r>
            <w:r>
              <w:rPr>
                <w:rFonts w:ascii="Bookman Old Style" w:eastAsia="Times New Roman" w:hAnsi="Bookman Old Style" w:cs="Times New Roman"/>
                <w:color w:val="000000"/>
                <w:sz w:val="24"/>
                <w:szCs w:val="24"/>
              </w:rPr>
              <w:t>untuk penghitungan pengambilan air tanah</w:t>
            </w:r>
            <w:r w:rsidRPr="00434600">
              <w:rPr>
                <w:rFonts w:ascii="Bookman Old Style" w:eastAsia="Times New Roman" w:hAnsi="Bookman Old Style" w:cs="Times New Roman"/>
                <w:color w:val="000000"/>
                <w:sz w:val="24"/>
                <w:szCs w:val="24"/>
              </w:rPr>
              <w:t xml:space="preserve">, karena meter air merupakan awal munculnya suatu tagihan pemakaian oleh </w:t>
            </w:r>
            <w:r>
              <w:rPr>
                <w:rFonts w:ascii="Bookman Old Style" w:eastAsia="Times New Roman" w:hAnsi="Bookman Old Style" w:cs="Times New Roman"/>
                <w:color w:val="000000"/>
                <w:sz w:val="24"/>
                <w:szCs w:val="24"/>
              </w:rPr>
              <w:t>wajib pajak</w:t>
            </w:r>
            <w:r w:rsidRPr="00434600">
              <w:rPr>
                <w:rFonts w:ascii="Bookman Old Style" w:eastAsia="Times New Roman" w:hAnsi="Bookman Old Style" w:cs="Times New Roman"/>
                <w:color w:val="000000"/>
                <w:sz w:val="24"/>
                <w:szCs w:val="24"/>
              </w:rPr>
              <w:t xml:space="preserve">. Lain dari pada itu, meter air bisa juga sebagai petunjuk adanya suatu pemakaian air dan tindakan-tindakan yang bertentangan dengan peraturan perundang-undangan. Supaya </w:t>
            </w:r>
            <w:r w:rsidR="006A4FA5">
              <w:rPr>
                <w:rFonts w:ascii="Bookman Old Style" w:eastAsia="Times New Roman" w:hAnsi="Bookman Old Style" w:cs="Times New Roman"/>
                <w:color w:val="000000"/>
                <w:sz w:val="24"/>
                <w:szCs w:val="24"/>
              </w:rPr>
              <w:t xml:space="preserve">wajib pajak </w:t>
            </w:r>
            <w:r w:rsidRPr="00434600">
              <w:rPr>
                <w:rFonts w:ascii="Bookman Old Style" w:eastAsia="Times New Roman" w:hAnsi="Bookman Old Style" w:cs="Times New Roman"/>
                <w:color w:val="000000"/>
                <w:sz w:val="24"/>
                <w:szCs w:val="24"/>
              </w:rPr>
              <w:t xml:space="preserve"> dan</w:t>
            </w:r>
            <w:r w:rsidR="008E0FDE">
              <w:rPr>
                <w:rFonts w:ascii="Bookman Old Style" w:eastAsia="Times New Roman" w:hAnsi="Bookman Old Style" w:cs="Times New Roman"/>
                <w:color w:val="000000"/>
                <w:sz w:val="24"/>
                <w:szCs w:val="24"/>
                <w:lang w:val="id-ID"/>
              </w:rPr>
              <w:t xml:space="preserve"> </w:t>
            </w:r>
            <w:r w:rsidR="006A4FA5">
              <w:rPr>
                <w:rFonts w:ascii="Bookman Old Style" w:eastAsia="Times New Roman" w:hAnsi="Bookman Old Style" w:cs="Times New Roman"/>
                <w:color w:val="000000"/>
                <w:sz w:val="24"/>
                <w:szCs w:val="24"/>
              </w:rPr>
              <w:t>pemerintah daerah</w:t>
            </w:r>
            <w:r w:rsidRPr="00434600">
              <w:rPr>
                <w:rFonts w:ascii="Bookman Old Style" w:eastAsia="Times New Roman" w:hAnsi="Bookman Old Style" w:cs="Times New Roman"/>
                <w:color w:val="000000"/>
                <w:sz w:val="24"/>
                <w:szCs w:val="24"/>
              </w:rPr>
              <w:t xml:space="preserve"> tidak mengalami kerugian maka meter air</w:t>
            </w:r>
            <w:r w:rsidR="00F26C5F">
              <w:rPr>
                <w:rFonts w:ascii="Bookman Old Style" w:eastAsia="Times New Roman" w:hAnsi="Bookman Old Style" w:cs="Times New Roman"/>
                <w:color w:val="000000"/>
                <w:sz w:val="24"/>
                <w:szCs w:val="24"/>
              </w:rPr>
              <w:t xml:space="preserve"> yang digunakan haruslah akurat</w:t>
            </w:r>
            <w:r w:rsidR="008E0FDE">
              <w:rPr>
                <w:rFonts w:ascii="Bookman Old Style" w:eastAsia="Times New Roman" w:hAnsi="Bookman Old Style" w:cs="Times New Roman"/>
                <w:color w:val="000000"/>
                <w:sz w:val="24"/>
                <w:szCs w:val="24"/>
                <w:lang w:val="id-ID"/>
              </w:rPr>
              <w:t xml:space="preserve"> </w:t>
            </w:r>
            <w:r>
              <w:rPr>
                <w:rFonts w:ascii="Bookman Old Style" w:eastAsia="Times New Roman" w:hAnsi="Bookman Old Style" w:cs="Times New Roman"/>
                <w:color w:val="000000"/>
                <w:sz w:val="24"/>
                <w:szCs w:val="24"/>
              </w:rPr>
              <w:t>dan memenuhi standar teknis alat ukur.</w:t>
            </w:r>
          </w:p>
          <w:p w:rsidR="0075664B" w:rsidRPr="00454895" w:rsidRDefault="007A21D1" w:rsidP="00454895">
            <w:pPr>
              <w:pStyle w:val="ListParagraph"/>
              <w:spacing w:after="120"/>
              <w:ind w:left="397"/>
              <w:contextualSpacing w:val="0"/>
              <w:jc w:val="both"/>
              <w:rPr>
                <w:rFonts w:ascii="Bookman Old Style" w:eastAsia="Times New Roman" w:hAnsi="Bookman Old Style" w:cs="Times New Roman"/>
                <w:color w:val="000000"/>
                <w:sz w:val="24"/>
                <w:szCs w:val="24"/>
                <w:lang w:val="id-ID"/>
              </w:rPr>
            </w:pPr>
            <w:r>
              <w:rPr>
                <w:rFonts w:ascii="Bookman Old Style" w:eastAsia="Times New Roman" w:hAnsi="Bookman Old Style" w:cs="Times New Roman"/>
                <w:color w:val="000000"/>
                <w:sz w:val="24"/>
                <w:szCs w:val="24"/>
              </w:rPr>
              <w:t xml:space="preserve">Ketentuan angka 10, berisi ketentuan pengenaan sanksi </w:t>
            </w:r>
            <w:r w:rsidR="00812AF8">
              <w:rPr>
                <w:rFonts w:ascii="Bookman Old Style" w:eastAsia="Times New Roman" w:hAnsi="Bookman Old Style" w:cs="Times New Roman"/>
                <w:color w:val="000000"/>
                <w:sz w:val="24"/>
                <w:szCs w:val="24"/>
              </w:rPr>
              <w:t xml:space="preserve">sesuai ketentuan </w:t>
            </w:r>
            <w:r>
              <w:rPr>
                <w:rFonts w:ascii="Bookman Old Style" w:eastAsia="Times New Roman" w:hAnsi="Bookman Old Style" w:cs="Times New Roman"/>
                <w:color w:val="000000"/>
                <w:sz w:val="24"/>
                <w:szCs w:val="24"/>
              </w:rPr>
              <w:t>peraturan yang berlaku terhadap wajib pajak yang belum memasang meteran air/ belum memperbaiki meteran air yang rusak.</w:t>
            </w:r>
            <w:r w:rsidR="00746D03">
              <w:rPr>
                <w:rFonts w:ascii="Bookman Old Style" w:eastAsia="Times New Roman" w:hAnsi="Bookman Old Style" w:cs="Times New Roman"/>
                <w:color w:val="000000"/>
                <w:sz w:val="24"/>
                <w:szCs w:val="24"/>
                <w:lang w:val="id-ID"/>
              </w:rPr>
              <w:t xml:space="preserve"> Untuk mengetahui ketentuan mengenai sanksi terhadap wajib pajak  yang melakukan perbuatan sebagaimana angka 10 tersebut, perlu melihat ketentuan sanksi yang diatur dalam Perda Nomor 9 Tahun 2010 tentang Pajak Air Tanah </w:t>
            </w:r>
            <w:r w:rsidR="00746D03">
              <w:rPr>
                <w:rFonts w:ascii="Bookman Old Style" w:eastAsia="Times New Roman" w:hAnsi="Bookman Old Style" w:cs="Times New Roman"/>
                <w:color w:val="000000"/>
                <w:sz w:val="24"/>
                <w:szCs w:val="24"/>
              </w:rPr>
              <w:lastRenderedPageBreak/>
              <w:t xml:space="preserve">Tanah yang merupakan induk dari </w:t>
            </w:r>
            <w:r w:rsidR="00746D03">
              <w:rPr>
                <w:rFonts w:ascii="Bookman Old Style" w:eastAsia="Times New Roman" w:hAnsi="Bookman Old Style" w:cs="Times New Roman"/>
                <w:color w:val="000000"/>
                <w:sz w:val="24"/>
                <w:szCs w:val="24"/>
                <w:lang w:val="id-ID"/>
              </w:rPr>
              <w:t>P</w:t>
            </w:r>
            <w:r w:rsidR="00746D03">
              <w:rPr>
                <w:rFonts w:ascii="Bookman Old Style" w:eastAsia="Times New Roman" w:hAnsi="Bookman Old Style" w:cs="Times New Roman"/>
                <w:color w:val="000000"/>
                <w:sz w:val="24"/>
                <w:szCs w:val="24"/>
              </w:rPr>
              <w:t xml:space="preserve">eraturan Bupati </w:t>
            </w:r>
            <w:r w:rsidR="00746D03">
              <w:rPr>
                <w:rFonts w:ascii="Bookman Old Style" w:eastAsia="Times New Roman" w:hAnsi="Bookman Old Style" w:cs="Times New Roman"/>
                <w:color w:val="000000"/>
                <w:sz w:val="24"/>
                <w:szCs w:val="24"/>
                <w:lang w:val="id-ID"/>
              </w:rPr>
              <w:t>tersebut, serta melihat ketentuan sanksi dalam Undang-Undang Nomor 28 Tahun 2009 tentang Pajak Daerah dan Retribusi Daerah yang merupakan induk dari semua aturan Pajak dan Retribusi Daerah, termasuk Pajak Air Tanah.</w:t>
            </w:r>
          </w:p>
          <w:p w:rsidR="00F25CB0" w:rsidRPr="00B915B1" w:rsidRDefault="00F25CB0" w:rsidP="006E3F0A">
            <w:pPr>
              <w:pStyle w:val="subbab2"/>
              <w:numPr>
                <w:ilvl w:val="2"/>
                <w:numId w:val="32"/>
              </w:numPr>
              <w:spacing w:before="0" w:beforeAutospacing="0" w:after="0" w:afterAutospacing="0" w:line="276" w:lineRule="auto"/>
              <w:ind w:left="743"/>
              <w:rPr>
                <w:rFonts w:ascii="Bookman Old Style" w:hAnsi="Bookman Old Style" w:cs="Arial"/>
                <w:bCs/>
              </w:rPr>
            </w:pPr>
            <w:r w:rsidRPr="00F25CB0">
              <w:rPr>
                <w:rFonts w:ascii="Bookman Old Style" w:hAnsi="Bookman Old Style" w:cs="Arial"/>
                <w:bCs/>
              </w:rPr>
              <w:t>Sanksi Administratif</w:t>
            </w:r>
          </w:p>
          <w:p w:rsidR="00F25CB0" w:rsidRPr="00F25CB0" w:rsidRDefault="00F25CB0" w:rsidP="006E3F0A">
            <w:pPr>
              <w:pStyle w:val="subbab"/>
              <w:spacing w:before="0" w:beforeAutospacing="0" w:after="0" w:afterAutospacing="0" w:line="276" w:lineRule="auto"/>
              <w:ind w:left="743"/>
              <w:rPr>
                <w:rFonts w:ascii="Bookman Old Style" w:hAnsi="Bookman Old Style" w:cs="Arial"/>
                <w:lang w:val="id-ID"/>
              </w:rPr>
            </w:pPr>
            <w:r w:rsidRPr="00F25CB0">
              <w:rPr>
                <w:rFonts w:ascii="Bookman Old Style" w:hAnsi="Bookman Old Style" w:cs="Arial"/>
              </w:rPr>
              <w:t>Pasal 3</w:t>
            </w:r>
            <w:r w:rsidRPr="00F25CB0">
              <w:rPr>
                <w:rFonts w:ascii="Bookman Old Style" w:hAnsi="Bookman Old Style" w:cs="Arial"/>
                <w:lang w:val="id-ID"/>
              </w:rPr>
              <w:t>1</w:t>
            </w:r>
            <w:r w:rsidR="00C1708A">
              <w:rPr>
                <w:rFonts w:ascii="Bookman Old Style" w:hAnsi="Bookman Old Style" w:cs="Arial"/>
                <w:lang w:val="id-ID"/>
              </w:rPr>
              <w:t xml:space="preserve"> Perda Nomor 9 Tahun 2010 jo. Pasal </w:t>
            </w:r>
            <w:r w:rsidR="00B915B1">
              <w:rPr>
                <w:rFonts w:ascii="Bookman Old Style" w:hAnsi="Bookman Old Style" w:cs="Arial"/>
                <w:lang w:val="id-ID"/>
              </w:rPr>
              <w:t>100 UU No. 28 Tahun 2009</w:t>
            </w:r>
          </w:p>
          <w:p w:rsidR="00F25CB0" w:rsidRPr="00D370A6" w:rsidRDefault="00F25CB0" w:rsidP="006E3F0A">
            <w:pPr>
              <w:pStyle w:val="ListParagraph"/>
              <w:numPr>
                <w:ilvl w:val="0"/>
                <w:numId w:val="35"/>
              </w:numPr>
              <w:tabs>
                <w:tab w:val="left" w:pos="743"/>
              </w:tabs>
              <w:autoSpaceDE w:val="0"/>
              <w:autoSpaceDN w:val="0"/>
              <w:adjustRightInd w:val="0"/>
              <w:ind w:left="1168" w:hanging="425"/>
              <w:jc w:val="both"/>
              <w:rPr>
                <w:rFonts w:ascii="Bookman Old Style" w:eastAsia="BookmanOldStyle" w:hAnsi="Bookman Old Style" w:cs="Arial"/>
                <w:sz w:val="24"/>
                <w:szCs w:val="24"/>
                <w:lang w:val="id-ID"/>
              </w:rPr>
            </w:pPr>
            <w:r w:rsidRPr="00D370A6">
              <w:rPr>
                <w:rFonts w:ascii="Bookman Old Style" w:eastAsia="BookmanOldStyle" w:hAnsi="Bookman Old Style" w:cs="Arial"/>
                <w:sz w:val="24"/>
                <w:szCs w:val="24"/>
                <w:lang w:val="fi-FI"/>
              </w:rPr>
              <w:t>Jumlah kekurangan pajak yang terutang dalam STPD ditambah dengan sanksi administratif berupa bunga sebesar 2% (dua persen) setiap bulan untuk paling lama 15 (lima belas) bulan sejak saat terutangnya pajak.</w:t>
            </w:r>
          </w:p>
          <w:p w:rsidR="00F25CB0" w:rsidRDefault="00F25CB0" w:rsidP="00454895">
            <w:pPr>
              <w:pStyle w:val="ListParagraph"/>
              <w:numPr>
                <w:ilvl w:val="0"/>
                <w:numId w:val="35"/>
              </w:numPr>
              <w:tabs>
                <w:tab w:val="left" w:pos="743"/>
              </w:tabs>
              <w:autoSpaceDE w:val="0"/>
              <w:autoSpaceDN w:val="0"/>
              <w:adjustRightInd w:val="0"/>
              <w:spacing w:after="120"/>
              <w:ind w:left="1168" w:hanging="425"/>
              <w:jc w:val="both"/>
              <w:rPr>
                <w:rFonts w:ascii="Bookman Old Style" w:eastAsia="BookmanOldStyle" w:hAnsi="Bookman Old Style" w:cs="Arial"/>
                <w:sz w:val="24"/>
                <w:szCs w:val="24"/>
                <w:lang w:val="id-ID"/>
              </w:rPr>
            </w:pPr>
            <w:r w:rsidRPr="00D370A6">
              <w:rPr>
                <w:rFonts w:ascii="Bookman Old Style" w:eastAsia="BookmanOldStyle" w:hAnsi="Bookman Old Style" w:cs="Arial"/>
                <w:sz w:val="24"/>
                <w:szCs w:val="24"/>
                <w:lang w:val="fi-FI"/>
              </w:rPr>
              <w:t>SKPD yang tidak atau kurang dibayar setelah jatuh tempo pembayaran dikenakan sanksi administratif berupa bunga sebesar 2% (dua persen) sebulan dan ditagih melalui STPD.</w:t>
            </w:r>
          </w:p>
          <w:p w:rsidR="00F25CB0" w:rsidRPr="00F25CB0" w:rsidRDefault="00F25CB0" w:rsidP="006E3F0A">
            <w:pPr>
              <w:pStyle w:val="bab"/>
              <w:numPr>
                <w:ilvl w:val="2"/>
                <w:numId w:val="32"/>
              </w:numPr>
              <w:spacing w:before="0" w:beforeAutospacing="0" w:after="0" w:afterAutospacing="0" w:line="276" w:lineRule="auto"/>
              <w:ind w:left="743" w:hanging="283"/>
              <w:rPr>
                <w:rFonts w:ascii="Bookman Old Style" w:hAnsi="Bookman Old Style" w:cs="Arial"/>
                <w:bCs/>
                <w:lang w:val="id-ID"/>
              </w:rPr>
            </w:pPr>
            <w:r w:rsidRPr="00F25CB0">
              <w:rPr>
                <w:rFonts w:ascii="Bookman Old Style" w:hAnsi="Bookman Old Style" w:cs="Arial"/>
                <w:bCs/>
                <w:lang w:val="id-ID"/>
              </w:rPr>
              <w:t>Sanksi Pidana</w:t>
            </w:r>
          </w:p>
          <w:p w:rsidR="00F25CB0" w:rsidRPr="00AC5DA7" w:rsidRDefault="00F25CB0" w:rsidP="006E3F0A">
            <w:pPr>
              <w:pStyle w:val="bab"/>
              <w:spacing w:before="0" w:beforeAutospacing="0" w:after="0" w:afterAutospacing="0" w:line="276" w:lineRule="auto"/>
              <w:ind w:left="743"/>
              <w:rPr>
                <w:rFonts w:ascii="Bookman Old Style" w:hAnsi="Bookman Old Style" w:cs="Arial"/>
                <w:bCs/>
                <w:lang w:val="id-ID"/>
              </w:rPr>
            </w:pPr>
            <w:r w:rsidRPr="00AC5DA7">
              <w:rPr>
                <w:rFonts w:ascii="Bookman Old Style" w:hAnsi="Bookman Old Style" w:cs="Arial"/>
                <w:bCs/>
                <w:lang w:val="es-ES"/>
              </w:rPr>
              <w:t xml:space="preserve">Pasal </w:t>
            </w:r>
            <w:r w:rsidRPr="00AC5DA7">
              <w:rPr>
                <w:rFonts w:ascii="Bookman Old Style" w:hAnsi="Bookman Old Style" w:cs="Arial"/>
                <w:bCs/>
                <w:lang w:val="id-ID"/>
              </w:rPr>
              <w:t>39</w:t>
            </w:r>
            <w:r w:rsidR="00D370A6" w:rsidRPr="00AC5DA7">
              <w:rPr>
                <w:rFonts w:ascii="Bookman Old Style" w:hAnsi="Bookman Old Style" w:cs="Arial"/>
                <w:bCs/>
                <w:lang w:val="id-ID"/>
              </w:rPr>
              <w:t xml:space="preserve"> </w:t>
            </w:r>
            <w:r w:rsidR="00B915B1">
              <w:rPr>
                <w:rFonts w:ascii="Bookman Old Style" w:hAnsi="Bookman Old Style" w:cs="Arial"/>
                <w:lang w:val="id-ID"/>
              </w:rPr>
              <w:t>Perda Nomor 9 Tahun 2010 jo. Pasal 174 UU No. 28 Tahun 2009</w:t>
            </w:r>
          </w:p>
          <w:p w:rsidR="00F25CB0" w:rsidRPr="00AC5DA7" w:rsidRDefault="00F25CB0" w:rsidP="006E3F0A">
            <w:pPr>
              <w:pStyle w:val="subbab"/>
              <w:numPr>
                <w:ilvl w:val="0"/>
                <w:numId w:val="34"/>
              </w:numPr>
              <w:tabs>
                <w:tab w:val="left" w:pos="540"/>
              </w:tabs>
              <w:spacing w:before="0" w:beforeAutospacing="0" w:after="0" w:afterAutospacing="0" w:line="276" w:lineRule="auto"/>
              <w:ind w:left="1168" w:hanging="425"/>
              <w:jc w:val="both"/>
              <w:rPr>
                <w:rFonts w:ascii="Bookman Old Style" w:hAnsi="Bookman Old Style" w:cs="Arial"/>
                <w:lang w:val="id-ID"/>
              </w:rPr>
            </w:pPr>
            <w:r w:rsidRPr="00AC5DA7">
              <w:rPr>
                <w:rFonts w:ascii="Bookman Old Style" w:hAnsi="Bookman Old Style" w:cs="Arial"/>
                <w:lang w:val="es-ES"/>
              </w:rPr>
              <w:t xml:space="preserve">Wajib Pajak yang karena kealpaannya menyampaikan keterangan yang tidak benar sehingga merugikan keuangan daerah dipidana </w:t>
            </w:r>
            <w:r w:rsidRPr="00AC5DA7">
              <w:rPr>
                <w:rFonts w:ascii="Bookman Old Style" w:hAnsi="Bookman Old Style" w:cs="Arial"/>
                <w:lang w:val="id-ID"/>
              </w:rPr>
              <w:t>sesuai ketentuan peraturan perundang-undangan</w:t>
            </w:r>
            <w:r w:rsidRPr="00AC5DA7">
              <w:rPr>
                <w:rFonts w:ascii="Bookman Old Style" w:hAnsi="Bookman Old Style" w:cs="Arial"/>
                <w:lang w:val="es-ES"/>
              </w:rPr>
              <w:t>.</w:t>
            </w:r>
          </w:p>
          <w:p w:rsidR="009B725C" w:rsidRPr="00AC5DA7" w:rsidRDefault="00F25CB0" w:rsidP="00454895">
            <w:pPr>
              <w:pStyle w:val="subbab"/>
              <w:numPr>
                <w:ilvl w:val="0"/>
                <w:numId w:val="34"/>
              </w:numPr>
              <w:tabs>
                <w:tab w:val="left" w:pos="540"/>
              </w:tabs>
              <w:spacing w:before="0" w:beforeAutospacing="0" w:after="120" w:afterAutospacing="0" w:line="276" w:lineRule="auto"/>
              <w:ind w:left="1168" w:hanging="425"/>
              <w:jc w:val="both"/>
              <w:rPr>
                <w:rFonts w:ascii="Bookman Old Style" w:hAnsi="Bookman Old Style" w:cs="Arial"/>
                <w:lang w:val="id-ID"/>
              </w:rPr>
            </w:pPr>
            <w:r w:rsidRPr="00AC5DA7">
              <w:rPr>
                <w:rFonts w:ascii="Bookman Old Style" w:hAnsi="Bookman Old Style" w:cs="Arial"/>
                <w:lang w:val="es-ES"/>
              </w:rPr>
              <w:t xml:space="preserve">Wajib Pajak yang dengan sengaja menyampaikan sehingga merugikan keuangan daerah dipidana </w:t>
            </w:r>
            <w:r w:rsidRPr="00AC5DA7">
              <w:rPr>
                <w:rFonts w:ascii="Bookman Old Style" w:hAnsi="Bookman Old Style" w:cs="Arial"/>
                <w:lang w:val="id-ID"/>
              </w:rPr>
              <w:t>sesuai ketentuan peraturan perundang-undangan</w:t>
            </w:r>
            <w:r w:rsidRPr="00AC5DA7">
              <w:rPr>
                <w:rFonts w:ascii="Bookman Old Style" w:hAnsi="Bookman Old Style" w:cs="Arial"/>
                <w:lang w:val="es-ES"/>
              </w:rPr>
              <w:t>.</w:t>
            </w:r>
          </w:p>
          <w:p w:rsidR="007A21D1" w:rsidRDefault="00A32950" w:rsidP="00B214BB">
            <w:pPr>
              <w:pStyle w:val="ListParagraph"/>
              <w:spacing w:after="0"/>
              <w:ind w:left="398"/>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lang w:val="id-ID"/>
              </w:rPr>
              <w:t>Berdasarkan rumusan sanksi admistrasi dan ketentuan pidana tersebut diatas, klasifikasi perbuatan wajib pajak sebagaimana dimaksud dalam ketentuan angka 10</w:t>
            </w:r>
            <w:r w:rsidR="00AC5DA7">
              <w:rPr>
                <w:rFonts w:ascii="Bookman Old Style" w:eastAsia="Times New Roman" w:hAnsi="Bookman Old Style" w:cs="Times New Roman"/>
                <w:color w:val="000000"/>
                <w:sz w:val="24"/>
                <w:szCs w:val="24"/>
              </w:rPr>
              <w:t xml:space="preserve"> </w:t>
            </w:r>
            <w:r w:rsidR="00AC5DA7">
              <w:rPr>
                <w:rFonts w:ascii="Bookman Old Style" w:eastAsia="Times New Roman" w:hAnsi="Bookman Old Style" w:cs="Times New Roman"/>
                <w:color w:val="000000"/>
                <w:sz w:val="24"/>
                <w:szCs w:val="24"/>
                <w:lang w:val="id-ID"/>
              </w:rPr>
              <w:t xml:space="preserve">yaitu </w:t>
            </w:r>
            <w:r w:rsidR="00AC5DA7">
              <w:rPr>
                <w:rFonts w:ascii="Bookman Old Style" w:eastAsia="Times New Roman" w:hAnsi="Bookman Old Style" w:cs="Times New Roman"/>
                <w:color w:val="000000"/>
                <w:sz w:val="24"/>
                <w:szCs w:val="24"/>
              </w:rPr>
              <w:t xml:space="preserve">wajib pajak </w:t>
            </w:r>
            <w:r w:rsidR="00AC5DA7" w:rsidRPr="00F26C5F">
              <w:rPr>
                <w:rFonts w:ascii="Bookman Old Style" w:eastAsia="Times New Roman" w:hAnsi="Bookman Old Style" w:cs="Times New Roman"/>
                <w:color w:val="000000"/>
                <w:sz w:val="24"/>
                <w:szCs w:val="24"/>
              </w:rPr>
              <w:t xml:space="preserve">yang </w:t>
            </w:r>
            <w:r w:rsidR="00AC5DA7">
              <w:rPr>
                <w:rFonts w:ascii="Bookman Old Style" w:eastAsia="Times New Roman" w:hAnsi="Bookman Old Style" w:cs="Times New Roman"/>
                <w:color w:val="000000"/>
                <w:sz w:val="24"/>
                <w:szCs w:val="24"/>
              </w:rPr>
              <w:t xml:space="preserve">tidak </w:t>
            </w:r>
            <w:r w:rsidR="00AC5DA7" w:rsidRPr="00F26C5F">
              <w:rPr>
                <w:rFonts w:ascii="Bookman Old Style" w:eastAsia="Times New Roman" w:hAnsi="Bookman Old Style" w:cs="Times New Roman"/>
                <w:color w:val="000000"/>
                <w:sz w:val="24"/>
                <w:szCs w:val="24"/>
              </w:rPr>
              <w:t xml:space="preserve"> memasang meteran air/ belum memperbaiki meteran air yang rusak</w:t>
            </w:r>
            <w:r w:rsidR="00AC5DA7">
              <w:rPr>
                <w:rFonts w:ascii="Bookman Old Style" w:eastAsia="Times New Roman" w:hAnsi="Bookman Old Style" w:cs="Times New Roman"/>
                <w:color w:val="000000"/>
                <w:sz w:val="24"/>
                <w:szCs w:val="24"/>
                <w:lang w:val="id-ID"/>
              </w:rPr>
              <w:t xml:space="preserve"> bukan merupakan jenis perbuatan yang </w:t>
            </w:r>
            <w:r w:rsidR="00510D3C">
              <w:rPr>
                <w:rFonts w:ascii="Bookman Old Style" w:eastAsia="Times New Roman" w:hAnsi="Bookman Old Style" w:cs="Times New Roman"/>
                <w:color w:val="000000"/>
                <w:sz w:val="24"/>
                <w:szCs w:val="24"/>
                <w:lang w:val="id-ID"/>
              </w:rPr>
              <w:t>dilarang  dan tidak dapat</w:t>
            </w:r>
            <w:r w:rsidR="00AC5DA7">
              <w:rPr>
                <w:rFonts w:ascii="Bookman Old Style" w:eastAsia="Times New Roman" w:hAnsi="Bookman Old Style" w:cs="Times New Roman"/>
                <w:color w:val="000000"/>
                <w:sz w:val="24"/>
                <w:szCs w:val="24"/>
                <w:lang w:val="id-ID"/>
              </w:rPr>
              <w:t xml:space="preserve"> dikenakan sanksi admistratif maupun pidana</w:t>
            </w:r>
            <w:r w:rsidR="0075664B">
              <w:rPr>
                <w:rFonts w:ascii="Bookman Old Style" w:eastAsia="Times New Roman" w:hAnsi="Bookman Old Style" w:cs="Times New Roman"/>
                <w:color w:val="000000"/>
                <w:sz w:val="24"/>
                <w:szCs w:val="24"/>
                <w:lang w:val="id-ID"/>
              </w:rPr>
              <w:t>.</w:t>
            </w:r>
            <w:r>
              <w:rPr>
                <w:rFonts w:ascii="Bookman Old Style" w:eastAsia="Times New Roman" w:hAnsi="Bookman Old Style" w:cs="Times New Roman"/>
                <w:color w:val="000000"/>
                <w:sz w:val="24"/>
                <w:szCs w:val="24"/>
                <w:lang w:val="id-ID"/>
              </w:rPr>
              <w:t xml:space="preserve">    </w:t>
            </w:r>
            <w:r w:rsidR="00F26C5F">
              <w:rPr>
                <w:rFonts w:ascii="Bookman Old Style" w:eastAsia="Times New Roman" w:hAnsi="Bookman Old Style" w:cs="Times New Roman"/>
                <w:color w:val="000000"/>
                <w:sz w:val="24"/>
                <w:szCs w:val="24"/>
              </w:rPr>
              <w:t xml:space="preserve">Kondisi tersebut berakibat pengenaan sanksi terhadap wajib pajak </w:t>
            </w:r>
            <w:r w:rsidR="00F26C5F" w:rsidRPr="00F26C5F">
              <w:rPr>
                <w:rFonts w:ascii="Bookman Old Style" w:eastAsia="Times New Roman" w:hAnsi="Bookman Old Style" w:cs="Times New Roman"/>
                <w:color w:val="000000"/>
                <w:sz w:val="24"/>
                <w:szCs w:val="24"/>
              </w:rPr>
              <w:t xml:space="preserve">yang </w:t>
            </w:r>
            <w:r w:rsidR="00F26C5F">
              <w:rPr>
                <w:rFonts w:ascii="Bookman Old Style" w:eastAsia="Times New Roman" w:hAnsi="Bookman Old Style" w:cs="Times New Roman"/>
                <w:color w:val="000000"/>
                <w:sz w:val="24"/>
                <w:szCs w:val="24"/>
              </w:rPr>
              <w:t xml:space="preserve">tidak </w:t>
            </w:r>
            <w:r w:rsidR="00F26C5F" w:rsidRPr="00F26C5F">
              <w:rPr>
                <w:rFonts w:ascii="Bookman Old Style" w:eastAsia="Times New Roman" w:hAnsi="Bookman Old Style" w:cs="Times New Roman"/>
                <w:color w:val="000000"/>
                <w:sz w:val="24"/>
                <w:szCs w:val="24"/>
              </w:rPr>
              <w:t xml:space="preserve"> memasang meteran air/ belum memperbaiki meteran air yang rusak </w:t>
            </w:r>
            <w:r w:rsidR="00F26C5F">
              <w:rPr>
                <w:rFonts w:ascii="Bookman Old Style" w:eastAsia="Times New Roman" w:hAnsi="Bookman Old Style" w:cs="Times New Roman"/>
                <w:color w:val="000000"/>
                <w:sz w:val="24"/>
                <w:szCs w:val="24"/>
              </w:rPr>
              <w:t xml:space="preserve"> </w:t>
            </w:r>
            <w:r w:rsidR="00AC5DA7">
              <w:rPr>
                <w:rFonts w:ascii="Bookman Old Style" w:eastAsia="Times New Roman" w:hAnsi="Bookman Old Style" w:cs="Times New Roman"/>
                <w:color w:val="000000"/>
                <w:sz w:val="24"/>
                <w:szCs w:val="24"/>
                <w:lang w:val="id-ID"/>
              </w:rPr>
              <w:t>sebagaimana diatur dalam ketentuan</w:t>
            </w:r>
            <w:r w:rsidR="00AC5DA7">
              <w:rPr>
                <w:rFonts w:ascii="Bookman Old Style" w:eastAsia="Times New Roman" w:hAnsi="Bookman Old Style" w:cs="Times New Roman"/>
                <w:color w:val="000000"/>
                <w:sz w:val="24"/>
                <w:szCs w:val="24"/>
              </w:rPr>
              <w:t xml:space="preserve"> Lampiran I Huruf C</w:t>
            </w:r>
            <w:r w:rsidR="00AC5DA7">
              <w:rPr>
                <w:rFonts w:ascii="Bookman Old Style" w:eastAsia="Times New Roman" w:hAnsi="Bookman Old Style" w:cs="Times New Roman"/>
                <w:color w:val="000000"/>
                <w:sz w:val="24"/>
                <w:szCs w:val="24"/>
                <w:lang w:val="id-ID"/>
              </w:rPr>
              <w:t xml:space="preserve"> angka 10 </w:t>
            </w:r>
            <w:r w:rsidR="00F26C5F">
              <w:rPr>
                <w:rFonts w:ascii="Bookman Old Style" w:eastAsia="Times New Roman" w:hAnsi="Bookman Old Style" w:cs="Times New Roman"/>
                <w:color w:val="000000"/>
                <w:sz w:val="24"/>
                <w:szCs w:val="24"/>
              </w:rPr>
              <w:t xml:space="preserve">tidak dapat dilaksanakan. </w:t>
            </w:r>
          </w:p>
          <w:p w:rsidR="006E3F0A" w:rsidRPr="00454895" w:rsidRDefault="006E3F0A" w:rsidP="006E3F0A">
            <w:pPr>
              <w:spacing w:after="0"/>
              <w:jc w:val="both"/>
              <w:rPr>
                <w:rFonts w:ascii="Bookman Old Style" w:hAnsi="Bookman Old Style" w:cs="Arial"/>
                <w:sz w:val="24"/>
                <w:szCs w:val="24"/>
                <w:lang w:val="id-ID"/>
              </w:rPr>
            </w:pPr>
          </w:p>
        </w:tc>
        <w:tc>
          <w:tcPr>
            <w:tcW w:w="5800" w:type="dxa"/>
            <w:tcBorders>
              <w:top w:val="nil"/>
              <w:left w:val="nil"/>
              <w:bottom w:val="nil"/>
              <w:right w:val="nil"/>
            </w:tcBorders>
            <w:shd w:val="clear" w:color="auto" w:fill="auto"/>
            <w:hideMark/>
          </w:tcPr>
          <w:p w:rsidR="00A10D4E" w:rsidRPr="00B4271E" w:rsidRDefault="00A10D4E" w:rsidP="00B214BB">
            <w:pPr>
              <w:spacing w:after="0"/>
              <w:rPr>
                <w:rFonts w:ascii="Bookman Old Style" w:eastAsia="Times New Roman" w:hAnsi="Bookman Old Style" w:cs="Times New Roman"/>
                <w:b/>
                <w:bCs/>
                <w:color w:val="000000"/>
                <w:sz w:val="24"/>
                <w:szCs w:val="24"/>
              </w:rPr>
            </w:pPr>
          </w:p>
        </w:tc>
        <w:tc>
          <w:tcPr>
            <w:tcW w:w="3700" w:type="dxa"/>
            <w:tcBorders>
              <w:top w:val="nil"/>
              <w:left w:val="nil"/>
              <w:bottom w:val="nil"/>
              <w:right w:val="nil"/>
            </w:tcBorders>
            <w:shd w:val="clear" w:color="auto" w:fill="auto"/>
            <w:hideMark/>
          </w:tcPr>
          <w:p w:rsidR="00A10D4E" w:rsidRPr="00B4271E" w:rsidRDefault="00A10D4E" w:rsidP="00B214BB">
            <w:pPr>
              <w:spacing w:after="0"/>
              <w:rPr>
                <w:rFonts w:ascii="Bookman Old Style" w:eastAsia="Times New Roman" w:hAnsi="Bookman Old Style"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A10D4E" w:rsidRPr="00B4271E" w:rsidRDefault="00A10D4E" w:rsidP="00B214BB">
            <w:pPr>
              <w:spacing w:after="0"/>
              <w:rPr>
                <w:rFonts w:ascii="Bookman Old Style" w:eastAsia="Times New Roman" w:hAnsi="Bookman Old Style"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10D4E" w:rsidRPr="00B4271E" w:rsidRDefault="00A10D4E" w:rsidP="00B214BB">
            <w:pPr>
              <w:spacing w:after="0"/>
              <w:rPr>
                <w:rFonts w:ascii="Bookman Old Style" w:eastAsia="Times New Roman" w:hAnsi="Bookman Old Style" w:cs="Times New Roman"/>
                <w:color w:val="000000"/>
                <w:sz w:val="24"/>
                <w:szCs w:val="24"/>
              </w:rPr>
            </w:pPr>
          </w:p>
        </w:tc>
        <w:tc>
          <w:tcPr>
            <w:tcW w:w="261" w:type="dxa"/>
            <w:tcBorders>
              <w:top w:val="nil"/>
              <w:left w:val="nil"/>
              <w:bottom w:val="nil"/>
              <w:right w:val="nil"/>
            </w:tcBorders>
            <w:shd w:val="clear" w:color="auto" w:fill="auto"/>
            <w:noWrap/>
            <w:vAlign w:val="bottom"/>
            <w:hideMark/>
          </w:tcPr>
          <w:p w:rsidR="00A10D4E" w:rsidRPr="00B4271E" w:rsidRDefault="00A10D4E" w:rsidP="00B214BB">
            <w:pPr>
              <w:spacing w:after="0"/>
              <w:rPr>
                <w:rFonts w:ascii="Bookman Old Style" w:eastAsia="Times New Roman" w:hAnsi="Bookman Old Style" w:cs="Times New Roman"/>
                <w:color w:val="000000"/>
                <w:sz w:val="24"/>
                <w:szCs w:val="24"/>
              </w:rPr>
            </w:pPr>
          </w:p>
        </w:tc>
      </w:tr>
    </w:tbl>
    <w:p w:rsidR="00706FC9" w:rsidRPr="00454895" w:rsidRDefault="00DD4DE6" w:rsidP="00454895">
      <w:pPr>
        <w:pStyle w:val="ListParagraph"/>
        <w:numPr>
          <w:ilvl w:val="0"/>
          <w:numId w:val="2"/>
        </w:numPr>
        <w:spacing w:after="120"/>
        <w:ind w:left="425" w:hanging="425"/>
        <w:contextualSpacing w:val="0"/>
        <w:rPr>
          <w:rFonts w:ascii="Bookman Old Style" w:hAnsi="Bookman Old Style"/>
          <w:sz w:val="24"/>
          <w:szCs w:val="24"/>
        </w:rPr>
      </w:pPr>
      <w:r w:rsidRPr="00B4271E">
        <w:rPr>
          <w:rFonts w:ascii="Bookman Old Style" w:hAnsi="Bookman Old Style"/>
          <w:sz w:val="24"/>
          <w:szCs w:val="24"/>
        </w:rPr>
        <w:lastRenderedPageBreak/>
        <w:t>KESIMPULAN</w:t>
      </w:r>
    </w:p>
    <w:p w:rsidR="00522D0F" w:rsidRPr="00B4271E" w:rsidRDefault="00706FC9" w:rsidP="00454895">
      <w:pPr>
        <w:pStyle w:val="ListParagraph"/>
        <w:spacing w:after="0"/>
        <w:ind w:left="426" w:firstLine="425"/>
        <w:jc w:val="both"/>
        <w:rPr>
          <w:rFonts w:ascii="Bookman Old Style" w:hAnsi="Bookman Old Style"/>
          <w:sz w:val="24"/>
          <w:szCs w:val="24"/>
        </w:rPr>
      </w:pPr>
      <w:r>
        <w:rPr>
          <w:rFonts w:ascii="Bookman Old Style" w:hAnsi="Bookman Old Style"/>
          <w:sz w:val="24"/>
          <w:szCs w:val="24"/>
        </w:rPr>
        <w:t xml:space="preserve">Berdasarkan analisa terhadap ketentuan </w:t>
      </w:r>
      <w:r w:rsidRPr="00706FC9">
        <w:rPr>
          <w:rFonts w:ascii="Bookman Old Style" w:hAnsi="Bookman Old Style"/>
          <w:sz w:val="24"/>
          <w:szCs w:val="24"/>
        </w:rPr>
        <w:t>Peraturan Bupati Nomor 73 Tahun 2010 tentang Petunjuk Pelaksanaan Peraturan Daerah Nomor 9 Tahun 2010</w:t>
      </w:r>
      <w:r>
        <w:rPr>
          <w:rFonts w:ascii="Bookman Old Style" w:hAnsi="Bookman Old Style"/>
          <w:sz w:val="24"/>
          <w:szCs w:val="24"/>
        </w:rPr>
        <w:t xml:space="preserve"> dapat disimpulkan hal sebagai berikut :</w:t>
      </w:r>
    </w:p>
    <w:p w:rsidR="00F26C5F" w:rsidRDefault="00706FC9" w:rsidP="00F26C5F">
      <w:pPr>
        <w:pStyle w:val="ListParagraph"/>
        <w:numPr>
          <w:ilvl w:val="0"/>
          <w:numId w:val="31"/>
        </w:numPr>
        <w:spacing w:after="0"/>
        <w:ind w:left="851" w:hanging="425"/>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B</w:t>
      </w:r>
      <w:r w:rsidR="00F26C5F">
        <w:rPr>
          <w:rFonts w:ascii="Bookman Old Style" w:eastAsia="Times New Roman" w:hAnsi="Bookman Old Style" w:cs="Times New Roman"/>
          <w:color w:val="000000"/>
          <w:sz w:val="24"/>
          <w:szCs w:val="24"/>
        </w:rPr>
        <w:t>elum ada ketentuan yang menegaskan siapa yang berkewajiban memasang meteran air, apakah Pemerintah Daerah atau wajib pajak.</w:t>
      </w:r>
    </w:p>
    <w:p w:rsidR="00F26C5F" w:rsidRDefault="00F26C5F" w:rsidP="00F26C5F">
      <w:pPr>
        <w:pStyle w:val="ListParagraph"/>
        <w:numPr>
          <w:ilvl w:val="0"/>
          <w:numId w:val="31"/>
        </w:numPr>
        <w:spacing w:after="0"/>
        <w:ind w:left="851" w:hanging="425"/>
        <w:jc w:val="both"/>
        <w:rPr>
          <w:rFonts w:ascii="Bookman Old Style" w:eastAsia="Times New Roman" w:hAnsi="Bookman Old Style" w:cs="Times New Roman"/>
          <w:color w:val="000000"/>
          <w:sz w:val="24"/>
          <w:szCs w:val="24"/>
        </w:rPr>
      </w:pPr>
      <w:r w:rsidRPr="00F26C5F">
        <w:rPr>
          <w:rFonts w:ascii="Bookman Old Style" w:eastAsia="Times New Roman" w:hAnsi="Bookman Old Style" w:cs="Times New Roman"/>
          <w:color w:val="000000"/>
          <w:sz w:val="24"/>
          <w:szCs w:val="24"/>
        </w:rPr>
        <w:t xml:space="preserve">Penghitungan pemakaian air tanah tanpa menggunakan meteran air  berakibat pengukuran tidak dilakukan dengan akurat  sesuai kondisi sebenarnya </w:t>
      </w:r>
      <w:r w:rsidR="00F4688D">
        <w:rPr>
          <w:rFonts w:ascii="Bookman Old Style" w:eastAsia="Times New Roman" w:hAnsi="Bookman Old Style" w:cs="Times New Roman"/>
          <w:color w:val="000000"/>
          <w:sz w:val="24"/>
          <w:szCs w:val="24"/>
        </w:rPr>
        <w:t xml:space="preserve">sehingga </w:t>
      </w:r>
      <w:r w:rsidR="00F4688D" w:rsidRPr="00F4688D">
        <w:rPr>
          <w:rFonts w:ascii="Bookman Old Style" w:eastAsia="Times New Roman" w:hAnsi="Bookman Old Style" w:cs="Times New Roman"/>
          <w:color w:val="000000"/>
          <w:sz w:val="24"/>
          <w:szCs w:val="24"/>
        </w:rPr>
        <w:t>dapat  berimplikasi pada  penurunan penerimaan pajak air tanah</w:t>
      </w:r>
      <w:r>
        <w:rPr>
          <w:rFonts w:ascii="Bookman Old Style" w:eastAsia="Times New Roman" w:hAnsi="Bookman Old Style" w:cs="Times New Roman"/>
          <w:color w:val="000000"/>
          <w:sz w:val="24"/>
          <w:szCs w:val="24"/>
        </w:rPr>
        <w:t>.</w:t>
      </w:r>
    </w:p>
    <w:p w:rsidR="00F26C5F" w:rsidRDefault="00706FC9" w:rsidP="00F26C5F">
      <w:pPr>
        <w:pStyle w:val="ListParagraph"/>
        <w:numPr>
          <w:ilvl w:val="0"/>
          <w:numId w:val="31"/>
        </w:numPr>
        <w:spacing w:after="0"/>
        <w:ind w:left="851" w:hanging="425"/>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P</w:t>
      </w:r>
      <w:r w:rsidR="00F26C5F" w:rsidRPr="00F26C5F">
        <w:rPr>
          <w:rFonts w:ascii="Bookman Old Style" w:eastAsia="Times New Roman" w:hAnsi="Bookman Old Style" w:cs="Times New Roman"/>
          <w:color w:val="000000"/>
          <w:sz w:val="24"/>
          <w:szCs w:val="24"/>
        </w:rPr>
        <w:t>engenaan sanksi terhadap wajib pajak yang tidak  memasang meteran air/ belum memperbaiki meteran air yang rusak  tidak dapat dilaksanakan</w:t>
      </w:r>
      <w:r w:rsidR="00F4688D">
        <w:rPr>
          <w:rFonts w:ascii="Bookman Old Style" w:eastAsia="Times New Roman" w:hAnsi="Bookman Old Style" w:cs="Times New Roman"/>
          <w:color w:val="000000"/>
          <w:sz w:val="24"/>
          <w:szCs w:val="24"/>
        </w:rPr>
        <w:t xml:space="preserve"> karena tidak ada rujukan ketentuan sanksi dari </w:t>
      </w:r>
      <w:r w:rsidR="00F4688D" w:rsidRPr="00F4688D">
        <w:rPr>
          <w:rFonts w:ascii="Bookman Old Style" w:eastAsia="Times New Roman" w:hAnsi="Bookman Old Style" w:cs="Times New Roman"/>
          <w:color w:val="000000"/>
          <w:sz w:val="24"/>
          <w:szCs w:val="24"/>
        </w:rPr>
        <w:t xml:space="preserve">Perda Nomor 9 Tahun 2010  tentang Pajak Air Tanah yang merupakan induk dari peraturan Bupati </w:t>
      </w:r>
      <w:r w:rsidR="00F4688D">
        <w:rPr>
          <w:rFonts w:ascii="Bookman Old Style" w:eastAsia="Times New Roman" w:hAnsi="Bookman Old Style" w:cs="Times New Roman"/>
          <w:color w:val="000000"/>
          <w:sz w:val="24"/>
          <w:szCs w:val="24"/>
        </w:rPr>
        <w:t>tersebut</w:t>
      </w:r>
      <w:r w:rsidR="00F4688D" w:rsidRPr="00F4688D">
        <w:rPr>
          <w:rFonts w:ascii="Bookman Old Style" w:eastAsia="Times New Roman" w:hAnsi="Bookman Old Style" w:cs="Times New Roman"/>
          <w:color w:val="000000"/>
          <w:sz w:val="24"/>
          <w:szCs w:val="24"/>
        </w:rPr>
        <w:t xml:space="preserve">, maupun dalam ketentuan Undang-Undang Nomor 28 Tahun 2009 </w:t>
      </w:r>
      <w:r w:rsidR="00F4688D" w:rsidRPr="00F4688D">
        <w:rPr>
          <w:rFonts w:ascii="Bookman Old Style" w:eastAsia="Times New Roman" w:hAnsi="Bookman Old Style" w:cs="Times New Roman"/>
          <w:color w:val="000000"/>
          <w:sz w:val="24"/>
          <w:szCs w:val="24"/>
        </w:rPr>
        <w:lastRenderedPageBreak/>
        <w:t>tentang Pajak Daerah dan Retribusi Daerah yang merupakan induk dari semua aturan Pajak dan Retribusi Daer</w:t>
      </w:r>
      <w:r w:rsidR="00F4688D">
        <w:rPr>
          <w:rFonts w:ascii="Bookman Old Style" w:eastAsia="Times New Roman" w:hAnsi="Bookman Old Style" w:cs="Times New Roman"/>
          <w:color w:val="000000"/>
          <w:sz w:val="24"/>
          <w:szCs w:val="24"/>
        </w:rPr>
        <w:t xml:space="preserve">ah. </w:t>
      </w:r>
    </w:p>
    <w:p w:rsidR="00454895" w:rsidRPr="00454895" w:rsidRDefault="00454895" w:rsidP="00454895">
      <w:pPr>
        <w:spacing w:after="0"/>
        <w:jc w:val="both"/>
        <w:rPr>
          <w:rFonts w:ascii="Bookman Old Style" w:eastAsia="Times New Roman" w:hAnsi="Bookman Old Style" w:cs="Times New Roman"/>
          <w:color w:val="000000"/>
          <w:sz w:val="24"/>
          <w:szCs w:val="24"/>
          <w:lang w:val="id-ID"/>
        </w:rPr>
      </w:pPr>
    </w:p>
    <w:p w:rsidR="00387208" w:rsidRPr="00B4271E" w:rsidRDefault="00387208" w:rsidP="00454895">
      <w:pPr>
        <w:pStyle w:val="ListParagraph"/>
        <w:numPr>
          <w:ilvl w:val="0"/>
          <w:numId w:val="2"/>
        </w:numPr>
        <w:spacing w:after="120"/>
        <w:ind w:left="425" w:hanging="425"/>
        <w:contextualSpacing w:val="0"/>
        <w:jc w:val="both"/>
        <w:rPr>
          <w:rFonts w:ascii="Bookman Old Style" w:hAnsi="Bookman Old Style"/>
          <w:sz w:val="24"/>
          <w:szCs w:val="24"/>
        </w:rPr>
      </w:pPr>
      <w:r w:rsidRPr="00B4271E">
        <w:rPr>
          <w:rFonts w:ascii="Bookman Old Style" w:hAnsi="Bookman Old Style"/>
          <w:sz w:val="24"/>
          <w:szCs w:val="24"/>
        </w:rPr>
        <w:t>SARAN</w:t>
      </w:r>
    </w:p>
    <w:p w:rsidR="00F162CE" w:rsidRDefault="00BE4774" w:rsidP="00454895">
      <w:pPr>
        <w:spacing w:after="0"/>
        <w:ind w:left="426" w:firstLine="425"/>
        <w:jc w:val="both"/>
        <w:rPr>
          <w:rFonts w:ascii="Bookman Old Style" w:hAnsi="Bookman Old Style"/>
          <w:sz w:val="24"/>
          <w:szCs w:val="24"/>
          <w:lang w:val="id-ID"/>
        </w:rPr>
      </w:pPr>
      <w:r>
        <w:rPr>
          <w:rFonts w:ascii="Bookman Old Style" w:hAnsi="Bookman Old Style"/>
          <w:sz w:val="24"/>
          <w:szCs w:val="24"/>
        </w:rPr>
        <w:t>Berdasarkan analisa dan evaluasi terhadap ketentuan</w:t>
      </w:r>
      <w:r w:rsidRPr="00BE4774">
        <w:rPr>
          <w:rFonts w:ascii="Bookman Old Style" w:hAnsi="Bookman Old Style"/>
          <w:sz w:val="24"/>
          <w:szCs w:val="24"/>
        </w:rPr>
        <w:t xml:space="preserve"> Peraturan Bupati Nomor 73 Tahun 2010 tentang Petunjuk Pelaksanaan Peraturan Daerah Nomor 9 Tahun 2010 </w:t>
      </w:r>
      <w:r>
        <w:rPr>
          <w:rFonts w:ascii="Bookman Old Style" w:hAnsi="Bookman Old Style"/>
          <w:sz w:val="24"/>
          <w:szCs w:val="24"/>
        </w:rPr>
        <w:t>maka direkomendasikan</w:t>
      </w:r>
      <w:r w:rsidR="00F162CE">
        <w:rPr>
          <w:rFonts w:ascii="Bookman Old Style" w:hAnsi="Bookman Old Style"/>
          <w:sz w:val="24"/>
          <w:szCs w:val="24"/>
          <w:lang w:val="id-ID"/>
        </w:rPr>
        <w:t>:</w:t>
      </w:r>
    </w:p>
    <w:p w:rsidR="00DD4DE6" w:rsidRPr="00F162CE" w:rsidRDefault="00F162CE" w:rsidP="00F162CE">
      <w:pPr>
        <w:pStyle w:val="ListParagraph"/>
        <w:numPr>
          <w:ilvl w:val="1"/>
          <w:numId w:val="2"/>
        </w:numPr>
        <w:spacing w:after="0"/>
        <w:ind w:left="851" w:hanging="425"/>
        <w:jc w:val="both"/>
        <w:rPr>
          <w:rFonts w:ascii="Bookman Old Style" w:hAnsi="Bookman Old Style"/>
          <w:sz w:val="24"/>
          <w:szCs w:val="24"/>
        </w:rPr>
      </w:pPr>
      <w:r>
        <w:rPr>
          <w:rFonts w:ascii="Bookman Old Style" w:hAnsi="Bookman Old Style"/>
          <w:sz w:val="24"/>
          <w:szCs w:val="24"/>
          <w:lang w:val="id-ID"/>
        </w:rPr>
        <w:t>M</w:t>
      </w:r>
      <w:r w:rsidR="00BE4774" w:rsidRPr="00F162CE">
        <w:rPr>
          <w:rFonts w:ascii="Bookman Old Style" w:hAnsi="Bookman Old Style"/>
          <w:sz w:val="24"/>
          <w:szCs w:val="24"/>
        </w:rPr>
        <w:t>erubah Peraturan Bupati dengan menghapus ketentuan</w:t>
      </w:r>
      <w:r w:rsidRPr="00F162CE">
        <w:rPr>
          <w:rFonts w:ascii="Bookman Old Style" w:hAnsi="Bookman Old Style"/>
          <w:sz w:val="24"/>
          <w:szCs w:val="24"/>
          <w:lang w:val="id-ID"/>
        </w:rPr>
        <w:t xml:space="preserve"> Lampiran I huruf C, angka 9 tentang </w:t>
      </w:r>
      <w:r w:rsidR="00BE4774" w:rsidRPr="00F162CE">
        <w:rPr>
          <w:rFonts w:ascii="Bookman Old Style" w:hAnsi="Bookman Old Style"/>
          <w:sz w:val="24"/>
          <w:szCs w:val="24"/>
        </w:rPr>
        <w:t xml:space="preserve"> penghitungan pemakaian air tana</w:t>
      </w:r>
      <w:r w:rsidR="00AE717F" w:rsidRPr="00F162CE">
        <w:rPr>
          <w:rFonts w:ascii="Bookman Old Style" w:hAnsi="Bookman Old Style"/>
          <w:sz w:val="24"/>
          <w:szCs w:val="24"/>
        </w:rPr>
        <w:t>h tanpa menggunakan meteran air.</w:t>
      </w:r>
    </w:p>
    <w:p w:rsidR="00F162CE" w:rsidRPr="00F162CE" w:rsidRDefault="00F162CE" w:rsidP="00F162CE">
      <w:pPr>
        <w:pStyle w:val="ListParagraph"/>
        <w:numPr>
          <w:ilvl w:val="1"/>
          <w:numId w:val="2"/>
        </w:numPr>
        <w:spacing w:after="0"/>
        <w:ind w:left="851" w:hanging="425"/>
        <w:jc w:val="both"/>
        <w:rPr>
          <w:rFonts w:ascii="Bookman Old Style" w:hAnsi="Bookman Old Style"/>
          <w:sz w:val="24"/>
          <w:szCs w:val="24"/>
        </w:rPr>
      </w:pPr>
      <w:r>
        <w:rPr>
          <w:rFonts w:ascii="Bookman Old Style" w:hAnsi="Bookman Old Style"/>
          <w:sz w:val="24"/>
          <w:szCs w:val="24"/>
          <w:lang w:val="id-ID"/>
        </w:rPr>
        <w:t>Menambah ketentuan mengenai pemasangan meteran air oleh Pemerintah Daerah melalui perangkat daerah yang membidangi serta pengawasannya.</w:t>
      </w:r>
    </w:p>
    <w:p w:rsidR="00931038" w:rsidRDefault="00FD2522" w:rsidP="00931038">
      <w:pPr>
        <w:pStyle w:val="ListParagraph"/>
        <w:spacing w:after="0"/>
        <w:ind w:left="4820"/>
        <w:contextualSpacing w:val="0"/>
        <w:jc w:val="center"/>
        <w:rPr>
          <w:rFonts w:ascii="Bookman Old Style" w:hAnsi="Bookman Old Style"/>
          <w:sz w:val="24"/>
          <w:szCs w:val="24"/>
          <w:lang w:val="id-ID"/>
        </w:rPr>
      </w:pPr>
      <w:r w:rsidRPr="00B4271E">
        <w:rPr>
          <w:rFonts w:ascii="Bookman Old Style" w:hAnsi="Bookman Old Style"/>
          <w:sz w:val="24"/>
          <w:szCs w:val="24"/>
        </w:rPr>
        <w:tab/>
      </w:r>
    </w:p>
    <w:p w:rsidR="00931038" w:rsidRDefault="00931038" w:rsidP="00931038">
      <w:pPr>
        <w:pStyle w:val="ListParagraph"/>
        <w:spacing w:after="0"/>
        <w:ind w:left="4820"/>
        <w:contextualSpacing w:val="0"/>
        <w:jc w:val="center"/>
        <w:rPr>
          <w:rFonts w:ascii="Bookman Old Style" w:hAnsi="Bookman Old Style"/>
          <w:sz w:val="24"/>
          <w:szCs w:val="24"/>
          <w:lang w:val="id-ID"/>
        </w:rPr>
      </w:pPr>
    </w:p>
    <w:p w:rsidR="00931038" w:rsidRDefault="00931038" w:rsidP="00931038">
      <w:pPr>
        <w:pStyle w:val="ListParagraph"/>
        <w:spacing w:after="0"/>
        <w:ind w:left="4820"/>
        <w:contextualSpacing w:val="0"/>
        <w:jc w:val="center"/>
        <w:rPr>
          <w:rFonts w:ascii="Bookman Old Style" w:hAnsi="Bookman Old Style"/>
          <w:sz w:val="24"/>
          <w:szCs w:val="24"/>
          <w:lang w:val="id-ID"/>
        </w:rPr>
      </w:pPr>
    </w:p>
    <w:p w:rsidR="00931038" w:rsidRPr="00C16012" w:rsidRDefault="00931038" w:rsidP="00931038">
      <w:pPr>
        <w:pStyle w:val="ListParagraph"/>
        <w:spacing w:after="0"/>
        <w:ind w:left="4820"/>
        <w:contextualSpacing w:val="0"/>
        <w:jc w:val="center"/>
        <w:rPr>
          <w:rFonts w:ascii="Bookman Old Style" w:hAnsi="Bookman Old Style" w:cs="Arial"/>
          <w:color w:val="000000"/>
          <w:sz w:val="24"/>
          <w:szCs w:val="24"/>
        </w:rPr>
      </w:pPr>
      <w:r w:rsidRPr="00C16012">
        <w:rPr>
          <w:rFonts w:ascii="Bookman Old Style" w:hAnsi="Bookman Old Style" w:cs="Arial"/>
          <w:color w:val="000000"/>
          <w:sz w:val="24"/>
          <w:szCs w:val="24"/>
        </w:rPr>
        <w:t xml:space="preserve">Karanganyar,       </w:t>
      </w:r>
      <w:bookmarkStart w:id="0" w:name="_GoBack"/>
      <w:bookmarkEnd w:id="0"/>
      <w:r w:rsidRPr="00C16012">
        <w:rPr>
          <w:rFonts w:ascii="Bookman Old Style" w:hAnsi="Bookman Old Style" w:cs="Arial"/>
          <w:color w:val="000000"/>
          <w:sz w:val="24"/>
          <w:szCs w:val="24"/>
        </w:rPr>
        <w:t xml:space="preserve"> </w:t>
      </w:r>
      <w:r w:rsidR="00E419A0">
        <w:rPr>
          <w:rFonts w:ascii="Bookman Old Style" w:hAnsi="Bookman Old Style" w:cs="Arial"/>
          <w:color w:val="000000"/>
          <w:sz w:val="24"/>
          <w:szCs w:val="24"/>
          <w:lang w:val="id-ID"/>
        </w:rPr>
        <w:t xml:space="preserve">      </w:t>
      </w:r>
      <w:r w:rsidR="00F162CE">
        <w:rPr>
          <w:rFonts w:ascii="Bookman Old Style" w:hAnsi="Bookman Old Style" w:cs="Arial"/>
          <w:color w:val="000000"/>
          <w:sz w:val="24"/>
          <w:szCs w:val="24"/>
          <w:lang w:val="id-ID"/>
        </w:rPr>
        <w:t xml:space="preserve">            </w:t>
      </w:r>
      <w:r w:rsidRPr="00C16012">
        <w:rPr>
          <w:rFonts w:ascii="Bookman Old Style" w:hAnsi="Bookman Old Style" w:cs="Arial"/>
          <w:color w:val="000000"/>
          <w:sz w:val="24"/>
          <w:szCs w:val="24"/>
        </w:rPr>
        <w:t xml:space="preserve"> 2017</w:t>
      </w:r>
    </w:p>
    <w:p w:rsidR="00931038" w:rsidRPr="00C16012" w:rsidRDefault="00931038" w:rsidP="00931038">
      <w:pPr>
        <w:spacing w:after="0"/>
        <w:ind w:left="4820"/>
        <w:jc w:val="center"/>
        <w:rPr>
          <w:rFonts w:ascii="Bookman Old Style" w:hAnsi="Bookman Old Style" w:cs="Arial"/>
          <w:color w:val="000000"/>
          <w:sz w:val="24"/>
          <w:szCs w:val="24"/>
        </w:rPr>
      </w:pPr>
      <w:r w:rsidRPr="00C16012">
        <w:rPr>
          <w:rFonts w:ascii="Bookman Old Style" w:hAnsi="Bookman Old Style" w:cs="Arial"/>
          <w:color w:val="000000"/>
          <w:sz w:val="24"/>
          <w:szCs w:val="24"/>
        </w:rPr>
        <w:t>Kepala Bagian Hukum</w:t>
      </w:r>
    </w:p>
    <w:p w:rsidR="00931038" w:rsidRPr="00C16012" w:rsidRDefault="00931038" w:rsidP="00931038">
      <w:pPr>
        <w:spacing w:after="0"/>
        <w:ind w:left="4820"/>
        <w:jc w:val="center"/>
        <w:rPr>
          <w:rFonts w:ascii="Bookman Old Style" w:hAnsi="Bookman Old Style" w:cs="Arial"/>
          <w:color w:val="000000"/>
          <w:sz w:val="24"/>
          <w:szCs w:val="24"/>
        </w:rPr>
      </w:pPr>
    </w:p>
    <w:p w:rsidR="00931038" w:rsidRPr="00C16012" w:rsidRDefault="00931038" w:rsidP="00931038">
      <w:pPr>
        <w:spacing w:after="0"/>
        <w:ind w:left="4820"/>
        <w:rPr>
          <w:rFonts w:ascii="Bookman Old Style" w:hAnsi="Bookman Old Style" w:cs="Arial"/>
          <w:color w:val="000000"/>
          <w:sz w:val="24"/>
          <w:szCs w:val="24"/>
          <w:lang w:val="id-ID"/>
        </w:rPr>
      </w:pPr>
    </w:p>
    <w:p w:rsidR="00931038" w:rsidRPr="00C16012" w:rsidRDefault="00931038" w:rsidP="00931038">
      <w:pPr>
        <w:spacing w:after="0"/>
        <w:ind w:left="4820"/>
        <w:jc w:val="center"/>
        <w:rPr>
          <w:rFonts w:ascii="Bookman Old Style" w:hAnsi="Bookman Old Style" w:cs="Arial"/>
          <w:color w:val="000000"/>
          <w:sz w:val="24"/>
          <w:szCs w:val="24"/>
        </w:rPr>
      </w:pPr>
    </w:p>
    <w:p w:rsidR="00931038" w:rsidRPr="00C16012" w:rsidRDefault="00931038" w:rsidP="00931038">
      <w:pPr>
        <w:spacing w:after="0"/>
        <w:ind w:left="4820"/>
        <w:jc w:val="center"/>
        <w:rPr>
          <w:rFonts w:ascii="Bookman Old Style" w:hAnsi="Bookman Old Style" w:cs="Arial"/>
          <w:color w:val="000000"/>
          <w:sz w:val="24"/>
          <w:szCs w:val="24"/>
          <w:u w:val="single"/>
        </w:rPr>
      </w:pPr>
      <w:r w:rsidRPr="00C16012">
        <w:rPr>
          <w:rFonts w:ascii="Bookman Old Style" w:hAnsi="Bookman Old Style" w:cs="Arial"/>
          <w:color w:val="000000"/>
          <w:sz w:val="24"/>
          <w:szCs w:val="24"/>
          <w:u w:val="single"/>
        </w:rPr>
        <w:t>ZULFIKAR HADIDH, S.H.</w:t>
      </w:r>
    </w:p>
    <w:p w:rsidR="00931038" w:rsidRPr="00C16012" w:rsidRDefault="00931038" w:rsidP="00931038">
      <w:pPr>
        <w:spacing w:after="0"/>
        <w:ind w:left="4820"/>
        <w:jc w:val="center"/>
        <w:rPr>
          <w:rFonts w:ascii="Bookman Old Style" w:hAnsi="Bookman Old Style" w:cs="Arial"/>
          <w:color w:val="000000"/>
          <w:sz w:val="24"/>
          <w:szCs w:val="24"/>
        </w:rPr>
      </w:pPr>
      <w:r w:rsidRPr="00C16012">
        <w:rPr>
          <w:rFonts w:ascii="Bookman Old Style" w:hAnsi="Bookman Old Style" w:cs="Arial"/>
          <w:color w:val="000000"/>
          <w:sz w:val="24"/>
          <w:szCs w:val="24"/>
        </w:rPr>
        <w:t>Pembina</w:t>
      </w:r>
    </w:p>
    <w:p w:rsidR="00DD4DE6" w:rsidRPr="00B4271E" w:rsidRDefault="00931038" w:rsidP="00931038">
      <w:pPr>
        <w:tabs>
          <w:tab w:val="left" w:pos="5670"/>
        </w:tabs>
        <w:spacing w:after="0"/>
        <w:ind w:left="4820"/>
        <w:rPr>
          <w:rFonts w:ascii="Bookman Old Style" w:hAnsi="Bookman Old Style"/>
          <w:sz w:val="24"/>
          <w:szCs w:val="24"/>
        </w:rPr>
      </w:pPr>
      <w:r>
        <w:rPr>
          <w:rFonts w:ascii="Bookman Old Style" w:hAnsi="Bookman Old Style" w:cs="Arial"/>
          <w:color w:val="000000"/>
          <w:sz w:val="24"/>
          <w:szCs w:val="24"/>
          <w:lang w:val="id-ID"/>
        </w:rPr>
        <w:tab/>
      </w:r>
      <w:r w:rsidRPr="00C16012">
        <w:rPr>
          <w:rFonts w:ascii="Bookman Old Style" w:hAnsi="Bookman Old Style" w:cs="Arial"/>
          <w:color w:val="000000"/>
          <w:sz w:val="24"/>
          <w:szCs w:val="24"/>
        </w:rPr>
        <w:t>NIP. 19750311 199903 1 009</w:t>
      </w:r>
    </w:p>
    <w:sectPr w:rsidR="00DD4DE6" w:rsidRPr="00B4271E" w:rsidSect="00D02E5F">
      <w:pgSz w:w="12242" w:h="18722" w:code="258"/>
      <w:pgMar w:top="1418" w:right="1134" w:bottom="1418"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OldStyle">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4CF0"/>
    <w:multiLevelType w:val="hybridMultilevel"/>
    <w:tmpl w:val="875096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C6FF5"/>
    <w:multiLevelType w:val="hybridMultilevel"/>
    <w:tmpl w:val="8E64120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441F5A"/>
    <w:multiLevelType w:val="hybridMultilevel"/>
    <w:tmpl w:val="FB904CFA"/>
    <w:lvl w:ilvl="0" w:tplc="791CAE0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D7482"/>
    <w:multiLevelType w:val="hybridMultilevel"/>
    <w:tmpl w:val="DEFE3C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22FD2"/>
    <w:multiLevelType w:val="hybridMultilevel"/>
    <w:tmpl w:val="F932863E"/>
    <w:lvl w:ilvl="0" w:tplc="80720EE8">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0000C95"/>
    <w:multiLevelType w:val="hybridMultilevel"/>
    <w:tmpl w:val="C240BAF2"/>
    <w:lvl w:ilvl="0" w:tplc="359AE0C6">
      <w:start w:val="7"/>
      <w:numFmt w:val="decimal"/>
      <w:lvlText w:val="%1."/>
      <w:lvlJc w:val="left"/>
      <w:pPr>
        <w:ind w:left="1118" w:hanging="360"/>
      </w:pPr>
      <w:rPr>
        <w:rFonts w:hint="default"/>
      </w:rPr>
    </w:lvl>
    <w:lvl w:ilvl="1" w:tplc="04090019" w:tentative="1">
      <w:start w:val="1"/>
      <w:numFmt w:val="lowerLetter"/>
      <w:lvlText w:val="%2."/>
      <w:lvlJc w:val="left"/>
      <w:pPr>
        <w:ind w:left="1838" w:hanging="360"/>
      </w:pPr>
    </w:lvl>
    <w:lvl w:ilvl="2" w:tplc="0409001B" w:tentative="1">
      <w:start w:val="1"/>
      <w:numFmt w:val="lowerRoman"/>
      <w:lvlText w:val="%3."/>
      <w:lvlJc w:val="right"/>
      <w:pPr>
        <w:ind w:left="2558" w:hanging="180"/>
      </w:pPr>
    </w:lvl>
    <w:lvl w:ilvl="3" w:tplc="0409000F" w:tentative="1">
      <w:start w:val="1"/>
      <w:numFmt w:val="decimal"/>
      <w:lvlText w:val="%4."/>
      <w:lvlJc w:val="left"/>
      <w:pPr>
        <w:ind w:left="3278" w:hanging="360"/>
      </w:p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abstractNum w:abstractNumId="6">
    <w:nsid w:val="1B640263"/>
    <w:multiLevelType w:val="hybridMultilevel"/>
    <w:tmpl w:val="EC10E852"/>
    <w:lvl w:ilvl="0" w:tplc="6CB6203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590B3D"/>
    <w:multiLevelType w:val="hybridMultilevel"/>
    <w:tmpl w:val="CCF0C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578F9"/>
    <w:multiLevelType w:val="hybridMultilevel"/>
    <w:tmpl w:val="6128D4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9B5654"/>
    <w:multiLevelType w:val="hybridMultilevel"/>
    <w:tmpl w:val="21D08E26"/>
    <w:lvl w:ilvl="0" w:tplc="B706D9F8">
      <w:start w:val="1"/>
      <w:numFmt w:val="bullet"/>
      <w:lvlText w:val="-"/>
      <w:lvlJc w:val="left"/>
      <w:pPr>
        <w:ind w:left="720" w:hanging="360"/>
      </w:pPr>
      <w:rPr>
        <w:rFonts w:ascii="SimSun" w:eastAsia="SimSun" w:hAnsi="SimSun" w:hint="eastAsia"/>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8E5125D"/>
    <w:multiLevelType w:val="hybridMultilevel"/>
    <w:tmpl w:val="631EFC3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E3C28"/>
    <w:multiLevelType w:val="hybridMultilevel"/>
    <w:tmpl w:val="1AFC874E"/>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0585671"/>
    <w:multiLevelType w:val="hybridMultilevel"/>
    <w:tmpl w:val="ED543E48"/>
    <w:lvl w:ilvl="0" w:tplc="791CAE0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7402DA"/>
    <w:multiLevelType w:val="hybridMultilevel"/>
    <w:tmpl w:val="57C456AC"/>
    <w:lvl w:ilvl="0" w:tplc="02FE3596">
      <w:start w:val="1"/>
      <w:numFmt w:val="lowerLetter"/>
      <w:lvlText w:val="%1."/>
      <w:lvlJc w:val="left"/>
      <w:pPr>
        <w:tabs>
          <w:tab w:val="num" w:pos="420"/>
        </w:tabs>
        <w:ind w:left="420" w:hanging="420"/>
      </w:pPr>
      <w:rPr>
        <w:rFonts w:hint="default"/>
      </w:rPr>
    </w:lvl>
    <w:lvl w:ilvl="1" w:tplc="7B2478FE">
      <w:start w:val="1"/>
      <w:numFmt w:val="decimal"/>
      <w:lvlText w:val="(%2)"/>
      <w:lvlJc w:val="left"/>
      <w:pPr>
        <w:tabs>
          <w:tab w:val="num" w:pos="1125"/>
        </w:tabs>
        <w:ind w:left="1125" w:hanging="405"/>
      </w:pPr>
      <w:rPr>
        <w:rFonts w:hint="default"/>
      </w:rPr>
    </w:lvl>
    <w:lvl w:ilvl="2" w:tplc="1794D8E4">
      <w:start w:val="1"/>
      <w:numFmt w:val="decimal"/>
      <w:lvlText w:val="(%3)"/>
      <w:lvlJc w:val="left"/>
      <w:pPr>
        <w:tabs>
          <w:tab w:val="num" w:pos="3420"/>
        </w:tabs>
        <w:ind w:left="3420" w:hanging="1800"/>
      </w:pPr>
      <w:rPr>
        <w:rFonts w:hint="default"/>
      </w:rPr>
    </w:lvl>
    <w:lvl w:ilvl="3" w:tplc="9A5ADBAC">
      <w:start w:val="1"/>
      <w:numFmt w:val="decimal"/>
      <w:lvlText w:val="(%4)"/>
      <w:lvlJc w:val="left"/>
      <w:pPr>
        <w:tabs>
          <w:tab w:val="num" w:pos="2640"/>
        </w:tabs>
        <w:ind w:left="2640" w:hanging="480"/>
      </w:pPr>
      <w:rPr>
        <w:rFonts w:hint="default"/>
      </w:rPr>
    </w:lvl>
    <w:lvl w:ilvl="4" w:tplc="7DDE2F6A">
      <w:start w:val="1"/>
      <w:numFmt w:val="decimal"/>
      <w:lvlText w:val="%5)"/>
      <w:lvlJc w:val="left"/>
      <w:pPr>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1B34E8D"/>
    <w:multiLevelType w:val="hybridMultilevel"/>
    <w:tmpl w:val="F5E29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186955"/>
    <w:multiLevelType w:val="hybridMultilevel"/>
    <w:tmpl w:val="450E77BE"/>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16">
    <w:nsid w:val="35AA0293"/>
    <w:multiLevelType w:val="hybridMultilevel"/>
    <w:tmpl w:val="FE4C35D2"/>
    <w:lvl w:ilvl="0" w:tplc="80A83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072D80"/>
    <w:multiLevelType w:val="hybridMultilevel"/>
    <w:tmpl w:val="8B247460"/>
    <w:lvl w:ilvl="0" w:tplc="791CAE0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BF05CA"/>
    <w:multiLevelType w:val="hybridMultilevel"/>
    <w:tmpl w:val="703E5BBC"/>
    <w:lvl w:ilvl="0" w:tplc="80A83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C91D23"/>
    <w:multiLevelType w:val="hybridMultilevel"/>
    <w:tmpl w:val="F16C80DC"/>
    <w:lvl w:ilvl="0" w:tplc="80A83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0F3389"/>
    <w:multiLevelType w:val="hybridMultilevel"/>
    <w:tmpl w:val="BE0A0BB6"/>
    <w:lvl w:ilvl="0" w:tplc="791CAE0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8A127E"/>
    <w:multiLevelType w:val="hybridMultilevel"/>
    <w:tmpl w:val="1AFC87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B31BF0"/>
    <w:multiLevelType w:val="hybridMultilevel"/>
    <w:tmpl w:val="8EF021C0"/>
    <w:lvl w:ilvl="0" w:tplc="5A00067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617EBD"/>
    <w:multiLevelType w:val="hybridMultilevel"/>
    <w:tmpl w:val="F5D8FD12"/>
    <w:lvl w:ilvl="0" w:tplc="04090015">
      <w:start w:val="1"/>
      <w:numFmt w:val="upperLetter"/>
      <w:lvlText w:val="%1."/>
      <w:lvlJc w:val="left"/>
      <w:pPr>
        <w:ind w:left="720" w:hanging="360"/>
      </w:pPr>
      <w:rPr>
        <w:rFonts w:hint="default"/>
      </w:rPr>
    </w:lvl>
    <w:lvl w:ilvl="1" w:tplc="BF4A08B2">
      <w:start w:val="1"/>
      <w:numFmt w:val="decimal"/>
      <w:lvlText w:val="%2."/>
      <w:lvlJc w:val="left"/>
      <w:pPr>
        <w:ind w:left="1440" w:hanging="360"/>
      </w:pPr>
      <w:rPr>
        <w:rFonts w:ascii="Bookman Old Style" w:eastAsiaTheme="minorHAnsi" w:hAnsi="Bookman Old Style" w:cstheme="minorBidi"/>
      </w:rPr>
    </w:lvl>
    <w:lvl w:ilvl="2" w:tplc="2B3E6B48">
      <w:start w:val="1"/>
      <w:numFmt w:val="lowerLetter"/>
      <w:lvlText w:val="%3."/>
      <w:lvlJc w:val="left"/>
      <w:pPr>
        <w:ind w:left="2340" w:hanging="360"/>
      </w:pPr>
      <w:rPr>
        <w:rFonts w:eastAsiaTheme="minorHAnsi" w:cstheme="minorBidi"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9F4EFC"/>
    <w:multiLevelType w:val="hybridMultilevel"/>
    <w:tmpl w:val="10B8AC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DA6852"/>
    <w:multiLevelType w:val="hybridMultilevel"/>
    <w:tmpl w:val="AB6A9CF2"/>
    <w:lvl w:ilvl="0" w:tplc="04090001">
      <w:start w:val="1"/>
      <w:numFmt w:val="bullet"/>
      <w:lvlText w:val=""/>
      <w:lvlJc w:val="left"/>
      <w:pPr>
        <w:ind w:left="2030" w:hanging="360"/>
      </w:pPr>
      <w:rPr>
        <w:rFonts w:ascii="Symbol" w:hAnsi="Symbol" w:hint="default"/>
      </w:rPr>
    </w:lvl>
    <w:lvl w:ilvl="1" w:tplc="04090003" w:tentative="1">
      <w:start w:val="1"/>
      <w:numFmt w:val="bullet"/>
      <w:lvlText w:val="o"/>
      <w:lvlJc w:val="left"/>
      <w:pPr>
        <w:ind w:left="2750" w:hanging="360"/>
      </w:pPr>
      <w:rPr>
        <w:rFonts w:ascii="Courier New" w:hAnsi="Courier New" w:cs="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cs="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cs="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26">
    <w:nsid w:val="5EB51EFA"/>
    <w:multiLevelType w:val="hybridMultilevel"/>
    <w:tmpl w:val="3114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93569C"/>
    <w:multiLevelType w:val="hybridMultilevel"/>
    <w:tmpl w:val="B5DC685A"/>
    <w:lvl w:ilvl="0" w:tplc="CC9038D4">
      <w:start w:val="1"/>
      <w:numFmt w:val="decimal"/>
      <w:lvlText w:val="(%1)"/>
      <w:lvlJc w:val="left"/>
      <w:pPr>
        <w:ind w:left="1463" w:hanging="360"/>
      </w:pPr>
      <w:rPr>
        <w:rFonts w:hint="default"/>
      </w:rPr>
    </w:lvl>
    <w:lvl w:ilvl="1" w:tplc="04210019" w:tentative="1">
      <w:start w:val="1"/>
      <w:numFmt w:val="lowerLetter"/>
      <w:lvlText w:val="%2."/>
      <w:lvlJc w:val="left"/>
      <w:pPr>
        <w:ind w:left="2183" w:hanging="360"/>
      </w:pPr>
    </w:lvl>
    <w:lvl w:ilvl="2" w:tplc="0421001B" w:tentative="1">
      <w:start w:val="1"/>
      <w:numFmt w:val="lowerRoman"/>
      <w:lvlText w:val="%3."/>
      <w:lvlJc w:val="right"/>
      <w:pPr>
        <w:ind w:left="2903" w:hanging="180"/>
      </w:pPr>
    </w:lvl>
    <w:lvl w:ilvl="3" w:tplc="0421000F" w:tentative="1">
      <w:start w:val="1"/>
      <w:numFmt w:val="decimal"/>
      <w:lvlText w:val="%4."/>
      <w:lvlJc w:val="left"/>
      <w:pPr>
        <w:ind w:left="3623" w:hanging="360"/>
      </w:pPr>
    </w:lvl>
    <w:lvl w:ilvl="4" w:tplc="04210019" w:tentative="1">
      <w:start w:val="1"/>
      <w:numFmt w:val="lowerLetter"/>
      <w:lvlText w:val="%5."/>
      <w:lvlJc w:val="left"/>
      <w:pPr>
        <w:ind w:left="4343" w:hanging="360"/>
      </w:pPr>
    </w:lvl>
    <w:lvl w:ilvl="5" w:tplc="0421001B" w:tentative="1">
      <w:start w:val="1"/>
      <w:numFmt w:val="lowerRoman"/>
      <w:lvlText w:val="%6."/>
      <w:lvlJc w:val="right"/>
      <w:pPr>
        <w:ind w:left="5063" w:hanging="180"/>
      </w:pPr>
    </w:lvl>
    <w:lvl w:ilvl="6" w:tplc="0421000F" w:tentative="1">
      <w:start w:val="1"/>
      <w:numFmt w:val="decimal"/>
      <w:lvlText w:val="%7."/>
      <w:lvlJc w:val="left"/>
      <w:pPr>
        <w:ind w:left="5783" w:hanging="360"/>
      </w:pPr>
    </w:lvl>
    <w:lvl w:ilvl="7" w:tplc="04210019" w:tentative="1">
      <w:start w:val="1"/>
      <w:numFmt w:val="lowerLetter"/>
      <w:lvlText w:val="%8."/>
      <w:lvlJc w:val="left"/>
      <w:pPr>
        <w:ind w:left="6503" w:hanging="360"/>
      </w:pPr>
    </w:lvl>
    <w:lvl w:ilvl="8" w:tplc="0421001B" w:tentative="1">
      <w:start w:val="1"/>
      <w:numFmt w:val="lowerRoman"/>
      <w:lvlText w:val="%9."/>
      <w:lvlJc w:val="right"/>
      <w:pPr>
        <w:ind w:left="7223" w:hanging="180"/>
      </w:pPr>
    </w:lvl>
  </w:abstractNum>
  <w:abstractNum w:abstractNumId="28">
    <w:nsid w:val="6F304769"/>
    <w:multiLevelType w:val="hybridMultilevel"/>
    <w:tmpl w:val="451E24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854043"/>
    <w:multiLevelType w:val="hybridMultilevel"/>
    <w:tmpl w:val="37C007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3802FB"/>
    <w:multiLevelType w:val="hybridMultilevel"/>
    <w:tmpl w:val="1018D6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244E4B"/>
    <w:multiLevelType w:val="hybridMultilevel"/>
    <w:tmpl w:val="D7CE709E"/>
    <w:lvl w:ilvl="0" w:tplc="0409000F">
      <w:start w:val="1"/>
      <w:numFmt w:val="decimal"/>
      <w:lvlText w:val="%1."/>
      <w:lvlJc w:val="left"/>
      <w:pPr>
        <w:ind w:left="1118" w:hanging="360"/>
      </w:pPr>
    </w:lvl>
    <w:lvl w:ilvl="1" w:tplc="04090019" w:tentative="1">
      <w:start w:val="1"/>
      <w:numFmt w:val="lowerLetter"/>
      <w:lvlText w:val="%2."/>
      <w:lvlJc w:val="left"/>
      <w:pPr>
        <w:ind w:left="1838" w:hanging="360"/>
      </w:pPr>
    </w:lvl>
    <w:lvl w:ilvl="2" w:tplc="0409001B" w:tentative="1">
      <w:start w:val="1"/>
      <w:numFmt w:val="lowerRoman"/>
      <w:lvlText w:val="%3."/>
      <w:lvlJc w:val="right"/>
      <w:pPr>
        <w:ind w:left="2558" w:hanging="180"/>
      </w:pPr>
    </w:lvl>
    <w:lvl w:ilvl="3" w:tplc="0409000F" w:tentative="1">
      <w:start w:val="1"/>
      <w:numFmt w:val="decimal"/>
      <w:lvlText w:val="%4."/>
      <w:lvlJc w:val="left"/>
      <w:pPr>
        <w:ind w:left="3278" w:hanging="360"/>
      </w:p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abstractNum w:abstractNumId="32">
    <w:nsid w:val="7FDB4169"/>
    <w:multiLevelType w:val="hybridMultilevel"/>
    <w:tmpl w:val="0A12B112"/>
    <w:lvl w:ilvl="0" w:tplc="FBA8EE40">
      <w:start w:val="1"/>
      <w:numFmt w:val="decimal"/>
      <w:lvlText w:val="(%1)"/>
      <w:lvlJc w:val="left"/>
      <w:pPr>
        <w:tabs>
          <w:tab w:val="num" w:pos="720"/>
        </w:tabs>
        <w:ind w:left="720" w:hanging="660"/>
      </w:pPr>
      <w:rPr>
        <w:rFonts w:hint="default"/>
      </w:rPr>
    </w:lvl>
    <w:lvl w:ilvl="1" w:tplc="F86CD5F2">
      <w:start w:val="1"/>
      <w:numFmt w:val="lowerLetter"/>
      <w:lvlText w:val="%2."/>
      <w:lvlJc w:val="left"/>
      <w:pPr>
        <w:tabs>
          <w:tab w:val="num" w:pos="1140"/>
        </w:tabs>
        <w:ind w:left="1140" w:hanging="360"/>
      </w:pPr>
      <w:rPr>
        <w:rFonts w:hint="default"/>
      </w:rPr>
    </w:lvl>
    <w:lvl w:ilvl="2" w:tplc="AA0ACA14">
      <w:start w:val="1"/>
      <w:numFmt w:val="decimal"/>
      <w:lvlText w:val="%3."/>
      <w:lvlJc w:val="left"/>
      <w:pPr>
        <w:ind w:left="2040" w:hanging="360"/>
      </w:pPr>
      <w:rPr>
        <w:rFonts w:hint="default"/>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7"/>
  </w:num>
  <w:num w:numId="2">
    <w:abstractNumId w:val="2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2"/>
  </w:num>
  <w:num w:numId="6">
    <w:abstractNumId w:val="2"/>
  </w:num>
  <w:num w:numId="7">
    <w:abstractNumId w:val="14"/>
  </w:num>
  <w:num w:numId="8">
    <w:abstractNumId w:val="8"/>
  </w:num>
  <w:num w:numId="9">
    <w:abstractNumId w:val="24"/>
  </w:num>
  <w:num w:numId="10">
    <w:abstractNumId w:val="3"/>
  </w:num>
  <w:num w:numId="11">
    <w:abstractNumId w:val="0"/>
  </w:num>
  <w:num w:numId="12">
    <w:abstractNumId w:val="20"/>
  </w:num>
  <w:num w:numId="13">
    <w:abstractNumId w:val="10"/>
  </w:num>
  <w:num w:numId="14">
    <w:abstractNumId w:val="21"/>
  </w:num>
  <w:num w:numId="15">
    <w:abstractNumId w:val="22"/>
  </w:num>
  <w:num w:numId="16">
    <w:abstractNumId w:val="1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8"/>
  </w:num>
  <w:num w:numId="21">
    <w:abstractNumId w:val="19"/>
  </w:num>
  <w:num w:numId="22">
    <w:abstractNumId w:val="29"/>
  </w:num>
  <w:num w:numId="23">
    <w:abstractNumId w:val="16"/>
  </w:num>
  <w:num w:numId="24">
    <w:abstractNumId w:val="30"/>
  </w:num>
  <w:num w:numId="25">
    <w:abstractNumId w:val="28"/>
  </w:num>
  <w:num w:numId="26">
    <w:abstractNumId w:val="1"/>
  </w:num>
  <w:num w:numId="27">
    <w:abstractNumId w:val="9"/>
  </w:num>
  <w:num w:numId="28">
    <w:abstractNumId w:val="5"/>
  </w:num>
  <w:num w:numId="29">
    <w:abstractNumId w:val="25"/>
  </w:num>
  <w:num w:numId="30">
    <w:abstractNumId w:val="26"/>
  </w:num>
  <w:num w:numId="31">
    <w:abstractNumId w:val="31"/>
  </w:num>
  <w:num w:numId="32">
    <w:abstractNumId w:val="32"/>
  </w:num>
  <w:num w:numId="33">
    <w:abstractNumId w:val="13"/>
  </w:num>
  <w:num w:numId="34">
    <w:abstractNumId w:val="6"/>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A10D4E"/>
    <w:rsid w:val="0006574D"/>
    <w:rsid w:val="00080CD3"/>
    <w:rsid w:val="000D0500"/>
    <w:rsid w:val="00122EF5"/>
    <w:rsid w:val="001349BD"/>
    <w:rsid w:val="001609D7"/>
    <w:rsid w:val="00161797"/>
    <w:rsid w:val="00165299"/>
    <w:rsid w:val="0017213D"/>
    <w:rsid w:val="00174BCD"/>
    <w:rsid w:val="001768A8"/>
    <w:rsid w:val="00184B1E"/>
    <w:rsid w:val="001C40BB"/>
    <w:rsid w:val="001D5B5B"/>
    <w:rsid w:val="0020417E"/>
    <w:rsid w:val="002048BC"/>
    <w:rsid w:val="002064EC"/>
    <w:rsid w:val="002154E1"/>
    <w:rsid w:val="00233CAB"/>
    <w:rsid w:val="00260DA4"/>
    <w:rsid w:val="002610B7"/>
    <w:rsid w:val="002964AC"/>
    <w:rsid w:val="002A3386"/>
    <w:rsid w:val="002A61D5"/>
    <w:rsid w:val="002F2886"/>
    <w:rsid w:val="00313A2B"/>
    <w:rsid w:val="00344211"/>
    <w:rsid w:val="003476DB"/>
    <w:rsid w:val="003520EB"/>
    <w:rsid w:val="00384381"/>
    <w:rsid w:val="00386A9D"/>
    <w:rsid w:val="00387208"/>
    <w:rsid w:val="004239C6"/>
    <w:rsid w:val="004243EC"/>
    <w:rsid w:val="00426233"/>
    <w:rsid w:val="00434600"/>
    <w:rsid w:val="00454895"/>
    <w:rsid w:val="00472367"/>
    <w:rsid w:val="004C6C2A"/>
    <w:rsid w:val="004E29F8"/>
    <w:rsid w:val="004E70CB"/>
    <w:rsid w:val="00501398"/>
    <w:rsid w:val="00510D3C"/>
    <w:rsid w:val="0051473F"/>
    <w:rsid w:val="00520E30"/>
    <w:rsid w:val="00522D0F"/>
    <w:rsid w:val="00554540"/>
    <w:rsid w:val="00563AA6"/>
    <w:rsid w:val="005741BE"/>
    <w:rsid w:val="0057565A"/>
    <w:rsid w:val="00576CA8"/>
    <w:rsid w:val="00577399"/>
    <w:rsid w:val="005A4865"/>
    <w:rsid w:val="005D7480"/>
    <w:rsid w:val="005E24EE"/>
    <w:rsid w:val="005F17E7"/>
    <w:rsid w:val="0064316E"/>
    <w:rsid w:val="00644C03"/>
    <w:rsid w:val="006512B3"/>
    <w:rsid w:val="00655D9F"/>
    <w:rsid w:val="006704EC"/>
    <w:rsid w:val="00675C67"/>
    <w:rsid w:val="006973E9"/>
    <w:rsid w:val="006A1130"/>
    <w:rsid w:val="006A4FA5"/>
    <w:rsid w:val="006B4574"/>
    <w:rsid w:val="006D02AE"/>
    <w:rsid w:val="006E3F0A"/>
    <w:rsid w:val="006F310E"/>
    <w:rsid w:val="00706FC9"/>
    <w:rsid w:val="007100F6"/>
    <w:rsid w:val="007419BA"/>
    <w:rsid w:val="00743B6A"/>
    <w:rsid w:val="0074615F"/>
    <w:rsid w:val="00746D03"/>
    <w:rsid w:val="0075206B"/>
    <w:rsid w:val="00753A36"/>
    <w:rsid w:val="0075664B"/>
    <w:rsid w:val="007779B8"/>
    <w:rsid w:val="00790395"/>
    <w:rsid w:val="00790902"/>
    <w:rsid w:val="007A21D1"/>
    <w:rsid w:val="007B37B5"/>
    <w:rsid w:val="007D49D7"/>
    <w:rsid w:val="007E057B"/>
    <w:rsid w:val="007E76AD"/>
    <w:rsid w:val="007E7AFB"/>
    <w:rsid w:val="008020F9"/>
    <w:rsid w:val="00807736"/>
    <w:rsid w:val="00812AF8"/>
    <w:rsid w:val="00827DCD"/>
    <w:rsid w:val="008A1707"/>
    <w:rsid w:val="008C2247"/>
    <w:rsid w:val="008C571C"/>
    <w:rsid w:val="008D1A19"/>
    <w:rsid w:val="008D36B1"/>
    <w:rsid w:val="008E0FDE"/>
    <w:rsid w:val="008F1432"/>
    <w:rsid w:val="008F3C35"/>
    <w:rsid w:val="00904FC2"/>
    <w:rsid w:val="00920896"/>
    <w:rsid w:val="00931038"/>
    <w:rsid w:val="00947F65"/>
    <w:rsid w:val="00954C95"/>
    <w:rsid w:val="00961BC4"/>
    <w:rsid w:val="00965954"/>
    <w:rsid w:val="00974105"/>
    <w:rsid w:val="00974418"/>
    <w:rsid w:val="0098305B"/>
    <w:rsid w:val="00985796"/>
    <w:rsid w:val="00987C48"/>
    <w:rsid w:val="009B725C"/>
    <w:rsid w:val="009C063F"/>
    <w:rsid w:val="009D312D"/>
    <w:rsid w:val="009F4F23"/>
    <w:rsid w:val="00A00DB5"/>
    <w:rsid w:val="00A03E15"/>
    <w:rsid w:val="00A04257"/>
    <w:rsid w:val="00A10D4E"/>
    <w:rsid w:val="00A252DE"/>
    <w:rsid w:val="00A32950"/>
    <w:rsid w:val="00A414BE"/>
    <w:rsid w:val="00A468AC"/>
    <w:rsid w:val="00A530C6"/>
    <w:rsid w:val="00A663E0"/>
    <w:rsid w:val="00A71368"/>
    <w:rsid w:val="00A74FC2"/>
    <w:rsid w:val="00AA3817"/>
    <w:rsid w:val="00AC5DA7"/>
    <w:rsid w:val="00AE38C5"/>
    <w:rsid w:val="00AE717F"/>
    <w:rsid w:val="00AE77F7"/>
    <w:rsid w:val="00AF5A06"/>
    <w:rsid w:val="00B15966"/>
    <w:rsid w:val="00B214BB"/>
    <w:rsid w:val="00B4271E"/>
    <w:rsid w:val="00B654FE"/>
    <w:rsid w:val="00B76A3A"/>
    <w:rsid w:val="00B83BB1"/>
    <w:rsid w:val="00B915B1"/>
    <w:rsid w:val="00B91E5D"/>
    <w:rsid w:val="00BD166F"/>
    <w:rsid w:val="00BE4774"/>
    <w:rsid w:val="00C13F82"/>
    <w:rsid w:val="00C1708A"/>
    <w:rsid w:val="00C3560A"/>
    <w:rsid w:val="00C356B8"/>
    <w:rsid w:val="00C43821"/>
    <w:rsid w:val="00C451AC"/>
    <w:rsid w:val="00C9233C"/>
    <w:rsid w:val="00CA70D7"/>
    <w:rsid w:val="00CE41D7"/>
    <w:rsid w:val="00CE7B69"/>
    <w:rsid w:val="00CF1601"/>
    <w:rsid w:val="00D02E5F"/>
    <w:rsid w:val="00D2715F"/>
    <w:rsid w:val="00D33692"/>
    <w:rsid w:val="00D370A6"/>
    <w:rsid w:val="00D47D6E"/>
    <w:rsid w:val="00D60582"/>
    <w:rsid w:val="00D87ECE"/>
    <w:rsid w:val="00DB55BD"/>
    <w:rsid w:val="00DD4DE6"/>
    <w:rsid w:val="00DF443B"/>
    <w:rsid w:val="00E0324E"/>
    <w:rsid w:val="00E04DF3"/>
    <w:rsid w:val="00E419A0"/>
    <w:rsid w:val="00E91C13"/>
    <w:rsid w:val="00EC2746"/>
    <w:rsid w:val="00EF54FF"/>
    <w:rsid w:val="00F162CE"/>
    <w:rsid w:val="00F25CB0"/>
    <w:rsid w:val="00F26C5F"/>
    <w:rsid w:val="00F32DED"/>
    <w:rsid w:val="00F4688D"/>
    <w:rsid w:val="00F57B4D"/>
    <w:rsid w:val="00F64A5D"/>
    <w:rsid w:val="00F802DC"/>
    <w:rsid w:val="00F90F4C"/>
    <w:rsid w:val="00F97124"/>
    <w:rsid w:val="00FB2A0A"/>
    <w:rsid w:val="00FD2522"/>
    <w:rsid w:val="00FD39C0"/>
    <w:rsid w:val="00FF3D4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6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D4E"/>
    <w:pPr>
      <w:ind w:left="720"/>
      <w:contextualSpacing/>
    </w:pPr>
  </w:style>
  <w:style w:type="table" w:styleId="TableGrid">
    <w:name w:val="Table Grid"/>
    <w:basedOn w:val="TableNormal"/>
    <w:uiPriority w:val="59"/>
    <w:rsid w:val="00A414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ubbab">
    <w:name w:val="sub_bab"/>
    <w:basedOn w:val="Normal"/>
    <w:rsid w:val="00F25C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bab2">
    <w:name w:val="sub_bab2"/>
    <w:basedOn w:val="Normal"/>
    <w:rsid w:val="00F25C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b">
    <w:name w:val="bab"/>
    <w:basedOn w:val="Normal"/>
    <w:rsid w:val="00F25CB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D4E"/>
    <w:pPr>
      <w:ind w:left="720"/>
      <w:contextualSpacing/>
    </w:pPr>
  </w:style>
</w:styles>
</file>

<file path=word/webSettings.xml><?xml version="1.0" encoding="utf-8"?>
<w:webSettings xmlns:r="http://schemas.openxmlformats.org/officeDocument/2006/relationships" xmlns:w="http://schemas.openxmlformats.org/wordprocessingml/2006/main">
  <w:divs>
    <w:div w:id="14815414">
      <w:bodyDiv w:val="1"/>
      <w:marLeft w:val="0"/>
      <w:marRight w:val="0"/>
      <w:marTop w:val="0"/>
      <w:marBottom w:val="0"/>
      <w:divBdr>
        <w:top w:val="none" w:sz="0" w:space="0" w:color="auto"/>
        <w:left w:val="none" w:sz="0" w:space="0" w:color="auto"/>
        <w:bottom w:val="none" w:sz="0" w:space="0" w:color="auto"/>
        <w:right w:val="none" w:sz="0" w:space="0" w:color="auto"/>
      </w:divBdr>
    </w:div>
    <w:div w:id="17514052">
      <w:bodyDiv w:val="1"/>
      <w:marLeft w:val="0"/>
      <w:marRight w:val="0"/>
      <w:marTop w:val="0"/>
      <w:marBottom w:val="0"/>
      <w:divBdr>
        <w:top w:val="none" w:sz="0" w:space="0" w:color="auto"/>
        <w:left w:val="none" w:sz="0" w:space="0" w:color="auto"/>
        <w:bottom w:val="none" w:sz="0" w:space="0" w:color="auto"/>
        <w:right w:val="none" w:sz="0" w:space="0" w:color="auto"/>
      </w:divBdr>
    </w:div>
    <w:div w:id="20933968">
      <w:bodyDiv w:val="1"/>
      <w:marLeft w:val="0"/>
      <w:marRight w:val="0"/>
      <w:marTop w:val="0"/>
      <w:marBottom w:val="0"/>
      <w:divBdr>
        <w:top w:val="none" w:sz="0" w:space="0" w:color="auto"/>
        <w:left w:val="none" w:sz="0" w:space="0" w:color="auto"/>
        <w:bottom w:val="none" w:sz="0" w:space="0" w:color="auto"/>
        <w:right w:val="none" w:sz="0" w:space="0" w:color="auto"/>
      </w:divBdr>
    </w:div>
    <w:div w:id="57677701">
      <w:bodyDiv w:val="1"/>
      <w:marLeft w:val="0"/>
      <w:marRight w:val="0"/>
      <w:marTop w:val="0"/>
      <w:marBottom w:val="0"/>
      <w:divBdr>
        <w:top w:val="none" w:sz="0" w:space="0" w:color="auto"/>
        <w:left w:val="none" w:sz="0" w:space="0" w:color="auto"/>
        <w:bottom w:val="none" w:sz="0" w:space="0" w:color="auto"/>
        <w:right w:val="none" w:sz="0" w:space="0" w:color="auto"/>
      </w:divBdr>
    </w:div>
    <w:div w:id="242224203">
      <w:bodyDiv w:val="1"/>
      <w:marLeft w:val="0"/>
      <w:marRight w:val="0"/>
      <w:marTop w:val="0"/>
      <w:marBottom w:val="0"/>
      <w:divBdr>
        <w:top w:val="none" w:sz="0" w:space="0" w:color="auto"/>
        <w:left w:val="none" w:sz="0" w:space="0" w:color="auto"/>
        <w:bottom w:val="none" w:sz="0" w:space="0" w:color="auto"/>
        <w:right w:val="none" w:sz="0" w:space="0" w:color="auto"/>
      </w:divBdr>
    </w:div>
    <w:div w:id="258947770">
      <w:bodyDiv w:val="1"/>
      <w:marLeft w:val="0"/>
      <w:marRight w:val="0"/>
      <w:marTop w:val="0"/>
      <w:marBottom w:val="0"/>
      <w:divBdr>
        <w:top w:val="none" w:sz="0" w:space="0" w:color="auto"/>
        <w:left w:val="none" w:sz="0" w:space="0" w:color="auto"/>
        <w:bottom w:val="none" w:sz="0" w:space="0" w:color="auto"/>
        <w:right w:val="none" w:sz="0" w:space="0" w:color="auto"/>
      </w:divBdr>
    </w:div>
    <w:div w:id="415977255">
      <w:bodyDiv w:val="1"/>
      <w:marLeft w:val="0"/>
      <w:marRight w:val="0"/>
      <w:marTop w:val="0"/>
      <w:marBottom w:val="0"/>
      <w:divBdr>
        <w:top w:val="none" w:sz="0" w:space="0" w:color="auto"/>
        <w:left w:val="none" w:sz="0" w:space="0" w:color="auto"/>
        <w:bottom w:val="none" w:sz="0" w:space="0" w:color="auto"/>
        <w:right w:val="none" w:sz="0" w:space="0" w:color="auto"/>
      </w:divBdr>
    </w:div>
    <w:div w:id="461270671">
      <w:bodyDiv w:val="1"/>
      <w:marLeft w:val="0"/>
      <w:marRight w:val="0"/>
      <w:marTop w:val="0"/>
      <w:marBottom w:val="0"/>
      <w:divBdr>
        <w:top w:val="none" w:sz="0" w:space="0" w:color="auto"/>
        <w:left w:val="none" w:sz="0" w:space="0" w:color="auto"/>
        <w:bottom w:val="none" w:sz="0" w:space="0" w:color="auto"/>
        <w:right w:val="none" w:sz="0" w:space="0" w:color="auto"/>
      </w:divBdr>
    </w:div>
    <w:div w:id="817496689">
      <w:bodyDiv w:val="1"/>
      <w:marLeft w:val="0"/>
      <w:marRight w:val="0"/>
      <w:marTop w:val="0"/>
      <w:marBottom w:val="0"/>
      <w:divBdr>
        <w:top w:val="none" w:sz="0" w:space="0" w:color="auto"/>
        <w:left w:val="none" w:sz="0" w:space="0" w:color="auto"/>
        <w:bottom w:val="none" w:sz="0" w:space="0" w:color="auto"/>
        <w:right w:val="none" w:sz="0" w:space="0" w:color="auto"/>
      </w:divBdr>
    </w:div>
    <w:div w:id="897739851">
      <w:bodyDiv w:val="1"/>
      <w:marLeft w:val="0"/>
      <w:marRight w:val="0"/>
      <w:marTop w:val="0"/>
      <w:marBottom w:val="0"/>
      <w:divBdr>
        <w:top w:val="none" w:sz="0" w:space="0" w:color="auto"/>
        <w:left w:val="none" w:sz="0" w:space="0" w:color="auto"/>
        <w:bottom w:val="none" w:sz="0" w:space="0" w:color="auto"/>
        <w:right w:val="none" w:sz="0" w:space="0" w:color="auto"/>
      </w:divBdr>
    </w:div>
    <w:div w:id="906650892">
      <w:bodyDiv w:val="1"/>
      <w:marLeft w:val="0"/>
      <w:marRight w:val="0"/>
      <w:marTop w:val="0"/>
      <w:marBottom w:val="0"/>
      <w:divBdr>
        <w:top w:val="none" w:sz="0" w:space="0" w:color="auto"/>
        <w:left w:val="none" w:sz="0" w:space="0" w:color="auto"/>
        <w:bottom w:val="none" w:sz="0" w:space="0" w:color="auto"/>
        <w:right w:val="none" w:sz="0" w:space="0" w:color="auto"/>
      </w:divBdr>
    </w:div>
    <w:div w:id="930577687">
      <w:bodyDiv w:val="1"/>
      <w:marLeft w:val="0"/>
      <w:marRight w:val="0"/>
      <w:marTop w:val="0"/>
      <w:marBottom w:val="0"/>
      <w:divBdr>
        <w:top w:val="none" w:sz="0" w:space="0" w:color="auto"/>
        <w:left w:val="none" w:sz="0" w:space="0" w:color="auto"/>
        <w:bottom w:val="none" w:sz="0" w:space="0" w:color="auto"/>
        <w:right w:val="none" w:sz="0" w:space="0" w:color="auto"/>
      </w:divBdr>
    </w:div>
    <w:div w:id="1108620416">
      <w:bodyDiv w:val="1"/>
      <w:marLeft w:val="0"/>
      <w:marRight w:val="0"/>
      <w:marTop w:val="0"/>
      <w:marBottom w:val="0"/>
      <w:divBdr>
        <w:top w:val="none" w:sz="0" w:space="0" w:color="auto"/>
        <w:left w:val="none" w:sz="0" w:space="0" w:color="auto"/>
        <w:bottom w:val="none" w:sz="0" w:space="0" w:color="auto"/>
        <w:right w:val="none" w:sz="0" w:space="0" w:color="auto"/>
      </w:divBdr>
    </w:div>
    <w:div w:id="1187450194">
      <w:bodyDiv w:val="1"/>
      <w:marLeft w:val="0"/>
      <w:marRight w:val="0"/>
      <w:marTop w:val="0"/>
      <w:marBottom w:val="0"/>
      <w:divBdr>
        <w:top w:val="none" w:sz="0" w:space="0" w:color="auto"/>
        <w:left w:val="none" w:sz="0" w:space="0" w:color="auto"/>
        <w:bottom w:val="none" w:sz="0" w:space="0" w:color="auto"/>
        <w:right w:val="none" w:sz="0" w:space="0" w:color="auto"/>
      </w:divBdr>
    </w:div>
    <w:div w:id="1251158205">
      <w:bodyDiv w:val="1"/>
      <w:marLeft w:val="0"/>
      <w:marRight w:val="0"/>
      <w:marTop w:val="0"/>
      <w:marBottom w:val="0"/>
      <w:divBdr>
        <w:top w:val="none" w:sz="0" w:space="0" w:color="auto"/>
        <w:left w:val="none" w:sz="0" w:space="0" w:color="auto"/>
        <w:bottom w:val="none" w:sz="0" w:space="0" w:color="auto"/>
        <w:right w:val="none" w:sz="0" w:space="0" w:color="auto"/>
      </w:divBdr>
    </w:div>
    <w:div w:id="1321689051">
      <w:bodyDiv w:val="1"/>
      <w:marLeft w:val="0"/>
      <w:marRight w:val="0"/>
      <w:marTop w:val="0"/>
      <w:marBottom w:val="0"/>
      <w:divBdr>
        <w:top w:val="none" w:sz="0" w:space="0" w:color="auto"/>
        <w:left w:val="none" w:sz="0" w:space="0" w:color="auto"/>
        <w:bottom w:val="none" w:sz="0" w:space="0" w:color="auto"/>
        <w:right w:val="none" w:sz="0" w:space="0" w:color="auto"/>
      </w:divBdr>
    </w:div>
    <w:div w:id="1704670645">
      <w:bodyDiv w:val="1"/>
      <w:marLeft w:val="0"/>
      <w:marRight w:val="0"/>
      <w:marTop w:val="0"/>
      <w:marBottom w:val="0"/>
      <w:divBdr>
        <w:top w:val="none" w:sz="0" w:space="0" w:color="auto"/>
        <w:left w:val="none" w:sz="0" w:space="0" w:color="auto"/>
        <w:bottom w:val="none" w:sz="0" w:space="0" w:color="auto"/>
        <w:right w:val="none" w:sz="0" w:space="0" w:color="auto"/>
      </w:divBdr>
    </w:div>
    <w:div w:id="1982882691">
      <w:bodyDiv w:val="1"/>
      <w:marLeft w:val="0"/>
      <w:marRight w:val="0"/>
      <w:marTop w:val="0"/>
      <w:marBottom w:val="0"/>
      <w:divBdr>
        <w:top w:val="none" w:sz="0" w:space="0" w:color="auto"/>
        <w:left w:val="none" w:sz="0" w:space="0" w:color="auto"/>
        <w:bottom w:val="none" w:sz="0" w:space="0" w:color="auto"/>
        <w:right w:val="none" w:sz="0" w:space="0" w:color="auto"/>
      </w:divBdr>
    </w:div>
    <w:div w:id="1997372704">
      <w:bodyDiv w:val="1"/>
      <w:marLeft w:val="0"/>
      <w:marRight w:val="0"/>
      <w:marTop w:val="0"/>
      <w:marBottom w:val="0"/>
      <w:divBdr>
        <w:top w:val="none" w:sz="0" w:space="0" w:color="auto"/>
        <w:left w:val="none" w:sz="0" w:space="0" w:color="auto"/>
        <w:bottom w:val="none" w:sz="0" w:space="0" w:color="auto"/>
        <w:right w:val="none" w:sz="0" w:space="0" w:color="auto"/>
      </w:divBdr>
    </w:div>
    <w:div w:id="2059813629">
      <w:bodyDiv w:val="1"/>
      <w:marLeft w:val="0"/>
      <w:marRight w:val="0"/>
      <w:marTop w:val="0"/>
      <w:marBottom w:val="0"/>
      <w:divBdr>
        <w:top w:val="none" w:sz="0" w:space="0" w:color="auto"/>
        <w:left w:val="none" w:sz="0" w:space="0" w:color="auto"/>
        <w:bottom w:val="none" w:sz="0" w:space="0" w:color="auto"/>
        <w:right w:val="none" w:sz="0" w:space="0" w:color="auto"/>
      </w:divBdr>
    </w:div>
    <w:div w:id="2099516205">
      <w:bodyDiv w:val="1"/>
      <w:marLeft w:val="0"/>
      <w:marRight w:val="0"/>
      <w:marTop w:val="0"/>
      <w:marBottom w:val="0"/>
      <w:divBdr>
        <w:top w:val="none" w:sz="0" w:space="0" w:color="auto"/>
        <w:left w:val="none" w:sz="0" w:space="0" w:color="auto"/>
        <w:bottom w:val="none" w:sz="0" w:space="0" w:color="auto"/>
        <w:right w:val="none" w:sz="0" w:space="0" w:color="auto"/>
      </w:divBdr>
    </w:div>
    <w:div w:id="213289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76CF9-BF5D-4097-85C9-DF965B91B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Karanganyar</Company>
  <LinksUpToDate>false</LinksUpToDate>
  <CharactersWithSpaces>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53</cp:revision>
  <cp:lastPrinted>2017-12-11T03:14:00Z</cp:lastPrinted>
  <dcterms:created xsi:type="dcterms:W3CDTF">2017-12-07T04:47:00Z</dcterms:created>
  <dcterms:modified xsi:type="dcterms:W3CDTF">2017-12-18T02:16:00Z</dcterms:modified>
</cp:coreProperties>
</file>