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D98" w:rsidRDefault="00B738C1" w:rsidP="00B738C1">
      <w:pPr>
        <w:spacing w:line="363" w:lineRule="auto"/>
        <w:ind w:left="7797"/>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6D2816D">
            <wp:extent cx="1162050" cy="276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276225"/>
                    </a:xfrm>
                    <a:prstGeom prst="rect">
                      <a:avLst/>
                    </a:prstGeom>
                    <a:noFill/>
                  </pic:spPr>
                </pic:pic>
              </a:graphicData>
            </a:graphic>
          </wp:inline>
        </w:drawing>
      </w:r>
    </w:p>
    <w:p w:rsidR="00973D98" w:rsidRDefault="00973D98">
      <w:pPr>
        <w:ind w:right="-1277"/>
        <w:jc w:val="center"/>
        <w:rPr>
          <w:rFonts w:ascii="Bookman Old Style" w:eastAsia="Bookman Old Style" w:hAnsi="Bookman Old Style" w:cs="Bookman Old Style"/>
          <w:sz w:val="24"/>
          <w:szCs w:val="24"/>
        </w:rPr>
      </w:pPr>
    </w:p>
    <w:p w:rsidR="00973D98" w:rsidRDefault="00973D98">
      <w:pPr>
        <w:ind w:right="-1277"/>
        <w:jc w:val="center"/>
        <w:rPr>
          <w:rFonts w:ascii="Bookman Old Style" w:eastAsia="Bookman Old Style" w:hAnsi="Bookman Old Style" w:cs="Bookman Old Style"/>
          <w:sz w:val="24"/>
          <w:szCs w:val="24"/>
        </w:rPr>
      </w:pPr>
    </w:p>
    <w:p w:rsidR="00973D98" w:rsidRDefault="00973D98">
      <w:pPr>
        <w:ind w:right="-1277"/>
        <w:jc w:val="center"/>
        <w:rPr>
          <w:rFonts w:ascii="Bookman Old Style" w:eastAsia="Bookman Old Style" w:hAnsi="Bookman Old Style" w:cs="Bookman Old Style"/>
          <w:sz w:val="24"/>
          <w:szCs w:val="24"/>
        </w:rPr>
      </w:pPr>
    </w:p>
    <w:p w:rsidR="00973D98" w:rsidRDefault="00973D98">
      <w:pPr>
        <w:ind w:right="-1277"/>
        <w:jc w:val="center"/>
        <w:rPr>
          <w:rFonts w:ascii="Bookman Old Style" w:eastAsia="Bookman Old Style" w:hAnsi="Bookman Old Style" w:cs="Bookman Old Style"/>
          <w:sz w:val="24"/>
          <w:szCs w:val="24"/>
        </w:rPr>
      </w:pPr>
    </w:p>
    <w:p w:rsidR="00973D98" w:rsidRDefault="00973D98">
      <w:pPr>
        <w:ind w:right="-1277"/>
        <w:jc w:val="center"/>
        <w:rPr>
          <w:rFonts w:ascii="Bookman Old Style" w:eastAsia="Bookman Old Style" w:hAnsi="Bookman Old Style" w:cs="Bookman Old Style"/>
          <w:sz w:val="24"/>
          <w:szCs w:val="24"/>
        </w:rPr>
      </w:pPr>
    </w:p>
    <w:p w:rsidR="00973D98" w:rsidRDefault="00973D98">
      <w:pPr>
        <w:ind w:right="-1277"/>
        <w:jc w:val="center"/>
        <w:rPr>
          <w:rFonts w:ascii="Bookman Old Style" w:eastAsia="Bookman Old Style" w:hAnsi="Bookman Old Style" w:cs="Bookman Old Style"/>
          <w:sz w:val="24"/>
          <w:szCs w:val="24"/>
        </w:rPr>
      </w:pPr>
    </w:p>
    <w:p w:rsidR="00973D98" w:rsidRDefault="00D03266">
      <w:pPr>
        <w:spacing w:line="360" w:lineRule="auto"/>
        <w:ind w:left="-567" w:right="-1277"/>
        <w:jc w:val="center"/>
        <w:rPr>
          <w:rFonts w:ascii="Bookman Old Style" w:eastAsia="Bookman Old Style" w:hAnsi="Bookman Old Style" w:cs="Bookman Old Style"/>
          <w:sz w:val="16"/>
          <w:szCs w:val="16"/>
        </w:rPr>
      </w:pPr>
      <w:r>
        <w:rPr>
          <w:rFonts w:ascii="Bookman Old Style" w:eastAsia="Bookman Old Style" w:hAnsi="Bookman Old Style" w:cs="Bookman Old Style"/>
          <w:sz w:val="24"/>
          <w:szCs w:val="24"/>
        </w:rPr>
        <w:t>PERATURAN DAERAH KABUPATEN KARANGANYAR</w:t>
      </w:r>
    </w:p>
    <w:p w:rsidR="00973D98" w:rsidRDefault="00D03266">
      <w:pPr>
        <w:spacing w:line="360" w:lineRule="auto"/>
        <w:ind w:left="-567" w:right="-1277"/>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NOMOR</w:t>
      </w:r>
      <w:r w:rsidR="00F85F7F">
        <w:rPr>
          <w:rFonts w:ascii="Bookman Old Style" w:eastAsia="Bookman Old Style" w:hAnsi="Bookman Old Style" w:cs="Bookman Old Style"/>
          <w:sz w:val="24"/>
          <w:szCs w:val="24"/>
        </w:rPr>
        <w:t xml:space="preserve">  10</w:t>
      </w:r>
      <w:r>
        <w:rPr>
          <w:rFonts w:ascii="Bookman Old Style" w:eastAsia="Bookman Old Style" w:hAnsi="Bookman Old Style" w:cs="Bookman Old Style"/>
          <w:sz w:val="24"/>
          <w:szCs w:val="24"/>
        </w:rPr>
        <w:t xml:space="preserve">  TAHUN 2020</w:t>
      </w:r>
      <w:bookmarkStart w:id="0" w:name="_GoBack"/>
      <w:bookmarkEnd w:id="0"/>
    </w:p>
    <w:p w:rsidR="00973D98" w:rsidRDefault="00D03266">
      <w:pPr>
        <w:spacing w:line="360" w:lineRule="auto"/>
        <w:ind w:left="-567" w:right="-1277"/>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TENTANG</w:t>
      </w:r>
    </w:p>
    <w:p w:rsidR="00973D98" w:rsidRDefault="00D03266">
      <w:pPr>
        <w:spacing w:line="360" w:lineRule="auto"/>
        <w:ind w:left="-567" w:right="-1277"/>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ANGGARAN PENDAPATAN DAN BELANJA DAERAH</w:t>
      </w:r>
    </w:p>
    <w:p w:rsidR="00973D98" w:rsidRDefault="00D03266">
      <w:pPr>
        <w:spacing w:line="360" w:lineRule="auto"/>
        <w:ind w:left="-567" w:right="-1277"/>
        <w:jc w:val="center"/>
        <w:rPr>
          <w:rFonts w:ascii="Times New Roman" w:eastAsia="Times New Roman" w:hAnsi="Times New Roman" w:cs="Times New Roman"/>
        </w:rPr>
      </w:pPr>
      <w:r>
        <w:rPr>
          <w:rFonts w:ascii="Bookman Old Style" w:eastAsia="Bookman Old Style" w:hAnsi="Bookman Old Style" w:cs="Bookman Old Style"/>
          <w:sz w:val="24"/>
          <w:szCs w:val="24"/>
        </w:rPr>
        <w:t>TAHUN ANGGARAN 2021</w:t>
      </w:r>
    </w:p>
    <w:p w:rsidR="00973D98" w:rsidRDefault="00973D98">
      <w:pPr>
        <w:ind w:left="-567"/>
        <w:rPr>
          <w:rFonts w:ascii="Times New Roman" w:eastAsia="Times New Roman" w:hAnsi="Times New Roman" w:cs="Times New Roman"/>
        </w:rPr>
      </w:pPr>
    </w:p>
    <w:p w:rsidR="00973D98" w:rsidRDefault="00D03266">
      <w:pPr>
        <w:spacing w:line="360" w:lineRule="auto"/>
        <w:ind w:left="-567" w:right="-1277"/>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DENGAN RAHMAT TUHAN YANG MAHA ESA</w:t>
      </w:r>
    </w:p>
    <w:p w:rsidR="00973D98" w:rsidRDefault="00973D98">
      <w:pPr>
        <w:ind w:left="-567"/>
        <w:rPr>
          <w:rFonts w:ascii="Times New Roman" w:eastAsia="Times New Roman" w:hAnsi="Times New Roman" w:cs="Times New Roman"/>
        </w:rPr>
      </w:pPr>
    </w:p>
    <w:p w:rsidR="00973D98" w:rsidRDefault="00D03266">
      <w:pPr>
        <w:spacing w:line="360" w:lineRule="auto"/>
        <w:ind w:left="-567" w:right="-1297"/>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BUPATI KARANGANYAR</w:t>
      </w:r>
    </w:p>
    <w:p w:rsidR="00973D98" w:rsidRDefault="00973D98">
      <w:pPr>
        <w:tabs>
          <w:tab w:val="left" w:pos="2268"/>
        </w:tabs>
        <w:ind w:left="2835" w:right="125" w:hanging="2835"/>
        <w:jc w:val="both"/>
        <w:rPr>
          <w:rFonts w:ascii="Bookman Old Style" w:eastAsia="Bookman Old Style" w:hAnsi="Bookman Old Style" w:cs="Bookman Old Style"/>
          <w:sz w:val="24"/>
          <w:szCs w:val="24"/>
        </w:rPr>
      </w:pPr>
    </w:p>
    <w:p w:rsidR="00973D98" w:rsidRDefault="00D03266" w:rsidP="00141A5E">
      <w:pPr>
        <w:tabs>
          <w:tab w:val="left" w:pos="1701"/>
          <w:tab w:val="left" w:pos="1985"/>
          <w:tab w:val="left" w:pos="2127"/>
        </w:tabs>
        <w:spacing w:line="360" w:lineRule="auto"/>
        <w:ind w:left="2127" w:right="125" w:hanging="212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Menimbang</w:t>
      </w:r>
      <w:r>
        <w:rPr>
          <w:rFonts w:ascii="Bookman Old Style" w:eastAsia="Bookman Old Style" w:hAnsi="Bookman Old Style" w:cs="Bookman Old Style"/>
          <w:sz w:val="24"/>
          <w:szCs w:val="24"/>
        </w:rPr>
        <w:tab/>
        <w:t xml:space="preserve">: a. </w:t>
      </w:r>
      <w:r>
        <w:rPr>
          <w:rFonts w:ascii="Bookman Old Style" w:eastAsia="Bookman Old Style" w:hAnsi="Bookman Old Style" w:cs="Bookman Old Style"/>
          <w:sz w:val="24"/>
          <w:szCs w:val="24"/>
        </w:rPr>
        <w:tab/>
        <w:t>bahwa untuk melaksanakan ketentuan pasal 311 ayat (1) Undang-Undang Nomor 23 Tahun 2014 tentang Pemerintahan Daerah, sebagaimana telah diubah beberapa kali terakhir dengan Undang-Undang Nomor 11 Tahun 2020 tentang Cipta Kerja dan pasal 104 ayat (1) Peraturan Pemerintah Nomor 12 Tahun 2019 tentang Pengelolaan Keuangan Daerah, Bupati wajib mengajukan Rancangan Peraturan Daerah tentang Anggaran Pendapatan dan Belanja Daerah (APBD) Tahun    Anggaran 2021 kepada Dewan Perwakilan Rakyat Daerah (DPRD) untuk memperoleh persetujuan bersama;</w:t>
      </w:r>
    </w:p>
    <w:p w:rsidR="00141A5E" w:rsidRDefault="00D03266" w:rsidP="00141A5E">
      <w:pPr>
        <w:tabs>
          <w:tab w:val="left" w:pos="1843"/>
          <w:tab w:val="left" w:pos="2127"/>
        </w:tabs>
        <w:spacing w:line="360" w:lineRule="auto"/>
        <w:ind w:left="2127" w:right="122" w:hanging="212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b.</w:t>
      </w:r>
      <w:r>
        <w:rPr>
          <w:rFonts w:ascii="Bookman Old Style" w:eastAsia="Bookman Old Style" w:hAnsi="Bookman Old Style" w:cs="Bookman Old Style"/>
          <w:sz w:val="24"/>
          <w:szCs w:val="24"/>
        </w:rPr>
        <w:tab/>
        <w:t>bahwa Rancangan Peraturan Daerah tentang Anggaran Pendapatan dan Belanja Daerah (APBD) yang diajukan sebagaimana dimaksud pada huruf a, merupakan perwujudan dari Rencana Kerja Pemerintah Daerah Tahun 2021 yang dijabarkan ke dalam Kebijakan Umum APBD serta Prioritas dan Plafon Anggaran Sementara yang telah disepakati Pemerintah Daerah bersama</w:t>
      </w:r>
      <w:bookmarkStart w:id="1" w:name="gjdgxs" w:colFirst="0" w:colLast="0"/>
      <w:bookmarkEnd w:id="1"/>
      <w:r>
        <w:rPr>
          <w:rFonts w:ascii="Bookman Old Style" w:eastAsia="Bookman Old Style" w:hAnsi="Bookman Old Style" w:cs="Bookman Old Style"/>
          <w:sz w:val="24"/>
          <w:szCs w:val="24"/>
        </w:rPr>
        <w:t xml:space="preserve"> DPRD pada tanggal 22 Oktober 2020;</w:t>
      </w:r>
    </w:p>
    <w:p w:rsidR="00973D98" w:rsidRDefault="00141A5E" w:rsidP="00141A5E">
      <w:pPr>
        <w:tabs>
          <w:tab w:val="left" w:pos="1843"/>
          <w:tab w:val="left" w:pos="2127"/>
        </w:tabs>
        <w:spacing w:line="360" w:lineRule="auto"/>
        <w:ind w:left="2127" w:right="122" w:hanging="212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c.</w:t>
      </w:r>
      <w:r>
        <w:rPr>
          <w:rFonts w:ascii="Bookman Old Style" w:eastAsia="Bookman Old Style" w:hAnsi="Bookman Old Style" w:cs="Bookman Old Style"/>
          <w:sz w:val="24"/>
          <w:szCs w:val="24"/>
        </w:rPr>
        <w:tab/>
      </w:r>
      <w:r w:rsidR="00D03266">
        <w:rPr>
          <w:rFonts w:ascii="Bookman Old Style" w:eastAsia="Bookman Old Style" w:hAnsi="Bookman Old Style" w:cs="Bookman Old Style"/>
          <w:sz w:val="24"/>
          <w:szCs w:val="24"/>
        </w:rPr>
        <w:t>bahwa berdasarkan pertimbangan sebagaimana dimaksud dalam huruf a dan huruf b, perlu menetapkan Peraturan Daerah tentang Anggaran Pendapatan dan Belanja Daerah Tahun Anggaran 2021;</w:t>
      </w:r>
    </w:p>
    <w:p w:rsidR="00973D98" w:rsidRDefault="00973D98">
      <w:pPr>
        <w:spacing w:line="360" w:lineRule="auto"/>
        <w:rPr>
          <w:rFonts w:ascii="Times New Roman" w:eastAsia="Times New Roman" w:hAnsi="Times New Roman" w:cs="Times New Roman"/>
        </w:rPr>
      </w:pPr>
    </w:p>
    <w:p w:rsidR="00973D98" w:rsidRDefault="00D03266">
      <w:pPr>
        <w:pBdr>
          <w:top w:val="nil"/>
          <w:left w:val="nil"/>
          <w:bottom w:val="nil"/>
          <w:right w:val="nil"/>
          <w:between w:val="nil"/>
        </w:pBdr>
        <w:tabs>
          <w:tab w:val="left" w:pos="1560"/>
          <w:tab w:val="left" w:pos="1680"/>
          <w:tab w:val="left" w:pos="2410"/>
        </w:tabs>
        <w:spacing w:line="360" w:lineRule="auto"/>
        <w:ind w:left="2835" w:hanging="283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Mengingat</w:t>
      </w:r>
      <w:r>
        <w:rPr>
          <w:rFonts w:ascii="Times New Roman" w:eastAsia="Times New Roman" w:hAnsi="Times New Roman" w:cs="Times New Roman"/>
          <w:color w:val="000000"/>
        </w:rPr>
        <w:tab/>
      </w:r>
      <w:r>
        <w:rPr>
          <w:rFonts w:ascii="Bookman Old Style" w:eastAsia="Bookman Old Style" w:hAnsi="Bookman Old Style" w:cs="Bookman Old Style"/>
          <w:color w:val="000000"/>
          <w:sz w:val="24"/>
          <w:szCs w:val="24"/>
        </w:rPr>
        <w:t xml:space="preserve">: </w:t>
      </w:r>
      <w:r>
        <w:rPr>
          <w:rFonts w:ascii="Bookman Old Style" w:eastAsia="Bookman Old Style" w:hAnsi="Bookman Old Style" w:cs="Bookman Old Style"/>
          <w:color w:val="000000"/>
          <w:sz w:val="24"/>
          <w:szCs w:val="24"/>
        </w:rPr>
        <w:tab/>
        <w:t>1.</w:t>
      </w:r>
      <w:r>
        <w:rPr>
          <w:rFonts w:ascii="Bookman Old Style" w:eastAsia="Bookman Old Style" w:hAnsi="Bookman Old Style" w:cs="Bookman Old Style"/>
          <w:color w:val="000000"/>
          <w:sz w:val="24"/>
          <w:szCs w:val="24"/>
        </w:rPr>
        <w:tab/>
        <w:t>Pasal 18 ayat (6) Undang-Undang Dasar Negara Republik Indonesia Tahun 1945;</w:t>
      </w:r>
    </w:p>
    <w:p w:rsidR="00973D98" w:rsidRDefault="00D03266">
      <w:pPr>
        <w:pBdr>
          <w:top w:val="nil"/>
          <w:left w:val="nil"/>
          <w:bottom w:val="nil"/>
          <w:right w:val="nil"/>
          <w:between w:val="nil"/>
        </w:pBdr>
        <w:tabs>
          <w:tab w:val="left" w:pos="1560"/>
          <w:tab w:val="left" w:pos="1680"/>
          <w:tab w:val="left" w:pos="2410"/>
          <w:tab w:val="left" w:pos="2828"/>
        </w:tabs>
        <w:spacing w:line="360" w:lineRule="auto"/>
        <w:ind w:left="2835"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2. </w:t>
      </w:r>
      <w:r>
        <w:rPr>
          <w:rFonts w:ascii="Bookman Old Style" w:eastAsia="Bookman Old Style" w:hAnsi="Bookman Old Style" w:cs="Bookman Old Style"/>
          <w:color w:val="000000"/>
          <w:sz w:val="24"/>
          <w:szCs w:val="24"/>
        </w:rPr>
        <w:tab/>
        <w:t>Undang-Undang   Nomor  13  Tahun  1950  tentang Pembentukan Daerah-daerah Kabupaten dalam Lingkungan Provinsi Jawa Tengah;</w:t>
      </w:r>
    </w:p>
    <w:p w:rsidR="00973D98" w:rsidRDefault="00D03266">
      <w:pPr>
        <w:pBdr>
          <w:top w:val="nil"/>
          <w:left w:val="nil"/>
          <w:bottom w:val="nil"/>
          <w:right w:val="nil"/>
          <w:between w:val="nil"/>
        </w:pBdr>
        <w:tabs>
          <w:tab w:val="left" w:pos="2977"/>
        </w:tabs>
        <w:spacing w:line="360" w:lineRule="auto"/>
        <w:ind w:left="2835" w:right="122"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3. Undang-Undang Nomor 17 Tahun 2003 tentang Keuangan Negara (lembaran Negara Republik Indonesia Tahun 2003 Nomor 47, Tambahan Lembaran Negara Republik Indonesia                      Nomor 4286);</w:t>
      </w:r>
    </w:p>
    <w:p w:rsidR="00973D98" w:rsidRDefault="00D03266">
      <w:pPr>
        <w:pBdr>
          <w:top w:val="nil"/>
          <w:left w:val="nil"/>
          <w:bottom w:val="nil"/>
          <w:right w:val="nil"/>
          <w:between w:val="nil"/>
        </w:pBdr>
        <w:tabs>
          <w:tab w:val="left" w:pos="2977"/>
        </w:tabs>
        <w:spacing w:line="360" w:lineRule="auto"/>
        <w:ind w:left="2835" w:right="122"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4.</w:t>
      </w:r>
      <w:r>
        <w:rPr>
          <w:rFonts w:ascii="Bookman Old Style" w:eastAsia="Bookman Old Style" w:hAnsi="Bookman Old Style" w:cs="Bookman Old Style"/>
          <w:color w:val="000000"/>
          <w:sz w:val="24"/>
          <w:szCs w:val="24"/>
        </w:rPr>
        <w:tab/>
        <w:t>Undang-Undang Nomor 1 Tahun 2004 tentang Perbendaharaan Negara (Lembaran Negara Republik Indonesia Tahun 2004 Nomor 5, Tambahan Lembaran Negara Republik Indonesia Nomor 4355);</w:t>
      </w:r>
    </w:p>
    <w:p w:rsidR="00973D98" w:rsidRDefault="00D03266">
      <w:pPr>
        <w:pBdr>
          <w:top w:val="nil"/>
          <w:left w:val="nil"/>
          <w:bottom w:val="nil"/>
          <w:right w:val="nil"/>
          <w:between w:val="nil"/>
        </w:pBdr>
        <w:tabs>
          <w:tab w:val="left" w:pos="2977"/>
        </w:tabs>
        <w:spacing w:line="367" w:lineRule="auto"/>
        <w:ind w:left="2835" w:right="122"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5.</w:t>
      </w:r>
      <w:r>
        <w:rPr>
          <w:rFonts w:ascii="Bookman Old Style" w:eastAsia="Bookman Old Style" w:hAnsi="Bookman Old Style" w:cs="Bookman Old Style"/>
          <w:color w:val="000000"/>
          <w:sz w:val="24"/>
          <w:szCs w:val="24"/>
        </w:rPr>
        <w:tab/>
        <w:t>Undang-Undang Nomor 25 Tahun 2004 tentang Sistem Perencanaan Pembangunan Nasional (Lembaran Negara Republik Indonesia Tahun 2004 Nomor 104, Tambahan Lembaran Negara Republik Indonesia Nomor 44210);</w:t>
      </w:r>
    </w:p>
    <w:p w:rsidR="00973D98" w:rsidRDefault="00D03266">
      <w:pPr>
        <w:pBdr>
          <w:top w:val="nil"/>
          <w:left w:val="nil"/>
          <w:bottom w:val="nil"/>
          <w:right w:val="nil"/>
          <w:between w:val="nil"/>
        </w:pBdr>
        <w:tabs>
          <w:tab w:val="left" w:pos="2977"/>
        </w:tabs>
        <w:spacing w:line="367" w:lineRule="auto"/>
        <w:ind w:left="2835" w:right="122"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6.</w:t>
      </w:r>
      <w:r>
        <w:rPr>
          <w:rFonts w:ascii="Bookman Old Style" w:eastAsia="Bookman Old Style" w:hAnsi="Bookman Old Style" w:cs="Bookman Old Style"/>
          <w:color w:val="000000"/>
          <w:sz w:val="24"/>
          <w:szCs w:val="24"/>
        </w:rPr>
        <w:tab/>
        <w:t>Undang-Undang Nomor 33 Tahun 2004 tentang Perimbangan Keuangan Antara Pemerintah Pusat dan Pemerintah Daerah (Lembaran Negara Republik Indonesia Tahun 2004 Nomor 126, Tambahan Lembaran Negara Republik Indonesia Nomor 4438);</w:t>
      </w:r>
    </w:p>
    <w:p w:rsidR="00973D98" w:rsidRDefault="00D03266">
      <w:pPr>
        <w:pBdr>
          <w:top w:val="nil"/>
          <w:left w:val="nil"/>
          <w:bottom w:val="nil"/>
          <w:right w:val="nil"/>
          <w:between w:val="nil"/>
        </w:pBdr>
        <w:tabs>
          <w:tab w:val="left" w:pos="2977"/>
        </w:tabs>
        <w:spacing w:line="367" w:lineRule="auto"/>
        <w:ind w:left="2835" w:right="122"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7.</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sz w:val="24"/>
          <w:szCs w:val="24"/>
        </w:rPr>
        <w:t>Undang-Undang  Nomor  28</w:t>
      </w:r>
      <w:r>
        <w:rPr>
          <w:rFonts w:ascii="Bookman Old Style" w:eastAsia="Bookman Old Style" w:hAnsi="Bookman Old Style" w:cs="Bookman Old Style"/>
          <w:color w:val="000000"/>
          <w:sz w:val="24"/>
          <w:szCs w:val="24"/>
        </w:rPr>
        <w:t xml:space="preserve">  Tahun  2009 </w:t>
      </w:r>
      <w:bookmarkStart w:id="2" w:name="30j0zll" w:colFirst="0" w:colLast="0"/>
      <w:bookmarkEnd w:id="2"/>
      <w:r>
        <w:rPr>
          <w:rFonts w:ascii="Bookman Old Style" w:eastAsia="Bookman Old Style" w:hAnsi="Bookman Old Style" w:cs="Bookman Old Style"/>
          <w:color w:val="000000"/>
          <w:sz w:val="24"/>
          <w:szCs w:val="24"/>
        </w:rPr>
        <w:t>tentang Pajak Daerah dan Retribusi Daerah (Lembaran Negara Republik Indonesia Tahun 2009 Nomor 130, Tambahan Lembaran Negara republik Indonesia Nomor 5049) sebagaimana telah diubah dengan Undang-Undang Nomor 11 Tahun 2020 tentang Cipta Kerja (Lembaran Negara Republik Indonesia Tahun 2020 Nomor 245, Tambahan Lembaran Negara Republik Indonesia Nomor 6573);</w:t>
      </w:r>
    </w:p>
    <w:p w:rsidR="00141A5E" w:rsidRDefault="00141A5E">
      <w:pPr>
        <w:pBdr>
          <w:top w:val="nil"/>
          <w:left w:val="nil"/>
          <w:bottom w:val="nil"/>
          <w:right w:val="nil"/>
          <w:between w:val="nil"/>
        </w:pBdr>
        <w:tabs>
          <w:tab w:val="left" w:pos="2977"/>
        </w:tabs>
        <w:spacing w:line="367" w:lineRule="auto"/>
        <w:ind w:left="2835" w:right="122" w:hanging="425"/>
        <w:jc w:val="both"/>
        <w:rPr>
          <w:rFonts w:ascii="Bookman Old Style" w:eastAsia="Bookman Old Style" w:hAnsi="Bookman Old Style" w:cs="Bookman Old Style"/>
          <w:color w:val="000000"/>
          <w:sz w:val="24"/>
          <w:szCs w:val="24"/>
        </w:rPr>
      </w:pPr>
    </w:p>
    <w:p w:rsidR="00141A5E" w:rsidRDefault="00141A5E">
      <w:pPr>
        <w:pBdr>
          <w:top w:val="nil"/>
          <w:left w:val="nil"/>
          <w:bottom w:val="nil"/>
          <w:right w:val="nil"/>
          <w:between w:val="nil"/>
        </w:pBdr>
        <w:tabs>
          <w:tab w:val="left" w:pos="2977"/>
        </w:tabs>
        <w:spacing w:line="367" w:lineRule="auto"/>
        <w:ind w:left="2835" w:right="122" w:hanging="425"/>
        <w:jc w:val="both"/>
        <w:rPr>
          <w:rFonts w:ascii="Bookman Old Style" w:eastAsia="Bookman Old Style" w:hAnsi="Bookman Old Style" w:cs="Bookman Old Style"/>
          <w:sz w:val="24"/>
          <w:szCs w:val="24"/>
        </w:rPr>
      </w:pPr>
    </w:p>
    <w:p w:rsidR="00973D98" w:rsidRDefault="00D03266">
      <w:pPr>
        <w:pBdr>
          <w:top w:val="nil"/>
          <w:left w:val="nil"/>
          <w:bottom w:val="nil"/>
          <w:right w:val="nil"/>
          <w:between w:val="nil"/>
        </w:pBdr>
        <w:tabs>
          <w:tab w:val="left" w:pos="2977"/>
        </w:tabs>
        <w:spacing w:line="367" w:lineRule="auto"/>
        <w:ind w:left="2835" w:right="122"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8.</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sz w:val="24"/>
          <w:szCs w:val="24"/>
        </w:rPr>
        <w:t xml:space="preserve">Undang-Undang Nomor 23 Tahun 2014 </w:t>
      </w:r>
      <w:r>
        <w:rPr>
          <w:rFonts w:ascii="Bookman Old Style" w:eastAsia="Bookman Old Style" w:hAnsi="Bookman Old Style" w:cs="Bookman Old Style"/>
          <w:color w:val="000000"/>
          <w:sz w:val="24"/>
          <w:szCs w:val="24"/>
        </w:rPr>
        <w:t>tentang Pemerintahan Daerah (Lembaran Negara Republik Indonesia Tahun 2014 Nomor 244, Tambahan Lembaran Negara Republik Indonesia Nomor 5587), sebagaimana telah diubah beberapa kali terakhir dengan Undang-Undang Nomor 11 Tahun 2020 tentang Cipta Kerja (Lembaran Negara Republik Indonesia Tahun 2020 Nomor 245, Tambahan Lembaran Negara Republik Indonesia Nomor 6573);</w:t>
      </w:r>
    </w:p>
    <w:p w:rsidR="00973D98" w:rsidRDefault="00D03266">
      <w:pPr>
        <w:pBdr>
          <w:top w:val="nil"/>
          <w:left w:val="nil"/>
          <w:bottom w:val="nil"/>
          <w:right w:val="nil"/>
          <w:between w:val="nil"/>
        </w:pBdr>
        <w:tabs>
          <w:tab w:val="left" w:pos="2977"/>
        </w:tabs>
        <w:spacing w:line="367" w:lineRule="auto"/>
        <w:ind w:left="2835" w:right="122"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8.</w:t>
      </w:r>
      <w:r>
        <w:rPr>
          <w:rFonts w:ascii="Bookman Old Style" w:eastAsia="Bookman Old Style" w:hAnsi="Bookman Old Style" w:cs="Bookman Old Style"/>
          <w:color w:val="000000"/>
          <w:sz w:val="24"/>
          <w:szCs w:val="24"/>
        </w:rPr>
        <w:tab/>
        <w:t>Peraturan Pemerintah Nomor 109 Tahun 2000 tentang Kedudukan Keuangan Kepala Daerah dan Wakil Kepala Daerah (Lembaran Negara Republik Indonesia Tahun 2000 Nomor 210, Tambahan Lembaran Negara Republik Indonesia Nomor 4028);</w:t>
      </w:r>
    </w:p>
    <w:p w:rsidR="00973D98" w:rsidRDefault="00D03266">
      <w:pPr>
        <w:pBdr>
          <w:top w:val="nil"/>
          <w:left w:val="nil"/>
          <w:bottom w:val="nil"/>
          <w:right w:val="nil"/>
          <w:between w:val="nil"/>
        </w:pBdr>
        <w:tabs>
          <w:tab w:val="left" w:pos="2977"/>
        </w:tabs>
        <w:spacing w:line="367" w:lineRule="auto"/>
        <w:ind w:left="2835" w:right="122"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9.</w:t>
      </w:r>
      <w:r>
        <w:rPr>
          <w:rFonts w:ascii="Bookman Old Style" w:eastAsia="Bookman Old Style" w:hAnsi="Bookman Old Style" w:cs="Bookman Old Style"/>
          <w:color w:val="000000"/>
          <w:sz w:val="24"/>
          <w:szCs w:val="24"/>
        </w:rPr>
        <w:tab/>
        <w:t xml:space="preserve">Peraturan Pemerintah Nomor 23 Tahun 2005 tentang Pengelolaan Keuangan Badan Layanan Umum sebagaimana telah diubah dengan Peraturan Pemerintah Republik Indonesia Nomor 74    </w:t>
      </w:r>
      <w:r w:rsidR="00141A5E">
        <w:rPr>
          <w:rFonts w:ascii="Bookman Old Style" w:eastAsia="Bookman Old Style" w:hAnsi="Bookman Old Style" w:cs="Bookman Old Style"/>
          <w:color w:val="000000"/>
          <w:sz w:val="24"/>
          <w:szCs w:val="24"/>
        </w:rPr>
        <w:t xml:space="preserve">                    </w:t>
      </w:r>
      <w:r>
        <w:rPr>
          <w:rFonts w:ascii="Bookman Old Style" w:eastAsia="Bookman Old Style" w:hAnsi="Bookman Old Style" w:cs="Bookman Old Style"/>
          <w:color w:val="000000"/>
          <w:sz w:val="24"/>
          <w:szCs w:val="24"/>
        </w:rPr>
        <w:t xml:space="preserve">Tahun 2012 tentang </w:t>
      </w:r>
      <w:r>
        <w:rPr>
          <w:rFonts w:ascii="Bookman Old Style" w:eastAsia="Bookman Old Style" w:hAnsi="Bookman Old Style" w:cs="Bookman Old Style"/>
          <w:sz w:val="24"/>
          <w:szCs w:val="24"/>
        </w:rPr>
        <w:t>Perubahan</w:t>
      </w:r>
      <w:r>
        <w:rPr>
          <w:rFonts w:ascii="Bookman Old Style" w:eastAsia="Bookman Old Style" w:hAnsi="Bookman Old Style" w:cs="Bookman Old Style"/>
          <w:color w:val="000000"/>
          <w:sz w:val="24"/>
          <w:szCs w:val="24"/>
        </w:rPr>
        <w:t xml:space="preserve"> Peraturan Pemerintah Nomor 23 Tahun 2005 tentang Pengelolaan Keuangan Badan Layanan Umum (Lembaran Negara Republik Indonesia Tahun 2012 Nomor 171, Tambahan Lembaran Negara Republik Indonesia Nomor 5340);</w:t>
      </w:r>
    </w:p>
    <w:p w:rsidR="00973D98" w:rsidRDefault="00D03266">
      <w:pPr>
        <w:pBdr>
          <w:top w:val="nil"/>
          <w:left w:val="nil"/>
          <w:bottom w:val="nil"/>
          <w:right w:val="nil"/>
          <w:between w:val="nil"/>
        </w:pBdr>
        <w:tabs>
          <w:tab w:val="left" w:pos="2835"/>
        </w:tabs>
        <w:spacing w:line="367" w:lineRule="auto"/>
        <w:ind w:left="2835" w:right="122"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10.</w:t>
      </w:r>
      <w:r>
        <w:rPr>
          <w:rFonts w:ascii="Bookman Old Style" w:eastAsia="Bookman Old Style" w:hAnsi="Bookman Old Style" w:cs="Bookman Old Style"/>
          <w:color w:val="000000"/>
          <w:sz w:val="24"/>
          <w:szCs w:val="24"/>
        </w:rPr>
        <w:tab/>
        <w:t>Peraturan Pemerintah Nomor 55 Tahun 2005 Tentang Dana Perimbangan (Lembaran</w:t>
      </w:r>
      <w:bookmarkStart w:id="3" w:name="1fob9te" w:colFirst="0" w:colLast="0"/>
      <w:bookmarkEnd w:id="3"/>
      <w:r>
        <w:rPr>
          <w:rFonts w:ascii="Bookman Old Style" w:eastAsia="Bookman Old Style" w:hAnsi="Bookman Old Style" w:cs="Bookman Old Style"/>
          <w:color w:val="000000"/>
          <w:sz w:val="24"/>
          <w:szCs w:val="24"/>
        </w:rPr>
        <w:t xml:space="preserve"> Negara Republik Indonesia</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sz w:val="24"/>
          <w:szCs w:val="24"/>
        </w:rPr>
        <w:t>Tahun 2005</w:t>
      </w:r>
      <w:r>
        <w:rPr>
          <w:rFonts w:ascii="Bookman Old Style" w:eastAsia="Bookman Old Style" w:hAnsi="Bookman Old Style" w:cs="Bookman Old Style"/>
          <w:color w:val="000000"/>
          <w:sz w:val="23"/>
          <w:szCs w:val="23"/>
        </w:rPr>
        <w:t xml:space="preserve"> N</w:t>
      </w:r>
      <w:r>
        <w:rPr>
          <w:rFonts w:ascii="Bookman Old Style" w:eastAsia="Bookman Old Style" w:hAnsi="Bookman Old Style" w:cs="Bookman Old Style"/>
          <w:color w:val="000000"/>
          <w:sz w:val="24"/>
          <w:szCs w:val="24"/>
        </w:rPr>
        <w:t>omor 137, Tambaha</w:t>
      </w:r>
      <w:r>
        <w:rPr>
          <w:rFonts w:ascii="Bookman Old Style" w:eastAsia="Bookman Old Style" w:hAnsi="Bookman Old Style" w:cs="Bookman Old Style"/>
          <w:sz w:val="24"/>
          <w:szCs w:val="24"/>
        </w:rPr>
        <w:t xml:space="preserve">n </w:t>
      </w:r>
      <w:r>
        <w:rPr>
          <w:rFonts w:ascii="Bookman Old Style" w:eastAsia="Bookman Old Style" w:hAnsi="Bookman Old Style" w:cs="Bookman Old Style"/>
          <w:color w:val="000000"/>
          <w:sz w:val="24"/>
          <w:szCs w:val="24"/>
        </w:rPr>
        <w:t>Lembaran Negara Republik Indonesia Nomor 4575);</w:t>
      </w:r>
    </w:p>
    <w:p w:rsidR="00973D98" w:rsidRDefault="00D03266">
      <w:pPr>
        <w:pBdr>
          <w:top w:val="nil"/>
          <w:left w:val="nil"/>
          <w:bottom w:val="nil"/>
          <w:right w:val="nil"/>
          <w:between w:val="nil"/>
        </w:pBdr>
        <w:tabs>
          <w:tab w:val="left" w:pos="2977"/>
        </w:tabs>
        <w:spacing w:line="367" w:lineRule="auto"/>
        <w:ind w:left="2835" w:right="122"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11.</w:t>
      </w:r>
      <w:r>
        <w:rPr>
          <w:rFonts w:ascii="Bookman Old Style" w:eastAsia="Bookman Old Style" w:hAnsi="Bookman Old Style" w:cs="Bookman Old Style"/>
          <w:color w:val="000000"/>
          <w:sz w:val="24"/>
          <w:szCs w:val="24"/>
        </w:rPr>
        <w:tab/>
        <w:t>Peraturan Pemerintah Nomor 5 Tahun 2009 tentang Bantuan Keuangan Partai Politik (Lembaran Negara Republik Indonesia Tahun 2007 Nomor 18, Tambahan Lembaran Negara Republik Indonesia Nomor 4972), sebagaimana telah diubah beberapa kali terakhir dengan Peraturan Pemerintah Nomor 1 Tahun 2018 tentang Perubahan Kedua atas Peraturan Pemerintah Nomor 5 Tahun 2009 tentang Bantuan Keuangan Kepada Partai Politik;</w:t>
      </w:r>
    </w:p>
    <w:p w:rsidR="00973D98" w:rsidRDefault="00973D98">
      <w:pPr>
        <w:pBdr>
          <w:top w:val="nil"/>
          <w:left w:val="nil"/>
          <w:bottom w:val="nil"/>
          <w:right w:val="nil"/>
          <w:between w:val="nil"/>
        </w:pBdr>
        <w:tabs>
          <w:tab w:val="left" w:pos="2977"/>
        </w:tabs>
        <w:spacing w:line="367" w:lineRule="auto"/>
        <w:ind w:left="2835" w:right="122" w:hanging="425"/>
        <w:jc w:val="both"/>
        <w:rPr>
          <w:rFonts w:ascii="Bookman Old Style" w:eastAsia="Bookman Old Style" w:hAnsi="Bookman Old Style" w:cs="Bookman Old Style"/>
          <w:sz w:val="24"/>
          <w:szCs w:val="24"/>
        </w:rPr>
      </w:pPr>
    </w:p>
    <w:p w:rsidR="00973D98" w:rsidRDefault="00D03266">
      <w:pPr>
        <w:pBdr>
          <w:top w:val="nil"/>
          <w:left w:val="nil"/>
          <w:bottom w:val="nil"/>
          <w:right w:val="nil"/>
          <w:between w:val="nil"/>
        </w:pBdr>
        <w:tabs>
          <w:tab w:val="left" w:pos="2835"/>
        </w:tabs>
        <w:spacing w:line="367" w:lineRule="auto"/>
        <w:ind w:left="2835" w:right="122"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13.</w:t>
      </w:r>
      <w:r>
        <w:rPr>
          <w:rFonts w:ascii="Bookman Old Style" w:eastAsia="Bookman Old Style" w:hAnsi="Bookman Old Style" w:cs="Bookman Old Style"/>
          <w:color w:val="000000"/>
          <w:sz w:val="24"/>
          <w:szCs w:val="24"/>
        </w:rPr>
        <w:tab/>
        <w:t>Peraturan Pemerintah Nomor 71 Tahun 2010 tentang Standar Akuntansi Pemerintahan (Lembaran Negara Republik Indonesia Tahun 2010 Nomor 123, Tambahan Lembaran Negara Republik Indonesia Nomor 5165);</w:t>
      </w:r>
      <w:bookmarkStart w:id="4" w:name="3znysh7" w:colFirst="0" w:colLast="0"/>
      <w:bookmarkEnd w:id="4"/>
    </w:p>
    <w:p w:rsidR="00973D98" w:rsidRDefault="00D03266">
      <w:pPr>
        <w:pBdr>
          <w:top w:val="nil"/>
          <w:left w:val="nil"/>
          <w:bottom w:val="nil"/>
          <w:right w:val="nil"/>
          <w:between w:val="nil"/>
        </w:pBdr>
        <w:tabs>
          <w:tab w:val="left" w:pos="2835"/>
        </w:tabs>
        <w:spacing w:line="367" w:lineRule="auto"/>
        <w:ind w:left="2835" w:right="122"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15.</w:t>
      </w:r>
      <w:r>
        <w:rPr>
          <w:rFonts w:ascii="Bookman Old Style" w:eastAsia="Bookman Old Style" w:hAnsi="Bookman Old Style" w:cs="Bookman Old Style"/>
          <w:color w:val="000000"/>
          <w:sz w:val="24"/>
          <w:szCs w:val="24"/>
        </w:rPr>
        <w:tab/>
        <w:t xml:space="preserve">Peraturan Pemerintah Nomor 12 Tahun 2017 tentang Pembinaan dan Pengawasan Penyelenggaraan Pemerintah Daerah (Lembaran Negara Republik Indonesia Tahun 2017 Nomor 73, Tambahan Lembaran Negara Republik Indonesia </w:t>
      </w:r>
      <w:r>
        <w:rPr>
          <w:rFonts w:ascii="Bookman Old Style" w:eastAsia="Bookman Old Style" w:hAnsi="Bookman Old Style" w:cs="Bookman Old Style"/>
          <w:sz w:val="24"/>
          <w:szCs w:val="24"/>
        </w:rPr>
        <w:t>N</w:t>
      </w:r>
      <w:r>
        <w:rPr>
          <w:rFonts w:ascii="Bookman Old Style" w:eastAsia="Bookman Old Style" w:hAnsi="Bookman Old Style" w:cs="Bookman Old Style"/>
          <w:color w:val="000000"/>
          <w:sz w:val="24"/>
          <w:szCs w:val="24"/>
        </w:rPr>
        <w:t>omor 6041);</w:t>
      </w:r>
    </w:p>
    <w:p w:rsidR="00973D98" w:rsidRDefault="00D03266">
      <w:pPr>
        <w:pBdr>
          <w:top w:val="nil"/>
          <w:left w:val="nil"/>
          <w:bottom w:val="nil"/>
          <w:right w:val="nil"/>
          <w:between w:val="nil"/>
        </w:pBdr>
        <w:tabs>
          <w:tab w:val="left" w:pos="2835"/>
        </w:tabs>
        <w:spacing w:line="367" w:lineRule="auto"/>
        <w:ind w:left="2835" w:right="122"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16.</w:t>
      </w:r>
      <w:r>
        <w:rPr>
          <w:rFonts w:ascii="Bookman Old Style" w:eastAsia="Bookman Old Style" w:hAnsi="Bookman Old Style" w:cs="Bookman Old Style"/>
          <w:color w:val="000000"/>
          <w:sz w:val="24"/>
          <w:szCs w:val="24"/>
        </w:rPr>
        <w:tab/>
        <w:t>Peraturan Pemerintah Nomor 18 Tahun 2017 tentang Hak Keuangan dan Administrasi Pimpinan dan Anggota Dewan Perwakilan Rakyat Daerah (Lembaran Negara Republik Indonesia Tahun 2017 Nomor 106);</w:t>
      </w:r>
    </w:p>
    <w:p w:rsidR="00973D98" w:rsidRDefault="00D03266">
      <w:pPr>
        <w:pBdr>
          <w:top w:val="nil"/>
          <w:left w:val="nil"/>
          <w:bottom w:val="nil"/>
          <w:right w:val="nil"/>
          <w:between w:val="nil"/>
        </w:pBdr>
        <w:tabs>
          <w:tab w:val="left" w:pos="2835"/>
        </w:tabs>
        <w:spacing w:line="367" w:lineRule="auto"/>
        <w:ind w:left="2835" w:right="122"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17.</w:t>
      </w:r>
      <w:r>
        <w:rPr>
          <w:rFonts w:ascii="Bookman Old Style" w:eastAsia="Bookman Old Style" w:hAnsi="Bookman Old Style" w:cs="Bookman Old Style"/>
          <w:color w:val="000000"/>
          <w:sz w:val="24"/>
          <w:szCs w:val="24"/>
        </w:rPr>
        <w:tab/>
        <w:t>Peraturan Pemerintah Nomor 12 Tahun 2019 tentang Pengelolaan Keuangan Daerah (Lembaran Negara Republik Indonesia  Tahun 2019 Nomor 42);</w:t>
      </w:r>
    </w:p>
    <w:p w:rsidR="00973D98" w:rsidRDefault="00973D98" w:rsidP="00141A5E">
      <w:pPr>
        <w:pBdr>
          <w:top w:val="nil"/>
          <w:left w:val="nil"/>
          <w:bottom w:val="nil"/>
          <w:right w:val="nil"/>
          <w:between w:val="nil"/>
        </w:pBdr>
        <w:tabs>
          <w:tab w:val="left" w:pos="2835"/>
        </w:tabs>
        <w:ind w:left="2835" w:right="125" w:hanging="425"/>
        <w:jc w:val="both"/>
        <w:rPr>
          <w:rFonts w:ascii="Bookman Old Style" w:eastAsia="Bookman Old Style" w:hAnsi="Bookman Old Style" w:cs="Bookman Old Style"/>
          <w:sz w:val="24"/>
          <w:szCs w:val="24"/>
        </w:rPr>
      </w:pPr>
    </w:p>
    <w:p w:rsidR="00973D98" w:rsidRDefault="00D03266">
      <w:pPr>
        <w:ind w:right="-1217"/>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Dengan Persetujuan Bersama</w:t>
      </w:r>
    </w:p>
    <w:p w:rsidR="00973D98" w:rsidRDefault="00973D98">
      <w:pPr>
        <w:spacing w:line="141" w:lineRule="auto"/>
        <w:rPr>
          <w:rFonts w:ascii="Times New Roman" w:eastAsia="Times New Roman" w:hAnsi="Times New Roman" w:cs="Times New Roman"/>
        </w:rPr>
      </w:pPr>
    </w:p>
    <w:p w:rsidR="00973D98" w:rsidRDefault="00D03266">
      <w:pPr>
        <w:ind w:right="-1217"/>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DEWAN PERWAKILAN RAKYAT DAERAH KABUPATEN KARANGANYAR</w:t>
      </w:r>
    </w:p>
    <w:p w:rsidR="00973D98" w:rsidRDefault="00973D98">
      <w:pPr>
        <w:spacing w:line="141" w:lineRule="auto"/>
        <w:rPr>
          <w:rFonts w:ascii="Times New Roman" w:eastAsia="Times New Roman" w:hAnsi="Times New Roman" w:cs="Times New Roman"/>
        </w:rPr>
      </w:pPr>
    </w:p>
    <w:p w:rsidR="00973D98" w:rsidRDefault="00D03266">
      <w:pPr>
        <w:ind w:right="-1217"/>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Dan</w:t>
      </w:r>
    </w:p>
    <w:p w:rsidR="00973D98" w:rsidRDefault="00973D98">
      <w:pPr>
        <w:spacing w:line="141" w:lineRule="auto"/>
        <w:rPr>
          <w:rFonts w:ascii="Times New Roman" w:eastAsia="Times New Roman" w:hAnsi="Times New Roman" w:cs="Times New Roman"/>
        </w:rPr>
      </w:pPr>
    </w:p>
    <w:p w:rsidR="00973D98" w:rsidRDefault="00D03266">
      <w:pPr>
        <w:ind w:right="-1217"/>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BUPATI KARANGANYAR</w:t>
      </w:r>
    </w:p>
    <w:p w:rsidR="00973D98" w:rsidRDefault="00973D98">
      <w:pPr>
        <w:ind w:right="-1219"/>
        <w:jc w:val="center"/>
        <w:rPr>
          <w:rFonts w:ascii="Bookman Old Style" w:eastAsia="Bookman Old Style" w:hAnsi="Bookman Old Style" w:cs="Bookman Old Style"/>
          <w:sz w:val="24"/>
          <w:szCs w:val="24"/>
        </w:rPr>
      </w:pPr>
    </w:p>
    <w:p w:rsidR="00973D98" w:rsidRDefault="00D03266">
      <w:pPr>
        <w:spacing w:line="360" w:lineRule="auto"/>
        <w:ind w:right="-1217"/>
        <w:jc w:val="center"/>
        <w:rPr>
          <w:rFonts w:ascii="Times New Roman" w:eastAsia="Times New Roman" w:hAnsi="Times New Roman" w:cs="Times New Roman"/>
        </w:rPr>
      </w:pPr>
      <w:r>
        <w:rPr>
          <w:rFonts w:ascii="Bookman Old Style" w:eastAsia="Bookman Old Style" w:hAnsi="Bookman Old Style" w:cs="Bookman Old Style"/>
          <w:sz w:val="24"/>
          <w:szCs w:val="24"/>
        </w:rPr>
        <w:t>MEMUTUSKAN:</w:t>
      </w:r>
    </w:p>
    <w:p w:rsidR="00973D98" w:rsidRDefault="00D03266">
      <w:pPr>
        <w:tabs>
          <w:tab w:val="left" w:pos="1701"/>
          <w:tab w:val="left" w:pos="1843"/>
        </w:tabs>
        <w:spacing w:line="360" w:lineRule="auto"/>
        <w:ind w:left="1843" w:right="142" w:hanging="184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Menetapkan</w:t>
      </w:r>
      <w:r>
        <w:rPr>
          <w:rFonts w:ascii="Bookman Old Style" w:eastAsia="Bookman Old Style" w:hAnsi="Bookman Old Style" w:cs="Bookman Old Style"/>
          <w:sz w:val="24"/>
          <w:szCs w:val="24"/>
        </w:rPr>
        <w:tab/>
        <w:t>:</w:t>
      </w:r>
      <w:r>
        <w:rPr>
          <w:rFonts w:ascii="Bookman Old Style" w:eastAsia="Bookman Old Style" w:hAnsi="Bookman Old Style" w:cs="Bookman Old Style"/>
          <w:sz w:val="24"/>
          <w:szCs w:val="24"/>
        </w:rPr>
        <w:tab/>
        <w:t>PERATURAN DAERAH TENTANG ANGGARAN PENDAPATAN DAN BELANJA DAERAH TAHUN ANGGARAN 2021.</w:t>
      </w:r>
    </w:p>
    <w:p w:rsidR="00973D98" w:rsidRDefault="00973D98" w:rsidP="00141A5E">
      <w:pPr>
        <w:ind w:left="4939"/>
        <w:rPr>
          <w:rFonts w:ascii="Bookman Old Style" w:eastAsia="Bookman Old Style" w:hAnsi="Bookman Old Style" w:cs="Bookman Old Style"/>
          <w:sz w:val="24"/>
          <w:szCs w:val="24"/>
        </w:rPr>
      </w:pPr>
    </w:p>
    <w:p w:rsidR="00973D98" w:rsidRDefault="00D03266">
      <w:pPr>
        <w:spacing w:line="360" w:lineRule="auto"/>
        <w:ind w:left="49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w:t>
      </w:r>
    </w:p>
    <w:p w:rsidR="00973D98" w:rsidRDefault="00D03266">
      <w:pPr>
        <w:spacing w:line="360" w:lineRule="auto"/>
        <w:ind w:left="184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Dalam Peraturan Daerah ini yang dimaksud dengan:</w:t>
      </w:r>
    </w:p>
    <w:p w:rsidR="00973D98" w:rsidRDefault="00D03266">
      <w:pPr>
        <w:numPr>
          <w:ilvl w:val="0"/>
          <w:numId w:val="13"/>
        </w:numPr>
        <w:pBdr>
          <w:top w:val="nil"/>
          <w:left w:val="nil"/>
          <w:bottom w:val="nil"/>
          <w:right w:val="nil"/>
          <w:between w:val="nil"/>
        </w:pBdr>
        <w:spacing w:line="360" w:lineRule="auto"/>
        <w:ind w:left="226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Daerah adalah Kabupaten Karanganyar.</w:t>
      </w:r>
    </w:p>
    <w:p w:rsidR="00973D98" w:rsidRDefault="00D03266">
      <w:pPr>
        <w:numPr>
          <w:ilvl w:val="0"/>
          <w:numId w:val="13"/>
        </w:numPr>
        <w:pBdr>
          <w:top w:val="nil"/>
          <w:left w:val="nil"/>
          <w:bottom w:val="nil"/>
          <w:right w:val="nil"/>
          <w:between w:val="nil"/>
        </w:pBdr>
        <w:spacing w:line="360" w:lineRule="auto"/>
        <w:ind w:left="226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Bupati adalah Bupati Karanganyar.</w:t>
      </w:r>
    </w:p>
    <w:p w:rsidR="00973D98" w:rsidRDefault="00D03266">
      <w:pPr>
        <w:numPr>
          <w:ilvl w:val="0"/>
          <w:numId w:val="13"/>
        </w:numPr>
        <w:pBdr>
          <w:top w:val="nil"/>
          <w:left w:val="nil"/>
          <w:bottom w:val="nil"/>
          <w:right w:val="nil"/>
          <w:between w:val="nil"/>
        </w:pBdr>
        <w:spacing w:line="360" w:lineRule="auto"/>
        <w:ind w:left="2268"/>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Pengelolaan Keuangan Daerah adalah keseluruhan kegiatan yang meliputi perencanaan, penganggaran, pelaksanaan, penatausahaan, pelaporan, pertanggungjawaban, dan pengawasan keuangan daerah.</w:t>
      </w:r>
    </w:p>
    <w:p w:rsidR="00141A5E" w:rsidRPr="00141A5E" w:rsidRDefault="00D03266" w:rsidP="00825C32">
      <w:pPr>
        <w:numPr>
          <w:ilvl w:val="0"/>
          <w:numId w:val="13"/>
        </w:numPr>
        <w:pBdr>
          <w:top w:val="nil"/>
          <w:left w:val="nil"/>
          <w:bottom w:val="nil"/>
          <w:right w:val="nil"/>
          <w:between w:val="nil"/>
        </w:pBdr>
        <w:spacing w:line="360" w:lineRule="auto"/>
        <w:ind w:left="2268"/>
        <w:jc w:val="both"/>
        <w:rPr>
          <w:rFonts w:ascii="Bookman Old Style" w:eastAsia="Bookman Old Style" w:hAnsi="Bookman Old Style" w:cs="Bookman Old Style"/>
          <w:sz w:val="24"/>
          <w:szCs w:val="24"/>
        </w:rPr>
      </w:pPr>
      <w:r w:rsidRPr="00141A5E">
        <w:rPr>
          <w:rFonts w:ascii="Bookman Old Style" w:eastAsia="Bookman Old Style" w:hAnsi="Bookman Old Style" w:cs="Bookman Old Style"/>
          <w:color w:val="000000"/>
          <w:sz w:val="24"/>
          <w:szCs w:val="24"/>
        </w:rPr>
        <w:t xml:space="preserve">Anggaran Pendapatan dan Belanja Daerah yang selanjutnya disingkat APBD adalah rencana keuangan tahunan daerah yang ditetapkan dengan peraturan </w:t>
      </w:r>
      <w:r w:rsidRPr="00141A5E">
        <w:rPr>
          <w:rFonts w:ascii="Bookman Old Style" w:eastAsia="Bookman Old Style" w:hAnsi="Bookman Old Style" w:cs="Bookman Old Style"/>
          <w:sz w:val="24"/>
          <w:szCs w:val="24"/>
        </w:rPr>
        <w:t>D</w:t>
      </w:r>
      <w:r w:rsidRPr="00141A5E">
        <w:rPr>
          <w:rFonts w:ascii="Bookman Old Style" w:eastAsia="Bookman Old Style" w:hAnsi="Bookman Old Style" w:cs="Bookman Old Style"/>
          <w:color w:val="000000"/>
          <w:sz w:val="24"/>
          <w:szCs w:val="24"/>
        </w:rPr>
        <w:t>aerah.</w:t>
      </w:r>
    </w:p>
    <w:p w:rsidR="00973D98" w:rsidRPr="00141A5E" w:rsidRDefault="00D03266" w:rsidP="00825C32">
      <w:pPr>
        <w:numPr>
          <w:ilvl w:val="0"/>
          <w:numId w:val="13"/>
        </w:numPr>
        <w:pBdr>
          <w:top w:val="nil"/>
          <w:left w:val="nil"/>
          <w:bottom w:val="nil"/>
          <w:right w:val="nil"/>
          <w:between w:val="nil"/>
        </w:pBdr>
        <w:spacing w:line="360" w:lineRule="auto"/>
        <w:ind w:left="2268"/>
        <w:jc w:val="both"/>
        <w:rPr>
          <w:rFonts w:ascii="Bookman Old Style" w:eastAsia="Bookman Old Style" w:hAnsi="Bookman Old Style" w:cs="Bookman Old Style"/>
          <w:sz w:val="24"/>
          <w:szCs w:val="24"/>
        </w:rPr>
      </w:pPr>
      <w:r w:rsidRPr="00141A5E">
        <w:rPr>
          <w:rFonts w:ascii="Bookman Old Style" w:eastAsia="Bookman Old Style" w:hAnsi="Bookman Old Style" w:cs="Bookman Old Style"/>
          <w:color w:val="000000"/>
          <w:sz w:val="24"/>
          <w:szCs w:val="24"/>
        </w:rPr>
        <w:lastRenderedPageBreak/>
        <w:t xml:space="preserve">Pedoman Penyusunan APBD adalah pokok kebijakan sebagai petunjuk dan arah bagi pemerintah daerah dalam penyusunan, pembahasan dan penetapan APBD. </w:t>
      </w:r>
    </w:p>
    <w:p w:rsidR="00973D98" w:rsidRDefault="00D03266">
      <w:pPr>
        <w:numPr>
          <w:ilvl w:val="0"/>
          <w:numId w:val="13"/>
        </w:numPr>
        <w:pBdr>
          <w:top w:val="nil"/>
          <w:left w:val="nil"/>
          <w:bottom w:val="nil"/>
          <w:right w:val="nil"/>
          <w:between w:val="nil"/>
        </w:pBdr>
        <w:spacing w:line="360" w:lineRule="auto"/>
        <w:ind w:left="2268"/>
        <w:jc w:val="both"/>
        <w:rPr>
          <w:rFonts w:ascii="Bookman Old Style" w:eastAsia="Bookman Old Style" w:hAnsi="Bookman Old Style" w:cs="Bookman Old Style"/>
          <w:color w:val="000000"/>
          <w:sz w:val="24"/>
          <w:szCs w:val="24"/>
        </w:rPr>
      </w:pPr>
      <w:bookmarkStart w:id="5" w:name="_tyjcwt" w:colFirst="0" w:colLast="0"/>
      <w:bookmarkEnd w:id="5"/>
      <w:r>
        <w:rPr>
          <w:rFonts w:ascii="Bookman Old Style" w:eastAsia="Bookman Old Style" w:hAnsi="Bookman Old Style" w:cs="Bookman Old Style"/>
          <w:color w:val="000000"/>
          <w:sz w:val="24"/>
          <w:szCs w:val="24"/>
        </w:rPr>
        <w:t xml:space="preserve">Pemerintah Daerah adalah </w:t>
      </w:r>
      <w:r>
        <w:rPr>
          <w:rFonts w:ascii="Bookman Old Style" w:eastAsia="Bookman Old Style" w:hAnsi="Bookman Old Style" w:cs="Bookman Old Style"/>
          <w:sz w:val="24"/>
          <w:szCs w:val="24"/>
        </w:rPr>
        <w:t>kepala daerah sebagai unsur penyelenggara Pemerintahan Daerah yang memimpin pelaksanaan urusan pemerintahan yang menjadi kewenangan daerah otonom.</w:t>
      </w:r>
    </w:p>
    <w:p w:rsidR="00973D98" w:rsidRDefault="00D03266">
      <w:pPr>
        <w:numPr>
          <w:ilvl w:val="0"/>
          <w:numId w:val="13"/>
        </w:numPr>
        <w:pBdr>
          <w:top w:val="nil"/>
          <w:left w:val="nil"/>
          <w:bottom w:val="nil"/>
          <w:right w:val="nil"/>
          <w:between w:val="nil"/>
        </w:pBdr>
        <w:spacing w:line="360" w:lineRule="auto"/>
        <w:ind w:left="2268"/>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Pemerintahan Daerah adalah penyelenggaraan urusan pemerintahan oleh </w:t>
      </w:r>
      <w:r>
        <w:rPr>
          <w:rFonts w:ascii="Bookman Old Style" w:eastAsia="Bookman Old Style" w:hAnsi="Bookman Old Style" w:cs="Bookman Old Style"/>
          <w:sz w:val="24"/>
          <w:szCs w:val="24"/>
        </w:rPr>
        <w:t>P</w:t>
      </w:r>
      <w:r>
        <w:rPr>
          <w:rFonts w:ascii="Bookman Old Style" w:eastAsia="Bookman Old Style" w:hAnsi="Bookman Old Style" w:cs="Bookman Old Style"/>
          <w:color w:val="000000"/>
          <w:sz w:val="24"/>
          <w:szCs w:val="24"/>
        </w:rPr>
        <w:t xml:space="preserve">emerintah </w:t>
      </w:r>
      <w:r>
        <w:rPr>
          <w:rFonts w:ascii="Bookman Old Style" w:eastAsia="Bookman Old Style" w:hAnsi="Bookman Old Style" w:cs="Bookman Old Style"/>
          <w:sz w:val="24"/>
          <w:szCs w:val="24"/>
        </w:rPr>
        <w:t>D</w:t>
      </w:r>
      <w:r>
        <w:rPr>
          <w:rFonts w:ascii="Bookman Old Style" w:eastAsia="Bookman Old Style" w:hAnsi="Bookman Old Style" w:cs="Bookman Old Style"/>
          <w:color w:val="000000"/>
          <w:sz w:val="24"/>
          <w:szCs w:val="24"/>
        </w:rPr>
        <w:t>aerah dan dewan perwakilan rakyat daerah menurut asas otonomi dan tugas pembantuan dengan prinsip otonomi seluas-luasnya dalam sistem dan prinsip Negara Kesatuan Republik Indonesia sebagaimana dimaksud dalam Undang-Undang Dasar Negara Republik In</w:t>
      </w:r>
      <w:r>
        <w:rPr>
          <w:rFonts w:ascii="Bookman Old Style" w:eastAsia="Bookman Old Style" w:hAnsi="Bookman Old Style" w:cs="Bookman Old Style"/>
          <w:sz w:val="24"/>
          <w:szCs w:val="24"/>
        </w:rPr>
        <w:t>do</w:t>
      </w:r>
      <w:r>
        <w:rPr>
          <w:rFonts w:ascii="Bookman Old Style" w:eastAsia="Bookman Old Style" w:hAnsi="Bookman Old Style" w:cs="Bookman Old Style"/>
          <w:color w:val="000000"/>
          <w:sz w:val="24"/>
          <w:szCs w:val="24"/>
        </w:rPr>
        <w:t>nesia Tahun1945.</w:t>
      </w:r>
    </w:p>
    <w:p w:rsidR="00973D98" w:rsidRDefault="00D03266">
      <w:pPr>
        <w:numPr>
          <w:ilvl w:val="0"/>
          <w:numId w:val="13"/>
        </w:numPr>
        <w:pBdr>
          <w:top w:val="nil"/>
          <w:left w:val="nil"/>
          <w:bottom w:val="nil"/>
          <w:right w:val="nil"/>
          <w:between w:val="nil"/>
        </w:pBdr>
        <w:spacing w:line="360" w:lineRule="auto"/>
        <w:ind w:left="2268"/>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Pendapatan </w:t>
      </w:r>
      <w:r>
        <w:rPr>
          <w:rFonts w:ascii="Bookman Old Style" w:eastAsia="Bookman Old Style" w:hAnsi="Bookman Old Style" w:cs="Bookman Old Style"/>
          <w:sz w:val="24"/>
          <w:szCs w:val="24"/>
        </w:rPr>
        <w:t>D</w:t>
      </w:r>
      <w:r>
        <w:rPr>
          <w:rFonts w:ascii="Bookman Old Style" w:eastAsia="Bookman Old Style" w:hAnsi="Bookman Old Style" w:cs="Bookman Old Style"/>
          <w:color w:val="000000"/>
          <w:sz w:val="24"/>
          <w:szCs w:val="24"/>
        </w:rPr>
        <w:t xml:space="preserve">aerah adalah  semua hak </w:t>
      </w:r>
      <w:r>
        <w:rPr>
          <w:rFonts w:ascii="Bookman Old Style" w:eastAsia="Bookman Old Style" w:hAnsi="Bookman Old Style" w:cs="Bookman Old Style"/>
          <w:sz w:val="24"/>
          <w:szCs w:val="24"/>
        </w:rPr>
        <w:t>D</w:t>
      </w:r>
      <w:r>
        <w:rPr>
          <w:rFonts w:ascii="Bookman Old Style" w:eastAsia="Bookman Old Style" w:hAnsi="Bookman Old Style" w:cs="Bookman Old Style"/>
          <w:color w:val="000000"/>
          <w:sz w:val="24"/>
          <w:szCs w:val="24"/>
        </w:rPr>
        <w:t>aerah yang diakui sebagai penambah nilai kekayaan bersih dalam periode tahun anggaran berkenaan.</w:t>
      </w:r>
    </w:p>
    <w:p w:rsidR="00973D98" w:rsidRDefault="00D03266">
      <w:pPr>
        <w:numPr>
          <w:ilvl w:val="0"/>
          <w:numId w:val="13"/>
        </w:numPr>
        <w:pBdr>
          <w:top w:val="nil"/>
          <w:left w:val="nil"/>
          <w:bottom w:val="nil"/>
          <w:right w:val="nil"/>
          <w:between w:val="nil"/>
        </w:pBdr>
        <w:tabs>
          <w:tab w:val="left" w:pos="2268"/>
        </w:tabs>
        <w:spacing w:line="360" w:lineRule="auto"/>
        <w:ind w:left="2268"/>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Pajak Daerah yang selanjutnya disebut Pajak, adalah kontribusi wajib kepada Daerah yang terutang oleh orang pribadi atau badan yang bersifat memaksa berdasarkan Undang-Undang, dengan tidak mendapatkan imbalan secara langsung dan digunakan untuk keperluan Daerah bagi sebesar-besarnya kemakmuran rakyat.</w:t>
      </w:r>
    </w:p>
    <w:p w:rsidR="00973D98" w:rsidRDefault="00D03266">
      <w:pPr>
        <w:numPr>
          <w:ilvl w:val="0"/>
          <w:numId w:val="13"/>
        </w:numPr>
        <w:pBdr>
          <w:top w:val="nil"/>
          <w:left w:val="nil"/>
          <w:bottom w:val="nil"/>
          <w:right w:val="nil"/>
          <w:between w:val="nil"/>
        </w:pBdr>
        <w:tabs>
          <w:tab w:val="left" w:pos="2268"/>
        </w:tabs>
        <w:spacing w:line="360" w:lineRule="auto"/>
        <w:ind w:left="2268" w:hanging="566"/>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Retribusi Daerah adalah pembayaran yang dilakukan oleh masyarakat kepada daerah atas pelayanan yang diterima secara langsung atau atas perizinan yang diperoleh.</w:t>
      </w:r>
    </w:p>
    <w:p w:rsidR="00973D98" w:rsidRDefault="00D03266">
      <w:pPr>
        <w:numPr>
          <w:ilvl w:val="0"/>
          <w:numId w:val="13"/>
        </w:numPr>
        <w:shd w:val="clear" w:color="auto" w:fill="FFFFFF"/>
        <w:tabs>
          <w:tab w:val="left" w:pos="2268"/>
        </w:tabs>
        <w:spacing w:line="360" w:lineRule="auto"/>
        <w:ind w:left="2268" w:hanging="56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Dana Transfer Umum adalah dana yang dialokasikan dalam Anggaran Pendapatan Belanja Negara kepada Daerah untuk digunakan sesuai dengan kewenangan Daerah guna mendanai kebutuhan Daerah dalam rangka pelaksanaan desentralisasi.</w:t>
      </w:r>
    </w:p>
    <w:p w:rsidR="00973D98" w:rsidRDefault="00D03266">
      <w:pPr>
        <w:numPr>
          <w:ilvl w:val="0"/>
          <w:numId w:val="13"/>
        </w:numPr>
        <w:shd w:val="clear" w:color="auto" w:fill="FFFFFF"/>
        <w:tabs>
          <w:tab w:val="left" w:pos="2268"/>
        </w:tabs>
        <w:spacing w:line="360" w:lineRule="auto"/>
        <w:ind w:left="2268" w:hanging="566"/>
        <w:jc w:val="both"/>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Dana Transfer Khusus adalah dana yang dialokasikan dalam Anggaran Pendapatan dan Belanja Negara kepada Daerah dengan tujuan untuk membantu mendanai kegiatan khusus, baik fisik maupun nonfisik yang merupakan urusan Daerah.</w:t>
      </w:r>
    </w:p>
    <w:p w:rsidR="00973D98" w:rsidRDefault="00D03266">
      <w:pPr>
        <w:numPr>
          <w:ilvl w:val="0"/>
          <w:numId w:val="13"/>
        </w:numPr>
        <w:shd w:val="clear" w:color="auto" w:fill="FFFFFF"/>
        <w:tabs>
          <w:tab w:val="left" w:pos="2268"/>
        </w:tabs>
        <w:spacing w:line="360" w:lineRule="auto"/>
        <w:ind w:left="2268" w:hanging="56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highlight w:val="white"/>
        </w:rPr>
        <w:lastRenderedPageBreak/>
        <w:t xml:space="preserve">Dana Bagi Hasil yang selanjutnya disingkat DBH adalah dana yang bersumber dari pendapatan tertentu Anggaran Pendapatan dan Belanja Negara </w:t>
      </w:r>
      <w:r>
        <w:rPr>
          <w:rFonts w:ascii="Bookman Old Style" w:eastAsia="Bookman Old Style" w:hAnsi="Bookman Old Style" w:cs="Bookman Old Style"/>
          <w:sz w:val="24"/>
          <w:szCs w:val="24"/>
        </w:rPr>
        <w:t>yang dialokasikan kepada Daerah penghasil berdasarkan angka persentase tertentu dengan tujuan mengurangi ketimpangan kemampuan keuangan antara Pemerintah Pusat dan Daerah.</w:t>
      </w:r>
    </w:p>
    <w:p w:rsidR="00973D98" w:rsidRDefault="00D03266">
      <w:pPr>
        <w:numPr>
          <w:ilvl w:val="0"/>
          <w:numId w:val="13"/>
        </w:numPr>
        <w:shd w:val="clear" w:color="auto" w:fill="FFFFFF"/>
        <w:tabs>
          <w:tab w:val="left" w:pos="2268"/>
        </w:tabs>
        <w:spacing w:line="360" w:lineRule="auto"/>
        <w:ind w:left="2268" w:hanging="56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Dana Alokasi Umum yang selanjutnya disingkat DAU adalah dana yang bersumber dari pendapatan </w:t>
      </w:r>
      <w:r>
        <w:rPr>
          <w:rFonts w:ascii="Bookman Old Style" w:eastAsia="Bookman Old Style" w:hAnsi="Bookman Old Style" w:cs="Bookman Old Style"/>
          <w:sz w:val="24"/>
          <w:szCs w:val="24"/>
          <w:highlight w:val="white"/>
        </w:rPr>
        <w:t>Anggaran Pendapatan dan Belanja Negara yang dialokasikan dengan tujuan pemerataan kemampuan keuangan antar-Daerah untuk mendanai kebutuhan Daerah dalam rangka pelaksanaan Desentralisasi.</w:t>
      </w:r>
    </w:p>
    <w:p w:rsidR="00973D98" w:rsidRDefault="00D03266">
      <w:pPr>
        <w:numPr>
          <w:ilvl w:val="0"/>
          <w:numId w:val="13"/>
        </w:numPr>
        <w:shd w:val="clear" w:color="auto" w:fill="FFFFFF"/>
        <w:tabs>
          <w:tab w:val="left" w:pos="2268"/>
        </w:tabs>
        <w:spacing w:line="360" w:lineRule="auto"/>
        <w:ind w:left="2268" w:hanging="56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highlight w:val="white"/>
        </w:rPr>
        <w:t>Dana Alokasi Khusus yang selanjutnya disingkat DAK adalah dana yang bersumber dari pendapatan Anggaran Pendapatan dan Belanja Negara yang dialokasikan kepada Daerah tertentu dengan tujuan untuk membantu mendana</w:t>
      </w:r>
      <w:r>
        <w:rPr>
          <w:rFonts w:ascii="Bookman Old Style" w:eastAsia="Bookman Old Style" w:hAnsi="Bookman Old Style" w:cs="Bookman Old Style"/>
          <w:sz w:val="24"/>
          <w:szCs w:val="24"/>
        </w:rPr>
        <w:t>i kegiatan khusus yang merupakan Urusan Pemerintahan yang menjadi kewenangan Daerah.</w:t>
      </w:r>
    </w:p>
    <w:p w:rsidR="00973D98" w:rsidRDefault="00D03266">
      <w:pPr>
        <w:numPr>
          <w:ilvl w:val="0"/>
          <w:numId w:val="13"/>
        </w:numPr>
        <w:pBdr>
          <w:top w:val="nil"/>
          <w:left w:val="nil"/>
          <w:bottom w:val="nil"/>
          <w:right w:val="nil"/>
          <w:between w:val="nil"/>
        </w:pBdr>
        <w:tabs>
          <w:tab w:val="left" w:pos="2268"/>
        </w:tabs>
        <w:spacing w:line="360" w:lineRule="auto"/>
        <w:ind w:left="2268" w:hanging="566"/>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Belanja Daerah adalah semua kewajiban Pemerintah Daerah yang diakui sebagai pengurang nilai kekayaan bersih dalam periode tahun anggaran berkenaan.</w:t>
      </w:r>
    </w:p>
    <w:p w:rsidR="00973D98" w:rsidRDefault="00D03266">
      <w:pPr>
        <w:numPr>
          <w:ilvl w:val="0"/>
          <w:numId w:val="13"/>
        </w:numPr>
        <w:pBdr>
          <w:top w:val="nil"/>
          <w:left w:val="nil"/>
          <w:bottom w:val="nil"/>
          <w:right w:val="nil"/>
          <w:between w:val="nil"/>
        </w:pBdr>
        <w:tabs>
          <w:tab w:val="left" w:pos="2268"/>
        </w:tabs>
        <w:spacing w:line="360" w:lineRule="auto"/>
        <w:ind w:left="2268" w:hanging="566"/>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Pembiayaan Daerah adalah semua penerimaan yang perlu dibayar kembali dan/atau pengeluaran yang akan diterima kembali, baik pada tahun anggaran yang </w:t>
      </w:r>
      <w:r>
        <w:rPr>
          <w:rFonts w:ascii="Bookman Old Style" w:eastAsia="Bookman Old Style" w:hAnsi="Bookman Old Style" w:cs="Bookman Old Style"/>
          <w:sz w:val="24"/>
          <w:szCs w:val="24"/>
        </w:rPr>
        <w:t>bersangkutan</w:t>
      </w:r>
      <w:r>
        <w:rPr>
          <w:rFonts w:ascii="Bookman Old Style" w:eastAsia="Bookman Old Style" w:hAnsi="Bookman Old Style" w:cs="Bookman Old Style"/>
          <w:color w:val="000000"/>
          <w:sz w:val="24"/>
          <w:szCs w:val="24"/>
        </w:rPr>
        <w:t xml:space="preserve"> maupun tahun-tahun anggaran berikutnya.</w:t>
      </w:r>
    </w:p>
    <w:p w:rsidR="00973D98" w:rsidRDefault="00D03266">
      <w:pPr>
        <w:numPr>
          <w:ilvl w:val="0"/>
          <w:numId w:val="13"/>
        </w:numPr>
        <w:pBdr>
          <w:top w:val="nil"/>
          <w:left w:val="nil"/>
          <w:bottom w:val="nil"/>
          <w:right w:val="nil"/>
          <w:between w:val="nil"/>
        </w:pBdr>
        <w:spacing w:line="360" w:lineRule="auto"/>
        <w:ind w:left="2268" w:hanging="566"/>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Surplus Anggaran Daerah adalah selisih lebih antara </w:t>
      </w:r>
      <w:r>
        <w:rPr>
          <w:rFonts w:ascii="Bookman Old Style" w:eastAsia="Bookman Old Style" w:hAnsi="Bookman Old Style" w:cs="Bookman Old Style"/>
          <w:sz w:val="24"/>
          <w:szCs w:val="24"/>
        </w:rPr>
        <w:t>P</w:t>
      </w:r>
      <w:r>
        <w:rPr>
          <w:rFonts w:ascii="Bookman Old Style" w:eastAsia="Bookman Old Style" w:hAnsi="Bookman Old Style" w:cs="Bookman Old Style"/>
          <w:color w:val="000000"/>
          <w:sz w:val="24"/>
          <w:szCs w:val="24"/>
        </w:rPr>
        <w:t xml:space="preserve">endapatan </w:t>
      </w:r>
      <w:r>
        <w:rPr>
          <w:rFonts w:ascii="Bookman Old Style" w:eastAsia="Bookman Old Style" w:hAnsi="Bookman Old Style" w:cs="Bookman Old Style"/>
          <w:sz w:val="24"/>
          <w:szCs w:val="24"/>
        </w:rPr>
        <w:t>D</w:t>
      </w:r>
      <w:r>
        <w:rPr>
          <w:rFonts w:ascii="Bookman Old Style" w:eastAsia="Bookman Old Style" w:hAnsi="Bookman Old Style" w:cs="Bookman Old Style"/>
          <w:color w:val="000000"/>
          <w:sz w:val="24"/>
          <w:szCs w:val="24"/>
        </w:rPr>
        <w:t xml:space="preserve">aerah dan </w:t>
      </w:r>
      <w:r>
        <w:rPr>
          <w:rFonts w:ascii="Bookman Old Style" w:eastAsia="Bookman Old Style" w:hAnsi="Bookman Old Style" w:cs="Bookman Old Style"/>
          <w:sz w:val="24"/>
          <w:szCs w:val="24"/>
        </w:rPr>
        <w:t>B</w:t>
      </w:r>
      <w:r>
        <w:rPr>
          <w:rFonts w:ascii="Bookman Old Style" w:eastAsia="Bookman Old Style" w:hAnsi="Bookman Old Style" w:cs="Bookman Old Style"/>
          <w:color w:val="000000"/>
          <w:sz w:val="24"/>
          <w:szCs w:val="24"/>
        </w:rPr>
        <w:t xml:space="preserve">elanja </w:t>
      </w:r>
      <w:r>
        <w:rPr>
          <w:rFonts w:ascii="Bookman Old Style" w:eastAsia="Bookman Old Style" w:hAnsi="Bookman Old Style" w:cs="Bookman Old Style"/>
          <w:sz w:val="24"/>
          <w:szCs w:val="24"/>
        </w:rPr>
        <w:t>D</w:t>
      </w:r>
      <w:r>
        <w:rPr>
          <w:rFonts w:ascii="Bookman Old Style" w:eastAsia="Bookman Old Style" w:hAnsi="Bookman Old Style" w:cs="Bookman Old Style"/>
          <w:color w:val="000000"/>
          <w:sz w:val="24"/>
          <w:szCs w:val="24"/>
        </w:rPr>
        <w:t>aerah.</w:t>
      </w:r>
    </w:p>
    <w:p w:rsidR="00973D98" w:rsidRDefault="00D03266">
      <w:pPr>
        <w:numPr>
          <w:ilvl w:val="0"/>
          <w:numId w:val="13"/>
        </w:numPr>
        <w:pBdr>
          <w:top w:val="nil"/>
          <w:left w:val="nil"/>
          <w:bottom w:val="nil"/>
          <w:right w:val="nil"/>
          <w:between w:val="nil"/>
        </w:pBdr>
        <w:spacing w:line="360" w:lineRule="auto"/>
        <w:ind w:left="2268" w:hanging="566"/>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Defisit Anggaran Daerah  adalah selisih kurang antara </w:t>
      </w:r>
      <w:r>
        <w:rPr>
          <w:rFonts w:ascii="Bookman Old Style" w:eastAsia="Bookman Old Style" w:hAnsi="Bookman Old Style" w:cs="Bookman Old Style"/>
          <w:sz w:val="24"/>
          <w:szCs w:val="24"/>
        </w:rPr>
        <w:t>P</w:t>
      </w:r>
      <w:r>
        <w:rPr>
          <w:rFonts w:ascii="Bookman Old Style" w:eastAsia="Bookman Old Style" w:hAnsi="Bookman Old Style" w:cs="Bookman Old Style"/>
          <w:color w:val="000000"/>
          <w:sz w:val="24"/>
          <w:szCs w:val="24"/>
        </w:rPr>
        <w:t xml:space="preserve">endapatan </w:t>
      </w:r>
      <w:r>
        <w:rPr>
          <w:rFonts w:ascii="Bookman Old Style" w:eastAsia="Bookman Old Style" w:hAnsi="Bookman Old Style" w:cs="Bookman Old Style"/>
          <w:sz w:val="24"/>
          <w:szCs w:val="24"/>
        </w:rPr>
        <w:t>D</w:t>
      </w:r>
      <w:r>
        <w:rPr>
          <w:rFonts w:ascii="Bookman Old Style" w:eastAsia="Bookman Old Style" w:hAnsi="Bookman Old Style" w:cs="Bookman Old Style"/>
          <w:color w:val="000000"/>
          <w:sz w:val="24"/>
          <w:szCs w:val="24"/>
        </w:rPr>
        <w:t xml:space="preserve">aerah dan </w:t>
      </w:r>
      <w:r>
        <w:rPr>
          <w:rFonts w:ascii="Bookman Old Style" w:eastAsia="Bookman Old Style" w:hAnsi="Bookman Old Style" w:cs="Bookman Old Style"/>
          <w:sz w:val="24"/>
          <w:szCs w:val="24"/>
        </w:rPr>
        <w:t>B</w:t>
      </w:r>
      <w:r>
        <w:rPr>
          <w:rFonts w:ascii="Bookman Old Style" w:eastAsia="Bookman Old Style" w:hAnsi="Bookman Old Style" w:cs="Bookman Old Style"/>
          <w:color w:val="000000"/>
          <w:sz w:val="24"/>
          <w:szCs w:val="24"/>
        </w:rPr>
        <w:t xml:space="preserve">elanja </w:t>
      </w:r>
      <w:r>
        <w:rPr>
          <w:rFonts w:ascii="Bookman Old Style" w:eastAsia="Bookman Old Style" w:hAnsi="Bookman Old Style" w:cs="Bookman Old Style"/>
          <w:sz w:val="24"/>
          <w:szCs w:val="24"/>
        </w:rPr>
        <w:t>D</w:t>
      </w:r>
      <w:r>
        <w:rPr>
          <w:rFonts w:ascii="Bookman Old Style" w:eastAsia="Bookman Old Style" w:hAnsi="Bookman Old Style" w:cs="Bookman Old Style"/>
          <w:color w:val="000000"/>
          <w:sz w:val="24"/>
          <w:szCs w:val="24"/>
        </w:rPr>
        <w:t>aerah.</w:t>
      </w:r>
    </w:p>
    <w:p w:rsidR="00973D98" w:rsidRPr="00141A5E" w:rsidRDefault="00D03266" w:rsidP="00A21210">
      <w:pPr>
        <w:numPr>
          <w:ilvl w:val="0"/>
          <w:numId w:val="13"/>
        </w:numPr>
        <w:shd w:val="clear" w:color="auto" w:fill="FFFFFF"/>
        <w:spacing w:line="360" w:lineRule="auto"/>
        <w:ind w:left="2268" w:hanging="566"/>
        <w:jc w:val="both"/>
        <w:rPr>
          <w:rFonts w:ascii="Bookman Old Style" w:eastAsia="Bookman Old Style" w:hAnsi="Bookman Old Style" w:cs="Bookman Old Style"/>
          <w:sz w:val="24"/>
          <w:szCs w:val="24"/>
        </w:rPr>
      </w:pPr>
      <w:r w:rsidRPr="00141A5E">
        <w:rPr>
          <w:rFonts w:ascii="Bookman Old Style" w:eastAsia="Bookman Old Style" w:hAnsi="Bookman Old Style" w:cs="Bookman Old Style"/>
          <w:sz w:val="24"/>
          <w:szCs w:val="24"/>
        </w:rPr>
        <w:t>Pinjaman Daerah adalah semua transaksi yang mengakibatkan Daerah menerima sejumlah uang atau menerima manfaat yang bernilai uang dari pihak lain sehingga Daerah tersebut dibebani kewajiban untuk membayar kembali.</w:t>
      </w:r>
    </w:p>
    <w:p w:rsidR="00973D98" w:rsidRDefault="00973D98">
      <w:pPr>
        <w:shd w:val="clear" w:color="auto" w:fill="FFFFFF"/>
        <w:spacing w:line="360" w:lineRule="auto"/>
        <w:jc w:val="both"/>
        <w:rPr>
          <w:rFonts w:ascii="Bookman Old Style" w:eastAsia="Bookman Old Style" w:hAnsi="Bookman Old Style" w:cs="Bookman Old Style"/>
          <w:sz w:val="24"/>
          <w:szCs w:val="24"/>
        </w:rPr>
      </w:pPr>
    </w:p>
    <w:p w:rsidR="00973D98" w:rsidRDefault="00973D98">
      <w:pPr>
        <w:shd w:val="clear" w:color="auto" w:fill="FFFFFF"/>
        <w:spacing w:line="360" w:lineRule="auto"/>
        <w:jc w:val="both"/>
        <w:rPr>
          <w:rFonts w:ascii="Bookman Old Style" w:eastAsia="Bookman Old Style" w:hAnsi="Bookman Old Style" w:cs="Bookman Old Style"/>
          <w:sz w:val="24"/>
          <w:szCs w:val="24"/>
        </w:rPr>
      </w:pPr>
    </w:p>
    <w:p w:rsidR="00973D98" w:rsidRDefault="00D03266" w:rsidP="00141A5E">
      <w:pPr>
        <w:numPr>
          <w:ilvl w:val="0"/>
          <w:numId w:val="13"/>
        </w:numPr>
        <w:shd w:val="clear" w:color="auto" w:fill="FFFFFF"/>
        <w:spacing w:after="280" w:line="360" w:lineRule="auto"/>
        <w:ind w:left="2268" w:hanging="56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Utang Daerah yang selanjutnya disebut Utang adalah jumlah uang yang wajib dibayar Pemerintah Daerah dan/atau kewajiban Pemerintah Daerah yang dapat dinilai dengan uang berdasarkan peraturan perundang-undangan, perjanjian, atau berdasarkan sebab lainnya yang sah.</w:t>
      </w:r>
    </w:p>
    <w:p w:rsidR="00973D98" w:rsidRDefault="00D03266" w:rsidP="00141A5E">
      <w:pPr>
        <w:spacing w:line="360" w:lineRule="auto"/>
        <w:ind w:right="-1357"/>
        <w:jc w:val="center"/>
        <w:rPr>
          <w:rFonts w:ascii="Times New Roman" w:eastAsia="Times New Roman" w:hAnsi="Times New Roman" w:cs="Times New Roman"/>
        </w:rPr>
      </w:pPr>
      <w:r>
        <w:rPr>
          <w:rFonts w:ascii="Bookman Old Style" w:eastAsia="Bookman Old Style" w:hAnsi="Bookman Old Style" w:cs="Bookman Old Style"/>
          <w:sz w:val="24"/>
          <w:szCs w:val="24"/>
        </w:rPr>
        <w:t>Pasal 2</w:t>
      </w:r>
    </w:p>
    <w:p w:rsidR="00973D98" w:rsidRDefault="00D03266" w:rsidP="00141A5E">
      <w:pPr>
        <w:spacing w:line="360" w:lineRule="auto"/>
        <w:ind w:left="1710" w:right="14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APBD terdiri atas Pendapatan Daerah, Belanja Daerah, dan Pembiayaan Daerah.</w:t>
      </w:r>
    </w:p>
    <w:p w:rsidR="00973D98" w:rsidRDefault="00973D98" w:rsidP="00141A5E">
      <w:pPr>
        <w:ind w:left="1712" w:right="142"/>
        <w:jc w:val="both"/>
        <w:rPr>
          <w:rFonts w:ascii="Bookman Old Style" w:eastAsia="Bookman Old Style" w:hAnsi="Bookman Old Style" w:cs="Bookman Old Style"/>
          <w:sz w:val="24"/>
          <w:szCs w:val="24"/>
        </w:rPr>
      </w:pPr>
    </w:p>
    <w:p w:rsidR="00973D98" w:rsidRDefault="00D03266" w:rsidP="00141A5E">
      <w:pPr>
        <w:spacing w:line="360" w:lineRule="auto"/>
        <w:ind w:right="-1357"/>
        <w:jc w:val="center"/>
        <w:rPr>
          <w:rFonts w:ascii="Times New Roman" w:eastAsia="Times New Roman" w:hAnsi="Times New Roman" w:cs="Times New Roman"/>
        </w:rPr>
      </w:pPr>
      <w:r>
        <w:rPr>
          <w:rFonts w:ascii="Bookman Old Style" w:eastAsia="Bookman Old Style" w:hAnsi="Bookman Old Style" w:cs="Bookman Old Style"/>
          <w:sz w:val="24"/>
          <w:szCs w:val="24"/>
        </w:rPr>
        <w:t>Pasal 3</w:t>
      </w:r>
    </w:p>
    <w:p w:rsidR="00973D98" w:rsidRDefault="00D03266" w:rsidP="00141A5E">
      <w:pPr>
        <w:spacing w:line="360" w:lineRule="auto"/>
        <w:ind w:left="1701" w:right="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Pendapatan Daerah direncanakan sebesar                                      Rp2.106.391.299.000,00 (dua triliun seratus enam miliar tiga ratus sembilan puluh satu juta dua ratus sembilan puluh sembilan ribu rupiah) yang </w:t>
      </w:r>
      <w:bookmarkStart w:id="6" w:name="3dy6vkm" w:colFirst="0" w:colLast="0"/>
      <w:bookmarkEnd w:id="6"/>
      <w:r>
        <w:rPr>
          <w:rFonts w:ascii="Bookman Old Style" w:eastAsia="Bookman Old Style" w:hAnsi="Bookman Old Style" w:cs="Bookman Old Style"/>
          <w:sz w:val="24"/>
          <w:szCs w:val="24"/>
        </w:rPr>
        <w:t>bersumber dari:</w:t>
      </w:r>
    </w:p>
    <w:p w:rsidR="00973D98" w:rsidRDefault="00D03266" w:rsidP="00141A5E">
      <w:pPr>
        <w:numPr>
          <w:ilvl w:val="0"/>
          <w:numId w:val="3"/>
        </w:numPr>
        <w:tabs>
          <w:tab w:val="left" w:pos="2127"/>
        </w:tabs>
        <w:spacing w:line="360" w:lineRule="auto"/>
        <w:ind w:left="2127"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pendapatan asli;</w:t>
      </w:r>
    </w:p>
    <w:p w:rsidR="00973D98" w:rsidRDefault="00D03266" w:rsidP="00141A5E">
      <w:pPr>
        <w:numPr>
          <w:ilvl w:val="0"/>
          <w:numId w:val="3"/>
        </w:numPr>
        <w:tabs>
          <w:tab w:val="left" w:pos="2127"/>
        </w:tabs>
        <w:spacing w:line="360" w:lineRule="auto"/>
        <w:ind w:left="2127"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pendapatan transfer; dan</w:t>
      </w:r>
    </w:p>
    <w:p w:rsidR="00973D98" w:rsidRDefault="00D03266" w:rsidP="00141A5E">
      <w:pPr>
        <w:numPr>
          <w:ilvl w:val="0"/>
          <w:numId w:val="3"/>
        </w:numPr>
        <w:tabs>
          <w:tab w:val="left" w:pos="2127"/>
        </w:tabs>
        <w:spacing w:line="360" w:lineRule="auto"/>
        <w:ind w:left="2127"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lain-lain Pendapatan Daerah yang sah.</w:t>
      </w:r>
    </w:p>
    <w:p w:rsidR="00141A5E" w:rsidRDefault="00141A5E" w:rsidP="00141A5E">
      <w:pPr>
        <w:tabs>
          <w:tab w:val="left" w:pos="2127"/>
        </w:tabs>
        <w:ind w:left="2126"/>
        <w:rPr>
          <w:rFonts w:ascii="Bookman Old Style" w:eastAsia="Bookman Old Style" w:hAnsi="Bookman Old Style" w:cs="Bookman Old Style"/>
          <w:sz w:val="24"/>
          <w:szCs w:val="24"/>
        </w:rPr>
      </w:pPr>
    </w:p>
    <w:p w:rsidR="00973D98" w:rsidRDefault="00D03266" w:rsidP="00141A5E">
      <w:pPr>
        <w:spacing w:line="360" w:lineRule="auto"/>
        <w:ind w:left="49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4</w:t>
      </w:r>
    </w:p>
    <w:p w:rsidR="00973D98" w:rsidRDefault="00D03266" w:rsidP="00141A5E">
      <w:pPr>
        <w:numPr>
          <w:ilvl w:val="1"/>
          <w:numId w:val="5"/>
        </w:numPr>
        <w:pBdr>
          <w:top w:val="nil"/>
          <w:left w:val="nil"/>
          <w:bottom w:val="nil"/>
          <w:right w:val="nil"/>
          <w:between w:val="nil"/>
        </w:pBdr>
        <w:tabs>
          <w:tab w:val="left" w:pos="2127"/>
        </w:tabs>
        <w:spacing w:line="360" w:lineRule="auto"/>
        <w:ind w:left="2127" w:right="142" w:hanging="446"/>
        <w:jc w:val="both"/>
        <w:rPr>
          <w:color w:val="000000"/>
          <w:sz w:val="24"/>
          <w:szCs w:val="24"/>
        </w:rPr>
      </w:pPr>
      <w:r>
        <w:rPr>
          <w:rFonts w:ascii="Bookman Old Style" w:eastAsia="Bookman Old Style" w:hAnsi="Bookman Old Style" w:cs="Bookman Old Style"/>
          <w:color w:val="000000"/>
          <w:sz w:val="24"/>
          <w:szCs w:val="24"/>
        </w:rPr>
        <w:t xml:space="preserve">Pendapatan asli </w:t>
      </w:r>
      <w:r>
        <w:rPr>
          <w:rFonts w:ascii="Bookman Old Style" w:eastAsia="Bookman Old Style" w:hAnsi="Bookman Old Style" w:cs="Bookman Old Style"/>
          <w:sz w:val="24"/>
          <w:szCs w:val="24"/>
        </w:rPr>
        <w:t>D</w:t>
      </w:r>
      <w:r>
        <w:rPr>
          <w:rFonts w:ascii="Bookman Old Style" w:eastAsia="Bookman Old Style" w:hAnsi="Bookman Old Style" w:cs="Bookman Old Style"/>
          <w:color w:val="000000"/>
          <w:sz w:val="24"/>
          <w:szCs w:val="24"/>
        </w:rPr>
        <w:t>aerah seb</w:t>
      </w:r>
      <w:r w:rsidR="00141A5E">
        <w:rPr>
          <w:rFonts w:ascii="Bookman Old Style" w:eastAsia="Bookman Old Style" w:hAnsi="Bookman Old Style" w:cs="Bookman Old Style"/>
          <w:color w:val="000000"/>
          <w:sz w:val="24"/>
          <w:szCs w:val="24"/>
        </w:rPr>
        <w:t xml:space="preserve">agaimana dimaksud dalam  Pasal 3 </w:t>
      </w:r>
      <w:r>
        <w:rPr>
          <w:rFonts w:ascii="Bookman Old Style" w:eastAsia="Bookman Old Style" w:hAnsi="Bookman Old Style" w:cs="Bookman Old Style"/>
          <w:color w:val="000000"/>
          <w:sz w:val="24"/>
          <w:szCs w:val="24"/>
        </w:rPr>
        <w:t>huruf a direncanakan sebesar                                     Rp355.678.081.000,00 (tiga ratus lima puluh lima miliar enam ratus tujuh puluh delapan juta delapan puluh satu ribu rupiah) yang terdiri atas:</w:t>
      </w:r>
    </w:p>
    <w:p w:rsidR="00973D98" w:rsidRDefault="00D03266" w:rsidP="00141A5E">
      <w:pPr>
        <w:pBdr>
          <w:top w:val="nil"/>
          <w:left w:val="nil"/>
          <w:bottom w:val="nil"/>
          <w:right w:val="nil"/>
          <w:between w:val="nil"/>
        </w:pBdr>
        <w:tabs>
          <w:tab w:val="left" w:pos="1764"/>
        </w:tabs>
        <w:spacing w:line="360" w:lineRule="auto"/>
        <w:ind w:left="2552" w:right="142" w:hanging="446"/>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a. Pajak </w:t>
      </w:r>
      <w:r>
        <w:rPr>
          <w:rFonts w:ascii="Bookman Old Style" w:eastAsia="Bookman Old Style" w:hAnsi="Bookman Old Style" w:cs="Bookman Old Style"/>
          <w:sz w:val="24"/>
          <w:szCs w:val="24"/>
        </w:rPr>
        <w:t>D</w:t>
      </w:r>
      <w:r>
        <w:rPr>
          <w:rFonts w:ascii="Bookman Old Style" w:eastAsia="Bookman Old Style" w:hAnsi="Bookman Old Style" w:cs="Bookman Old Style"/>
          <w:color w:val="000000"/>
          <w:sz w:val="24"/>
          <w:szCs w:val="24"/>
        </w:rPr>
        <w:t>aerah;</w:t>
      </w:r>
    </w:p>
    <w:p w:rsidR="00973D98" w:rsidRDefault="00D03266" w:rsidP="00141A5E">
      <w:pPr>
        <w:pBdr>
          <w:top w:val="nil"/>
          <w:left w:val="nil"/>
          <w:bottom w:val="nil"/>
          <w:right w:val="nil"/>
          <w:between w:val="nil"/>
        </w:pBdr>
        <w:tabs>
          <w:tab w:val="left" w:pos="1764"/>
        </w:tabs>
        <w:spacing w:line="360" w:lineRule="auto"/>
        <w:ind w:left="2552" w:right="142" w:hanging="446"/>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b. Retribusi </w:t>
      </w:r>
      <w:r>
        <w:rPr>
          <w:rFonts w:ascii="Bookman Old Style" w:eastAsia="Bookman Old Style" w:hAnsi="Bookman Old Style" w:cs="Bookman Old Style"/>
          <w:sz w:val="24"/>
          <w:szCs w:val="24"/>
        </w:rPr>
        <w:t>D</w:t>
      </w:r>
      <w:r>
        <w:rPr>
          <w:rFonts w:ascii="Bookman Old Style" w:eastAsia="Bookman Old Style" w:hAnsi="Bookman Old Style" w:cs="Bookman Old Style"/>
          <w:color w:val="000000"/>
          <w:sz w:val="24"/>
          <w:szCs w:val="24"/>
        </w:rPr>
        <w:t>aerah;</w:t>
      </w:r>
    </w:p>
    <w:p w:rsidR="00973D98" w:rsidRDefault="00D03266" w:rsidP="00141A5E">
      <w:pPr>
        <w:pBdr>
          <w:top w:val="nil"/>
          <w:left w:val="nil"/>
          <w:bottom w:val="nil"/>
          <w:right w:val="nil"/>
          <w:between w:val="nil"/>
        </w:pBdr>
        <w:tabs>
          <w:tab w:val="left" w:pos="1764"/>
        </w:tabs>
        <w:spacing w:line="360" w:lineRule="auto"/>
        <w:ind w:left="2552" w:right="142" w:hanging="446"/>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c. </w:t>
      </w:r>
      <w:r>
        <w:rPr>
          <w:rFonts w:ascii="Bookman Old Style" w:eastAsia="Bookman Old Style" w:hAnsi="Bookman Old Style" w:cs="Bookman Old Style"/>
          <w:sz w:val="24"/>
          <w:szCs w:val="24"/>
        </w:rPr>
        <w:t>h</w:t>
      </w:r>
      <w:r>
        <w:rPr>
          <w:rFonts w:ascii="Bookman Old Style" w:eastAsia="Bookman Old Style" w:hAnsi="Bookman Old Style" w:cs="Bookman Old Style"/>
          <w:color w:val="000000"/>
          <w:sz w:val="24"/>
          <w:szCs w:val="24"/>
        </w:rPr>
        <w:t xml:space="preserve">asil pengelolaan kekayaan </w:t>
      </w:r>
      <w:r>
        <w:rPr>
          <w:rFonts w:ascii="Bookman Old Style" w:eastAsia="Bookman Old Style" w:hAnsi="Bookman Old Style" w:cs="Bookman Old Style"/>
          <w:sz w:val="24"/>
          <w:szCs w:val="24"/>
        </w:rPr>
        <w:t>D</w:t>
      </w:r>
      <w:r>
        <w:rPr>
          <w:rFonts w:ascii="Bookman Old Style" w:eastAsia="Bookman Old Style" w:hAnsi="Bookman Old Style" w:cs="Bookman Old Style"/>
          <w:color w:val="000000"/>
          <w:sz w:val="24"/>
          <w:szCs w:val="24"/>
        </w:rPr>
        <w:t xml:space="preserve">aerah yang dipisahkan; </w:t>
      </w:r>
    </w:p>
    <w:p w:rsidR="00973D98" w:rsidRDefault="00D03266" w:rsidP="00141A5E">
      <w:pPr>
        <w:pBdr>
          <w:top w:val="nil"/>
          <w:left w:val="nil"/>
          <w:bottom w:val="nil"/>
          <w:right w:val="nil"/>
          <w:between w:val="nil"/>
        </w:pBdr>
        <w:tabs>
          <w:tab w:val="left" w:pos="1764"/>
        </w:tabs>
        <w:spacing w:line="360" w:lineRule="auto"/>
        <w:ind w:left="2552" w:right="142" w:hanging="446"/>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d. </w:t>
      </w:r>
      <w:r>
        <w:rPr>
          <w:rFonts w:ascii="Bookman Old Style" w:eastAsia="Bookman Old Style" w:hAnsi="Bookman Old Style" w:cs="Bookman Old Style"/>
          <w:sz w:val="24"/>
          <w:szCs w:val="24"/>
        </w:rPr>
        <w:t>l</w:t>
      </w:r>
      <w:r>
        <w:rPr>
          <w:rFonts w:ascii="Bookman Old Style" w:eastAsia="Bookman Old Style" w:hAnsi="Bookman Old Style" w:cs="Bookman Old Style"/>
          <w:color w:val="000000"/>
          <w:sz w:val="24"/>
          <w:szCs w:val="24"/>
        </w:rPr>
        <w:t xml:space="preserve">ain-lain pendapatan asli </w:t>
      </w:r>
      <w:r>
        <w:rPr>
          <w:rFonts w:ascii="Bookman Old Style" w:eastAsia="Bookman Old Style" w:hAnsi="Bookman Old Style" w:cs="Bookman Old Style"/>
          <w:sz w:val="24"/>
          <w:szCs w:val="24"/>
        </w:rPr>
        <w:t>D</w:t>
      </w:r>
      <w:r>
        <w:rPr>
          <w:rFonts w:ascii="Bookman Old Style" w:eastAsia="Bookman Old Style" w:hAnsi="Bookman Old Style" w:cs="Bookman Old Style"/>
          <w:color w:val="000000"/>
          <w:sz w:val="24"/>
          <w:szCs w:val="24"/>
        </w:rPr>
        <w:t>aerah yang sah;</w:t>
      </w:r>
    </w:p>
    <w:p w:rsidR="00973D98" w:rsidRDefault="00D03266" w:rsidP="00141A5E">
      <w:pPr>
        <w:numPr>
          <w:ilvl w:val="1"/>
          <w:numId w:val="5"/>
        </w:numPr>
        <w:pBdr>
          <w:top w:val="nil"/>
          <w:left w:val="nil"/>
          <w:bottom w:val="nil"/>
          <w:right w:val="nil"/>
          <w:between w:val="nil"/>
        </w:pBdr>
        <w:tabs>
          <w:tab w:val="left" w:pos="2127"/>
        </w:tabs>
        <w:spacing w:line="360" w:lineRule="auto"/>
        <w:ind w:left="2127" w:right="142" w:hanging="446"/>
        <w:jc w:val="both"/>
        <w:rPr>
          <w:color w:val="000000"/>
          <w:sz w:val="24"/>
          <w:szCs w:val="24"/>
        </w:rPr>
      </w:pPr>
      <w:r>
        <w:rPr>
          <w:rFonts w:ascii="Bookman Old Style" w:eastAsia="Bookman Old Style" w:hAnsi="Bookman Old Style" w:cs="Bookman Old Style"/>
          <w:color w:val="000000"/>
          <w:sz w:val="24"/>
          <w:szCs w:val="24"/>
        </w:rPr>
        <w:t xml:space="preserve">Pajak </w:t>
      </w:r>
      <w:r>
        <w:rPr>
          <w:rFonts w:ascii="Bookman Old Style" w:eastAsia="Bookman Old Style" w:hAnsi="Bookman Old Style" w:cs="Bookman Old Style"/>
          <w:sz w:val="24"/>
          <w:szCs w:val="24"/>
        </w:rPr>
        <w:t>D</w:t>
      </w:r>
      <w:r>
        <w:rPr>
          <w:rFonts w:ascii="Bookman Old Style" w:eastAsia="Bookman Old Style" w:hAnsi="Bookman Old Style" w:cs="Bookman Old Style"/>
          <w:color w:val="000000"/>
          <w:sz w:val="24"/>
          <w:szCs w:val="24"/>
        </w:rPr>
        <w:t>aerah sebagaimana dimaksud pada ayat (1) huruf a direncanakan sebesar Rp169.700.000.000,00 (seratus enam puluh sembilan miliar tujuh ratus juta rupiah).</w:t>
      </w:r>
    </w:p>
    <w:p w:rsidR="00973D98" w:rsidRDefault="00D03266" w:rsidP="00141A5E">
      <w:pPr>
        <w:numPr>
          <w:ilvl w:val="1"/>
          <w:numId w:val="5"/>
        </w:numPr>
        <w:pBdr>
          <w:top w:val="nil"/>
          <w:left w:val="nil"/>
          <w:bottom w:val="nil"/>
          <w:right w:val="nil"/>
          <w:between w:val="nil"/>
        </w:pBdr>
        <w:tabs>
          <w:tab w:val="left" w:pos="2127"/>
          <w:tab w:val="left" w:pos="5529"/>
        </w:tabs>
        <w:spacing w:line="360" w:lineRule="auto"/>
        <w:ind w:left="2127" w:right="142" w:hanging="446"/>
        <w:jc w:val="both"/>
        <w:rPr>
          <w:color w:val="000000"/>
          <w:sz w:val="24"/>
          <w:szCs w:val="24"/>
        </w:rPr>
      </w:pPr>
      <w:r>
        <w:rPr>
          <w:rFonts w:ascii="Bookman Old Style" w:eastAsia="Bookman Old Style" w:hAnsi="Bookman Old Style" w:cs="Bookman Old Style"/>
          <w:color w:val="000000"/>
          <w:sz w:val="24"/>
          <w:szCs w:val="24"/>
        </w:rPr>
        <w:t xml:space="preserve">Retribusi </w:t>
      </w:r>
      <w:r>
        <w:rPr>
          <w:rFonts w:ascii="Bookman Old Style" w:eastAsia="Bookman Old Style" w:hAnsi="Bookman Old Style" w:cs="Bookman Old Style"/>
          <w:sz w:val="24"/>
          <w:szCs w:val="24"/>
        </w:rPr>
        <w:t>D</w:t>
      </w:r>
      <w:r>
        <w:rPr>
          <w:rFonts w:ascii="Bookman Old Style" w:eastAsia="Bookman Old Style" w:hAnsi="Bookman Old Style" w:cs="Bookman Old Style"/>
          <w:color w:val="000000"/>
          <w:sz w:val="24"/>
          <w:szCs w:val="24"/>
        </w:rPr>
        <w:t>aerah sebagaimana dimaksud pada ayat (1) huruf b direncanakan sebesar Rp12.275.000.000,00 (dua belas miliar dua ratus tujuh puluh lima juta rupiah).</w:t>
      </w:r>
    </w:p>
    <w:p w:rsidR="00973D98" w:rsidRDefault="00973D98">
      <w:pPr>
        <w:pBdr>
          <w:top w:val="nil"/>
          <w:left w:val="nil"/>
          <w:bottom w:val="nil"/>
          <w:right w:val="nil"/>
          <w:between w:val="nil"/>
        </w:pBdr>
        <w:tabs>
          <w:tab w:val="left" w:pos="2127"/>
          <w:tab w:val="left" w:pos="5529"/>
        </w:tabs>
        <w:spacing w:line="360" w:lineRule="auto"/>
        <w:ind w:right="142"/>
        <w:jc w:val="both"/>
        <w:rPr>
          <w:rFonts w:ascii="Bookman Old Style" w:eastAsia="Bookman Old Style" w:hAnsi="Bookman Old Style" w:cs="Bookman Old Style"/>
          <w:sz w:val="24"/>
          <w:szCs w:val="24"/>
        </w:rPr>
      </w:pPr>
    </w:p>
    <w:p w:rsidR="00973D98" w:rsidRDefault="00973D98">
      <w:pPr>
        <w:pBdr>
          <w:top w:val="nil"/>
          <w:left w:val="nil"/>
          <w:bottom w:val="nil"/>
          <w:right w:val="nil"/>
          <w:between w:val="nil"/>
        </w:pBdr>
        <w:tabs>
          <w:tab w:val="left" w:pos="2127"/>
          <w:tab w:val="left" w:pos="5529"/>
        </w:tabs>
        <w:spacing w:line="360" w:lineRule="auto"/>
        <w:ind w:right="142"/>
        <w:jc w:val="both"/>
        <w:rPr>
          <w:rFonts w:ascii="Bookman Old Style" w:eastAsia="Bookman Old Style" w:hAnsi="Bookman Old Style" w:cs="Bookman Old Style"/>
          <w:sz w:val="24"/>
          <w:szCs w:val="24"/>
        </w:rPr>
      </w:pPr>
    </w:p>
    <w:p w:rsidR="00973D98" w:rsidRDefault="00973D98">
      <w:pPr>
        <w:pBdr>
          <w:top w:val="nil"/>
          <w:left w:val="nil"/>
          <w:bottom w:val="nil"/>
          <w:right w:val="nil"/>
          <w:between w:val="nil"/>
        </w:pBdr>
        <w:tabs>
          <w:tab w:val="left" w:pos="2127"/>
          <w:tab w:val="left" w:pos="5529"/>
        </w:tabs>
        <w:spacing w:line="360" w:lineRule="auto"/>
        <w:ind w:right="142"/>
        <w:jc w:val="both"/>
        <w:rPr>
          <w:rFonts w:ascii="Bookman Old Style" w:eastAsia="Bookman Old Style" w:hAnsi="Bookman Old Style" w:cs="Bookman Old Style"/>
          <w:sz w:val="24"/>
          <w:szCs w:val="24"/>
        </w:rPr>
      </w:pPr>
    </w:p>
    <w:p w:rsidR="00973D98" w:rsidRDefault="00D03266">
      <w:pPr>
        <w:numPr>
          <w:ilvl w:val="1"/>
          <w:numId w:val="5"/>
        </w:numPr>
        <w:pBdr>
          <w:top w:val="nil"/>
          <w:left w:val="nil"/>
          <w:bottom w:val="nil"/>
          <w:right w:val="nil"/>
          <w:between w:val="nil"/>
        </w:pBdr>
        <w:tabs>
          <w:tab w:val="left" w:pos="2127"/>
        </w:tabs>
        <w:spacing w:line="360" w:lineRule="auto"/>
        <w:ind w:left="2127" w:right="142" w:hanging="446"/>
        <w:jc w:val="both"/>
        <w:rPr>
          <w:color w:val="000000"/>
          <w:sz w:val="24"/>
          <w:szCs w:val="24"/>
        </w:rPr>
      </w:pPr>
      <w:r>
        <w:rPr>
          <w:rFonts w:ascii="Bookman Old Style" w:eastAsia="Bookman Old Style" w:hAnsi="Bookman Old Style" w:cs="Bookman Old Style"/>
          <w:color w:val="000000"/>
          <w:sz w:val="24"/>
          <w:szCs w:val="24"/>
        </w:rPr>
        <w:lastRenderedPageBreak/>
        <w:t xml:space="preserve">Hasil pengelolaan kekayaan </w:t>
      </w:r>
      <w:r>
        <w:rPr>
          <w:rFonts w:ascii="Bookman Old Style" w:eastAsia="Bookman Old Style" w:hAnsi="Bookman Old Style" w:cs="Bookman Old Style"/>
          <w:sz w:val="24"/>
          <w:szCs w:val="24"/>
        </w:rPr>
        <w:t>D</w:t>
      </w:r>
      <w:r>
        <w:rPr>
          <w:rFonts w:ascii="Bookman Old Style" w:eastAsia="Bookman Old Style" w:hAnsi="Bookman Old Style" w:cs="Bookman Old Style"/>
          <w:color w:val="000000"/>
          <w:sz w:val="24"/>
          <w:szCs w:val="24"/>
        </w:rPr>
        <w:t>aerah yang dipisahkan sebagaimana dimaksud pada ayat (1) huruf c direncanakan sebesar Rp9.338.938.000,00 (sembilan miliar tiga ratus tiga puluh delapan juta sembilan ratus tiga puluh delapan ribu rupiah).</w:t>
      </w:r>
    </w:p>
    <w:p w:rsidR="00973D98" w:rsidRDefault="00D03266">
      <w:pPr>
        <w:numPr>
          <w:ilvl w:val="1"/>
          <w:numId w:val="5"/>
        </w:numPr>
        <w:pBdr>
          <w:top w:val="nil"/>
          <w:left w:val="nil"/>
          <w:bottom w:val="nil"/>
          <w:right w:val="nil"/>
          <w:between w:val="nil"/>
        </w:pBdr>
        <w:tabs>
          <w:tab w:val="left" w:pos="2127"/>
        </w:tabs>
        <w:spacing w:line="360" w:lineRule="auto"/>
        <w:ind w:left="2127" w:right="142" w:hanging="446"/>
        <w:jc w:val="both"/>
        <w:rPr>
          <w:color w:val="000000"/>
          <w:sz w:val="24"/>
          <w:szCs w:val="24"/>
        </w:rPr>
      </w:pPr>
      <w:r>
        <w:rPr>
          <w:rFonts w:ascii="Bookman Old Style" w:eastAsia="Bookman Old Style" w:hAnsi="Bookman Old Style" w:cs="Bookman Old Style"/>
          <w:color w:val="000000"/>
          <w:sz w:val="24"/>
          <w:szCs w:val="24"/>
        </w:rPr>
        <w:t xml:space="preserve">Lain-lain pendapatan asli </w:t>
      </w:r>
      <w:r>
        <w:rPr>
          <w:rFonts w:ascii="Bookman Old Style" w:eastAsia="Bookman Old Style" w:hAnsi="Bookman Old Style" w:cs="Bookman Old Style"/>
          <w:sz w:val="24"/>
          <w:szCs w:val="24"/>
        </w:rPr>
        <w:t>D</w:t>
      </w:r>
      <w:r>
        <w:rPr>
          <w:rFonts w:ascii="Bookman Old Style" w:eastAsia="Bookman Old Style" w:hAnsi="Bookman Old Style" w:cs="Bookman Old Style"/>
          <w:color w:val="000000"/>
          <w:sz w:val="24"/>
          <w:szCs w:val="24"/>
        </w:rPr>
        <w:t>aerah yang sah sebagaimana dimaksud pada ayat (1) huruf d direncanakan sebesar               Rp164.364.143.000,00 (seratus enam puluh empat miliar tiga ratus enam puluh empat juta seratus empat puluh tiga ribu rupiah).</w:t>
      </w:r>
    </w:p>
    <w:p w:rsidR="00141A5E" w:rsidRDefault="00141A5E" w:rsidP="00141A5E">
      <w:pPr>
        <w:ind w:left="4939"/>
        <w:jc w:val="both"/>
        <w:rPr>
          <w:rFonts w:ascii="Bookman Old Style" w:eastAsia="Bookman Old Style" w:hAnsi="Bookman Old Style" w:cs="Bookman Old Style"/>
          <w:sz w:val="24"/>
          <w:szCs w:val="24"/>
        </w:rPr>
      </w:pPr>
    </w:p>
    <w:p w:rsidR="00973D98" w:rsidRDefault="00D03266">
      <w:pPr>
        <w:spacing w:line="360" w:lineRule="auto"/>
        <w:ind w:left="494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5</w:t>
      </w:r>
    </w:p>
    <w:p w:rsidR="00973D98" w:rsidRDefault="00D03266">
      <w:pPr>
        <w:numPr>
          <w:ilvl w:val="2"/>
          <w:numId w:val="5"/>
        </w:numPr>
        <w:pBdr>
          <w:top w:val="nil"/>
          <w:left w:val="nil"/>
          <w:bottom w:val="nil"/>
          <w:right w:val="nil"/>
          <w:between w:val="nil"/>
        </w:pBdr>
        <w:tabs>
          <w:tab w:val="left" w:pos="1843"/>
        </w:tabs>
        <w:spacing w:line="360" w:lineRule="auto"/>
        <w:ind w:left="1843" w:right="142" w:hanging="283"/>
        <w:jc w:val="both"/>
        <w:rPr>
          <w:color w:val="000000"/>
          <w:sz w:val="24"/>
          <w:szCs w:val="24"/>
        </w:rPr>
      </w:pPr>
      <w:r>
        <w:rPr>
          <w:rFonts w:ascii="Bookman Old Style" w:eastAsia="Bookman Old Style" w:hAnsi="Bookman Old Style" w:cs="Bookman Old Style"/>
          <w:color w:val="000000"/>
          <w:sz w:val="24"/>
          <w:szCs w:val="24"/>
        </w:rPr>
        <w:t>Pendapatan transfer sebagaimana dimaksud dalam Pasal 3 huruf b direncanakan sebesar Rp1.654.071.018.000,00 (satu triliun enam ratus lima puluh empat miliar tujuh puluh satu juta delapan belas ribu rupiah) yang terdiri atas:</w:t>
      </w:r>
    </w:p>
    <w:p w:rsidR="00973D98" w:rsidRDefault="00D03266">
      <w:pPr>
        <w:numPr>
          <w:ilvl w:val="1"/>
          <w:numId w:val="7"/>
        </w:numPr>
        <w:pBdr>
          <w:top w:val="nil"/>
          <w:left w:val="nil"/>
          <w:bottom w:val="nil"/>
          <w:right w:val="nil"/>
          <w:between w:val="nil"/>
        </w:pBdr>
        <w:tabs>
          <w:tab w:val="left" w:pos="2268"/>
        </w:tabs>
        <w:spacing w:line="360" w:lineRule="auto"/>
        <w:ind w:left="2268" w:hanging="4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sz w:val="24"/>
          <w:szCs w:val="24"/>
        </w:rPr>
        <w:t>p</w:t>
      </w:r>
      <w:r>
        <w:rPr>
          <w:rFonts w:ascii="Bookman Old Style" w:eastAsia="Bookman Old Style" w:hAnsi="Bookman Old Style" w:cs="Bookman Old Style"/>
          <w:color w:val="000000"/>
          <w:sz w:val="24"/>
          <w:szCs w:val="24"/>
        </w:rPr>
        <w:t>endapatan transfer pemerintah pusat; dan</w:t>
      </w:r>
    </w:p>
    <w:p w:rsidR="00973D98" w:rsidRDefault="00D03266">
      <w:pPr>
        <w:numPr>
          <w:ilvl w:val="1"/>
          <w:numId w:val="7"/>
        </w:numPr>
        <w:pBdr>
          <w:top w:val="nil"/>
          <w:left w:val="nil"/>
          <w:bottom w:val="nil"/>
          <w:right w:val="nil"/>
          <w:between w:val="nil"/>
        </w:pBdr>
        <w:tabs>
          <w:tab w:val="left" w:pos="2268"/>
        </w:tabs>
        <w:spacing w:line="360" w:lineRule="auto"/>
        <w:ind w:left="2268" w:hanging="4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sz w:val="24"/>
          <w:szCs w:val="24"/>
        </w:rPr>
        <w:t>p</w:t>
      </w:r>
      <w:r>
        <w:rPr>
          <w:rFonts w:ascii="Bookman Old Style" w:eastAsia="Bookman Old Style" w:hAnsi="Bookman Old Style" w:cs="Bookman Old Style"/>
          <w:color w:val="000000"/>
          <w:sz w:val="24"/>
          <w:szCs w:val="24"/>
        </w:rPr>
        <w:t xml:space="preserve">endapatan transfer antar </w:t>
      </w:r>
      <w:r>
        <w:rPr>
          <w:rFonts w:ascii="Bookman Old Style" w:eastAsia="Bookman Old Style" w:hAnsi="Bookman Old Style" w:cs="Bookman Old Style"/>
          <w:sz w:val="24"/>
          <w:szCs w:val="24"/>
        </w:rPr>
        <w:t>D</w:t>
      </w:r>
      <w:r>
        <w:rPr>
          <w:rFonts w:ascii="Bookman Old Style" w:eastAsia="Bookman Old Style" w:hAnsi="Bookman Old Style" w:cs="Bookman Old Style"/>
          <w:color w:val="000000"/>
          <w:sz w:val="24"/>
          <w:szCs w:val="24"/>
        </w:rPr>
        <w:t>aerah.</w:t>
      </w:r>
    </w:p>
    <w:p w:rsidR="00973D98" w:rsidRDefault="00D03266">
      <w:pPr>
        <w:numPr>
          <w:ilvl w:val="2"/>
          <w:numId w:val="5"/>
        </w:numPr>
        <w:pBdr>
          <w:top w:val="nil"/>
          <w:left w:val="nil"/>
          <w:bottom w:val="nil"/>
          <w:right w:val="nil"/>
          <w:between w:val="nil"/>
        </w:pBdr>
        <w:tabs>
          <w:tab w:val="left" w:pos="1843"/>
        </w:tabs>
        <w:spacing w:line="360" w:lineRule="auto"/>
        <w:ind w:left="1843" w:right="142" w:hanging="316"/>
        <w:jc w:val="both"/>
        <w:rPr>
          <w:color w:val="000000"/>
          <w:sz w:val="24"/>
          <w:szCs w:val="24"/>
        </w:rPr>
      </w:pPr>
      <w:r>
        <w:rPr>
          <w:rFonts w:ascii="Bookman Old Style" w:eastAsia="Bookman Old Style" w:hAnsi="Bookman Old Style" w:cs="Bookman Old Style"/>
          <w:color w:val="000000"/>
          <w:sz w:val="24"/>
          <w:szCs w:val="24"/>
        </w:rPr>
        <w:t xml:space="preserve">Pendapatan transfer </w:t>
      </w:r>
      <w:r>
        <w:rPr>
          <w:rFonts w:ascii="Bookman Old Style" w:eastAsia="Bookman Old Style" w:hAnsi="Bookman Old Style" w:cs="Bookman Old Style"/>
          <w:sz w:val="24"/>
          <w:szCs w:val="24"/>
        </w:rPr>
        <w:t>P</w:t>
      </w:r>
      <w:r>
        <w:rPr>
          <w:rFonts w:ascii="Bookman Old Style" w:eastAsia="Bookman Old Style" w:hAnsi="Bookman Old Style" w:cs="Bookman Old Style"/>
          <w:color w:val="000000"/>
          <w:sz w:val="24"/>
          <w:szCs w:val="24"/>
        </w:rPr>
        <w:t xml:space="preserve">emerintah </w:t>
      </w:r>
      <w:r>
        <w:rPr>
          <w:rFonts w:ascii="Bookman Old Style" w:eastAsia="Bookman Old Style" w:hAnsi="Bookman Old Style" w:cs="Bookman Old Style"/>
          <w:sz w:val="24"/>
          <w:szCs w:val="24"/>
        </w:rPr>
        <w:t>P</w:t>
      </w:r>
      <w:r>
        <w:rPr>
          <w:rFonts w:ascii="Bookman Old Style" w:eastAsia="Bookman Old Style" w:hAnsi="Bookman Old Style" w:cs="Bookman Old Style"/>
          <w:color w:val="000000"/>
          <w:sz w:val="24"/>
          <w:szCs w:val="24"/>
        </w:rPr>
        <w:t>usat sebagaimana dimaksud pada ayat (1) huruf a direncanakan sebesar                   Rp1.509.424.824.000, (satu triliun lima ratus sembilan miliar empat ratus dua puluh empat juta delapan ratus dua puluh  empat ribu rupiah)</w:t>
      </w:r>
      <w:r>
        <w:rPr>
          <w:rFonts w:ascii="Bookman Old Style" w:eastAsia="Bookman Old Style" w:hAnsi="Bookman Old Style" w:cs="Bookman Old Style"/>
          <w:sz w:val="24"/>
          <w:szCs w:val="24"/>
        </w:rPr>
        <w:t>.</w:t>
      </w:r>
    </w:p>
    <w:p w:rsidR="00973D98" w:rsidRDefault="00D03266">
      <w:pPr>
        <w:numPr>
          <w:ilvl w:val="2"/>
          <w:numId w:val="5"/>
        </w:numPr>
        <w:pBdr>
          <w:top w:val="nil"/>
          <w:left w:val="nil"/>
          <w:bottom w:val="nil"/>
          <w:right w:val="nil"/>
          <w:between w:val="nil"/>
        </w:pBdr>
        <w:tabs>
          <w:tab w:val="left" w:pos="1843"/>
        </w:tabs>
        <w:spacing w:line="360" w:lineRule="auto"/>
        <w:ind w:left="1843" w:right="142" w:hanging="316"/>
        <w:jc w:val="both"/>
        <w:rPr>
          <w:color w:val="000000"/>
          <w:sz w:val="24"/>
          <w:szCs w:val="24"/>
        </w:rPr>
      </w:pPr>
      <w:r>
        <w:rPr>
          <w:rFonts w:ascii="Bookman Old Style" w:eastAsia="Bookman Old Style" w:hAnsi="Bookman Old Style" w:cs="Bookman Old Style"/>
          <w:color w:val="000000"/>
          <w:sz w:val="24"/>
          <w:szCs w:val="24"/>
        </w:rPr>
        <w:t xml:space="preserve">Pendapatan transfer antar </w:t>
      </w:r>
      <w:r>
        <w:rPr>
          <w:rFonts w:ascii="Bookman Old Style" w:eastAsia="Bookman Old Style" w:hAnsi="Bookman Old Style" w:cs="Bookman Old Style"/>
          <w:sz w:val="24"/>
          <w:szCs w:val="24"/>
        </w:rPr>
        <w:t>D</w:t>
      </w:r>
      <w:r>
        <w:rPr>
          <w:rFonts w:ascii="Bookman Old Style" w:eastAsia="Bookman Old Style" w:hAnsi="Bookman Old Style" w:cs="Bookman Old Style"/>
          <w:color w:val="000000"/>
          <w:sz w:val="24"/>
          <w:szCs w:val="24"/>
        </w:rPr>
        <w:t>aerah sebagaimana dimaksud pada ayat (1) huruf b direncanakan sebesar Rp144.646.194.000,00 (seratus empat puluh empat miliar enam ratus empat puluh enam juta seratus sembilan puluh empat ribu rupiah).</w:t>
      </w:r>
    </w:p>
    <w:p w:rsidR="00973D98" w:rsidRDefault="00973D98" w:rsidP="00141A5E">
      <w:pPr>
        <w:jc w:val="both"/>
        <w:rPr>
          <w:rFonts w:ascii="Bookman Old Style" w:eastAsia="Bookman Old Style" w:hAnsi="Bookman Old Style" w:cs="Bookman Old Style"/>
          <w:sz w:val="24"/>
          <w:szCs w:val="24"/>
        </w:rPr>
      </w:pPr>
      <w:bookmarkStart w:id="7" w:name="1t3h5sf" w:colFirst="0" w:colLast="0"/>
      <w:bookmarkEnd w:id="7"/>
    </w:p>
    <w:p w:rsidR="00973D98" w:rsidRDefault="00D03266">
      <w:pPr>
        <w:ind w:left="494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6</w:t>
      </w:r>
    </w:p>
    <w:p w:rsidR="00973D98" w:rsidRDefault="00973D98">
      <w:pPr>
        <w:spacing w:line="144" w:lineRule="auto"/>
        <w:jc w:val="both"/>
        <w:rPr>
          <w:rFonts w:ascii="Bookman Old Style" w:eastAsia="Bookman Old Style" w:hAnsi="Bookman Old Style" w:cs="Bookman Old Style"/>
          <w:sz w:val="24"/>
          <w:szCs w:val="24"/>
        </w:rPr>
      </w:pPr>
    </w:p>
    <w:p w:rsidR="00973D98" w:rsidRDefault="00D03266">
      <w:pPr>
        <w:numPr>
          <w:ilvl w:val="0"/>
          <w:numId w:val="8"/>
        </w:numPr>
        <w:pBdr>
          <w:top w:val="nil"/>
          <w:left w:val="nil"/>
          <w:bottom w:val="nil"/>
          <w:right w:val="nil"/>
          <w:between w:val="nil"/>
        </w:pBdr>
        <w:tabs>
          <w:tab w:val="left" w:pos="1843"/>
        </w:tabs>
        <w:spacing w:line="360" w:lineRule="auto"/>
        <w:ind w:left="1843" w:right="142" w:hanging="567"/>
        <w:jc w:val="both"/>
        <w:rPr>
          <w:color w:val="000000"/>
          <w:sz w:val="24"/>
          <w:szCs w:val="24"/>
        </w:rPr>
      </w:pPr>
      <w:r>
        <w:rPr>
          <w:rFonts w:ascii="Bookman Old Style" w:eastAsia="Bookman Old Style" w:hAnsi="Bookman Old Style" w:cs="Bookman Old Style"/>
          <w:color w:val="000000"/>
          <w:sz w:val="24"/>
          <w:szCs w:val="24"/>
        </w:rPr>
        <w:t xml:space="preserve">Lain-lain pendapatan </w:t>
      </w:r>
      <w:r>
        <w:rPr>
          <w:rFonts w:ascii="Bookman Old Style" w:eastAsia="Bookman Old Style" w:hAnsi="Bookman Old Style" w:cs="Bookman Old Style"/>
          <w:sz w:val="24"/>
          <w:szCs w:val="24"/>
        </w:rPr>
        <w:t>D</w:t>
      </w:r>
      <w:r>
        <w:rPr>
          <w:rFonts w:ascii="Bookman Old Style" w:eastAsia="Bookman Old Style" w:hAnsi="Bookman Old Style" w:cs="Bookman Old Style"/>
          <w:color w:val="000000"/>
          <w:sz w:val="24"/>
          <w:szCs w:val="24"/>
        </w:rPr>
        <w:t>aerah yang sah sebagaimana dimaksud dalam Pasal 3 huruf c direncanakan sebesar                 Rp96.642.200.000,00, (sembilan puluh enam miliar enam ratus empat puluh dua juta dua ratus ribu rupiah) yang terdiri atas:</w:t>
      </w:r>
    </w:p>
    <w:p w:rsidR="00973D98" w:rsidRDefault="00D03266">
      <w:pPr>
        <w:numPr>
          <w:ilvl w:val="1"/>
          <w:numId w:val="8"/>
        </w:numPr>
        <w:tabs>
          <w:tab w:val="left" w:pos="2268"/>
        </w:tabs>
        <w:spacing w:line="360" w:lineRule="auto"/>
        <w:ind w:left="2268"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pendapatan hibah;</w:t>
      </w:r>
    </w:p>
    <w:p w:rsidR="00973D98" w:rsidRDefault="00D03266">
      <w:pPr>
        <w:numPr>
          <w:ilvl w:val="1"/>
          <w:numId w:val="8"/>
        </w:numPr>
        <w:tabs>
          <w:tab w:val="left" w:pos="2268"/>
        </w:tabs>
        <w:spacing w:line="360" w:lineRule="auto"/>
        <w:ind w:left="2268"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dana darurat; dan</w:t>
      </w:r>
    </w:p>
    <w:p w:rsidR="00973D98" w:rsidRDefault="00973D98">
      <w:pPr>
        <w:tabs>
          <w:tab w:val="left" w:pos="2268"/>
        </w:tabs>
        <w:spacing w:line="360" w:lineRule="auto"/>
        <w:jc w:val="both"/>
        <w:rPr>
          <w:rFonts w:ascii="Bookman Old Style" w:eastAsia="Bookman Old Style" w:hAnsi="Bookman Old Style" w:cs="Bookman Old Style"/>
          <w:sz w:val="24"/>
          <w:szCs w:val="24"/>
        </w:rPr>
      </w:pPr>
    </w:p>
    <w:p w:rsidR="00973D98" w:rsidRDefault="00D03266">
      <w:pPr>
        <w:numPr>
          <w:ilvl w:val="1"/>
          <w:numId w:val="8"/>
        </w:numPr>
        <w:tabs>
          <w:tab w:val="left" w:pos="2268"/>
        </w:tabs>
        <w:spacing w:line="360" w:lineRule="auto"/>
        <w:ind w:left="2268" w:right="142"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lain-lain pendapatan sesuai dengan ketentuan peraturan perundang-undangan.</w:t>
      </w:r>
    </w:p>
    <w:p w:rsidR="00973D98" w:rsidRDefault="00D03266">
      <w:pPr>
        <w:numPr>
          <w:ilvl w:val="0"/>
          <w:numId w:val="8"/>
        </w:numPr>
        <w:tabs>
          <w:tab w:val="left" w:pos="1843"/>
        </w:tabs>
        <w:spacing w:line="360" w:lineRule="auto"/>
        <w:ind w:left="1843" w:right="142" w:hanging="567"/>
        <w:jc w:val="both"/>
        <w:rPr>
          <w:sz w:val="24"/>
          <w:szCs w:val="24"/>
        </w:rPr>
      </w:pPr>
      <w:r>
        <w:rPr>
          <w:rFonts w:ascii="Bookman Old Style" w:eastAsia="Bookman Old Style" w:hAnsi="Bookman Old Style" w:cs="Bookman Old Style"/>
          <w:sz w:val="24"/>
          <w:szCs w:val="24"/>
        </w:rPr>
        <w:t>Pendapatan hibah sebagaimana dimaksud pada ayat (1)    huruf a direncanakan sebesar Rp96.642.200.000,00 (sembilan puluh enam miliar enam ratus empat puluh dua juta dua ratus ribu rupiah).</w:t>
      </w:r>
    </w:p>
    <w:p w:rsidR="00973D98" w:rsidRDefault="00D03266">
      <w:pPr>
        <w:numPr>
          <w:ilvl w:val="0"/>
          <w:numId w:val="8"/>
        </w:numPr>
        <w:tabs>
          <w:tab w:val="left" w:pos="1843"/>
        </w:tabs>
        <w:spacing w:line="360" w:lineRule="auto"/>
        <w:ind w:left="1843" w:right="142" w:hanging="567"/>
        <w:jc w:val="both"/>
        <w:rPr>
          <w:sz w:val="24"/>
          <w:szCs w:val="24"/>
        </w:rPr>
      </w:pPr>
      <w:r>
        <w:rPr>
          <w:rFonts w:ascii="Bookman Old Style" w:eastAsia="Bookman Old Style" w:hAnsi="Bookman Old Style" w:cs="Bookman Old Style"/>
          <w:sz w:val="24"/>
          <w:szCs w:val="24"/>
        </w:rPr>
        <w:t>Dana darurat sebagaimana dimaksud pada ayat (1) huruf b direncanakan sebesar Rp 0,00 (nol rupiah).</w:t>
      </w:r>
    </w:p>
    <w:p w:rsidR="00973D98" w:rsidRDefault="00D03266">
      <w:pPr>
        <w:numPr>
          <w:ilvl w:val="0"/>
          <w:numId w:val="8"/>
        </w:numPr>
        <w:tabs>
          <w:tab w:val="left" w:pos="1843"/>
        </w:tabs>
        <w:spacing w:line="360" w:lineRule="auto"/>
        <w:ind w:left="1843" w:right="142" w:hanging="567"/>
        <w:jc w:val="both"/>
        <w:rPr>
          <w:sz w:val="24"/>
          <w:szCs w:val="24"/>
        </w:rPr>
      </w:pPr>
      <w:r>
        <w:rPr>
          <w:rFonts w:ascii="Bookman Old Style" w:eastAsia="Bookman Old Style" w:hAnsi="Bookman Old Style" w:cs="Bookman Old Style"/>
          <w:sz w:val="24"/>
          <w:szCs w:val="24"/>
        </w:rPr>
        <w:t>Lain-lain pendapatan sebagaimana dimaksud pada ayat (1) huruf c sesuai dengan ketentuan peraturan perundang-undangan direncanakan sebesar Rp 0,00 (nol rupah).</w:t>
      </w:r>
    </w:p>
    <w:p w:rsidR="00973D98" w:rsidRDefault="00973D98">
      <w:pPr>
        <w:ind w:right="-1337"/>
        <w:jc w:val="center"/>
        <w:rPr>
          <w:rFonts w:ascii="Bookman Old Style" w:eastAsia="Bookman Old Style" w:hAnsi="Bookman Old Style" w:cs="Bookman Old Style"/>
          <w:sz w:val="24"/>
          <w:szCs w:val="24"/>
        </w:rPr>
      </w:pPr>
    </w:p>
    <w:p w:rsidR="00973D98" w:rsidRDefault="00D03266">
      <w:pPr>
        <w:ind w:right="-1337"/>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7</w:t>
      </w:r>
    </w:p>
    <w:p w:rsidR="00973D98" w:rsidRDefault="00973D98">
      <w:pPr>
        <w:spacing w:line="144" w:lineRule="auto"/>
        <w:rPr>
          <w:rFonts w:ascii="Bookman Old Style" w:eastAsia="Bookman Old Style" w:hAnsi="Bookman Old Style" w:cs="Bookman Old Style"/>
          <w:sz w:val="24"/>
          <w:szCs w:val="24"/>
        </w:rPr>
      </w:pPr>
    </w:p>
    <w:p w:rsidR="00973D98" w:rsidRDefault="00D03266">
      <w:pPr>
        <w:spacing w:line="356" w:lineRule="auto"/>
        <w:ind w:left="1360" w:right="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Anggaran belanja daerah tahun anggaran 2021 direncanakan sebesar Rp2.135.</w:t>
      </w:r>
      <w:r w:rsidR="00141A5E">
        <w:rPr>
          <w:rFonts w:ascii="Bookman Old Style" w:eastAsia="Bookman Old Style" w:hAnsi="Bookman Old Style" w:cs="Bookman Old Style"/>
          <w:sz w:val="24"/>
          <w:szCs w:val="24"/>
        </w:rPr>
        <w:t>794.987</w:t>
      </w:r>
      <w:r>
        <w:rPr>
          <w:rFonts w:ascii="Bookman Old Style" w:eastAsia="Bookman Old Style" w:hAnsi="Bookman Old Style" w:cs="Bookman Old Style"/>
          <w:sz w:val="24"/>
          <w:szCs w:val="24"/>
        </w:rPr>
        <w:t xml:space="preserve">.000,00 (dua triliun </w:t>
      </w:r>
      <w:r w:rsidR="00141A5E">
        <w:rPr>
          <w:rFonts w:ascii="Bookman Old Style" w:eastAsia="Bookman Old Style" w:hAnsi="Bookman Old Style" w:cs="Bookman Old Style"/>
          <w:sz w:val="24"/>
          <w:szCs w:val="24"/>
        </w:rPr>
        <w:t>seratus tiga puluh lima miliar tujuh</w:t>
      </w:r>
      <w:r>
        <w:rPr>
          <w:rFonts w:ascii="Bookman Old Style" w:eastAsia="Bookman Old Style" w:hAnsi="Bookman Old Style" w:cs="Bookman Old Style"/>
          <w:sz w:val="24"/>
          <w:szCs w:val="24"/>
        </w:rPr>
        <w:t xml:space="preserve"> ratus </w:t>
      </w:r>
      <w:r w:rsidR="00141A5E">
        <w:rPr>
          <w:rFonts w:ascii="Bookman Old Style" w:eastAsia="Bookman Old Style" w:hAnsi="Bookman Old Style" w:cs="Bookman Old Style"/>
          <w:sz w:val="24"/>
          <w:szCs w:val="24"/>
        </w:rPr>
        <w:t>sembilan puluh empat</w:t>
      </w:r>
      <w:r>
        <w:rPr>
          <w:rFonts w:ascii="Bookman Old Style" w:eastAsia="Bookman Old Style" w:hAnsi="Bookman Old Style" w:cs="Bookman Old Style"/>
          <w:sz w:val="24"/>
          <w:szCs w:val="24"/>
        </w:rPr>
        <w:t xml:space="preserve"> juta sembilan ratus delapan puluh tujuh </w:t>
      </w:r>
      <w:r w:rsidR="00141A5E">
        <w:rPr>
          <w:rFonts w:ascii="Bookman Old Style" w:eastAsia="Bookman Old Style" w:hAnsi="Bookman Old Style" w:cs="Bookman Old Style"/>
          <w:sz w:val="24"/>
          <w:szCs w:val="24"/>
        </w:rPr>
        <w:t xml:space="preserve">ribu </w:t>
      </w:r>
      <w:r>
        <w:rPr>
          <w:rFonts w:ascii="Bookman Old Style" w:eastAsia="Bookman Old Style" w:hAnsi="Bookman Old Style" w:cs="Bookman Old Style"/>
          <w:sz w:val="24"/>
          <w:szCs w:val="24"/>
        </w:rPr>
        <w:t>rupiah)  yang terdiri atas:</w:t>
      </w:r>
    </w:p>
    <w:p w:rsidR="00973D98" w:rsidRDefault="00973D98">
      <w:pPr>
        <w:spacing w:line="14" w:lineRule="auto"/>
        <w:jc w:val="both"/>
        <w:rPr>
          <w:rFonts w:ascii="Bookman Old Style" w:eastAsia="Bookman Old Style" w:hAnsi="Bookman Old Style" w:cs="Bookman Old Style"/>
          <w:sz w:val="24"/>
          <w:szCs w:val="24"/>
        </w:rPr>
      </w:pPr>
    </w:p>
    <w:p w:rsidR="00973D98" w:rsidRDefault="00D03266">
      <w:pPr>
        <w:numPr>
          <w:ilvl w:val="0"/>
          <w:numId w:val="10"/>
        </w:numPr>
        <w:tabs>
          <w:tab w:val="left" w:pos="1720"/>
        </w:tabs>
        <w:ind w:left="170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belanja operasional;</w:t>
      </w:r>
    </w:p>
    <w:p w:rsidR="00973D98" w:rsidRDefault="00973D98">
      <w:pPr>
        <w:spacing w:line="141" w:lineRule="auto"/>
        <w:ind w:left="1701"/>
        <w:jc w:val="both"/>
        <w:rPr>
          <w:rFonts w:ascii="Bookman Old Style" w:eastAsia="Bookman Old Style" w:hAnsi="Bookman Old Style" w:cs="Bookman Old Style"/>
          <w:sz w:val="24"/>
          <w:szCs w:val="24"/>
        </w:rPr>
      </w:pPr>
    </w:p>
    <w:p w:rsidR="00973D98" w:rsidRDefault="00D03266">
      <w:pPr>
        <w:numPr>
          <w:ilvl w:val="0"/>
          <w:numId w:val="10"/>
        </w:numPr>
        <w:tabs>
          <w:tab w:val="left" w:pos="1720"/>
        </w:tabs>
        <w:ind w:left="170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belanja modal;</w:t>
      </w:r>
    </w:p>
    <w:p w:rsidR="00973D98" w:rsidRDefault="00973D98">
      <w:pPr>
        <w:spacing w:line="140" w:lineRule="auto"/>
        <w:ind w:left="1701"/>
        <w:jc w:val="both"/>
        <w:rPr>
          <w:rFonts w:ascii="Bookman Old Style" w:eastAsia="Bookman Old Style" w:hAnsi="Bookman Old Style" w:cs="Bookman Old Style"/>
          <w:sz w:val="24"/>
          <w:szCs w:val="24"/>
        </w:rPr>
      </w:pPr>
    </w:p>
    <w:p w:rsidR="00973D98" w:rsidRDefault="00D03266">
      <w:pPr>
        <w:numPr>
          <w:ilvl w:val="0"/>
          <w:numId w:val="10"/>
        </w:numPr>
        <w:tabs>
          <w:tab w:val="left" w:pos="1720"/>
        </w:tabs>
        <w:ind w:left="170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belanja tidak terduga; dan</w:t>
      </w:r>
    </w:p>
    <w:p w:rsidR="00973D98" w:rsidRDefault="00973D98">
      <w:pPr>
        <w:spacing w:line="142" w:lineRule="auto"/>
        <w:ind w:left="1701"/>
        <w:rPr>
          <w:rFonts w:ascii="Bookman Old Style" w:eastAsia="Bookman Old Style" w:hAnsi="Bookman Old Style" w:cs="Bookman Old Style"/>
          <w:sz w:val="24"/>
          <w:szCs w:val="24"/>
        </w:rPr>
      </w:pPr>
    </w:p>
    <w:p w:rsidR="00973D98" w:rsidRDefault="00D03266">
      <w:pPr>
        <w:numPr>
          <w:ilvl w:val="0"/>
          <w:numId w:val="10"/>
        </w:numPr>
        <w:tabs>
          <w:tab w:val="left" w:pos="1720"/>
        </w:tabs>
        <w:ind w:left="170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belanja transfer.</w:t>
      </w:r>
    </w:p>
    <w:p w:rsidR="00973D98" w:rsidRDefault="00973D98" w:rsidP="00141A5E">
      <w:pPr>
        <w:rPr>
          <w:rFonts w:ascii="Bookman Old Style" w:eastAsia="Bookman Old Style" w:hAnsi="Bookman Old Style" w:cs="Bookman Old Style"/>
          <w:sz w:val="24"/>
          <w:szCs w:val="24"/>
        </w:rPr>
      </w:pPr>
    </w:p>
    <w:p w:rsidR="00973D98" w:rsidRDefault="00D03266">
      <w:pPr>
        <w:ind w:left="494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8</w:t>
      </w:r>
    </w:p>
    <w:p w:rsidR="00973D98" w:rsidRDefault="00973D98">
      <w:pPr>
        <w:spacing w:line="141" w:lineRule="auto"/>
        <w:jc w:val="both"/>
        <w:rPr>
          <w:rFonts w:ascii="Bookman Old Style" w:eastAsia="Bookman Old Style" w:hAnsi="Bookman Old Style" w:cs="Bookman Old Style"/>
          <w:sz w:val="24"/>
          <w:szCs w:val="24"/>
        </w:rPr>
      </w:pPr>
    </w:p>
    <w:p w:rsidR="00973D98" w:rsidRDefault="00D03266" w:rsidP="00141A5E">
      <w:pPr>
        <w:numPr>
          <w:ilvl w:val="2"/>
          <w:numId w:val="10"/>
        </w:numPr>
        <w:pBdr>
          <w:top w:val="nil"/>
          <w:left w:val="nil"/>
          <w:bottom w:val="nil"/>
          <w:right w:val="nil"/>
          <w:between w:val="nil"/>
        </w:pBdr>
        <w:tabs>
          <w:tab w:val="left" w:pos="1720"/>
        </w:tabs>
        <w:spacing w:line="356" w:lineRule="auto"/>
        <w:ind w:left="1720" w:right="4" w:hanging="160"/>
        <w:jc w:val="both"/>
        <w:rPr>
          <w:color w:val="000000"/>
          <w:sz w:val="24"/>
          <w:szCs w:val="24"/>
        </w:rPr>
      </w:pPr>
      <w:r>
        <w:rPr>
          <w:rFonts w:ascii="Bookman Old Style" w:eastAsia="Bookman Old Style" w:hAnsi="Bookman Old Style" w:cs="Bookman Old Style"/>
          <w:color w:val="000000"/>
          <w:sz w:val="24"/>
          <w:szCs w:val="24"/>
        </w:rPr>
        <w:t>Anggaran belanja operasional bagaimana dimaksud dalam     Pasal 7 huruf a direncanakan sebesar Rp1.</w:t>
      </w:r>
      <w:r w:rsidR="00141A5E">
        <w:rPr>
          <w:rFonts w:ascii="Bookman Old Style" w:eastAsia="Bookman Old Style" w:hAnsi="Bookman Old Style" w:cs="Bookman Old Style"/>
          <w:color w:val="000000"/>
          <w:sz w:val="24"/>
          <w:szCs w:val="24"/>
        </w:rPr>
        <w:t>593.594.929.291</w:t>
      </w:r>
      <w:r>
        <w:rPr>
          <w:rFonts w:ascii="Bookman Old Style" w:eastAsia="Bookman Old Style" w:hAnsi="Bookman Old Style" w:cs="Bookman Old Style"/>
          <w:color w:val="000000"/>
          <w:sz w:val="24"/>
          <w:szCs w:val="24"/>
        </w:rPr>
        <w:t xml:space="preserve">,00 (satu triliun lima ratus sembilan puluh </w:t>
      </w:r>
      <w:r w:rsidR="00063974">
        <w:rPr>
          <w:rFonts w:ascii="Bookman Old Style" w:eastAsia="Bookman Old Style" w:hAnsi="Bookman Old Style" w:cs="Bookman Old Style"/>
          <w:sz w:val="24"/>
          <w:szCs w:val="24"/>
        </w:rPr>
        <w:t xml:space="preserve">tiga </w:t>
      </w:r>
      <w:r>
        <w:rPr>
          <w:rFonts w:ascii="Bookman Old Style" w:eastAsia="Bookman Old Style" w:hAnsi="Bookman Old Style" w:cs="Bookman Old Style"/>
          <w:color w:val="000000"/>
          <w:sz w:val="24"/>
          <w:szCs w:val="24"/>
        </w:rPr>
        <w:t xml:space="preserve">miliar </w:t>
      </w:r>
      <w:r w:rsidR="00063974">
        <w:rPr>
          <w:rFonts w:ascii="Bookman Old Style" w:eastAsia="Bookman Old Style" w:hAnsi="Bookman Old Style" w:cs="Bookman Old Style"/>
          <w:sz w:val="24"/>
          <w:szCs w:val="24"/>
        </w:rPr>
        <w:t>lima ratus sembilan puluh empat juta sembilan ratus dua puluh sembilan ribu dua ratus sembilan puluh satu</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color w:val="000000"/>
          <w:sz w:val="24"/>
          <w:szCs w:val="24"/>
        </w:rPr>
        <w:t>rupiah) yang terdiri atas:</w:t>
      </w:r>
    </w:p>
    <w:p w:rsidR="00973D98" w:rsidRDefault="00973D98">
      <w:pPr>
        <w:spacing w:line="14" w:lineRule="auto"/>
        <w:jc w:val="both"/>
        <w:rPr>
          <w:rFonts w:ascii="Bookman Old Style" w:eastAsia="Bookman Old Style" w:hAnsi="Bookman Old Style" w:cs="Bookman Old Style"/>
          <w:sz w:val="24"/>
          <w:szCs w:val="24"/>
        </w:rPr>
      </w:pPr>
    </w:p>
    <w:p w:rsidR="00973D98" w:rsidRDefault="00D03266">
      <w:pPr>
        <w:numPr>
          <w:ilvl w:val="1"/>
          <w:numId w:val="12"/>
        </w:numPr>
        <w:tabs>
          <w:tab w:val="left" w:pos="2000"/>
        </w:tabs>
        <w:ind w:left="204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belanja pegawai;</w:t>
      </w:r>
    </w:p>
    <w:p w:rsidR="00973D98" w:rsidRDefault="00973D98">
      <w:pPr>
        <w:spacing w:line="140" w:lineRule="auto"/>
        <w:ind w:left="2044"/>
        <w:jc w:val="both"/>
        <w:rPr>
          <w:rFonts w:ascii="Bookman Old Style" w:eastAsia="Bookman Old Style" w:hAnsi="Bookman Old Style" w:cs="Bookman Old Style"/>
          <w:sz w:val="24"/>
          <w:szCs w:val="24"/>
        </w:rPr>
      </w:pPr>
    </w:p>
    <w:p w:rsidR="00973D98" w:rsidRDefault="00D03266">
      <w:pPr>
        <w:numPr>
          <w:ilvl w:val="1"/>
          <w:numId w:val="12"/>
        </w:numPr>
        <w:tabs>
          <w:tab w:val="left" w:pos="2000"/>
        </w:tabs>
        <w:ind w:left="204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belanja barang dan jasa;</w:t>
      </w:r>
    </w:p>
    <w:p w:rsidR="00973D98" w:rsidRDefault="00973D98">
      <w:pPr>
        <w:spacing w:line="142" w:lineRule="auto"/>
        <w:ind w:left="2044"/>
        <w:jc w:val="both"/>
        <w:rPr>
          <w:rFonts w:ascii="Bookman Old Style" w:eastAsia="Bookman Old Style" w:hAnsi="Bookman Old Style" w:cs="Bookman Old Style"/>
          <w:sz w:val="24"/>
          <w:szCs w:val="24"/>
        </w:rPr>
      </w:pPr>
    </w:p>
    <w:p w:rsidR="00973D98" w:rsidRDefault="00D03266">
      <w:pPr>
        <w:numPr>
          <w:ilvl w:val="1"/>
          <w:numId w:val="12"/>
        </w:numPr>
        <w:tabs>
          <w:tab w:val="left" w:pos="2000"/>
        </w:tabs>
        <w:ind w:left="204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belanja bunga;</w:t>
      </w:r>
    </w:p>
    <w:p w:rsidR="00973D98" w:rsidRDefault="00973D98">
      <w:pPr>
        <w:spacing w:line="138" w:lineRule="auto"/>
        <w:ind w:left="2044"/>
        <w:jc w:val="both"/>
        <w:rPr>
          <w:rFonts w:ascii="Bookman Old Style" w:eastAsia="Bookman Old Style" w:hAnsi="Bookman Old Style" w:cs="Bookman Old Style"/>
          <w:sz w:val="24"/>
          <w:szCs w:val="24"/>
        </w:rPr>
      </w:pPr>
    </w:p>
    <w:p w:rsidR="00973D98" w:rsidRDefault="00D03266">
      <w:pPr>
        <w:numPr>
          <w:ilvl w:val="1"/>
          <w:numId w:val="12"/>
        </w:numPr>
        <w:tabs>
          <w:tab w:val="left" w:pos="2000"/>
        </w:tabs>
        <w:ind w:left="204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belanja subsidi;</w:t>
      </w:r>
    </w:p>
    <w:p w:rsidR="00973D98" w:rsidRDefault="00973D98">
      <w:pPr>
        <w:spacing w:line="145" w:lineRule="auto"/>
        <w:ind w:left="2044"/>
        <w:jc w:val="both"/>
        <w:rPr>
          <w:rFonts w:ascii="Bookman Old Style" w:eastAsia="Bookman Old Style" w:hAnsi="Bookman Old Style" w:cs="Bookman Old Style"/>
          <w:sz w:val="24"/>
          <w:szCs w:val="24"/>
        </w:rPr>
      </w:pPr>
    </w:p>
    <w:p w:rsidR="00973D98" w:rsidRDefault="00D03266">
      <w:pPr>
        <w:numPr>
          <w:ilvl w:val="1"/>
          <w:numId w:val="12"/>
        </w:numPr>
        <w:tabs>
          <w:tab w:val="left" w:pos="2000"/>
        </w:tabs>
        <w:ind w:left="204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belanja hibah; dan</w:t>
      </w:r>
    </w:p>
    <w:p w:rsidR="00973D98" w:rsidRDefault="00973D98">
      <w:pPr>
        <w:spacing w:line="138" w:lineRule="auto"/>
        <w:ind w:left="2044"/>
        <w:jc w:val="both"/>
        <w:rPr>
          <w:rFonts w:ascii="Bookman Old Style" w:eastAsia="Bookman Old Style" w:hAnsi="Bookman Old Style" w:cs="Bookman Old Style"/>
          <w:sz w:val="24"/>
          <w:szCs w:val="24"/>
        </w:rPr>
      </w:pPr>
    </w:p>
    <w:p w:rsidR="00973D98" w:rsidRDefault="00D03266">
      <w:pPr>
        <w:numPr>
          <w:ilvl w:val="1"/>
          <w:numId w:val="12"/>
        </w:numPr>
        <w:tabs>
          <w:tab w:val="left" w:pos="2000"/>
        </w:tabs>
        <w:ind w:left="204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belanja bantuan sosial.</w:t>
      </w:r>
    </w:p>
    <w:p w:rsidR="00973D98" w:rsidRDefault="00973D98">
      <w:pPr>
        <w:spacing w:line="145" w:lineRule="auto"/>
        <w:jc w:val="both"/>
        <w:rPr>
          <w:rFonts w:ascii="Bookman Old Style" w:eastAsia="Bookman Old Style" w:hAnsi="Bookman Old Style" w:cs="Bookman Old Style"/>
          <w:sz w:val="24"/>
          <w:szCs w:val="24"/>
        </w:rPr>
      </w:pPr>
    </w:p>
    <w:p w:rsidR="00973D98" w:rsidRDefault="00D03266">
      <w:pPr>
        <w:numPr>
          <w:ilvl w:val="1"/>
          <w:numId w:val="10"/>
        </w:numPr>
        <w:pBdr>
          <w:top w:val="nil"/>
          <w:left w:val="nil"/>
          <w:bottom w:val="nil"/>
          <w:right w:val="nil"/>
          <w:between w:val="nil"/>
        </w:pBdr>
        <w:spacing w:line="357" w:lineRule="auto"/>
        <w:ind w:left="1638" w:right="23" w:hanging="504"/>
        <w:jc w:val="both"/>
        <w:rPr>
          <w:color w:val="000000"/>
          <w:sz w:val="24"/>
          <w:szCs w:val="24"/>
        </w:rPr>
      </w:pPr>
      <w:r>
        <w:rPr>
          <w:rFonts w:ascii="Bookman Old Style" w:eastAsia="Bookman Old Style" w:hAnsi="Bookman Old Style" w:cs="Bookman Old Style"/>
          <w:color w:val="000000"/>
          <w:sz w:val="24"/>
          <w:szCs w:val="24"/>
        </w:rPr>
        <w:t>Belanja pegawai sebagaimana dimaksud pada ayat (1) huruf a direncanakan sebesar Rp 1.02</w:t>
      </w:r>
      <w:r>
        <w:rPr>
          <w:rFonts w:ascii="Bookman Old Style" w:eastAsia="Bookman Old Style" w:hAnsi="Bookman Old Style" w:cs="Bookman Old Style"/>
          <w:sz w:val="24"/>
          <w:szCs w:val="24"/>
        </w:rPr>
        <w:t>7</w:t>
      </w:r>
      <w:r>
        <w:rPr>
          <w:rFonts w:ascii="Bookman Old Style" w:eastAsia="Bookman Old Style" w:hAnsi="Bookman Old Style" w:cs="Bookman Old Style"/>
          <w:color w:val="000000"/>
          <w:sz w:val="24"/>
          <w:szCs w:val="24"/>
        </w:rPr>
        <w:t>.</w:t>
      </w:r>
      <w:r>
        <w:rPr>
          <w:rFonts w:ascii="Bookman Old Style" w:eastAsia="Bookman Old Style" w:hAnsi="Bookman Old Style" w:cs="Bookman Old Style"/>
          <w:sz w:val="24"/>
          <w:szCs w:val="24"/>
        </w:rPr>
        <w:t>517</w:t>
      </w:r>
      <w:r>
        <w:rPr>
          <w:rFonts w:ascii="Bookman Old Style" w:eastAsia="Bookman Old Style" w:hAnsi="Bookman Old Style" w:cs="Bookman Old Style"/>
          <w:color w:val="000000"/>
          <w:sz w:val="24"/>
          <w:szCs w:val="24"/>
        </w:rPr>
        <w:t>.</w:t>
      </w:r>
      <w:r>
        <w:rPr>
          <w:rFonts w:ascii="Bookman Old Style" w:eastAsia="Bookman Old Style" w:hAnsi="Bookman Old Style" w:cs="Bookman Old Style"/>
          <w:sz w:val="24"/>
          <w:szCs w:val="24"/>
        </w:rPr>
        <w:t>928</w:t>
      </w:r>
      <w:r>
        <w:rPr>
          <w:rFonts w:ascii="Bookman Old Style" w:eastAsia="Bookman Old Style" w:hAnsi="Bookman Old Style" w:cs="Bookman Old Style"/>
          <w:color w:val="000000"/>
          <w:sz w:val="24"/>
          <w:szCs w:val="24"/>
        </w:rPr>
        <w:t>.</w:t>
      </w:r>
      <w:r w:rsidR="00AC26C7">
        <w:rPr>
          <w:rFonts w:ascii="Bookman Old Style" w:eastAsia="Bookman Old Style" w:hAnsi="Bookman Old Style" w:cs="Bookman Old Style"/>
          <w:sz w:val="24"/>
          <w:szCs w:val="24"/>
        </w:rPr>
        <w:t>7</w:t>
      </w:r>
      <w:r>
        <w:rPr>
          <w:rFonts w:ascii="Bookman Old Style" w:eastAsia="Bookman Old Style" w:hAnsi="Bookman Old Style" w:cs="Bookman Old Style"/>
          <w:color w:val="000000"/>
          <w:sz w:val="24"/>
          <w:szCs w:val="24"/>
        </w:rPr>
        <w:t xml:space="preserve">72,00 (satu triliun dua puluh </w:t>
      </w:r>
      <w:r>
        <w:rPr>
          <w:rFonts w:ascii="Bookman Old Style" w:eastAsia="Bookman Old Style" w:hAnsi="Bookman Old Style" w:cs="Bookman Old Style"/>
          <w:sz w:val="24"/>
          <w:szCs w:val="24"/>
        </w:rPr>
        <w:t>tujuh</w:t>
      </w:r>
      <w:r>
        <w:rPr>
          <w:rFonts w:ascii="Bookman Old Style" w:eastAsia="Bookman Old Style" w:hAnsi="Bookman Old Style" w:cs="Bookman Old Style"/>
          <w:color w:val="000000"/>
          <w:sz w:val="24"/>
          <w:szCs w:val="24"/>
        </w:rPr>
        <w:t xml:space="preserve"> miliar </w:t>
      </w:r>
      <w:r>
        <w:rPr>
          <w:rFonts w:ascii="Bookman Old Style" w:eastAsia="Bookman Old Style" w:hAnsi="Bookman Old Style" w:cs="Bookman Old Style"/>
          <w:sz w:val="24"/>
          <w:szCs w:val="24"/>
        </w:rPr>
        <w:t>lima</w:t>
      </w:r>
      <w:r>
        <w:rPr>
          <w:rFonts w:ascii="Bookman Old Style" w:eastAsia="Bookman Old Style" w:hAnsi="Bookman Old Style" w:cs="Bookman Old Style"/>
          <w:color w:val="000000"/>
          <w:sz w:val="24"/>
          <w:szCs w:val="24"/>
        </w:rPr>
        <w:t xml:space="preserve"> ratus </w:t>
      </w:r>
      <w:r>
        <w:rPr>
          <w:rFonts w:ascii="Bookman Old Style" w:eastAsia="Bookman Old Style" w:hAnsi="Bookman Old Style" w:cs="Bookman Old Style"/>
          <w:sz w:val="24"/>
          <w:szCs w:val="24"/>
        </w:rPr>
        <w:t>tujuh belas</w:t>
      </w:r>
      <w:r>
        <w:rPr>
          <w:rFonts w:ascii="Bookman Old Style" w:eastAsia="Bookman Old Style" w:hAnsi="Bookman Old Style" w:cs="Bookman Old Style"/>
          <w:color w:val="000000"/>
          <w:sz w:val="24"/>
          <w:szCs w:val="24"/>
        </w:rPr>
        <w:t xml:space="preserve"> juta </w:t>
      </w:r>
      <w:r>
        <w:rPr>
          <w:rFonts w:ascii="Bookman Old Style" w:eastAsia="Bookman Old Style" w:hAnsi="Bookman Old Style" w:cs="Bookman Old Style"/>
          <w:sz w:val="24"/>
          <w:szCs w:val="24"/>
        </w:rPr>
        <w:t>sembilan</w:t>
      </w:r>
      <w:r>
        <w:rPr>
          <w:rFonts w:ascii="Bookman Old Style" w:eastAsia="Bookman Old Style" w:hAnsi="Bookman Old Style" w:cs="Bookman Old Style"/>
          <w:color w:val="000000"/>
          <w:sz w:val="24"/>
          <w:szCs w:val="24"/>
        </w:rPr>
        <w:t xml:space="preserve"> ratus </w:t>
      </w:r>
      <w:r>
        <w:rPr>
          <w:rFonts w:ascii="Bookman Old Style" w:eastAsia="Bookman Old Style" w:hAnsi="Bookman Old Style" w:cs="Bookman Old Style"/>
          <w:sz w:val="24"/>
          <w:szCs w:val="24"/>
        </w:rPr>
        <w:t>du</w:t>
      </w:r>
      <w:r>
        <w:rPr>
          <w:rFonts w:ascii="Bookman Old Style" w:eastAsia="Bookman Old Style" w:hAnsi="Bookman Old Style" w:cs="Bookman Old Style"/>
          <w:color w:val="000000"/>
          <w:sz w:val="24"/>
          <w:szCs w:val="24"/>
        </w:rPr>
        <w:t>a pulu</w:t>
      </w:r>
      <w:r>
        <w:rPr>
          <w:rFonts w:ascii="Bookman Old Style" w:eastAsia="Bookman Old Style" w:hAnsi="Bookman Old Style" w:cs="Bookman Old Style"/>
          <w:sz w:val="24"/>
          <w:szCs w:val="24"/>
        </w:rPr>
        <w:t xml:space="preserve">h delapan </w:t>
      </w:r>
      <w:r>
        <w:rPr>
          <w:rFonts w:ascii="Bookman Old Style" w:eastAsia="Bookman Old Style" w:hAnsi="Bookman Old Style" w:cs="Bookman Old Style"/>
          <w:color w:val="000000"/>
          <w:sz w:val="24"/>
          <w:szCs w:val="24"/>
        </w:rPr>
        <w:t xml:space="preserve">ribu </w:t>
      </w:r>
      <w:r w:rsidR="00AC26C7">
        <w:rPr>
          <w:rFonts w:ascii="Bookman Old Style" w:eastAsia="Bookman Old Style" w:hAnsi="Bookman Old Style" w:cs="Bookman Old Style"/>
          <w:sz w:val="24"/>
          <w:szCs w:val="24"/>
        </w:rPr>
        <w:t>tujuh</w:t>
      </w:r>
      <w:r>
        <w:rPr>
          <w:rFonts w:ascii="Bookman Old Style" w:eastAsia="Bookman Old Style" w:hAnsi="Bookman Old Style" w:cs="Bookman Old Style"/>
          <w:color w:val="000000"/>
          <w:sz w:val="24"/>
          <w:szCs w:val="24"/>
        </w:rPr>
        <w:t xml:space="preserve"> ratus tujuh puluh dua rupiah).</w:t>
      </w:r>
    </w:p>
    <w:p w:rsidR="00973D98" w:rsidRDefault="00D03266">
      <w:pPr>
        <w:numPr>
          <w:ilvl w:val="1"/>
          <w:numId w:val="10"/>
        </w:numPr>
        <w:pBdr>
          <w:top w:val="nil"/>
          <w:left w:val="nil"/>
          <w:bottom w:val="nil"/>
          <w:right w:val="nil"/>
          <w:between w:val="nil"/>
        </w:pBdr>
        <w:spacing w:line="357" w:lineRule="auto"/>
        <w:ind w:left="1638" w:right="23" w:hanging="504"/>
        <w:jc w:val="both"/>
        <w:rPr>
          <w:color w:val="000000"/>
          <w:sz w:val="24"/>
          <w:szCs w:val="24"/>
        </w:rPr>
      </w:pPr>
      <w:bookmarkStart w:id="8" w:name="4d34og8" w:colFirst="0" w:colLast="0"/>
      <w:bookmarkEnd w:id="8"/>
      <w:r>
        <w:rPr>
          <w:rFonts w:ascii="Bookman Old Style" w:eastAsia="Bookman Old Style" w:hAnsi="Bookman Old Style" w:cs="Bookman Old Style"/>
          <w:color w:val="000000"/>
          <w:sz w:val="24"/>
          <w:szCs w:val="24"/>
        </w:rPr>
        <w:lastRenderedPageBreak/>
        <w:t>Belanja barang dan jasa sebagaimana dimaksud pada ayat (1) huruf b direncanakan sebesar Rp4</w:t>
      </w:r>
      <w:r w:rsidR="00AC26C7">
        <w:rPr>
          <w:rFonts w:ascii="Bookman Old Style" w:eastAsia="Bookman Old Style" w:hAnsi="Bookman Old Style" w:cs="Bookman Old Style"/>
          <w:color w:val="000000"/>
          <w:sz w:val="24"/>
          <w:szCs w:val="24"/>
        </w:rPr>
        <w:t>92</w:t>
      </w:r>
      <w:r>
        <w:rPr>
          <w:rFonts w:ascii="Bookman Old Style" w:eastAsia="Bookman Old Style" w:hAnsi="Bookman Old Style" w:cs="Bookman Old Style"/>
          <w:color w:val="000000"/>
          <w:sz w:val="24"/>
          <w:szCs w:val="24"/>
        </w:rPr>
        <w:t>.</w:t>
      </w:r>
      <w:r w:rsidR="00AC26C7">
        <w:rPr>
          <w:rFonts w:ascii="Bookman Old Style" w:eastAsia="Bookman Old Style" w:hAnsi="Bookman Old Style" w:cs="Bookman Old Style"/>
          <w:color w:val="000000"/>
          <w:sz w:val="24"/>
          <w:szCs w:val="24"/>
        </w:rPr>
        <w:t>738</w:t>
      </w:r>
      <w:r>
        <w:rPr>
          <w:rFonts w:ascii="Bookman Old Style" w:eastAsia="Bookman Old Style" w:hAnsi="Bookman Old Style" w:cs="Bookman Old Style"/>
          <w:color w:val="000000"/>
          <w:sz w:val="24"/>
          <w:szCs w:val="24"/>
        </w:rPr>
        <w:t>.</w:t>
      </w:r>
      <w:r w:rsidR="00AC26C7">
        <w:rPr>
          <w:rFonts w:ascii="Bookman Old Style" w:eastAsia="Bookman Old Style" w:hAnsi="Bookman Old Style" w:cs="Bookman Old Style"/>
          <w:color w:val="000000"/>
          <w:sz w:val="24"/>
          <w:szCs w:val="24"/>
        </w:rPr>
        <w:t>337</w:t>
      </w:r>
      <w:r>
        <w:rPr>
          <w:rFonts w:ascii="Bookman Old Style" w:eastAsia="Bookman Old Style" w:hAnsi="Bookman Old Style" w:cs="Bookman Old Style"/>
          <w:color w:val="000000"/>
          <w:sz w:val="24"/>
          <w:szCs w:val="24"/>
        </w:rPr>
        <w:t>.</w:t>
      </w:r>
      <w:r w:rsidR="00AC26C7">
        <w:rPr>
          <w:rFonts w:ascii="Bookman Old Style" w:eastAsia="Bookman Old Style" w:hAnsi="Bookman Old Style" w:cs="Bookman Old Style"/>
          <w:color w:val="000000"/>
          <w:sz w:val="24"/>
          <w:szCs w:val="24"/>
        </w:rPr>
        <w:t>3</w:t>
      </w:r>
      <w:r>
        <w:rPr>
          <w:rFonts w:ascii="Bookman Old Style" w:eastAsia="Bookman Old Style" w:hAnsi="Bookman Old Style" w:cs="Bookman Old Style"/>
          <w:color w:val="000000"/>
          <w:sz w:val="24"/>
          <w:szCs w:val="24"/>
        </w:rPr>
        <w:t>99,00 (empat ratus sembilan puluh</w:t>
      </w:r>
      <w:r w:rsidR="00AC26C7">
        <w:rPr>
          <w:rFonts w:ascii="Bookman Old Style" w:eastAsia="Bookman Old Style" w:hAnsi="Bookman Old Style" w:cs="Bookman Old Style"/>
          <w:color w:val="000000"/>
          <w:sz w:val="24"/>
          <w:szCs w:val="24"/>
        </w:rPr>
        <w:t xml:space="preserve"> dua</w:t>
      </w:r>
      <w:r>
        <w:rPr>
          <w:rFonts w:ascii="Bookman Old Style" w:eastAsia="Bookman Old Style" w:hAnsi="Bookman Old Style" w:cs="Bookman Old Style"/>
          <w:color w:val="000000"/>
          <w:sz w:val="24"/>
          <w:szCs w:val="24"/>
        </w:rPr>
        <w:t xml:space="preserve"> miliar </w:t>
      </w:r>
      <w:r>
        <w:rPr>
          <w:rFonts w:ascii="Bookman Old Style" w:eastAsia="Bookman Old Style" w:hAnsi="Bookman Old Style" w:cs="Bookman Old Style"/>
          <w:sz w:val="24"/>
          <w:szCs w:val="24"/>
        </w:rPr>
        <w:t xml:space="preserve">tujuh ratus tiga puluh </w:t>
      </w:r>
      <w:r w:rsidR="00AC26C7">
        <w:rPr>
          <w:rFonts w:ascii="Bookman Old Style" w:eastAsia="Bookman Old Style" w:hAnsi="Bookman Old Style" w:cs="Bookman Old Style"/>
          <w:sz w:val="24"/>
          <w:szCs w:val="24"/>
        </w:rPr>
        <w:t>delapan</w:t>
      </w:r>
      <w:r>
        <w:rPr>
          <w:rFonts w:ascii="Bookman Old Style" w:eastAsia="Bookman Old Style" w:hAnsi="Bookman Old Style" w:cs="Bookman Old Style"/>
          <w:sz w:val="24"/>
          <w:szCs w:val="24"/>
        </w:rPr>
        <w:t xml:space="preserve"> juta </w:t>
      </w:r>
      <w:r w:rsidR="00AC26C7">
        <w:rPr>
          <w:rFonts w:ascii="Bookman Old Style" w:eastAsia="Bookman Old Style" w:hAnsi="Bookman Old Style" w:cs="Bookman Old Style"/>
          <w:sz w:val="24"/>
          <w:szCs w:val="24"/>
        </w:rPr>
        <w:t>tiga</w:t>
      </w:r>
      <w:r>
        <w:rPr>
          <w:rFonts w:ascii="Bookman Old Style" w:eastAsia="Bookman Old Style" w:hAnsi="Bookman Old Style" w:cs="Bookman Old Style"/>
          <w:sz w:val="24"/>
          <w:szCs w:val="24"/>
        </w:rPr>
        <w:t xml:space="preserve"> ratus </w:t>
      </w:r>
      <w:r w:rsidR="00AC26C7">
        <w:rPr>
          <w:rFonts w:ascii="Bookman Old Style" w:eastAsia="Bookman Old Style" w:hAnsi="Bookman Old Style" w:cs="Bookman Old Style"/>
          <w:sz w:val="24"/>
          <w:szCs w:val="24"/>
        </w:rPr>
        <w:t>tiga</w:t>
      </w:r>
      <w:r>
        <w:rPr>
          <w:rFonts w:ascii="Bookman Old Style" w:eastAsia="Bookman Old Style" w:hAnsi="Bookman Old Style" w:cs="Bookman Old Style"/>
          <w:sz w:val="24"/>
          <w:szCs w:val="24"/>
        </w:rPr>
        <w:t xml:space="preserve"> puluh </w:t>
      </w:r>
      <w:r w:rsidR="00AC26C7">
        <w:rPr>
          <w:rFonts w:ascii="Bookman Old Style" w:eastAsia="Bookman Old Style" w:hAnsi="Bookman Old Style" w:cs="Bookman Old Style"/>
          <w:sz w:val="24"/>
          <w:szCs w:val="24"/>
        </w:rPr>
        <w:t>tujuh</w:t>
      </w:r>
      <w:r>
        <w:rPr>
          <w:rFonts w:ascii="Bookman Old Style" w:eastAsia="Bookman Old Style" w:hAnsi="Bookman Old Style" w:cs="Bookman Old Style"/>
          <w:sz w:val="24"/>
          <w:szCs w:val="24"/>
        </w:rPr>
        <w:t xml:space="preserve"> ribu </w:t>
      </w:r>
      <w:r w:rsidR="00AC26C7">
        <w:rPr>
          <w:rFonts w:ascii="Bookman Old Style" w:eastAsia="Bookman Old Style" w:hAnsi="Bookman Old Style" w:cs="Bookman Old Style"/>
          <w:sz w:val="24"/>
          <w:szCs w:val="24"/>
        </w:rPr>
        <w:t>tiga</w:t>
      </w:r>
      <w:r>
        <w:rPr>
          <w:rFonts w:ascii="Bookman Old Style" w:eastAsia="Bookman Old Style" w:hAnsi="Bookman Old Style" w:cs="Bookman Old Style"/>
          <w:sz w:val="24"/>
          <w:szCs w:val="24"/>
        </w:rPr>
        <w:t xml:space="preserve"> ratus sembilan puluh sembilan rupiah</w:t>
      </w:r>
      <w:r>
        <w:rPr>
          <w:rFonts w:ascii="Bookman Old Style" w:eastAsia="Bookman Old Style" w:hAnsi="Bookman Old Style" w:cs="Bookman Old Style"/>
          <w:color w:val="000000"/>
          <w:sz w:val="24"/>
          <w:szCs w:val="24"/>
        </w:rPr>
        <w:t>).</w:t>
      </w:r>
    </w:p>
    <w:p w:rsidR="00973D98" w:rsidRDefault="00D03266">
      <w:pPr>
        <w:numPr>
          <w:ilvl w:val="1"/>
          <w:numId w:val="10"/>
        </w:numPr>
        <w:pBdr>
          <w:top w:val="nil"/>
          <w:left w:val="nil"/>
          <w:bottom w:val="nil"/>
          <w:right w:val="nil"/>
          <w:between w:val="nil"/>
        </w:pBdr>
        <w:spacing w:line="357" w:lineRule="auto"/>
        <w:ind w:left="1638" w:right="23" w:hanging="504"/>
        <w:jc w:val="both"/>
        <w:rPr>
          <w:color w:val="000000"/>
          <w:sz w:val="24"/>
          <w:szCs w:val="24"/>
        </w:rPr>
      </w:pPr>
      <w:r>
        <w:rPr>
          <w:rFonts w:ascii="Bookman Old Style" w:eastAsia="Bookman Old Style" w:hAnsi="Bookman Old Style" w:cs="Bookman Old Style"/>
          <w:color w:val="000000"/>
          <w:sz w:val="24"/>
          <w:szCs w:val="24"/>
        </w:rPr>
        <w:t>Belanja bunga sebagaimana dimaksud pada ayat (1) huruf c direncanakan sebesar Rp4.284.000.000,00 (empat miliar dua ratus delapan puluh empat juta rupiah).</w:t>
      </w:r>
    </w:p>
    <w:p w:rsidR="00973D98" w:rsidRDefault="00D03266">
      <w:pPr>
        <w:numPr>
          <w:ilvl w:val="1"/>
          <w:numId w:val="10"/>
        </w:numPr>
        <w:pBdr>
          <w:top w:val="nil"/>
          <w:left w:val="nil"/>
          <w:bottom w:val="nil"/>
          <w:right w:val="nil"/>
          <w:between w:val="nil"/>
        </w:pBdr>
        <w:spacing w:line="357" w:lineRule="auto"/>
        <w:ind w:left="1638" w:right="23" w:hanging="504"/>
        <w:jc w:val="both"/>
        <w:rPr>
          <w:color w:val="000000"/>
          <w:sz w:val="24"/>
          <w:szCs w:val="24"/>
        </w:rPr>
      </w:pPr>
      <w:r>
        <w:rPr>
          <w:rFonts w:ascii="Bookman Old Style" w:eastAsia="Bookman Old Style" w:hAnsi="Bookman Old Style" w:cs="Bookman Old Style"/>
          <w:color w:val="000000"/>
          <w:sz w:val="24"/>
          <w:szCs w:val="24"/>
        </w:rPr>
        <w:t>Belanja subsidi sebagaimana dimaksud pada ayat (1) huruf d direncanakan sebesar Rp 0,00 (nol rupiah).</w:t>
      </w:r>
    </w:p>
    <w:p w:rsidR="00973D98" w:rsidRDefault="00D03266">
      <w:pPr>
        <w:numPr>
          <w:ilvl w:val="1"/>
          <w:numId w:val="10"/>
        </w:numPr>
        <w:pBdr>
          <w:top w:val="nil"/>
          <w:left w:val="nil"/>
          <w:bottom w:val="nil"/>
          <w:right w:val="nil"/>
          <w:between w:val="nil"/>
        </w:pBdr>
        <w:spacing w:line="360" w:lineRule="auto"/>
        <w:ind w:left="1638" w:right="23" w:hanging="504"/>
        <w:jc w:val="both"/>
        <w:rPr>
          <w:color w:val="000000"/>
          <w:sz w:val="24"/>
          <w:szCs w:val="24"/>
        </w:rPr>
      </w:pPr>
      <w:r>
        <w:rPr>
          <w:rFonts w:ascii="Bookman Old Style" w:eastAsia="Bookman Old Style" w:hAnsi="Bookman Old Style" w:cs="Bookman Old Style"/>
          <w:color w:val="000000"/>
          <w:sz w:val="24"/>
          <w:szCs w:val="24"/>
        </w:rPr>
        <w:t>Belanja hibah sebagaimana dimaksud pada ayat (1) huruf e direncanakan sebesar Rp</w:t>
      </w:r>
      <w:r>
        <w:rPr>
          <w:rFonts w:ascii="Bookman Old Style" w:eastAsia="Bookman Old Style" w:hAnsi="Bookman Old Style" w:cs="Bookman Old Style"/>
          <w:sz w:val="24"/>
          <w:szCs w:val="24"/>
        </w:rPr>
        <w:t>65.</w:t>
      </w:r>
      <w:r w:rsidR="005A10D5">
        <w:rPr>
          <w:rFonts w:ascii="Bookman Old Style" w:eastAsia="Bookman Old Style" w:hAnsi="Bookman Old Style" w:cs="Bookman Old Style"/>
          <w:sz w:val="24"/>
          <w:szCs w:val="24"/>
        </w:rPr>
        <w:t>405.563.120</w:t>
      </w:r>
      <w:r>
        <w:rPr>
          <w:rFonts w:ascii="Bookman Old Style" w:eastAsia="Bookman Old Style" w:hAnsi="Bookman Old Style" w:cs="Bookman Old Style"/>
          <w:color w:val="000000"/>
          <w:sz w:val="24"/>
          <w:szCs w:val="24"/>
        </w:rPr>
        <w:t>,00 (</w:t>
      </w:r>
      <w:r>
        <w:rPr>
          <w:rFonts w:ascii="Bookman Old Style" w:eastAsia="Bookman Old Style" w:hAnsi="Bookman Old Style" w:cs="Bookman Old Style"/>
          <w:sz w:val="24"/>
          <w:szCs w:val="24"/>
        </w:rPr>
        <w:t xml:space="preserve">enam puluh lima miliar </w:t>
      </w:r>
      <w:r w:rsidR="005A10D5">
        <w:rPr>
          <w:rFonts w:ascii="Bookman Old Style" w:eastAsia="Bookman Old Style" w:hAnsi="Bookman Old Style" w:cs="Bookman Old Style"/>
          <w:sz w:val="24"/>
          <w:szCs w:val="24"/>
        </w:rPr>
        <w:t xml:space="preserve"> empat ratus lima juta lima ratus enam pulu</w:t>
      </w:r>
      <w:r>
        <w:rPr>
          <w:rFonts w:ascii="Bookman Old Style" w:eastAsia="Bookman Old Style" w:hAnsi="Bookman Old Style" w:cs="Bookman Old Style"/>
          <w:sz w:val="24"/>
          <w:szCs w:val="24"/>
        </w:rPr>
        <w:t>h</w:t>
      </w:r>
      <w:r w:rsidR="005A10D5">
        <w:rPr>
          <w:rFonts w:ascii="Bookman Old Style" w:eastAsia="Bookman Old Style" w:hAnsi="Bookman Old Style" w:cs="Bookman Old Style"/>
          <w:sz w:val="24"/>
          <w:szCs w:val="24"/>
        </w:rPr>
        <w:t xml:space="preserve"> tiga ribu seratus dua puluh</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color w:val="000000"/>
          <w:sz w:val="24"/>
          <w:szCs w:val="24"/>
        </w:rPr>
        <w:t>rupiah).</w:t>
      </w:r>
    </w:p>
    <w:p w:rsidR="00973D98" w:rsidRDefault="00D03266">
      <w:pPr>
        <w:numPr>
          <w:ilvl w:val="1"/>
          <w:numId w:val="10"/>
        </w:numPr>
        <w:pBdr>
          <w:top w:val="nil"/>
          <w:left w:val="nil"/>
          <w:bottom w:val="nil"/>
          <w:right w:val="nil"/>
          <w:between w:val="nil"/>
        </w:pBdr>
        <w:spacing w:line="360" w:lineRule="auto"/>
        <w:ind w:left="1638" w:right="23" w:hanging="504"/>
        <w:jc w:val="both"/>
        <w:rPr>
          <w:color w:val="000000"/>
          <w:sz w:val="24"/>
          <w:szCs w:val="24"/>
        </w:rPr>
      </w:pPr>
      <w:r>
        <w:rPr>
          <w:rFonts w:ascii="Bookman Old Style" w:eastAsia="Bookman Old Style" w:hAnsi="Bookman Old Style" w:cs="Bookman Old Style"/>
          <w:color w:val="000000"/>
          <w:sz w:val="24"/>
          <w:szCs w:val="24"/>
        </w:rPr>
        <w:t>Belanja bantuan sosial sebagaimana dimaksud pada ayat (1) huruf f direncanakan sebesar Rp</w:t>
      </w:r>
      <w:r w:rsidR="005A10D5">
        <w:rPr>
          <w:rFonts w:ascii="Bookman Old Style" w:eastAsia="Bookman Old Style" w:hAnsi="Bookman Old Style" w:cs="Bookman Old Style"/>
          <w:sz w:val="24"/>
          <w:szCs w:val="24"/>
        </w:rPr>
        <w:t>3</w:t>
      </w:r>
      <w:r>
        <w:rPr>
          <w:rFonts w:ascii="Bookman Old Style" w:eastAsia="Bookman Old Style" w:hAnsi="Bookman Old Style" w:cs="Bookman Old Style"/>
          <w:sz w:val="24"/>
          <w:szCs w:val="24"/>
        </w:rPr>
        <w:t>.</w:t>
      </w:r>
      <w:r w:rsidR="005A10D5">
        <w:rPr>
          <w:rFonts w:ascii="Bookman Old Style" w:eastAsia="Bookman Old Style" w:hAnsi="Bookman Old Style" w:cs="Bookman Old Style"/>
          <w:sz w:val="24"/>
          <w:szCs w:val="24"/>
        </w:rPr>
        <w:t>649.100</w:t>
      </w:r>
      <w:r>
        <w:rPr>
          <w:rFonts w:ascii="Bookman Old Style" w:eastAsia="Bookman Old Style" w:hAnsi="Bookman Old Style" w:cs="Bookman Old Style"/>
          <w:color w:val="000000"/>
          <w:sz w:val="24"/>
          <w:szCs w:val="24"/>
        </w:rPr>
        <w:t>.000,00 (</w:t>
      </w:r>
      <w:r w:rsidR="005A10D5">
        <w:rPr>
          <w:rFonts w:ascii="Bookman Old Style" w:eastAsia="Bookman Old Style" w:hAnsi="Bookman Old Style" w:cs="Bookman Old Style"/>
          <w:sz w:val="24"/>
          <w:szCs w:val="24"/>
        </w:rPr>
        <w:t>tiga</w:t>
      </w:r>
      <w:r>
        <w:rPr>
          <w:rFonts w:ascii="Bookman Old Style" w:eastAsia="Bookman Old Style" w:hAnsi="Bookman Old Style" w:cs="Bookman Old Style"/>
          <w:sz w:val="24"/>
          <w:szCs w:val="24"/>
        </w:rPr>
        <w:t xml:space="preserve"> miliar </w:t>
      </w:r>
      <w:r w:rsidR="005A10D5">
        <w:rPr>
          <w:rFonts w:ascii="Bookman Old Style" w:eastAsia="Bookman Old Style" w:hAnsi="Bookman Old Style" w:cs="Bookman Old Style"/>
          <w:sz w:val="24"/>
          <w:szCs w:val="24"/>
        </w:rPr>
        <w:t>enam</w:t>
      </w:r>
      <w:r>
        <w:rPr>
          <w:rFonts w:ascii="Bookman Old Style" w:eastAsia="Bookman Old Style" w:hAnsi="Bookman Old Style" w:cs="Bookman Old Style"/>
          <w:sz w:val="24"/>
          <w:szCs w:val="24"/>
        </w:rPr>
        <w:t xml:space="preserve"> ratus </w:t>
      </w:r>
      <w:r w:rsidR="005A10D5">
        <w:rPr>
          <w:rFonts w:ascii="Bookman Old Style" w:eastAsia="Bookman Old Style" w:hAnsi="Bookman Old Style" w:cs="Bookman Old Style"/>
          <w:sz w:val="24"/>
          <w:szCs w:val="24"/>
        </w:rPr>
        <w:t>empat</w:t>
      </w:r>
      <w:r>
        <w:rPr>
          <w:rFonts w:ascii="Bookman Old Style" w:eastAsia="Bookman Old Style" w:hAnsi="Bookman Old Style" w:cs="Bookman Old Style"/>
          <w:sz w:val="24"/>
          <w:szCs w:val="24"/>
        </w:rPr>
        <w:t xml:space="preserve"> puluh </w:t>
      </w:r>
      <w:r w:rsidR="005A10D5">
        <w:rPr>
          <w:rFonts w:ascii="Bookman Old Style" w:eastAsia="Bookman Old Style" w:hAnsi="Bookman Old Style" w:cs="Bookman Old Style"/>
          <w:sz w:val="24"/>
          <w:szCs w:val="24"/>
        </w:rPr>
        <w:t>sembilan</w:t>
      </w:r>
      <w:r>
        <w:rPr>
          <w:rFonts w:ascii="Bookman Old Style" w:eastAsia="Bookman Old Style" w:hAnsi="Bookman Old Style" w:cs="Bookman Old Style"/>
          <w:sz w:val="24"/>
          <w:szCs w:val="24"/>
        </w:rPr>
        <w:t xml:space="preserve"> juta seratus ribu </w:t>
      </w:r>
      <w:r>
        <w:rPr>
          <w:rFonts w:ascii="Bookman Old Style" w:eastAsia="Bookman Old Style" w:hAnsi="Bookman Old Style" w:cs="Bookman Old Style"/>
          <w:color w:val="000000"/>
          <w:sz w:val="24"/>
          <w:szCs w:val="24"/>
        </w:rPr>
        <w:t>rupiah).</w:t>
      </w:r>
    </w:p>
    <w:p w:rsidR="00973D98" w:rsidRDefault="00973D98">
      <w:pPr>
        <w:ind w:left="4939"/>
        <w:rPr>
          <w:rFonts w:ascii="Bookman Old Style" w:eastAsia="Bookman Old Style" w:hAnsi="Bookman Old Style" w:cs="Bookman Old Style"/>
          <w:sz w:val="24"/>
          <w:szCs w:val="24"/>
        </w:rPr>
      </w:pPr>
    </w:p>
    <w:p w:rsidR="00973D98" w:rsidRDefault="00D03266">
      <w:pPr>
        <w:spacing w:line="360" w:lineRule="auto"/>
        <w:ind w:left="49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9</w:t>
      </w:r>
      <w:r>
        <w:rPr>
          <w:rFonts w:ascii="Bookman Old Style" w:eastAsia="Bookman Old Style" w:hAnsi="Bookman Old Style" w:cs="Bookman Old Style"/>
          <w:sz w:val="24"/>
          <w:szCs w:val="24"/>
        </w:rPr>
        <w:tab/>
      </w:r>
    </w:p>
    <w:p w:rsidR="00973D98" w:rsidRDefault="00D03266">
      <w:pPr>
        <w:numPr>
          <w:ilvl w:val="2"/>
          <w:numId w:val="10"/>
        </w:numPr>
        <w:pBdr>
          <w:top w:val="nil"/>
          <w:left w:val="nil"/>
          <w:bottom w:val="nil"/>
          <w:right w:val="nil"/>
          <w:between w:val="nil"/>
        </w:pBdr>
        <w:spacing w:line="360" w:lineRule="auto"/>
        <w:ind w:left="1638" w:right="142" w:hanging="220"/>
        <w:jc w:val="both"/>
        <w:rPr>
          <w:color w:val="000000"/>
          <w:sz w:val="24"/>
          <w:szCs w:val="24"/>
        </w:rPr>
      </w:pPr>
      <w:r>
        <w:rPr>
          <w:rFonts w:ascii="Bookman Old Style" w:eastAsia="Bookman Old Style" w:hAnsi="Bookman Old Style" w:cs="Bookman Old Style"/>
          <w:color w:val="000000"/>
          <w:sz w:val="24"/>
          <w:szCs w:val="24"/>
        </w:rPr>
        <w:t>Anggaran belanja modal sebagaimana dimaksud dalam Pasal 7 huruf b direncanakan sebesar Rp</w:t>
      </w:r>
      <w:r>
        <w:rPr>
          <w:rFonts w:ascii="Bookman Old Style" w:eastAsia="Bookman Old Style" w:hAnsi="Bookman Old Style" w:cs="Bookman Old Style"/>
          <w:sz w:val="24"/>
          <w:szCs w:val="24"/>
        </w:rPr>
        <w:t>199.</w:t>
      </w:r>
      <w:r w:rsidR="00484D7D">
        <w:rPr>
          <w:rFonts w:ascii="Bookman Old Style" w:eastAsia="Bookman Old Style" w:hAnsi="Bookman Old Style" w:cs="Bookman Old Style"/>
          <w:sz w:val="24"/>
          <w:szCs w:val="24"/>
        </w:rPr>
        <w:t>805.892.709</w:t>
      </w:r>
      <w:r>
        <w:rPr>
          <w:rFonts w:ascii="Bookman Old Style" w:eastAsia="Bookman Old Style" w:hAnsi="Bookman Old Style" w:cs="Bookman Old Style"/>
          <w:color w:val="000000"/>
          <w:sz w:val="24"/>
          <w:szCs w:val="24"/>
        </w:rPr>
        <w:t xml:space="preserve">,00 (seratus </w:t>
      </w:r>
      <w:r>
        <w:rPr>
          <w:rFonts w:ascii="Bookman Old Style" w:eastAsia="Bookman Old Style" w:hAnsi="Bookman Old Style" w:cs="Bookman Old Style"/>
          <w:sz w:val="24"/>
          <w:szCs w:val="24"/>
        </w:rPr>
        <w:t xml:space="preserve">sembilan puluh sembilan miliar delapan ratus </w:t>
      </w:r>
      <w:r w:rsidR="00484D7D">
        <w:rPr>
          <w:rFonts w:ascii="Bookman Old Style" w:eastAsia="Bookman Old Style" w:hAnsi="Bookman Old Style" w:cs="Bookman Old Style"/>
          <w:sz w:val="24"/>
          <w:szCs w:val="24"/>
        </w:rPr>
        <w:t xml:space="preserve">lima juta delapan ratus sembilan puluh dua ribu tujuh ratus sembilan </w:t>
      </w:r>
      <w:r>
        <w:rPr>
          <w:rFonts w:ascii="Bookman Old Style" w:eastAsia="Bookman Old Style" w:hAnsi="Bookman Old Style" w:cs="Bookman Old Style"/>
          <w:color w:val="000000"/>
          <w:sz w:val="24"/>
          <w:szCs w:val="24"/>
        </w:rPr>
        <w:t>rupiah)  yang terdiri atas:</w:t>
      </w:r>
    </w:p>
    <w:p w:rsidR="00973D98" w:rsidRDefault="00D03266">
      <w:pPr>
        <w:numPr>
          <w:ilvl w:val="1"/>
          <w:numId w:val="15"/>
        </w:numPr>
        <w:tabs>
          <w:tab w:val="left" w:pos="2127"/>
        </w:tabs>
        <w:spacing w:line="360" w:lineRule="auto"/>
        <w:ind w:left="2016" w:hanging="31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belanja modal tanah.</w:t>
      </w:r>
    </w:p>
    <w:p w:rsidR="00973D98" w:rsidRDefault="00D03266">
      <w:pPr>
        <w:numPr>
          <w:ilvl w:val="1"/>
          <w:numId w:val="15"/>
        </w:numPr>
        <w:tabs>
          <w:tab w:val="left" w:pos="2127"/>
        </w:tabs>
        <w:spacing w:line="360" w:lineRule="auto"/>
        <w:ind w:left="2016" w:hanging="31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belanja modal peralatan dan mesin.</w:t>
      </w:r>
    </w:p>
    <w:p w:rsidR="00973D98" w:rsidRDefault="00D03266">
      <w:pPr>
        <w:numPr>
          <w:ilvl w:val="1"/>
          <w:numId w:val="15"/>
        </w:numPr>
        <w:tabs>
          <w:tab w:val="left" w:pos="2127"/>
        </w:tabs>
        <w:spacing w:line="360" w:lineRule="auto"/>
        <w:ind w:left="2016" w:hanging="31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belanja modal gedung dan bangunan.</w:t>
      </w:r>
    </w:p>
    <w:p w:rsidR="00973D98" w:rsidRDefault="00D03266">
      <w:pPr>
        <w:numPr>
          <w:ilvl w:val="1"/>
          <w:numId w:val="15"/>
        </w:numPr>
        <w:tabs>
          <w:tab w:val="left" w:pos="2127"/>
        </w:tabs>
        <w:spacing w:line="360" w:lineRule="auto"/>
        <w:ind w:left="2016" w:hanging="31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belanja modal jalan, jaringan, dan irigasi;</w:t>
      </w:r>
    </w:p>
    <w:p w:rsidR="00973D98" w:rsidRDefault="00D03266">
      <w:pPr>
        <w:numPr>
          <w:ilvl w:val="1"/>
          <w:numId w:val="15"/>
        </w:numPr>
        <w:tabs>
          <w:tab w:val="left" w:pos="2127"/>
        </w:tabs>
        <w:spacing w:line="360" w:lineRule="auto"/>
        <w:ind w:left="2016" w:hanging="31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belanja modal aset tetap lainnya; dan</w:t>
      </w:r>
    </w:p>
    <w:p w:rsidR="00973D98" w:rsidRDefault="00D03266">
      <w:pPr>
        <w:numPr>
          <w:ilvl w:val="1"/>
          <w:numId w:val="15"/>
        </w:numPr>
        <w:tabs>
          <w:tab w:val="left" w:pos="2127"/>
        </w:tabs>
        <w:spacing w:line="360" w:lineRule="auto"/>
        <w:ind w:left="2016" w:hanging="31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belanja modal aset lainnya.</w:t>
      </w:r>
    </w:p>
    <w:p w:rsidR="00973D98" w:rsidRPr="00AB4E86" w:rsidRDefault="00D03266" w:rsidP="00AF2354">
      <w:pPr>
        <w:numPr>
          <w:ilvl w:val="2"/>
          <w:numId w:val="10"/>
        </w:numPr>
        <w:pBdr>
          <w:top w:val="nil"/>
          <w:left w:val="nil"/>
          <w:bottom w:val="nil"/>
          <w:right w:val="nil"/>
          <w:between w:val="nil"/>
        </w:pBdr>
        <w:tabs>
          <w:tab w:val="left" w:pos="1720"/>
        </w:tabs>
        <w:spacing w:line="360" w:lineRule="auto"/>
        <w:ind w:right="142"/>
        <w:jc w:val="both"/>
        <w:rPr>
          <w:rFonts w:ascii="Bookman Old Style" w:eastAsia="Bookman Old Style" w:hAnsi="Bookman Old Style" w:cs="Bookman Old Style"/>
          <w:sz w:val="24"/>
          <w:szCs w:val="24"/>
        </w:rPr>
      </w:pPr>
      <w:r w:rsidRPr="00AB4E86">
        <w:rPr>
          <w:rFonts w:ascii="Bookman Old Style" w:eastAsia="Bookman Old Style" w:hAnsi="Bookman Old Style" w:cs="Bookman Old Style"/>
          <w:color w:val="000000"/>
          <w:sz w:val="24"/>
          <w:szCs w:val="24"/>
        </w:rPr>
        <w:t>Belanja modal tanah sebagaimana dimaksud pada ayat (1) huruf a direncanakan sebesar Rp916.300.000,00(sembilan ratus enam belas juta tiga ratus ribu rupiah).</w:t>
      </w:r>
    </w:p>
    <w:p w:rsidR="00973D98" w:rsidRDefault="00D03266">
      <w:pPr>
        <w:numPr>
          <w:ilvl w:val="2"/>
          <w:numId w:val="10"/>
        </w:numPr>
        <w:pBdr>
          <w:top w:val="nil"/>
          <w:left w:val="nil"/>
          <w:bottom w:val="nil"/>
          <w:right w:val="nil"/>
          <w:between w:val="nil"/>
        </w:pBdr>
        <w:tabs>
          <w:tab w:val="left" w:pos="1720"/>
        </w:tabs>
        <w:spacing w:line="360" w:lineRule="auto"/>
        <w:ind w:right="142"/>
        <w:jc w:val="both"/>
        <w:rPr>
          <w:color w:val="000000"/>
          <w:sz w:val="24"/>
          <w:szCs w:val="24"/>
        </w:rPr>
      </w:pPr>
      <w:r>
        <w:rPr>
          <w:rFonts w:ascii="Bookman Old Style" w:eastAsia="Bookman Old Style" w:hAnsi="Bookman Old Style" w:cs="Bookman Old Style"/>
          <w:color w:val="000000"/>
          <w:sz w:val="24"/>
          <w:szCs w:val="24"/>
        </w:rPr>
        <w:t>Belanja modal peralatan dan mesin sebagaimana dimaksud pada ayat (1) huruf b direncanakan sebesar                             Rp38.</w:t>
      </w:r>
      <w:r w:rsidR="00045191">
        <w:rPr>
          <w:rFonts w:ascii="Bookman Old Style" w:eastAsia="Bookman Old Style" w:hAnsi="Bookman Old Style" w:cs="Bookman Old Style"/>
          <w:sz w:val="24"/>
          <w:szCs w:val="24"/>
        </w:rPr>
        <w:t>927.997.859</w:t>
      </w:r>
      <w:r>
        <w:rPr>
          <w:rFonts w:ascii="Bookman Old Style" w:eastAsia="Bookman Old Style" w:hAnsi="Bookman Old Style" w:cs="Bookman Old Style"/>
          <w:color w:val="000000"/>
          <w:sz w:val="24"/>
          <w:szCs w:val="24"/>
        </w:rPr>
        <w:t xml:space="preserve">,00 (tiga puluh delapan miliar </w:t>
      </w:r>
      <w:r>
        <w:rPr>
          <w:rFonts w:ascii="Bookman Old Style" w:eastAsia="Bookman Old Style" w:hAnsi="Bookman Old Style" w:cs="Bookman Old Style"/>
          <w:sz w:val="24"/>
          <w:szCs w:val="24"/>
        </w:rPr>
        <w:t xml:space="preserve">sembilan ratus </w:t>
      </w:r>
      <w:r w:rsidR="00045191">
        <w:rPr>
          <w:rFonts w:ascii="Bookman Old Style" w:eastAsia="Bookman Old Style" w:hAnsi="Bookman Old Style" w:cs="Bookman Old Style"/>
          <w:sz w:val="24"/>
          <w:szCs w:val="24"/>
        </w:rPr>
        <w:t>dua puluh tujuh juta sembilan ratus sembilan puluh tujuh ribu delapan ratus lima puluh sembilan</w:t>
      </w:r>
      <w:r>
        <w:rPr>
          <w:rFonts w:ascii="Bookman Old Style" w:eastAsia="Bookman Old Style" w:hAnsi="Bookman Old Style" w:cs="Bookman Old Style"/>
          <w:sz w:val="24"/>
          <w:szCs w:val="24"/>
        </w:rPr>
        <w:t xml:space="preserve"> rupiah</w:t>
      </w:r>
      <w:r>
        <w:rPr>
          <w:rFonts w:ascii="Bookman Old Style" w:eastAsia="Bookman Old Style" w:hAnsi="Bookman Old Style" w:cs="Bookman Old Style"/>
          <w:color w:val="000000"/>
          <w:sz w:val="24"/>
          <w:szCs w:val="24"/>
        </w:rPr>
        <w:t>).</w:t>
      </w:r>
    </w:p>
    <w:p w:rsidR="00973D98" w:rsidRDefault="00D03266">
      <w:pPr>
        <w:numPr>
          <w:ilvl w:val="2"/>
          <w:numId w:val="10"/>
        </w:numPr>
        <w:pBdr>
          <w:top w:val="nil"/>
          <w:left w:val="nil"/>
          <w:bottom w:val="nil"/>
          <w:right w:val="nil"/>
          <w:between w:val="nil"/>
        </w:pBdr>
        <w:tabs>
          <w:tab w:val="left" w:pos="1720"/>
        </w:tabs>
        <w:spacing w:line="360" w:lineRule="auto"/>
        <w:ind w:right="142"/>
        <w:jc w:val="both"/>
        <w:rPr>
          <w:color w:val="000000"/>
          <w:sz w:val="24"/>
          <w:szCs w:val="24"/>
        </w:rPr>
      </w:pPr>
      <w:r>
        <w:rPr>
          <w:rFonts w:ascii="Bookman Old Style" w:eastAsia="Bookman Old Style" w:hAnsi="Bookman Old Style" w:cs="Bookman Old Style"/>
          <w:color w:val="000000"/>
          <w:sz w:val="24"/>
          <w:szCs w:val="24"/>
        </w:rPr>
        <w:lastRenderedPageBreak/>
        <w:t>Belanja modal gedung dan bangunan sebagaimana dimaksud pada ayat (1) huruf c direncanakan sebesar                                    Rp11</w:t>
      </w:r>
      <w:r>
        <w:rPr>
          <w:rFonts w:ascii="Bookman Old Style" w:eastAsia="Bookman Old Style" w:hAnsi="Bookman Old Style" w:cs="Bookman Old Style"/>
          <w:sz w:val="24"/>
          <w:szCs w:val="24"/>
        </w:rPr>
        <w:t>4</w:t>
      </w:r>
      <w:r>
        <w:rPr>
          <w:rFonts w:ascii="Bookman Old Style" w:eastAsia="Bookman Old Style" w:hAnsi="Bookman Old Style" w:cs="Bookman Old Style"/>
          <w:color w:val="000000"/>
          <w:sz w:val="24"/>
          <w:szCs w:val="24"/>
        </w:rPr>
        <w:t>.</w:t>
      </w:r>
      <w:r>
        <w:rPr>
          <w:rFonts w:ascii="Bookman Old Style" w:eastAsia="Bookman Old Style" w:hAnsi="Bookman Old Style" w:cs="Bookman Old Style"/>
          <w:sz w:val="24"/>
          <w:szCs w:val="24"/>
        </w:rPr>
        <w:t>253</w:t>
      </w:r>
      <w:r>
        <w:rPr>
          <w:rFonts w:ascii="Bookman Old Style" w:eastAsia="Bookman Old Style" w:hAnsi="Bookman Old Style" w:cs="Bookman Old Style"/>
          <w:color w:val="000000"/>
          <w:sz w:val="24"/>
          <w:szCs w:val="24"/>
        </w:rPr>
        <w:t>.</w:t>
      </w:r>
      <w:r>
        <w:rPr>
          <w:rFonts w:ascii="Bookman Old Style" w:eastAsia="Bookman Old Style" w:hAnsi="Bookman Old Style" w:cs="Bookman Old Style"/>
          <w:sz w:val="24"/>
          <w:szCs w:val="24"/>
        </w:rPr>
        <w:t>717</w:t>
      </w:r>
      <w:r>
        <w:rPr>
          <w:rFonts w:ascii="Bookman Old Style" w:eastAsia="Bookman Old Style" w:hAnsi="Bookman Old Style" w:cs="Bookman Old Style"/>
          <w:color w:val="000000"/>
          <w:sz w:val="24"/>
          <w:szCs w:val="24"/>
        </w:rPr>
        <w:t xml:space="preserve">.900,00 (seratus </w:t>
      </w:r>
      <w:r>
        <w:rPr>
          <w:rFonts w:ascii="Bookman Old Style" w:eastAsia="Bookman Old Style" w:hAnsi="Bookman Old Style" w:cs="Bookman Old Style"/>
          <w:sz w:val="24"/>
          <w:szCs w:val="24"/>
        </w:rPr>
        <w:t>empat</w:t>
      </w:r>
      <w:r>
        <w:rPr>
          <w:rFonts w:ascii="Bookman Old Style" w:eastAsia="Bookman Old Style" w:hAnsi="Bookman Old Style" w:cs="Bookman Old Style"/>
          <w:color w:val="000000"/>
          <w:sz w:val="24"/>
          <w:szCs w:val="24"/>
        </w:rPr>
        <w:t xml:space="preserve"> belas miliar </w:t>
      </w:r>
      <w:r>
        <w:rPr>
          <w:rFonts w:ascii="Bookman Old Style" w:eastAsia="Bookman Old Style" w:hAnsi="Bookman Old Style" w:cs="Bookman Old Style"/>
          <w:sz w:val="24"/>
          <w:szCs w:val="24"/>
        </w:rPr>
        <w:t>dua</w:t>
      </w:r>
      <w:r>
        <w:rPr>
          <w:rFonts w:ascii="Bookman Old Style" w:eastAsia="Bookman Old Style" w:hAnsi="Bookman Old Style" w:cs="Bookman Old Style"/>
          <w:color w:val="000000"/>
          <w:sz w:val="24"/>
          <w:szCs w:val="24"/>
        </w:rPr>
        <w:t xml:space="preserve"> ratus </w:t>
      </w:r>
      <w:r>
        <w:rPr>
          <w:rFonts w:ascii="Bookman Old Style" w:eastAsia="Bookman Old Style" w:hAnsi="Bookman Old Style" w:cs="Bookman Old Style"/>
          <w:sz w:val="24"/>
          <w:szCs w:val="24"/>
        </w:rPr>
        <w:t>lima puluh tiga juta tujuh ratus tujuh belas ribu sembilan ratus</w:t>
      </w:r>
      <w:r>
        <w:rPr>
          <w:rFonts w:ascii="Bookman Old Style" w:eastAsia="Bookman Old Style" w:hAnsi="Bookman Old Style" w:cs="Bookman Old Style"/>
          <w:color w:val="000000"/>
          <w:sz w:val="24"/>
          <w:szCs w:val="24"/>
        </w:rPr>
        <w:t xml:space="preserve"> rupiah).</w:t>
      </w:r>
    </w:p>
    <w:p w:rsidR="00973D98" w:rsidRDefault="00D03266">
      <w:pPr>
        <w:numPr>
          <w:ilvl w:val="2"/>
          <w:numId w:val="10"/>
        </w:numPr>
        <w:pBdr>
          <w:top w:val="nil"/>
          <w:left w:val="nil"/>
          <w:bottom w:val="nil"/>
          <w:right w:val="nil"/>
          <w:between w:val="nil"/>
        </w:pBdr>
        <w:tabs>
          <w:tab w:val="left" w:pos="1720"/>
        </w:tabs>
        <w:spacing w:line="360" w:lineRule="auto"/>
        <w:ind w:right="142"/>
        <w:jc w:val="both"/>
        <w:rPr>
          <w:color w:val="000000"/>
          <w:sz w:val="24"/>
          <w:szCs w:val="24"/>
        </w:rPr>
      </w:pPr>
      <w:r>
        <w:rPr>
          <w:rFonts w:ascii="Bookman Old Style" w:eastAsia="Bookman Old Style" w:hAnsi="Bookman Old Style" w:cs="Bookman Old Style"/>
          <w:color w:val="000000"/>
          <w:sz w:val="24"/>
          <w:szCs w:val="24"/>
        </w:rPr>
        <w:t>Belanja modal jalan, jaringan, dan irigasi sebagaimana dimaksud pada ayat (1) huruf d direncanakan sebesar                              Rp</w:t>
      </w:r>
      <w:r>
        <w:rPr>
          <w:rFonts w:ascii="Bookman Old Style" w:eastAsia="Bookman Old Style" w:hAnsi="Bookman Old Style" w:cs="Bookman Old Style"/>
          <w:sz w:val="24"/>
          <w:szCs w:val="24"/>
        </w:rPr>
        <w:t>27.257.239.00</w:t>
      </w:r>
      <w:r>
        <w:rPr>
          <w:rFonts w:ascii="Bookman Old Style" w:eastAsia="Bookman Old Style" w:hAnsi="Bookman Old Style" w:cs="Bookman Old Style"/>
          <w:color w:val="000000"/>
          <w:sz w:val="24"/>
          <w:szCs w:val="24"/>
        </w:rPr>
        <w:t>0,00 (</w:t>
      </w:r>
      <w:r>
        <w:rPr>
          <w:rFonts w:ascii="Bookman Old Style" w:eastAsia="Bookman Old Style" w:hAnsi="Bookman Old Style" w:cs="Bookman Old Style"/>
          <w:sz w:val="24"/>
          <w:szCs w:val="24"/>
        </w:rPr>
        <w:t xml:space="preserve">dua puluh tujuh miliar dua ratus lima puluh tujuh juta dua ratus tiga puluh sembilan ribu </w:t>
      </w:r>
      <w:r>
        <w:rPr>
          <w:rFonts w:ascii="Bookman Old Style" w:eastAsia="Bookman Old Style" w:hAnsi="Bookman Old Style" w:cs="Bookman Old Style"/>
          <w:color w:val="000000"/>
          <w:sz w:val="24"/>
          <w:szCs w:val="24"/>
        </w:rPr>
        <w:t xml:space="preserve"> rupiah)</w:t>
      </w:r>
      <w:r>
        <w:rPr>
          <w:rFonts w:ascii="Bookman Old Style" w:eastAsia="Bookman Old Style" w:hAnsi="Bookman Old Style" w:cs="Bookman Old Style"/>
          <w:sz w:val="24"/>
          <w:szCs w:val="24"/>
        </w:rPr>
        <w:t>.</w:t>
      </w:r>
    </w:p>
    <w:p w:rsidR="00973D98" w:rsidRDefault="00D03266">
      <w:pPr>
        <w:numPr>
          <w:ilvl w:val="2"/>
          <w:numId w:val="10"/>
        </w:numPr>
        <w:pBdr>
          <w:top w:val="nil"/>
          <w:left w:val="nil"/>
          <w:bottom w:val="nil"/>
          <w:right w:val="nil"/>
          <w:between w:val="nil"/>
        </w:pBdr>
        <w:tabs>
          <w:tab w:val="left" w:pos="1720"/>
        </w:tabs>
        <w:spacing w:line="360" w:lineRule="auto"/>
        <w:ind w:right="142"/>
        <w:jc w:val="both"/>
        <w:rPr>
          <w:color w:val="000000"/>
          <w:sz w:val="24"/>
          <w:szCs w:val="24"/>
        </w:rPr>
      </w:pPr>
      <w:r>
        <w:rPr>
          <w:rFonts w:ascii="Bookman Old Style" w:eastAsia="Bookman Old Style" w:hAnsi="Bookman Old Style" w:cs="Bookman Old Style"/>
          <w:color w:val="000000"/>
          <w:sz w:val="24"/>
          <w:szCs w:val="24"/>
        </w:rPr>
        <w:t>Belanja modal aset tetap lainnya sebagaimana dimaksud pada ayat (1) huruf e direncanakan sebesar                                              Rp18.</w:t>
      </w:r>
      <w:r>
        <w:rPr>
          <w:rFonts w:ascii="Bookman Old Style" w:eastAsia="Bookman Old Style" w:hAnsi="Bookman Old Style" w:cs="Bookman Old Style"/>
          <w:sz w:val="24"/>
          <w:szCs w:val="24"/>
        </w:rPr>
        <w:t>450.637.950</w:t>
      </w:r>
      <w:r>
        <w:rPr>
          <w:rFonts w:ascii="Bookman Old Style" w:eastAsia="Bookman Old Style" w:hAnsi="Bookman Old Style" w:cs="Bookman Old Style"/>
          <w:color w:val="000000"/>
          <w:sz w:val="24"/>
          <w:szCs w:val="24"/>
        </w:rPr>
        <w:t>,00</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color w:val="000000"/>
          <w:sz w:val="24"/>
          <w:szCs w:val="24"/>
        </w:rPr>
        <w:t xml:space="preserve">(delapan belas milyar </w:t>
      </w:r>
      <w:r>
        <w:rPr>
          <w:rFonts w:ascii="Bookman Old Style" w:eastAsia="Bookman Old Style" w:hAnsi="Bookman Old Style" w:cs="Bookman Old Style"/>
          <w:sz w:val="24"/>
          <w:szCs w:val="24"/>
        </w:rPr>
        <w:t xml:space="preserve">empat ratus lima puluh juta enam ratus tiga puluh tujuh ribu sembilan ratus lima puluh </w:t>
      </w:r>
      <w:r>
        <w:rPr>
          <w:rFonts w:ascii="Bookman Old Style" w:eastAsia="Bookman Old Style" w:hAnsi="Bookman Old Style" w:cs="Bookman Old Style"/>
          <w:color w:val="000000"/>
          <w:sz w:val="24"/>
          <w:szCs w:val="24"/>
        </w:rPr>
        <w:t>rupiah).</w:t>
      </w:r>
    </w:p>
    <w:p w:rsidR="00973D98" w:rsidRDefault="00D03266">
      <w:pPr>
        <w:numPr>
          <w:ilvl w:val="2"/>
          <w:numId w:val="10"/>
        </w:numPr>
        <w:pBdr>
          <w:top w:val="nil"/>
          <w:left w:val="nil"/>
          <w:bottom w:val="nil"/>
          <w:right w:val="nil"/>
          <w:between w:val="nil"/>
        </w:pBdr>
        <w:tabs>
          <w:tab w:val="left" w:pos="1720"/>
        </w:tabs>
        <w:spacing w:line="360" w:lineRule="auto"/>
        <w:ind w:right="142"/>
        <w:jc w:val="both"/>
        <w:rPr>
          <w:color w:val="000000"/>
          <w:sz w:val="24"/>
          <w:szCs w:val="24"/>
        </w:rPr>
      </w:pPr>
      <w:r>
        <w:rPr>
          <w:rFonts w:ascii="Bookman Old Style" w:eastAsia="Bookman Old Style" w:hAnsi="Bookman Old Style" w:cs="Bookman Old Style"/>
          <w:color w:val="000000"/>
          <w:sz w:val="24"/>
          <w:szCs w:val="24"/>
        </w:rPr>
        <w:t>Belanja modal aset lainnya sebagaimana dimaksud pada        ayat (1) huruf e direncanakan sebesar Rp 0,00</w:t>
      </w:r>
      <w:r w:rsidR="00586F1A">
        <w:rPr>
          <w:rFonts w:ascii="Bookman Old Style" w:eastAsia="Bookman Old Style" w:hAnsi="Bookman Old Style" w:cs="Bookman Old Style"/>
          <w:color w:val="000000"/>
          <w:sz w:val="24"/>
          <w:szCs w:val="24"/>
        </w:rPr>
        <w:t xml:space="preserve"> </w:t>
      </w:r>
      <w:r>
        <w:rPr>
          <w:rFonts w:ascii="Bookman Old Style" w:eastAsia="Bookman Old Style" w:hAnsi="Bookman Old Style" w:cs="Bookman Old Style"/>
          <w:color w:val="000000"/>
          <w:sz w:val="24"/>
          <w:szCs w:val="24"/>
        </w:rPr>
        <w:t>(nol rupiah).</w:t>
      </w:r>
    </w:p>
    <w:p w:rsidR="00973D98" w:rsidRDefault="00973D98">
      <w:pPr>
        <w:rPr>
          <w:rFonts w:ascii="Bookman Old Style" w:eastAsia="Bookman Old Style" w:hAnsi="Bookman Old Style" w:cs="Bookman Old Style"/>
          <w:sz w:val="24"/>
          <w:szCs w:val="24"/>
        </w:rPr>
      </w:pPr>
    </w:p>
    <w:p w:rsidR="00973D98" w:rsidRDefault="00D03266">
      <w:pPr>
        <w:spacing w:line="360" w:lineRule="auto"/>
        <w:ind w:left="49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10</w:t>
      </w:r>
    </w:p>
    <w:p w:rsidR="00973D98" w:rsidRDefault="00D03266">
      <w:pPr>
        <w:pBdr>
          <w:top w:val="nil"/>
          <w:left w:val="nil"/>
          <w:bottom w:val="nil"/>
          <w:right w:val="nil"/>
          <w:between w:val="nil"/>
        </w:pBdr>
        <w:spacing w:line="360" w:lineRule="auto"/>
        <w:ind w:left="1134" w:right="23"/>
        <w:jc w:val="both"/>
        <w:rPr>
          <w:rFonts w:ascii="Bookman Old Style" w:eastAsia="Bookman Old Style" w:hAnsi="Bookman Old Style" w:cs="Bookman Old Style"/>
          <w:color w:val="000000"/>
          <w:sz w:val="24"/>
          <w:szCs w:val="24"/>
        </w:rPr>
      </w:pPr>
      <w:bookmarkStart w:id="9" w:name="2s8eyo1" w:colFirst="0" w:colLast="0"/>
      <w:bookmarkEnd w:id="9"/>
      <w:r>
        <w:rPr>
          <w:rFonts w:ascii="Bookman Old Style" w:eastAsia="Bookman Old Style" w:hAnsi="Bookman Old Style" w:cs="Bookman Old Style"/>
          <w:color w:val="000000"/>
          <w:sz w:val="24"/>
          <w:szCs w:val="24"/>
        </w:rPr>
        <w:t>Anggaran belanja tidak terduga sebagaimana dimaksud dalam  Pasal 7 huruf c direncanakan sebesar Rp10.000.000.000,00 (sepuluh miliar rupiah)  yang terdiri atas belanja tidak terduga.</w:t>
      </w:r>
    </w:p>
    <w:p w:rsidR="00973D98" w:rsidRDefault="00973D98">
      <w:pPr>
        <w:rPr>
          <w:rFonts w:ascii="Bookman Old Style" w:eastAsia="Bookman Old Style" w:hAnsi="Bookman Old Style" w:cs="Bookman Old Style"/>
          <w:sz w:val="24"/>
          <w:szCs w:val="24"/>
        </w:rPr>
      </w:pPr>
    </w:p>
    <w:p w:rsidR="00973D98" w:rsidRDefault="00D03266">
      <w:pPr>
        <w:spacing w:line="360" w:lineRule="auto"/>
        <w:ind w:left="49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11</w:t>
      </w:r>
    </w:p>
    <w:p w:rsidR="00973D98" w:rsidRDefault="00D03266">
      <w:pPr>
        <w:numPr>
          <w:ilvl w:val="1"/>
          <w:numId w:val="14"/>
        </w:numPr>
        <w:pBdr>
          <w:top w:val="nil"/>
          <w:left w:val="nil"/>
          <w:bottom w:val="nil"/>
          <w:right w:val="nil"/>
          <w:between w:val="nil"/>
        </w:pBdr>
        <w:spacing w:line="360" w:lineRule="auto"/>
        <w:ind w:left="1568" w:right="142" w:hanging="532"/>
        <w:jc w:val="both"/>
        <w:rPr>
          <w:color w:val="000000"/>
          <w:sz w:val="24"/>
          <w:szCs w:val="24"/>
        </w:rPr>
      </w:pPr>
      <w:r>
        <w:rPr>
          <w:rFonts w:ascii="Bookman Old Style" w:eastAsia="Bookman Old Style" w:hAnsi="Bookman Old Style" w:cs="Bookman Old Style"/>
          <w:color w:val="000000"/>
          <w:sz w:val="24"/>
          <w:szCs w:val="24"/>
        </w:rPr>
        <w:t xml:space="preserve">Anggaran belanja transfer sebagaimana dimaksud dalam                 Pasal 7 </w:t>
      </w:r>
      <w:r w:rsidR="00586F1A">
        <w:rPr>
          <w:rFonts w:ascii="Bookman Old Style" w:eastAsia="Bookman Old Style" w:hAnsi="Bookman Old Style" w:cs="Bookman Old Style"/>
          <w:color w:val="000000"/>
          <w:sz w:val="24"/>
          <w:szCs w:val="24"/>
        </w:rPr>
        <w:t>huruf d direncanakan sebesar Rp</w:t>
      </w:r>
      <w:r>
        <w:rPr>
          <w:rFonts w:ascii="Bookman Old Style" w:eastAsia="Bookman Old Style" w:hAnsi="Bookman Old Style" w:cs="Bookman Old Style"/>
          <w:sz w:val="24"/>
          <w:szCs w:val="24"/>
        </w:rPr>
        <w:t>33</w:t>
      </w:r>
      <w:r w:rsidR="00586F1A">
        <w:rPr>
          <w:rFonts w:ascii="Bookman Old Style" w:eastAsia="Bookman Old Style" w:hAnsi="Bookman Old Style" w:cs="Bookman Old Style"/>
          <w:sz w:val="24"/>
          <w:szCs w:val="24"/>
        </w:rPr>
        <w:t>2</w:t>
      </w:r>
      <w:r>
        <w:rPr>
          <w:rFonts w:ascii="Bookman Old Style" w:eastAsia="Bookman Old Style" w:hAnsi="Bookman Old Style" w:cs="Bookman Old Style"/>
          <w:sz w:val="24"/>
          <w:szCs w:val="24"/>
        </w:rPr>
        <w:t>.</w:t>
      </w:r>
      <w:r w:rsidR="00586F1A">
        <w:rPr>
          <w:rFonts w:ascii="Bookman Old Style" w:eastAsia="Bookman Old Style" w:hAnsi="Bookman Old Style" w:cs="Bookman Old Style"/>
          <w:sz w:val="24"/>
          <w:szCs w:val="24"/>
        </w:rPr>
        <w:t>394</w:t>
      </w:r>
      <w:r>
        <w:rPr>
          <w:rFonts w:ascii="Bookman Old Style" w:eastAsia="Bookman Old Style" w:hAnsi="Bookman Old Style" w:cs="Bookman Old Style"/>
          <w:sz w:val="24"/>
          <w:szCs w:val="24"/>
        </w:rPr>
        <w:t>.165.000</w:t>
      </w:r>
      <w:r>
        <w:rPr>
          <w:rFonts w:ascii="Bookman Old Style" w:eastAsia="Bookman Old Style" w:hAnsi="Bookman Old Style" w:cs="Bookman Old Style"/>
          <w:color w:val="000000"/>
          <w:sz w:val="24"/>
          <w:szCs w:val="24"/>
        </w:rPr>
        <w:t xml:space="preserve">,00 (tiga ratus </w:t>
      </w:r>
      <w:r>
        <w:rPr>
          <w:rFonts w:ascii="Bookman Old Style" w:eastAsia="Bookman Old Style" w:hAnsi="Bookman Old Style" w:cs="Bookman Old Style"/>
          <w:sz w:val="24"/>
          <w:szCs w:val="24"/>
        </w:rPr>
        <w:t xml:space="preserve">tiga puluh </w:t>
      </w:r>
      <w:r w:rsidR="00586F1A">
        <w:rPr>
          <w:rFonts w:ascii="Bookman Old Style" w:eastAsia="Bookman Old Style" w:hAnsi="Bookman Old Style" w:cs="Bookman Old Style"/>
          <w:sz w:val="24"/>
          <w:szCs w:val="24"/>
        </w:rPr>
        <w:t>dua</w:t>
      </w:r>
      <w:r>
        <w:rPr>
          <w:rFonts w:ascii="Bookman Old Style" w:eastAsia="Bookman Old Style" w:hAnsi="Bookman Old Style" w:cs="Bookman Old Style"/>
          <w:sz w:val="24"/>
          <w:szCs w:val="24"/>
        </w:rPr>
        <w:t xml:space="preserve"> miliar </w:t>
      </w:r>
      <w:r w:rsidR="00F66A5E">
        <w:rPr>
          <w:rFonts w:ascii="Bookman Old Style" w:eastAsia="Bookman Old Style" w:hAnsi="Bookman Old Style" w:cs="Bookman Old Style"/>
          <w:sz w:val="24"/>
          <w:szCs w:val="24"/>
        </w:rPr>
        <w:t>tiga</w:t>
      </w:r>
      <w:r>
        <w:rPr>
          <w:rFonts w:ascii="Bookman Old Style" w:eastAsia="Bookman Old Style" w:hAnsi="Bookman Old Style" w:cs="Bookman Old Style"/>
          <w:sz w:val="24"/>
          <w:szCs w:val="24"/>
        </w:rPr>
        <w:t xml:space="preserve"> ratus </w:t>
      </w:r>
      <w:r w:rsidR="00F66A5E">
        <w:rPr>
          <w:rFonts w:ascii="Bookman Old Style" w:eastAsia="Bookman Old Style" w:hAnsi="Bookman Old Style" w:cs="Bookman Old Style"/>
          <w:sz w:val="24"/>
          <w:szCs w:val="24"/>
        </w:rPr>
        <w:t>sembilan</w:t>
      </w:r>
      <w:r>
        <w:rPr>
          <w:rFonts w:ascii="Bookman Old Style" w:eastAsia="Bookman Old Style" w:hAnsi="Bookman Old Style" w:cs="Bookman Old Style"/>
          <w:sz w:val="24"/>
          <w:szCs w:val="24"/>
        </w:rPr>
        <w:t xml:space="preserve"> puluh </w:t>
      </w:r>
      <w:r w:rsidR="00F66A5E">
        <w:rPr>
          <w:rFonts w:ascii="Bookman Old Style" w:eastAsia="Bookman Old Style" w:hAnsi="Bookman Old Style" w:cs="Bookman Old Style"/>
          <w:sz w:val="24"/>
          <w:szCs w:val="24"/>
        </w:rPr>
        <w:t>empat</w:t>
      </w:r>
      <w:r>
        <w:rPr>
          <w:rFonts w:ascii="Bookman Old Style" w:eastAsia="Bookman Old Style" w:hAnsi="Bookman Old Style" w:cs="Bookman Old Style"/>
          <w:sz w:val="24"/>
          <w:szCs w:val="24"/>
        </w:rPr>
        <w:t xml:space="preserve"> juta seratus enam puluh lima ribu </w:t>
      </w:r>
      <w:r>
        <w:rPr>
          <w:rFonts w:ascii="Bookman Old Style" w:eastAsia="Bookman Old Style" w:hAnsi="Bookman Old Style" w:cs="Bookman Old Style"/>
          <w:color w:val="000000"/>
          <w:sz w:val="24"/>
          <w:szCs w:val="24"/>
        </w:rPr>
        <w:t xml:space="preserve"> rupiah)</w:t>
      </w:r>
    </w:p>
    <w:p w:rsidR="00973D98" w:rsidRDefault="00D03266">
      <w:pPr>
        <w:pBdr>
          <w:top w:val="nil"/>
          <w:left w:val="nil"/>
          <w:bottom w:val="nil"/>
          <w:right w:val="nil"/>
          <w:between w:val="nil"/>
        </w:pBdr>
        <w:spacing w:line="360" w:lineRule="auto"/>
        <w:ind w:left="1568" w:right="14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yang terdiri atas:</w:t>
      </w:r>
    </w:p>
    <w:p w:rsidR="00973D98" w:rsidRDefault="00D03266">
      <w:pPr>
        <w:numPr>
          <w:ilvl w:val="1"/>
          <w:numId w:val="17"/>
        </w:numPr>
        <w:tabs>
          <w:tab w:val="left" w:pos="2000"/>
        </w:tabs>
        <w:spacing w:line="360" w:lineRule="auto"/>
        <w:ind w:left="1985"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belanja bagi hasil; dan</w:t>
      </w:r>
    </w:p>
    <w:p w:rsidR="00973D98" w:rsidRDefault="00D03266">
      <w:pPr>
        <w:numPr>
          <w:ilvl w:val="1"/>
          <w:numId w:val="17"/>
        </w:numPr>
        <w:tabs>
          <w:tab w:val="left" w:pos="2000"/>
        </w:tabs>
        <w:spacing w:line="360" w:lineRule="auto"/>
        <w:ind w:left="1985"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belanja bantuan keuangan.</w:t>
      </w:r>
    </w:p>
    <w:p w:rsidR="00973D98" w:rsidRDefault="00D03266">
      <w:pPr>
        <w:numPr>
          <w:ilvl w:val="1"/>
          <w:numId w:val="14"/>
        </w:numPr>
        <w:pBdr>
          <w:top w:val="nil"/>
          <w:left w:val="nil"/>
          <w:bottom w:val="nil"/>
          <w:right w:val="nil"/>
          <w:between w:val="nil"/>
        </w:pBdr>
        <w:spacing w:line="360" w:lineRule="auto"/>
        <w:ind w:left="1568" w:right="142" w:hanging="532"/>
        <w:jc w:val="both"/>
        <w:rPr>
          <w:color w:val="000000"/>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color w:val="000000"/>
          <w:sz w:val="24"/>
          <w:szCs w:val="24"/>
        </w:rPr>
        <w:t>elanja bagi hasil sebagaimana dimaksud pada ayat (1) huruf a direncanakan sebesar Rp18.197.500.000,00 (delapan belas miliar seratus sembilan puluh tujuh juta lima ratus ribu rupiah).</w:t>
      </w:r>
    </w:p>
    <w:p w:rsidR="00973D98" w:rsidRDefault="00D03266">
      <w:pPr>
        <w:numPr>
          <w:ilvl w:val="1"/>
          <w:numId w:val="14"/>
        </w:numPr>
        <w:pBdr>
          <w:top w:val="nil"/>
          <w:left w:val="nil"/>
          <w:bottom w:val="nil"/>
          <w:right w:val="nil"/>
          <w:between w:val="nil"/>
        </w:pBdr>
        <w:spacing w:line="360" w:lineRule="auto"/>
        <w:ind w:left="1568" w:right="142" w:hanging="532"/>
        <w:jc w:val="both"/>
        <w:rPr>
          <w:color w:val="000000"/>
          <w:sz w:val="24"/>
          <w:szCs w:val="24"/>
        </w:rPr>
      </w:pPr>
      <w:r>
        <w:rPr>
          <w:rFonts w:ascii="Bookman Old Style" w:eastAsia="Bookman Old Style" w:hAnsi="Bookman Old Style" w:cs="Bookman Old Style"/>
          <w:color w:val="000000"/>
          <w:sz w:val="24"/>
          <w:szCs w:val="24"/>
        </w:rPr>
        <w:t xml:space="preserve">Belanja bantuan keuangan sebagaimana dimaksud pada        </w:t>
      </w:r>
      <w:r w:rsidR="000F6E99">
        <w:rPr>
          <w:rFonts w:ascii="Bookman Old Style" w:eastAsia="Bookman Old Style" w:hAnsi="Bookman Old Style" w:cs="Bookman Old Style"/>
          <w:color w:val="000000"/>
          <w:sz w:val="24"/>
          <w:szCs w:val="24"/>
        </w:rPr>
        <w:t xml:space="preserve">                       </w:t>
      </w:r>
      <w:r>
        <w:rPr>
          <w:rFonts w:ascii="Bookman Old Style" w:eastAsia="Bookman Old Style" w:hAnsi="Bookman Old Style" w:cs="Bookman Old Style"/>
          <w:color w:val="000000"/>
          <w:sz w:val="24"/>
          <w:szCs w:val="24"/>
        </w:rPr>
        <w:t>ayat (1) huruf b direncanakan sebesar                                       Rp</w:t>
      </w:r>
      <w:r w:rsidR="000F6E99">
        <w:rPr>
          <w:rFonts w:ascii="Bookman Old Style" w:eastAsia="Bookman Old Style" w:hAnsi="Bookman Old Style" w:cs="Bookman Old Style"/>
          <w:sz w:val="24"/>
          <w:szCs w:val="24"/>
        </w:rPr>
        <w:t>314</w:t>
      </w:r>
      <w:r>
        <w:rPr>
          <w:rFonts w:ascii="Bookman Old Style" w:eastAsia="Bookman Old Style" w:hAnsi="Bookman Old Style" w:cs="Bookman Old Style"/>
          <w:sz w:val="24"/>
          <w:szCs w:val="24"/>
        </w:rPr>
        <w:t>.</w:t>
      </w:r>
      <w:r w:rsidR="000F6E99">
        <w:rPr>
          <w:rFonts w:ascii="Bookman Old Style" w:eastAsia="Bookman Old Style" w:hAnsi="Bookman Old Style" w:cs="Bookman Old Style"/>
          <w:sz w:val="24"/>
          <w:szCs w:val="24"/>
        </w:rPr>
        <w:t>196</w:t>
      </w:r>
      <w:r>
        <w:rPr>
          <w:rFonts w:ascii="Bookman Old Style" w:eastAsia="Bookman Old Style" w:hAnsi="Bookman Old Style" w:cs="Bookman Old Style"/>
          <w:sz w:val="24"/>
          <w:szCs w:val="24"/>
        </w:rPr>
        <w:t>.665.000</w:t>
      </w:r>
      <w:r>
        <w:rPr>
          <w:rFonts w:ascii="Bookman Old Style" w:eastAsia="Bookman Old Style" w:hAnsi="Bookman Old Style" w:cs="Bookman Old Style"/>
          <w:color w:val="000000"/>
          <w:sz w:val="24"/>
          <w:szCs w:val="24"/>
        </w:rPr>
        <w:t>,00</w:t>
      </w:r>
      <w:r w:rsidR="000F6E99">
        <w:rPr>
          <w:rFonts w:ascii="Bookman Old Style" w:eastAsia="Bookman Old Style" w:hAnsi="Bookman Old Style" w:cs="Bookman Old Style"/>
          <w:color w:val="000000"/>
          <w:sz w:val="24"/>
          <w:szCs w:val="24"/>
        </w:rPr>
        <w:t xml:space="preserve"> </w:t>
      </w:r>
      <w:r>
        <w:rPr>
          <w:rFonts w:ascii="Bookman Old Style" w:eastAsia="Bookman Old Style" w:hAnsi="Bookman Old Style" w:cs="Bookman Old Style"/>
          <w:color w:val="000000"/>
          <w:sz w:val="24"/>
          <w:szCs w:val="24"/>
        </w:rPr>
        <w:t xml:space="preserve">(tiga ratus </w:t>
      </w:r>
      <w:r w:rsidR="000F6E99">
        <w:rPr>
          <w:rFonts w:ascii="Bookman Old Style" w:eastAsia="Bookman Old Style" w:hAnsi="Bookman Old Style" w:cs="Bookman Old Style"/>
          <w:color w:val="000000"/>
          <w:sz w:val="24"/>
          <w:szCs w:val="24"/>
        </w:rPr>
        <w:t>empat</w:t>
      </w:r>
      <w:r>
        <w:rPr>
          <w:rFonts w:ascii="Bookman Old Style" w:eastAsia="Bookman Old Style" w:hAnsi="Bookman Old Style" w:cs="Bookman Old Style"/>
          <w:sz w:val="24"/>
          <w:szCs w:val="24"/>
        </w:rPr>
        <w:t xml:space="preserve"> belas miliar </w:t>
      </w:r>
      <w:r w:rsidR="000F6E99">
        <w:rPr>
          <w:rFonts w:ascii="Bookman Old Style" w:eastAsia="Bookman Old Style" w:hAnsi="Bookman Old Style" w:cs="Bookman Old Style"/>
          <w:sz w:val="24"/>
          <w:szCs w:val="24"/>
        </w:rPr>
        <w:t>se</w:t>
      </w:r>
      <w:r>
        <w:rPr>
          <w:rFonts w:ascii="Bookman Old Style" w:eastAsia="Bookman Old Style" w:hAnsi="Bookman Old Style" w:cs="Bookman Old Style"/>
          <w:sz w:val="24"/>
          <w:szCs w:val="24"/>
        </w:rPr>
        <w:t xml:space="preserve">ratus </w:t>
      </w:r>
      <w:r w:rsidR="00017988">
        <w:rPr>
          <w:rFonts w:ascii="Bookman Old Style" w:eastAsia="Bookman Old Style" w:hAnsi="Bookman Old Style" w:cs="Bookman Old Style"/>
          <w:sz w:val="24"/>
          <w:szCs w:val="24"/>
        </w:rPr>
        <w:t>semb</w:t>
      </w:r>
      <w:r w:rsidR="000F6E99">
        <w:rPr>
          <w:rFonts w:ascii="Bookman Old Style" w:eastAsia="Bookman Old Style" w:hAnsi="Bookman Old Style" w:cs="Bookman Old Style"/>
          <w:sz w:val="24"/>
          <w:szCs w:val="24"/>
        </w:rPr>
        <w:t>ilan puluh enam juta enam ratus enam puluh lima ribu</w:t>
      </w:r>
      <w:r>
        <w:rPr>
          <w:rFonts w:ascii="Bookman Old Style" w:eastAsia="Bookman Old Style" w:hAnsi="Bookman Old Style" w:cs="Bookman Old Style"/>
          <w:color w:val="000000"/>
          <w:sz w:val="24"/>
          <w:szCs w:val="24"/>
        </w:rPr>
        <w:t xml:space="preserve"> rupiah).</w:t>
      </w:r>
    </w:p>
    <w:p w:rsidR="00973D98" w:rsidRDefault="00D03266">
      <w:pPr>
        <w:spacing w:line="360" w:lineRule="auto"/>
        <w:ind w:left="150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Pasal 12</w:t>
      </w:r>
    </w:p>
    <w:p w:rsidR="00973D98" w:rsidRDefault="00D03266">
      <w:pPr>
        <w:spacing w:line="360" w:lineRule="auto"/>
        <w:ind w:left="993" w:right="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Anggaran Pembiayaan Daerah Tahun Anggaran 2021 terdiri atas:</w:t>
      </w:r>
    </w:p>
    <w:p w:rsidR="00973D98" w:rsidRDefault="00D03266">
      <w:pPr>
        <w:numPr>
          <w:ilvl w:val="0"/>
          <w:numId w:val="1"/>
        </w:numPr>
        <w:tabs>
          <w:tab w:val="left" w:pos="1720"/>
        </w:tabs>
        <w:spacing w:line="360" w:lineRule="auto"/>
        <w:ind w:left="141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penerimaan pembiayaan; dan</w:t>
      </w:r>
    </w:p>
    <w:p w:rsidR="00973D98" w:rsidRDefault="00D03266">
      <w:pPr>
        <w:numPr>
          <w:ilvl w:val="0"/>
          <w:numId w:val="1"/>
        </w:numPr>
        <w:tabs>
          <w:tab w:val="left" w:pos="1720"/>
        </w:tabs>
        <w:spacing w:line="360" w:lineRule="auto"/>
        <w:ind w:left="141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pengeluaran pembiayaan.</w:t>
      </w:r>
    </w:p>
    <w:p w:rsidR="00973D98" w:rsidRDefault="00973D98" w:rsidP="00A759B0">
      <w:pPr>
        <w:tabs>
          <w:tab w:val="left" w:pos="1720"/>
        </w:tabs>
        <w:ind w:left="1418"/>
        <w:jc w:val="both"/>
        <w:rPr>
          <w:rFonts w:ascii="Bookman Old Style" w:eastAsia="Bookman Old Style" w:hAnsi="Bookman Old Style" w:cs="Bookman Old Style"/>
          <w:sz w:val="24"/>
          <w:szCs w:val="24"/>
        </w:rPr>
      </w:pPr>
    </w:p>
    <w:p w:rsidR="00973D98" w:rsidRDefault="00D03266">
      <w:pPr>
        <w:spacing w:line="360" w:lineRule="auto"/>
        <w:ind w:left="49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13</w:t>
      </w:r>
    </w:p>
    <w:p w:rsidR="00973D98" w:rsidRDefault="00D03266">
      <w:pPr>
        <w:numPr>
          <w:ilvl w:val="1"/>
          <w:numId w:val="1"/>
        </w:numPr>
        <w:pBdr>
          <w:top w:val="nil"/>
          <w:left w:val="nil"/>
          <w:bottom w:val="nil"/>
          <w:right w:val="nil"/>
          <w:between w:val="nil"/>
        </w:pBdr>
        <w:tabs>
          <w:tab w:val="left" w:pos="1418"/>
        </w:tabs>
        <w:spacing w:line="360" w:lineRule="auto"/>
        <w:ind w:left="1456" w:right="142" w:hanging="463"/>
        <w:jc w:val="both"/>
        <w:rPr>
          <w:color w:val="000000"/>
          <w:sz w:val="24"/>
          <w:szCs w:val="24"/>
        </w:rPr>
      </w:pPr>
      <w:r>
        <w:rPr>
          <w:rFonts w:ascii="Bookman Old Style" w:eastAsia="Bookman Old Style" w:hAnsi="Bookman Old Style" w:cs="Bookman Old Style"/>
          <w:color w:val="000000"/>
          <w:sz w:val="24"/>
          <w:szCs w:val="24"/>
        </w:rPr>
        <w:t>Anggaran penerimaan pembiayaan sebagaimana dimaksud dalam Pasal 12 huruf a direncanakan sebesar Rp67.420.688.000,00 (enam puluh tujuh miliar empat ratus dua puluh juta enam ratus delapan puluh delapan ribu rupiah)</w:t>
      </w:r>
    </w:p>
    <w:p w:rsidR="00973D98" w:rsidRDefault="00D03266">
      <w:pPr>
        <w:pBdr>
          <w:top w:val="nil"/>
          <w:left w:val="nil"/>
          <w:bottom w:val="nil"/>
          <w:right w:val="nil"/>
          <w:between w:val="nil"/>
        </w:pBdr>
        <w:tabs>
          <w:tab w:val="left" w:pos="1418"/>
        </w:tabs>
        <w:spacing w:line="358" w:lineRule="auto"/>
        <w:ind w:left="1456" w:right="14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yang terdiri atas:</w:t>
      </w:r>
    </w:p>
    <w:p w:rsidR="00973D98" w:rsidRDefault="00973D98">
      <w:pPr>
        <w:spacing w:line="14" w:lineRule="auto"/>
        <w:rPr>
          <w:rFonts w:ascii="Bookman Old Style" w:eastAsia="Bookman Old Style" w:hAnsi="Bookman Old Style" w:cs="Bookman Old Style"/>
          <w:sz w:val="24"/>
          <w:szCs w:val="24"/>
        </w:rPr>
      </w:pPr>
    </w:p>
    <w:p w:rsidR="00973D98" w:rsidRDefault="00D03266">
      <w:pPr>
        <w:numPr>
          <w:ilvl w:val="1"/>
          <w:numId w:val="2"/>
        </w:numPr>
        <w:tabs>
          <w:tab w:val="left" w:pos="2000"/>
        </w:tabs>
        <w:spacing w:line="360" w:lineRule="auto"/>
        <w:ind w:left="1843" w:right="14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sisa lebih perhitungan anggaran tahun anggaran sebelumnya;</w:t>
      </w:r>
    </w:p>
    <w:p w:rsidR="00973D98" w:rsidRDefault="00D03266">
      <w:pPr>
        <w:numPr>
          <w:ilvl w:val="1"/>
          <w:numId w:val="2"/>
        </w:numPr>
        <w:tabs>
          <w:tab w:val="left" w:pos="2000"/>
        </w:tabs>
        <w:spacing w:line="360" w:lineRule="auto"/>
        <w:ind w:left="184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pencairan dana cadangan;</w:t>
      </w:r>
    </w:p>
    <w:p w:rsidR="00973D98" w:rsidRDefault="00D03266">
      <w:pPr>
        <w:numPr>
          <w:ilvl w:val="1"/>
          <w:numId w:val="2"/>
        </w:numPr>
        <w:tabs>
          <w:tab w:val="left" w:pos="2000"/>
        </w:tabs>
        <w:spacing w:line="360" w:lineRule="auto"/>
        <w:ind w:left="184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hasil penjualan kekayaan Daerah yang dipisahkan;</w:t>
      </w:r>
    </w:p>
    <w:p w:rsidR="00973D98" w:rsidRDefault="00D03266">
      <w:pPr>
        <w:numPr>
          <w:ilvl w:val="1"/>
          <w:numId w:val="2"/>
        </w:numPr>
        <w:tabs>
          <w:tab w:val="left" w:pos="2000"/>
        </w:tabs>
        <w:spacing w:line="360" w:lineRule="auto"/>
        <w:ind w:left="184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penerimaan Pinjaman Daerah;</w:t>
      </w:r>
    </w:p>
    <w:p w:rsidR="00973D98" w:rsidRDefault="00D03266">
      <w:pPr>
        <w:numPr>
          <w:ilvl w:val="1"/>
          <w:numId w:val="2"/>
        </w:numPr>
        <w:tabs>
          <w:tab w:val="left" w:pos="2000"/>
        </w:tabs>
        <w:spacing w:line="360" w:lineRule="auto"/>
        <w:ind w:left="184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Ppenerimaan kembali pemberian Pinjaman Daerah; dan</w:t>
      </w:r>
    </w:p>
    <w:p w:rsidR="00973D98" w:rsidRDefault="00D03266">
      <w:pPr>
        <w:numPr>
          <w:ilvl w:val="1"/>
          <w:numId w:val="2"/>
        </w:numPr>
        <w:tabs>
          <w:tab w:val="left" w:pos="2000"/>
        </w:tabs>
        <w:spacing w:line="360" w:lineRule="auto"/>
        <w:ind w:left="184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penerimaan pembiayaan lainnya sesuai dengan ketentuan peraturan perundang-undangan.</w:t>
      </w:r>
    </w:p>
    <w:p w:rsidR="00973D98" w:rsidRDefault="00D03266">
      <w:pPr>
        <w:numPr>
          <w:ilvl w:val="1"/>
          <w:numId w:val="1"/>
        </w:numPr>
        <w:pBdr>
          <w:top w:val="nil"/>
          <w:left w:val="nil"/>
          <w:bottom w:val="nil"/>
          <w:right w:val="nil"/>
          <w:between w:val="nil"/>
        </w:pBdr>
        <w:tabs>
          <w:tab w:val="left" w:pos="1418"/>
        </w:tabs>
        <w:spacing w:line="358" w:lineRule="auto"/>
        <w:ind w:left="1456" w:right="142" w:hanging="463"/>
        <w:jc w:val="both"/>
        <w:rPr>
          <w:color w:val="000000"/>
          <w:sz w:val="24"/>
          <w:szCs w:val="24"/>
        </w:rPr>
      </w:pPr>
      <w:r>
        <w:rPr>
          <w:rFonts w:ascii="Bookman Old Style" w:eastAsia="Bookman Old Style" w:hAnsi="Bookman Old Style" w:cs="Bookman Old Style"/>
          <w:color w:val="000000"/>
          <w:sz w:val="24"/>
          <w:szCs w:val="24"/>
        </w:rPr>
        <w:t>Sisa lebih perhitungan anggaran tahun anggaran sebelumnya sebagaimana dimaksud pada ayat (1) huruf a direncanakan sebesar Rp67.420.688.000,00</w:t>
      </w:r>
      <w:r w:rsidR="00A759B0">
        <w:rPr>
          <w:rFonts w:ascii="Bookman Old Style" w:eastAsia="Bookman Old Style" w:hAnsi="Bookman Old Style" w:cs="Bookman Old Style"/>
          <w:color w:val="000000"/>
          <w:sz w:val="24"/>
          <w:szCs w:val="24"/>
        </w:rPr>
        <w:t xml:space="preserve"> </w:t>
      </w:r>
      <w:r>
        <w:rPr>
          <w:rFonts w:ascii="Bookman Old Style" w:eastAsia="Bookman Old Style" w:hAnsi="Bookman Old Style" w:cs="Bookman Old Style"/>
          <w:color w:val="000000"/>
          <w:sz w:val="24"/>
          <w:szCs w:val="24"/>
        </w:rPr>
        <w:t>(enam puluh tujuh miliar empat ratus dua puluh juta enam ratus delapan puluh delapan ribu rupiah).</w:t>
      </w:r>
    </w:p>
    <w:p w:rsidR="00973D98" w:rsidRDefault="00D03266">
      <w:pPr>
        <w:numPr>
          <w:ilvl w:val="0"/>
          <w:numId w:val="4"/>
        </w:numPr>
        <w:tabs>
          <w:tab w:val="left" w:pos="1720"/>
        </w:tabs>
        <w:spacing w:line="360" w:lineRule="auto"/>
        <w:ind w:left="1442" w:right="135" w:hanging="434"/>
        <w:jc w:val="both"/>
        <w:rPr>
          <w:rFonts w:ascii="Bookman Old Style" w:eastAsia="Bookman Old Style" w:hAnsi="Bookman Old Style" w:cs="Bookman Old Style"/>
          <w:sz w:val="24"/>
          <w:szCs w:val="24"/>
        </w:rPr>
      </w:pPr>
      <w:bookmarkStart w:id="10" w:name="17dp8vu" w:colFirst="0" w:colLast="0"/>
      <w:bookmarkEnd w:id="10"/>
      <w:r>
        <w:rPr>
          <w:rFonts w:ascii="Bookman Old Style" w:eastAsia="Bookman Old Style" w:hAnsi="Bookman Old Style" w:cs="Bookman Old Style"/>
          <w:sz w:val="24"/>
          <w:szCs w:val="24"/>
        </w:rPr>
        <w:t>Pencairan dana cadangan sebagaimana dimaksud pada ayat (1) huruf b direncanakan sebesar Rp0,00</w:t>
      </w:r>
      <w:r w:rsidR="00A759B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(nol rupiah).</w:t>
      </w:r>
    </w:p>
    <w:p w:rsidR="00973D98" w:rsidRDefault="00D03266">
      <w:pPr>
        <w:numPr>
          <w:ilvl w:val="0"/>
          <w:numId w:val="4"/>
        </w:numPr>
        <w:tabs>
          <w:tab w:val="left" w:pos="1720"/>
        </w:tabs>
        <w:spacing w:line="360" w:lineRule="auto"/>
        <w:ind w:left="1442" w:right="142" w:hanging="43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Hasil penjualan kekayaan Daerah yang dipisahkan sebagaimana dimaksud pada ayat (1) huruf c direncanakan sebesar Rp0,00</w:t>
      </w:r>
      <w:r w:rsidR="00A759B0">
        <w:rPr>
          <w:rFonts w:ascii="Bookman Old Style" w:eastAsia="Bookman Old Style" w:hAnsi="Bookman Old Style" w:cs="Bookman Old Style"/>
          <w:sz w:val="24"/>
          <w:szCs w:val="24"/>
        </w:rPr>
        <w:t xml:space="preserve"> (nol rupiah)</w:t>
      </w:r>
      <w:r>
        <w:rPr>
          <w:rFonts w:ascii="Bookman Old Style" w:eastAsia="Bookman Old Style" w:hAnsi="Bookman Old Style" w:cs="Bookman Old Style"/>
          <w:sz w:val="24"/>
          <w:szCs w:val="24"/>
        </w:rPr>
        <w:t>.</w:t>
      </w:r>
    </w:p>
    <w:p w:rsidR="00973D98" w:rsidRDefault="00D03266">
      <w:pPr>
        <w:numPr>
          <w:ilvl w:val="0"/>
          <w:numId w:val="4"/>
        </w:numPr>
        <w:tabs>
          <w:tab w:val="left" w:pos="1720"/>
        </w:tabs>
        <w:spacing w:line="360" w:lineRule="auto"/>
        <w:ind w:left="1442" w:right="142" w:hanging="43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Penerimaan Pinjaman Daerah sebagaimana dimaksud pada       ayat (1) huruf d direncanakan sebesar Rp0,00</w:t>
      </w:r>
      <w:r w:rsidR="00A759B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(nol rupiah).</w:t>
      </w:r>
    </w:p>
    <w:p w:rsidR="00973D98" w:rsidRPr="00A759B0" w:rsidRDefault="00D03266" w:rsidP="002F72EE">
      <w:pPr>
        <w:numPr>
          <w:ilvl w:val="0"/>
          <w:numId w:val="4"/>
        </w:numPr>
        <w:tabs>
          <w:tab w:val="left" w:pos="1720"/>
        </w:tabs>
        <w:spacing w:line="360" w:lineRule="auto"/>
        <w:ind w:left="1442" w:right="142" w:hanging="434"/>
        <w:jc w:val="both"/>
        <w:rPr>
          <w:rFonts w:ascii="Bookman Old Style" w:eastAsia="Bookman Old Style" w:hAnsi="Bookman Old Style" w:cs="Bookman Old Style"/>
          <w:sz w:val="24"/>
          <w:szCs w:val="24"/>
        </w:rPr>
      </w:pPr>
      <w:r w:rsidRPr="00A759B0">
        <w:rPr>
          <w:rFonts w:ascii="Bookman Old Style" w:eastAsia="Bookman Old Style" w:hAnsi="Bookman Old Style" w:cs="Bookman Old Style"/>
          <w:sz w:val="24"/>
          <w:szCs w:val="24"/>
        </w:rPr>
        <w:t>Penerimaan kembali pemberian Pinjaman Daerah sebagaimana dimaksud pada ayat (1) huruf e direncanakan sebesar                              Rp0,00</w:t>
      </w:r>
      <w:r w:rsidR="00A759B0" w:rsidRPr="00A759B0">
        <w:rPr>
          <w:rFonts w:ascii="Bookman Old Style" w:eastAsia="Bookman Old Style" w:hAnsi="Bookman Old Style" w:cs="Bookman Old Style"/>
          <w:sz w:val="24"/>
          <w:szCs w:val="24"/>
        </w:rPr>
        <w:t xml:space="preserve"> </w:t>
      </w:r>
      <w:r w:rsidRPr="00A759B0">
        <w:rPr>
          <w:rFonts w:ascii="Bookman Old Style" w:eastAsia="Bookman Old Style" w:hAnsi="Bookman Old Style" w:cs="Bookman Old Style"/>
          <w:sz w:val="24"/>
          <w:szCs w:val="24"/>
        </w:rPr>
        <w:t>(nol rupiah).</w:t>
      </w:r>
    </w:p>
    <w:p w:rsidR="00973D98" w:rsidRDefault="00D03266">
      <w:pPr>
        <w:numPr>
          <w:ilvl w:val="0"/>
          <w:numId w:val="4"/>
        </w:numPr>
        <w:tabs>
          <w:tab w:val="left" w:pos="1720"/>
        </w:tabs>
        <w:spacing w:line="360" w:lineRule="auto"/>
        <w:ind w:left="1442" w:right="142" w:hanging="43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Penerimaan pembiayaan lainnya sesuai dengan ketentuan peraturan perundang-undangan sebagaimana dimaksud pada ayat (1) huruf f direncanakan sebesar Rp0,00(nol rupiah).</w:t>
      </w:r>
    </w:p>
    <w:p w:rsidR="00A759B0" w:rsidRDefault="00A759B0" w:rsidP="00A759B0">
      <w:pPr>
        <w:tabs>
          <w:tab w:val="left" w:pos="1720"/>
        </w:tabs>
        <w:spacing w:line="360" w:lineRule="auto"/>
        <w:ind w:right="142"/>
        <w:jc w:val="both"/>
        <w:rPr>
          <w:rFonts w:ascii="Bookman Old Style" w:eastAsia="Bookman Old Style" w:hAnsi="Bookman Old Style" w:cs="Bookman Old Style"/>
          <w:sz w:val="24"/>
          <w:szCs w:val="24"/>
        </w:rPr>
      </w:pPr>
    </w:p>
    <w:p w:rsidR="00973D98" w:rsidRDefault="00973D98">
      <w:pPr>
        <w:spacing w:line="200" w:lineRule="auto"/>
        <w:ind w:left="1442" w:hanging="434"/>
        <w:rPr>
          <w:rFonts w:ascii="Bookman Old Style" w:eastAsia="Bookman Old Style" w:hAnsi="Bookman Old Style" w:cs="Bookman Old Style"/>
          <w:sz w:val="24"/>
          <w:szCs w:val="24"/>
        </w:rPr>
      </w:pPr>
    </w:p>
    <w:p w:rsidR="00973D98" w:rsidRDefault="00D03266">
      <w:pPr>
        <w:ind w:left="49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Pasal 14</w:t>
      </w:r>
    </w:p>
    <w:p w:rsidR="00973D98" w:rsidRDefault="00973D98">
      <w:pPr>
        <w:spacing w:line="145" w:lineRule="auto"/>
        <w:rPr>
          <w:rFonts w:ascii="Bookman Old Style" w:eastAsia="Bookman Old Style" w:hAnsi="Bookman Old Style" w:cs="Bookman Old Style"/>
          <w:sz w:val="24"/>
          <w:szCs w:val="24"/>
        </w:rPr>
      </w:pPr>
    </w:p>
    <w:p w:rsidR="00973D98" w:rsidRDefault="00D03266">
      <w:pPr>
        <w:numPr>
          <w:ilvl w:val="2"/>
          <w:numId w:val="1"/>
        </w:numPr>
        <w:pBdr>
          <w:top w:val="nil"/>
          <w:left w:val="nil"/>
          <w:bottom w:val="nil"/>
          <w:right w:val="nil"/>
          <w:between w:val="nil"/>
        </w:pBdr>
        <w:tabs>
          <w:tab w:val="left" w:pos="1418"/>
        </w:tabs>
        <w:spacing w:line="360" w:lineRule="auto"/>
        <w:ind w:left="1428" w:right="142" w:hanging="152"/>
        <w:jc w:val="both"/>
        <w:rPr>
          <w:color w:val="000000"/>
          <w:sz w:val="24"/>
          <w:szCs w:val="24"/>
        </w:rPr>
      </w:pPr>
      <w:r>
        <w:rPr>
          <w:rFonts w:ascii="Bookman Old Style" w:eastAsia="Bookman Old Style" w:hAnsi="Bookman Old Style" w:cs="Bookman Old Style"/>
          <w:color w:val="000000"/>
          <w:sz w:val="24"/>
          <w:szCs w:val="24"/>
        </w:rPr>
        <w:t>Anggaran pengeluaran pembiayaan sebagaimana dimaksud dalam Pasal 12 huruf b direncanakan sebesar                                      Rp38.000.000.000,00 (tiga puluh delapan miliar rupiah)  yang terdiri atas:</w:t>
      </w:r>
    </w:p>
    <w:p w:rsidR="00973D98" w:rsidRDefault="00D03266">
      <w:pPr>
        <w:numPr>
          <w:ilvl w:val="1"/>
          <w:numId w:val="6"/>
        </w:numPr>
        <w:tabs>
          <w:tab w:val="left" w:pos="1843"/>
        </w:tabs>
        <w:spacing w:line="360" w:lineRule="auto"/>
        <w:ind w:left="184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pembentukan Dana Cadangan;</w:t>
      </w:r>
    </w:p>
    <w:p w:rsidR="00973D98" w:rsidRDefault="00D03266">
      <w:pPr>
        <w:numPr>
          <w:ilvl w:val="1"/>
          <w:numId w:val="6"/>
        </w:numPr>
        <w:tabs>
          <w:tab w:val="left" w:pos="1843"/>
        </w:tabs>
        <w:spacing w:line="360" w:lineRule="auto"/>
        <w:ind w:left="184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penyertaan modal Daerah;</w:t>
      </w:r>
    </w:p>
    <w:p w:rsidR="00973D98" w:rsidRDefault="00D03266">
      <w:pPr>
        <w:numPr>
          <w:ilvl w:val="1"/>
          <w:numId w:val="6"/>
        </w:numPr>
        <w:tabs>
          <w:tab w:val="left" w:pos="1843"/>
        </w:tabs>
        <w:spacing w:line="360" w:lineRule="auto"/>
        <w:ind w:left="184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pembayaran cicilan pokok utang yang jatuh tempo;</w:t>
      </w:r>
    </w:p>
    <w:p w:rsidR="00973D98" w:rsidRDefault="00D03266">
      <w:pPr>
        <w:numPr>
          <w:ilvl w:val="1"/>
          <w:numId w:val="6"/>
        </w:numPr>
        <w:tabs>
          <w:tab w:val="left" w:pos="1843"/>
        </w:tabs>
        <w:spacing w:line="360" w:lineRule="auto"/>
        <w:ind w:left="184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pemberian Pinjaman Daerah; dan</w:t>
      </w:r>
    </w:p>
    <w:p w:rsidR="00973D98" w:rsidRDefault="00D03266">
      <w:pPr>
        <w:numPr>
          <w:ilvl w:val="1"/>
          <w:numId w:val="6"/>
        </w:numPr>
        <w:tabs>
          <w:tab w:val="left" w:pos="1843"/>
        </w:tabs>
        <w:spacing w:line="360" w:lineRule="auto"/>
        <w:ind w:left="1843" w:right="12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pengeluaran pembiayaan lainnya sesuai dengan ketentuan peraturan perundang-undangan;</w:t>
      </w:r>
    </w:p>
    <w:p w:rsidR="00973D98" w:rsidRDefault="00D03266">
      <w:pPr>
        <w:numPr>
          <w:ilvl w:val="2"/>
          <w:numId w:val="1"/>
        </w:numPr>
        <w:pBdr>
          <w:top w:val="nil"/>
          <w:left w:val="nil"/>
          <w:bottom w:val="nil"/>
          <w:right w:val="nil"/>
          <w:between w:val="nil"/>
        </w:pBdr>
        <w:tabs>
          <w:tab w:val="left" w:pos="1720"/>
        </w:tabs>
        <w:spacing w:line="360" w:lineRule="auto"/>
        <w:ind w:right="142"/>
        <w:jc w:val="both"/>
        <w:rPr>
          <w:color w:val="000000"/>
          <w:sz w:val="24"/>
          <w:szCs w:val="24"/>
        </w:rPr>
      </w:pPr>
      <w:r>
        <w:rPr>
          <w:rFonts w:ascii="Bookman Old Style" w:eastAsia="Bookman Old Style" w:hAnsi="Bookman Old Style" w:cs="Bookman Old Style"/>
          <w:color w:val="000000"/>
          <w:sz w:val="24"/>
          <w:szCs w:val="24"/>
        </w:rPr>
        <w:t xml:space="preserve">Pembentukan </w:t>
      </w:r>
      <w:r>
        <w:rPr>
          <w:rFonts w:ascii="Bookman Old Style" w:eastAsia="Bookman Old Style" w:hAnsi="Bookman Old Style" w:cs="Bookman Old Style"/>
          <w:sz w:val="24"/>
          <w:szCs w:val="24"/>
        </w:rPr>
        <w:t>D</w:t>
      </w:r>
      <w:r>
        <w:rPr>
          <w:rFonts w:ascii="Bookman Old Style" w:eastAsia="Bookman Old Style" w:hAnsi="Bookman Old Style" w:cs="Bookman Old Style"/>
          <w:color w:val="000000"/>
          <w:sz w:val="24"/>
          <w:szCs w:val="24"/>
        </w:rPr>
        <w:t xml:space="preserve">ana </w:t>
      </w:r>
      <w:r>
        <w:rPr>
          <w:rFonts w:ascii="Bookman Old Style" w:eastAsia="Bookman Old Style" w:hAnsi="Bookman Old Style" w:cs="Bookman Old Style"/>
          <w:sz w:val="24"/>
          <w:szCs w:val="24"/>
        </w:rPr>
        <w:t>C</w:t>
      </w:r>
      <w:r>
        <w:rPr>
          <w:rFonts w:ascii="Bookman Old Style" w:eastAsia="Bookman Old Style" w:hAnsi="Bookman Old Style" w:cs="Bookman Old Style"/>
          <w:color w:val="000000"/>
          <w:sz w:val="24"/>
          <w:szCs w:val="24"/>
        </w:rPr>
        <w:t>adangan sebagaimana dimaksud pada ayat (1) huruf a direncanakan sebesar Rp0,00</w:t>
      </w:r>
      <w:r w:rsidR="00A759B0">
        <w:rPr>
          <w:rFonts w:ascii="Bookman Old Style" w:eastAsia="Bookman Old Style" w:hAnsi="Bookman Old Style" w:cs="Bookman Old Style"/>
          <w:color w:val="000000"/>
          <w:sz w:val="24"/>
          <w:szCs w:val="24"/>
        </w:rPr>
        <w:t xml:space="preserve"> </w:t>
      </w:r>
      <w:r>
        <w:rPr>
          <w:rFonts w:ascii="Bookman Old Style" w:eastAsia="Bookman Old Style" w:hAnsi="Bookman Old Style" w:cs="Bookman Old Style"/>
          <w:color w:val="000000"/>
          <w:sz w:val="24"/>
          <w:szCs w:val="24"/>
        </w:rPr>
        <w:t>(nol rupiah).</w:t>
      </w:r>
    </w:p>
    <w:p w:rsidR="00973D98" w:rsidRDefault="00D03266">
      <w:pPr>
        <w:numPr>
          <w:ilvl w:val="1"/>
          <w:numId w:val="1"/>
        </w:numPr>
        <w:pBdr>
          <w:top w:val="nil"/>
          <w:left w:val="nil"/>
          <w:bottom w:val="nil"/>
          <w:right w:val="nil"/>
          <w:between w:val="nil"/>
        </w:pBdr>
        <w:tabs>
          <w:tab w:val="left" w:pos="1560"/>
        </w:tabs>
        <w:spacing w:line="360" w:lineRule="auto"/>
        <w:ind w:left="1560" w:right="142" w:hanging="425"/>
        <w:jc w:val="both"/>
        <w:rPr>
          <w:color w:val="000000"/>
          <w:sz w:val="24"/>
          <w:szCs w:val="24"/>
        </w:rPr>
      </w:pPr>
      <w:r>
        <w:rPr>
          <w:rFonts w:ascii="Bookman Old Style" w:eastAsia="Bookman Old Style" w:hAnsi="Bookman Old Style" w:cs="Bookman Old Style"/>
          <w:color w:val="000000"/>
          <w:sz w:val="24"/>
          <w:szCs w:val="24"/>
        </w:rPr>
        <w:t>Penyertaan modal daerah sebagaimana dimaksud pada ayat (1) huruf b direncanakan sebesar Rp8.000.000.000,00 (delapan miliar rupiah).</w:t>
      </w:r>
    </w:p>
    <w:p w:rsidR="00973D98" w:rsidRDefault="00D03266">
      <w:pPr>
        <w:numPr>
          <w:ilvl w:val="1"/>
          <w:numId w:val="1"/>
        </w:numPr>
        <w:pBdr>
          <w:top w:val="nil"/>
          <w:left w:val="nil"/>
          <w:bottom w:val="nil"/>
          <w:right w:val="nil"/>
          <w:between w:val="nil"/>
        </w:pBdr>
        <w:spacing w:line="360" w:lineRule="auto"/>
        <w:ind w:left="1560" w:right="142"/>
        <w:jc w:val="both"/>
        <w:rPr>
          <w:color w:val="000000"/>
          <w:sz w:val="24"/>
          <w:szCs w:val="24"/>
        </w:rPr>
      </w:pPr>
      <w:r>
        <w:rPr>
          <w:rFonts w:ascii="Bookman Old Style" w:eastAsia="Bookman Old Style" w:hAnsi="Bookman Old Style" w:cs="Bookman Old Style"/>
          <w:color w:val="000000"/>
          <w:sz w:val="24"/>
          <w:szCs w:val="24"/>
        </w:rPr>
        <w:t>Pembayaran cicilan pokok utang yang jatuh tempo sebagaimana dimaksud pada ayat (1) huruf c direncanakan sebesar                       Rp30.000.000.000,00 (tiga puluh miliar rupiah).</w:t>
      </w:r>
    </w:p>
    <w:p w:rsidR="00973D98" w:rsidRDefault="00D03266">
      <w:pPr>
        <w:numPr>
          <w:ilvl w:val="1"/>
          <w:numId w:val="1"/>
        </w:numPr>
        <w:pBdr>
          <w:top w:val="nil"/>
          <w:left w:val="nil"/>
          <w:bottom w:val="nil"/>
          <w:right w:val="nil"/>
          <w:between w:val="nil"/>
        </w:pBdr>
        <w:spacing w:line="360" w:lineRule="auto"/>
        <w:ind w:left="1560"/>
        <w:jc w:val="both"/>
        <w:rPr>
          <w:color w:val="000000"/>
          <w:sz w:val="24"/>
          <w:szCs w:val="24"/>
        </w:rPr>
      </w:pPr>
      <w:r>
        <w:rPr>
          <w:rFonts w:ascii="Bookman Old Style" w:eastAsia="Bookman Old Style" w:hAnsi="Bookman Old Style" w:cs="Bookman Old Style"/>
          <w:color w:val="000000"/>
          <w:sz w:val="24"/>
          <w:szCs w:val="24"/>
        </w:rPr>
        <w:t xml:space="preserve">Pemberian </w:t>
      </w:r>
      <w:r>
        <w:rPr>
          <w:rFonts w:ascii="Bookman Old Style" w:eastAsia="Bookman Old Style" w:hAnsi="Bookman Old Style" w:cs="Bookman Old Style"/>
          <w:sz w:val="24"/>
          <w:szCs w:val="24"/>
        </w:rPr>
        <w:t>P</w:t>
      </w:r>
      <w:r>
        <w:rPr>
          <w:rFonts w:ascii="Bookman Old Style" w:eastAsia="Bookman Old Style" w:hAnsi="Bookman Old Style" w:cs="Bookman Old Style"/>
          <w:color w:val="000000"/>
          <w:sz w:val="24"/>
          <w:szCs w:val="24"/>
        </w:rPr>
        <w:t xml:space="preserve">injaman </w:t>
      </w:r>
      <w:r>
        <w:rPr>
          <w:rFonts w:ascii="Bookman Old Style" w:eastAsia="Bookman Old Style" w:hAnsi="Bookman Old Style" w:cs="Bookman Old Style"/>
          <w:sz w:val="24"/>
          <w:szCs w:val="24"/>
        </w:rPr>
        <w:t>D</w:t>
      </w:r>
      <w:r>
        <w:rPr>
          <w:rFonts w:ascii="Bookman Old Style" w:eastAsia="Bookman Old Style" w:hAnsi="Bookman Old Style" w:cs="Bookman Old Style"/>
          <w:color w:val="000000"/>
          <w:sz w:val="24"/>
          <w:szCs w:val="24"/>
        </w:rPr>
        <w:t>aerah sebagaimana dimaksud pada ayat a huruf d direncanakan sebesar Rp0,00</w:t>
      </w:r>
      <w:r w:rsidR="00A759B0">
        <w:rPr>
          <w:rFonts w:ascii="Bookman Old Style" w:eastAsia="Bookman Old Style" w:hAnsi="Bookman Old Style" w:cs="Bookman Old Style"/>
          <w:color w:val="000000"/>
          <w:sz w:val="24"/>
          <w:szCs w:val="24"/>
        </w:rPr>
        <w:t xml:space="preserve"> </w:t>
      </w:r>
      <w:r>
        <w:rPr>
          <w:rFonts w:ascii="Bookman Old Style" w:eastAsia="Bookman Old Style" w:hAnsi="Bookman Old Style" w:cs="Bookman Old Style"/>
          <w:color w:val="000000"/>
          <w:sz w:val="24"/>
          <w:szCs w:val="24"/>
        </w:rPr>
        <w:t>(nol rupiah).</w:t>
      </w:r>
    </w:p>
    <w:p w:rsidR="00973D98" w:rsidRDefault="00D03266">
      <w:pPr>
        <w:numPr>
          <w:ilvl w:val="1"/>
          <w:numId w:val="1"/>
        </w:numPr>
        <w:pBdr>
          <w:top w:val="nil"/>
          <w:left w:val="nil"/>
          <w:bottom w:val="nil"/>
          <w:right w:val="nil"/>
          <w:between w:val="nil"/>
        </w:pBdr>
        <w:spacing w:line="360" w:lineRule="auto"/>
        <w:ind w:left="1560" w:right="142"/>
        <w:jc w:val="both"/>
        <w:rPr>
          <w:color w:val="000000"/>
          <w:sz w:val="24"/>
          <w:szCs w:val="24"/>
        </w:rPr>
      </w:pPr>
      <w:r>
        <w:rPr>
          <w:rFonts w:ascii="Bookman Old Style" w:eastAsia="Bookman Old Style" w:hAnsi="Bookman Old Style" w:cs="Bookman Old Style"/>
          <w:color w:val="000000"/>
          <w:sz w:val="24"/>
          <w:szCs w:val="24"/>
        </w:rPr>
        <w:t>Pengeluaran pembiayaan lainnya sesuai dengan ketentuan peraturan perundang-undangan sebagaimana dimaksud pada ayat (1) huruf e direncanakan sebesar Rp 0,00</w:t>
      </w:r>
      <w:r w:rsidR="00A759B0">
        <w:rPr>
          <w:rFonts w:ascii="Bookman Old Style" w:eastAsia="Bookman Old Style" w:hAnsi="Bookman Old Style" w:cs="Bookman Old Style"/>
          <w:color w:val="000000"/>
          <w:sz w:val="24"/>
          <w:szCs w:val="24"/>
        </w:rPr>
        <w:t xml:space="preserve"> </w:t>
      </w:r>
      <w:r>
        <w:rPr>
          <w:rFonts w:ascii="Bookman Old Style" w:eastAsia="Bookman Old Style" w:hAnsi="Bookman Old Style" w:cs="Bookman Old Style"/>
          <w:color w:val="000000"/>
          <w:sz w:val="24"/>
          <w:szCs w:val="24"/>
        </w:rPr>
        <w:t>(nol rupiah).</w:t>
      </w:r>
    </w:p>
    <w:p w:rsidR="00973D98" w:rsidRDefault="00973D98">
      <w:pPr>
        <w:rPr>
          <w:rFonts w:ascii="Bookman Old Style" w:eastAsia="Bookman Old Style" w:hAnsi="Bookman Old Style" w:cs="Bookman Old Style"/>
          <w:sz w:val="24"/>
          <w:szCs w:val="24"/>
        </w:rPr>
      </w:pPr>
      <w:bookmarkStart w:id="11" w:name="3rdcrjn" w:colFirst="0" w:colLast="0"/>
      <w:bookmarkEnd w:id="11"/>
    </w:p>
    <w:p w:rsidR="00973D98" w:rsidRDefault="00D03266">
      <w:pPr>
        <w:ind w:left="49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15</w:t>
      </w:r>
    </w:p>
    <w:p w:rsidR="00973D98" w:rsidRDefault="00973D98">
      <w:pPr>
        <w:spacing w:line="144" w:lineRule="auto"/>
        <w:rPr>
          <w:rFonts w:ascii="Bookman Old Style" w:eastAsia="Bookman Old Style" w:hAnsi="Bookman Old Style" w:cs="Bookman Old Style"/>
          <w:sz w:val="24"/>
          <w:szCs w:val="24"/>
        </w:rPr>
      </w:pPr>
    </w:p>
    <w:p w:rsidR="00973D98" w:rsidRDefault="00D03266">
      <w:pPr>
        <w:numPr>
          <w:ilvl w:val="0"/>
          <w:numId w:val="9"/>
        </w:numPr>
        <w:tabs>
          <w:tab w:val="left" w:pos="1720"/>
        </w:tabs>
        <w:spacing w:line="360" w:lineRule="auto"/>
        <w:ind w:left="1418" w:right="142" w:hanging="425"/>
        <w:jc w:val="both"/>
        <w:rPr>
          <w:sz w:val="24"/>
          <w:szCs w:val="24"/>
        </w:rPr>
      </w:pPr>
      <w:r>
        <w:rPr>
          <w:rFonts w:ascii="Bookman Old Style" w:eastAsia="Bookman Old Style" w:hAnsi="Bookman Old Style" w:cs="Bookman Old Style"/>
          <w:sz w:val="24"/>
          <w:szCs w:val="24"/>
        </w:rPr>
        <w:t>Selisih antara anggaran Pendapatan Daerah dengan anggaran belanja daerah mengakibatkan terjadinya (defisit) sebesar                        Rp29.420.688.000,00</w:t>
      </w:r>
      <w:r w:rsidR="00A759B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(dua puluh sembilan miliar empat ratus dua puluh juta  enam ratus delapan puluh delapan ribu rupiah).</w:t>
      </w:r>
    </w:p>
    <w:p w:rsidR="00973D98" w:rsidRDefault="00D03266">
      <w:pPr>
        <w:numPr>
          <w:ilvl w:val="0"/>
          <w:numId w:val="9"/>
        </w:numPr>
        <w:tabs>
          <w:tab w:val="left" w:pos="1720"/>
        </w:tabs>
        <w:spacing w:line="360" w:lineRule="auto"/>
        <w:ind w:left="1418" w:right="142" w:hanging="425"/>
        <w:jc w:val="both"/>
        <w:rPr>
          <w:sz w:val="24"/>
          <w:szCs w:val="24"/>
        </w:rPr>
      </w:pPr>
      <w:r>
        <w:rPr>
          <w:rFonts w:ascii="Bookman Old Style" w:eastAsia="Bookman Old Style" w:hAnsi="Bookman Old Style" w:cs="Bookman Old Style"/>
          <w:sz w:val="24"/>
          <w:szCs w:val="24"/>
        </w:rPr>
        <w:t>Pembiayaan netto yang merupakan selisih penerimaan pembiayaan terhadap pengeluaran pembiayaan direncanakan sebesar Rp29.420.688.000,00</w:t>
      </w:r>
      <w:r w:rsidR="00A759B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(dua puluh sembilan miliar empat ratus dua puluh juta enam ratus delapan puluh delapan ribu rupiah).</w:t>
      </w:r>
    </w:p>
    <w:p w:rsidR="00973D98" w:rsidRDefault="00973D98">
      <w:pPr>
        <w:ind w:left="4939"/>
        <w:rPr>
          <w:rFonts w:ascii="Bookman Old Style" w:eastAsia="Bookman Old Style" w:hAnsi="Bookman Old Style" w:cs="Bookman Old Style"/>
          <w:sz w:val="24"/>
          <w:szCs w:val="24"/>
        </w:rPr>
      </w:pPr>
    </w:p>
    <w:p w:rsidR="00A759B0" w:rsidRDefault="00A759B0">
      <w:pPr>
        <w:ind w:left="4939"/>
        <w:rPr>
          <w:rFonts w:ascii="Bookman Old Style" w:eastAsia="Bookman Old Style" w:hAnsi="Bookman Old Style" w:cs="Bookman Old Style"/>
          <w:sz w:val="24"/>
          <w:szCs w:val="24"/>
        </w:rPr>
      </w:pPr>
    </w:p>
    <w:p w:rsidR="00A759B0" w:rsidRDefault="00A759B0">
      <w:pPr>
        <w:ind w:left="4939"/>
        <w:rPr>
          <w:rFonts w:ascii="Bookman Old Style" w:eastAsia="Bookman Old Style" w:hAnsi="Bookman Old Style" w:cs="Bookman Old Style"/>
          <w:sz w:val="24"/>
          <w:szCs w:val="24"/>
        </w:rPr>
      </w:pPr>
    </w:p>
    <w:p w:rsidR="00A759B0" w:rsidRDefault="00A759B0">
      <w:pPr>
        <w:ind w:left="4939"/>
        <w:rPr>
          <w:rFonts w:ascii="Bookman Old Style" w:eastAsia="Bookman Old Style" w:hAnsi="Bookman Old Style" w:cs="Bookman Old Style"/>
          <w:sz w:val="24"/>
          <w:szCs w:val="24"/>
        </w:rPr>
      </w:pPr>
    </w:p>
    <w:p w:rsidR="00973D98" w:rsidRDefault="00973D98">
      <w:pPr>
        <w:ind w:left="4939"/>
        <w:rPr>
          <w:rFonts w:ascii="Bookman Old Style" w:eastAsia="Bookman Old Style" w:hAnsi="Bookman Old Style" w:cs="Bookman Old Style"/>
          <w:sz w:val="24"/>
          <w:szCs w:val="24"/>
        </w:rPr>
      </w:pPr>
    </w:p>
    <w:p w:rsidR="00973D98" w:rsidRDefault="00D03266">
      <w:pPr>
        <w:ind w:left="49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16</w:t>
      </w:r>
    </w:p>
    <w:p w:rsidR="00973D98" w:rsidRDefault="00973D98">
      <w:pPr>
        <w:spacing w:line="144" w:lineRule="auto"/>
        <w:rPr>
          <w:rFonts w:ascii="Bookman Old Style" w:eastAsia="Bookman Old Style" w:hAnsi="Bookman Old Style" w:cs="Bookman Old Style"/>
          <w:sz w:val="24"/>
          <w:szCs w:val="24"/>
        </w:rPr>
      </w:pPr>
    </w:p>
    <w:p w:rsidR="00973D98" w:rsidRDefault="00D03266">
      <w:pPr>
        <w:numPr>
          <w:ilvl w:val="2"/>
          <w:numId w:val="6"/>
        </w:numPr>
        <w:pBdr>
          <w:top w:val="nil"/>
          <w:left w:val="nil"/>
          <w:bottom w:val="nil"/>
          <w:right w:val="nil"/>
          <w:between w:val="nil"/>
        </w:pBdr>
        <w:tabs>
          <w:tab w:val="left" w:pos="1720"/>
        </w:tabs>
        <w:spacing w:line="360" w:lineRule="auto"/>
        <w:ind w:left="1418" w:right="119"/>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Dalam keadaan darurat termasuk keperluan mendesak, Pemerintah Daerah dapat melakukan pengeluaran yang belum tersedia anggarannya dan/atau pengeluaran melebihi pagu yang ditetapkan dalam peraturan daerah ini, yang selanjutnya dimasukan dalam perubahan anggaran pendapatan dan belanja daerah Kabupaten Karanganyar </w:t>
      </w:r>
      <w:r>
        <w:rPr>
          <w:rFonts w:ascii="Bookman Old Style" w:eastAsia="Bookman Old Style" w:hAnsi="Bookman Old Style" w:cs="Bookman Old Style"/>
          <w:sz w:val="24"/>
          <w:szCs w:val="24"/>
        </w:rPr>
        <w:t>T</w:t>
      </w:r>
      <w:r>
        <w:rPr>
          <w:rFonts w:ascii="Bookman Old Style" w:eastAsia="Bookman Old Style" w:hAnsi="Bookman Old Style" w:cs="Bookman Old Style"/>
          <w:color w:val="000000"/>
          <w:sz w:val="24"/>
          <w:szCs w:val="24"/>
        </w:rPr>
        <w:t xml:space="preserve">ahun </w:t>
      </w:r>
      <w:r>
        <w:rPr>
          <w:rFonts w:ascii="Bookman Old Style" w:eastAsia="Bookman Old Style" w:hAnsi="Bookman Old Style" w:cs="Bookman Old Style"/>
          <w:sz w:val="24"/>
          <w:szCs w:val="24"/>
        </w:rPr>
        <w:t>A</w:t>
      </w:r>
      <w:r>
        <w:rPr>
          <w:rFonts w:ascii="Bookman Old Style" w:eastAsia="Bookman Old Style" w:hAnsi="Bookman Old Style" w:cs="Bookman Old Style"/>
          <w:color w:val="000000"/>
          <w:sz w:val="24"/>
          <w:szCs w:val="24"/>
        </w:rPr>
        <w:t>nggaran 2021, dengan tata cara sesuai dengan cara terlebih dahulu melakukan perubahan peraturan kepala daerah tentang Penjabaran Perubahan APBD, dan pemberitahuan kepada Pimpinan DPRD selanjutnya disampaikan dalam Laporan Realisasi Anggaran.</w:t>
      </w:r>
    </w:p>
    <w:p w:rsidR="00973D98" w:rsidRDefault="00D03266">
      <w:pPr>
        <w:numPr>
          <w:ilvl w:val="2"/>
          <w:numId w:val="6"/>
        </w:numPr>
        <w:pBdr>
          <w:top w:val="nil"/>
          <w:left w:val="nil"/>
          <w:bottom w:val="nil"/>
          <w:right w:val="nil"/>
          <w:between w:val="nil"/>
        </w:pBdr>
        <w:tabs>
          <w:tab w:val="left" w:pos="1720"/>
          <w:tab w:val="left" w:pos="9214"/>
        </w:tabs>
        <w:spacing w:line="360" w:lineRule="auto"/>
        <w:ind w:left="1418" w:right="119"/>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Keadaan darurat sebagaimana dimaksud pada ayat (1) meliputi:</w:t>
      </w:r>
    </w:p>
    <w:p w:rsidR="00973D98" w:rsidRDefault="00D03266">
      <w:pPr>
        <w:numPr>
          <w:ilvl w:val="1"/>
          <w:numId w:val="16"/>
        </w:numPr>
        <w:tabs>
          <w:tab w:val="left" w:pos="2000"/>
          <w:tab w:val="left" w:pos="9214"/>
        </w:tabs>
        <w:spacing w:line="360" w:lineRule="auto"/>
        <w:ind w:left="1843" w:right="119"/>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bencana alam, bencana non-alam, bencana sosial dan/atau kejadian luar biasa;</w:t>
      </w:r>
    </w:p>
    <w:p w:rsidR="00973D98" w:rsidRDefault="00D03266">
      <w:pPr>
        <w:numPr>
          <w:ilvl w:val="1"/>
          <w:numId w:val="16"/>
        </w:numPr>
        <w:tabs>
          <w:tab w:val="left" w:pos="2000"/>
          <w:tab w:val="left" w:pos="9214"/>
        </w:tabs>
        <w:spacing w:line="360" w:lineRule="auto"/>
        <w:ind w:left="1843" w:right="119"/>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pelaksanaan operasi pencarian dan pertolongan; dan/atau</w:t>
      </w:r>
    </w:p>
    <w:p w:rsidR="00973D98" w:rsidRDefault="00D03266">
      <w:pPr>
        <w:numPr>
          <w:ilvl w:val="1"/>
          <w:numId w:val="16"/>
        </w:numPr>
        <w:tabs>
          <w:tab w:val="left" w:pos="2000"/>
          <w:tab w:val="left" w:pos="9214"/>
        </w:tabs>
        <w:spacing w:line="360" w:lineRule="auto"/>
        <w:ind w:left="1843" w:right="119"/>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kerusakan sarana/prasarana yang dapat mengganggu kegiatan pelayanan publik.</w:t>
      </w:r>
    </w:p>
    <w:p w:rsidR="00973D98" w:rsidRDefault="00D03266">
      <w:pPr>
        <w:numPr>
          <w:ilvl w:val="0"/>
          <w:numId w:val="9"/>
        </w:numPr>
        <w:pBdr>
          <w:top w:val="nil"/>
          <w:left w:val="nil"/>
          <w:bottom w:val="nil"/>
          <w:right w:val="nil"/>
          <w:between w:val="nil"/>
        </w:pBdr>
        <w:tabs>
          <w:tab w:val="left" w:pos="1720"/>
          <w:tab w:val="left" w:pos="9214"/>
        </w:tabs>
        <w:spacing w:line="360" w:lineRule="auto"/>
        <w:ind w:left="1418" w:right="119"/>
        <w:jc w:val="both"/>
        <w:rPr>
          <w:color w:val="000000"/>
          <w:sz w:val="24"/>
          <w:szCs w:val="24"/>
        </w:rPr>
      </w:pPr>
      <w:r>
        <w:rPr>
          <w:rFonts w:ascii="Bookman Old Style" w:eastAsia="Bookman Old Style" w:hAnsi="Bookman Old Style" w:cs="Bookman Old Style"/>
          <w:color w:val="000000"/>
          <w:sz w:val="24"/>
          <w:szCs w:val="24"/>
        </w:rPr>
        <w:t>Keperluan mendesak sebagaimana dimaksud pada ayat (1) meliputi:</w:t>
      </w:r>
    </w:p>
    <w:p w:rsidR="00973D98" w:rsidRDefault="00D03266">
      <w:pPr>
        <w:numPr>
          <w:ilvl w:val="1"/>
          <w:numId w:val="9"/>
        </w:numPr>
        <w:tabs>
          <w:tab w:val="left" w:pos="2000"/>
          <w:tab w:val="left" w:pos="9214"/>
        </w:tabs>
        <w:spacing w:line="360" w:lineRule="auto"/>
        <w:ind w:left="1843" w:right="119"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kebutuhan Daerah dalam rangka pelayanan dasar masyarakat yang anggarannya belum tersedia dalam tahun anggaran berjalan;</w:t>
      </w:r>
    </w:p>
    <w:p w:rsidR="00973D98" w:rsidRDefault="00D03266">
      <w:pPr>
        <w:numPr>
          <w:ilvl w:val="1"/>
          <w:numId w:val="9"/>
        </w:numPr>
        <w:tabs>
          <w:tab w:val="left" w:pos="2000"/>
          <w:tab w:val="left" w:pos="9214"/>
        </w:tabs>
        <w:spacing w:line="360" w:lineRule="auto"/>
        <w:ind w:left="1843" w:right="119"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Belanja Daerah yang bersifat mengikat dan belanja yang bersifat wajib;</w:t>
      </w:r>
    </w:p>
    <w:p w:rsidR="00973D98" w:rsidRDefault="00D03266">
      <w:pPr>
        <w:numPr>
          <w:ilvl w:val="1"/>
          <w:numId w:val="9"/>
        </w:numPr>
        <w:tabs>
          <w:tab w:val="left" w:pos="9214"/>
        </w:tabs>
        <w:spacing w:line="356" w:lineRule="auto"/>
        <w:ind w:left="1843" w:right="142"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Pengeluaran Daerah yang berada diluar kendali Pemerintah </w:t>
      </w:r>
      <w:bookmarkStart w:id="12" w:name="26in1rg" w:colFirst="0" w:colLast="0"/>
      <w:bookmarkEnd w:id="12"/>
      <w:r>
        <w:rPr>
          <w:rFonts w:ascii="Bookman Old Style" w:eastAsia="Bookman Old Style" w:hAnsi="Bookman Old Style" w:cs="Bookman Old Style"/>
          <w:sz w:val="24"/>
          <w:szCs w:val="24"/>
        </w:rPr>
        <w:t>Daerah dan tidak dapat diprediksikan sebelumnya, serta amanat peraturan perundang-undangan; dan/atau</w:t>
      </w:r>
    </w:p>
    <w:p w:rsidR="00973D98" w:rsidRDefault="00973D98">
      <w:pPr>
        <w:tabs>
          <w:tab w:val="left" w:pos="9214"/>
        </w:tabs>
        <w:spacing w:line="14" w:lineRule="auto"/>
        <w:jc w:val="both"/>
        <w:rPr>
          <w:rFonts w:ascii="Bookman Old Style" w:eastAsia="Bookman Old Style" w:hAnsi="Bookman Old Style" w:cs="Bookman Old Style"/>
          <w:sz w:val="24"/>
          <w:szCs w:val="24"/>
        </w:rPr>
      </w:pPr>
    </w:p>
    <w:p w:rsidR="00973D98" w:rsidRDefault="00D03266">
      <w:pPr>
        <w:tabs>
          <w:tab w:val="left" w:pos="1843"/>
          <w:tab w:val="left" w:pos="9214"/>
        </w:tabs>
        <w:spacing w:line="358" w:lineRule="auto"/>
        <w:ind w:left="1843" w:right="122" w:hanging="42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 Pengeluaran Daerah lainnya yang apabila ditunda akan menimbulkan kerugian yang lebih besar bagi Pemerintah Daerah dan/atau masyarakat.</w:t>
      </w:r>
    </w:p>
    <w:p w:rsidR="00973D98" w:rsidRDefault="00973D98">
      <w:pPr>
        <w:spacing w:line="200" w:lineRule="auto"/>
        <w:rPr>
          <w:rFonts w:ascii="Bookman Old Style" w:eastAsia="Bookman Old Style" w:hAnsi="Bookman Old Style" w:cs="Bookman Old Style"/>
          <w:sz w:val="24"/>
          <w:szCs w:val="24"/>
        </w:rPr>
      </w:pPr>
    </w:p>
    <w:p w:rsidR="00973D98" w:rsidRDefault="00D03266">
      <w:pPr>
        <w:ind w:left="152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17</w:t>
      </w:r>
    </w:p>
    <w:p w:rsidR="00973D98" w:rsidRDefault="00973D98">
      <w:pPr>
        <w:spacing w:line="144" w:lineRule="auto"/>
        <w:jc w:val="both"/>
        <w:rPr>
          <w:rFonts w:ascii="Bookman Old Style" w:eastAsia="Bookman Old Style" w:hAnsi="Bookman Old Style" w:cs="Bookman Old Style"/>
          <w:sz w:val="24"/>
          <w:szCs w:val="24"/>
        </w:rPr>
      </w:pPr>
    </w:p>
    <w:p w:rsidR="00973D98" w:rsidRDefault="00D03266">
      <w:pPr>
        <w:spacing w:line="360" w:lineRule="auto"/>
        <w:ind w:left="1360" w:right="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Uraian lebih lanjut anggaran pendapatan dan Belanja Daerah sebagaimana dimaksud dalam pasal 2, tercantum dalam Lampiran yang merupakan bagian tidak terpisahkan dari Peraturan Daerah Kabupaten ini terdiri dari:</w:t>
      </w:r>
    </w:p>
    <w:p w:rsidR="00973D98" w:rsidRDefault="00D03266" w:rsidP="00F85F7F">
      <w:pPr>
        <w:numPr>
          <w:ilvl w:val="0"/>
          <w:numId w:val="11"/>
        </w:numPr>
        <w:tabs>
          <w:tab w:val="left" w:pos="1701"/>
          <w:tab w:val="left" w:pos="3544"/>
        </w:tabs>
        <w:spacing w:line="360" w:lineRule="auto"/>
        <w:ind w:left="1694" w:right="4" w:hanging="27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Lampiran I </w:t>
      </w:r>
      <w:r>
        <w:rPr>
          <w:rFonts w:ascii="Bookman Old Style" w:eastAsia="Bookman Old Style" w:hAnsi="Bookman Old Style" w:cs="Bookman Old Style"/>
          <w:sz w:val="24"/>
          <w:szCs w:val="24"/>
        </w:rPr>
        <w:tab/>
        <w:t>Ringkasan APBD yang Diklasifikasi Menurut Kelompok dan Jenis Pendapatan, Belanja, dan Pembiayaan;</w:t>
      </w:r>
    </w:p>
    <w:p w:rsidR="00973D98" w:rsidRDefault="00D03266" w:rsidP="00F85F7F">
      <w:pPr>
        <w:numPr>
          <w:ilvl w:val="0"/>
          <w:numId w:val="11"/>
        </w:numPr>
        <w:tabs>
          <w:tab w:val="left" w:pos="1701"/>
          <w:tab w:val="left" w:pos="3544"/>
        </w:tabs>
        <w:spacing w:line="360" w:lineRule="auto"/>
        <w:ind w:left="1694" w:right="4" w:hanging="27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Lampiran II Ringkasan APBD yang Diklasifikasi Menurut Urusan Pemerintahan Daerah dan Organisasi;</w:t>
      </w:r>
    </w:p>
    <w:p w:rsidR="00973D98" w:rsidRDefault="00D03266" w:rsidP="00F85F7F">
      <w:pPr>
        <w:numPr>
          <w:ilvl w:val="0"/>
          <w:numId w:val="11"/>
        </w:numPr>
        <w:tabs>
          <w:tab w:val="left" w:pos="1701"/>
          <w:tab w:val="left" w:pos="3544"/>
        </w:tabs>
        <w:spacing w:line="360" w:lineRule="auto"/>
        <w:ind w:left="1694" w:right="4" w:hanging="27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Lampiran III Rincian APBD menurut Urusan Pemerintahan Daerah, Organisasi, Program, Kegiatan, Sub Kegiatan, Kelompok, Jenis Pendapatan, Belanja, dan Pembiayaan;</w:t>
      </w:r>
    </w:p>
    <w:p w:rsidR="00973D98" w:rsidRDefault="00D03266" w:rsidP="00F85F7F">
      <w:pPr>
        <w:numPr>
          <w:ilvl w:val="0"/>
          <w:numId w:val="11"/>
        </w:numPr>
        <w:tabs>
          <w:tab w:val="left" w:pos="1701"/>
          <w:tab w:val="left" w:pos="3544"/>
        </w:tabs>
        <w:spacing w:line="360" w:lineRule="auto"/>
        <w:ind w:left="1694" w:right="4" w:hanging="27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Lampiran IV  Rekapitulasi Belanja Belanja Menurut Urusan Pemerintahan Daerah, Organisasi, Program, Kegiatan Beserta Hasil dan Sub Kegiatan Beserta Keluaran;</w:t>
      </w:r>
    </w:p>
    <w:p w:rsidR="00973D98" w:rsidRDefault="00D03266" w:rsidP="00F85F7F">
      <w:pPr>
        <w:numPr>
          <w:ilvl w:val="0"/>
          <w:numId w:val="11"/>
        </w:numPr>
        <w:tabs>
          <w:tab w:val="left" w:pos="1701"/>
          <w:tab w:val="left" w:pos="3544"/>
        </w:tabs>
        <w:spacing w:line="360" w:lineRule="auto"/>
        <w:ind w:left="1694" w:right="4" w:hanging="27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Lampiran V Rekapitulasi Belanja Daerah Untuk Keselarasan dan Keterpaduan Urusan Pemerintah Daerah dan Fungsi Dalam Kerangka Pengelolaan keuangan Daerah;</w:t>
      </w:r>
    </w:p>
    <w:p w:rsidR="00973D98" w:rsidRDefault="00D03266" w:rsidP="00F85F7F">
      <w:pPr>
        <w:numPr>
          <w:ilvl w:val="0"/>
          <w:numId w:val="11"/>
        </w:numPr>
        <w:tabs>
          <w:tab w:val="left" w:pos="1701"/>
          <w:tab w:val="left" w:pos="3544"/>
        </w:tabs>
        <w:spacing w:line="360" w:lineRule="auto"/>
        <w:ind w:left="1694" w:right="4" w:hanging="27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Lampiran VI Rekapitulasi Belanja Untuk Pemenuhan SPM;</w:t>
      </w:r>
    </w:p>
    <w:p w:rsidR="00973D98" w:rsidRDefault="00D03266" w:rsidP="00F85F7F">
      <w:pPr>
        <w:numPr>
          <w:ilvl w:val="0"/>
          <w:numId w:val="11"/>
        </w:numPr>
        <w:tabs>
          <w:tab w:val="left" w:pos="1701"/>
          <w:tab w:val="left" w:pos="3544"/>
        </w:tabs>
        <w:spacing w:line="360" w:lineRule="auto"/>
        <w:ind w:left="1694" w:right="4" w:hanging="27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Lampiran VII Sinkronisasi Program pada RPJMD dengan Rancangan APBD;</w:t>
      </w:r>
    </w:p>
    <w:p w:rsidR="00973D98" w:rsidRDefault="00D03266" w:rsidP="00F85F7F">
      <w:pPr>
        <w:numPr>
          <w:ilvl w:val="0"/>
          <w:numId w:val="11"/>
        </w:numPr>
        <w:tabs>
          <w:tab w:val="left" w:pos="1701"/>
          <w:tab w:val="left" w:pos="3544"/>
        </w:tabs>
        <w:spacing w:line="360" w:lineRule="auto"/>
        <w:ind w:left="1694" w:right="4" w:hanging="27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Lampiran VIII Sinkronisasi Program, Kegiatan dan Sub Kegiatan pada RKPD dan PPAS dengan Rancangan APBD;</w:t>
      </w:r>
    </w:p>
    <w:p w:rsidR="00973D98" w:rsidRDefault="00D03266" w:rsidP="00F85F7F">
      <w:pPr>
        <w:numPr>
          <w:ilvl w:val="0"/>
          <w:numId w:val="11"/>
        </w:numPr>
        <w:tabs>
          <w:tab w:val="left" w:pos="1701"/>
          <w:tab w:val="left" w:pos="3544"/>
        </w:tabs>
        <w:spacing w:line="360" w:lineRule="auto"/>
        <w:ind w:left="1694" w:right="4" w:hanging="27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Lampiran IX Sinkronisasi Program Prioritas Nasional dengan Program Prioritas Daerah;</w:t>
      </w:r>
    </w:p>
    <w:p w:rsidR="00973D98" w:rsidRDefault="00D03266" w:rsidP="00F85F7F">
      <w:pPr>
        <w:numPr>
          <w:ilvl w:val="0"/>
          <w:numId w:val="11"/>
        </w:numPr>
        <w:tabs>
          <w:tab w:val="left" w:pos="1701"/>
          <w:tab w:val="left" w:pos="3544"/>
        </w:tabs>
        <w:spacing w:line="360" w:lineRule="auto"/>
        <w:ind w:left="1694" w:right="4" w:hanging="27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Lampiran X Daftar Jumlah Pegawai Per Golongan dan Per Jabatan;</w:t>
      </w:r>
    </w:p>
    <w:p w:rsidR="00973D98" w:rsidRDefault="00D03266" w:rsidP="00F85F7F">
      <w:pPr>
        <w:numPr>
          <w:ilvl w:val="0"/>
          <w:numId w:val="11"/>
        </w:numPr>
        <w:tabs>
          <w:tab w:val="left" w:pos="1701"/>
          <w:tab w:val="left" w:pos="3544"/>
        </w:tabs>
        <w:spacing w:line="360" w:lineRule="auto"/>
        <w:ind w:left="1694" w:right="4" w:hanging="27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Lampiran XI Daftar Piutang Daerah;</w:t>
      </w:r>
    </w:p>
    <w:p w:rsidR="00973D98" w:rsidRDefault="00D03266" w:rsidP="00F85F7F">
      <w:pPr>
        <w:numPr>
          <w:ilvl w:val="0"/>
          <w:numId w:val="11"/>
        </w:numPr>
        <w:tabs>
          <w:tab w:val="left" w:pos="1701"/>
          <w:tab w:val="left" w:pos="3544"/>
        </w:tabs>
        <w:spacing w:line="360" w:lineRule="auto"/>
        <w:ind w:left="1694" w:right="4" w:hanging="27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Lampiran XII Daftar Penyertaan Modal Daerah dan Investasi Daerah Lainnya;</w:t>
      </w:r>
    </w:p>
    <w:p w:rsidR="00973D98" w:rsidRDefault="00D03266" w:rsidP="00F85F7F">
      <w:pPr>
        <w:numPr>
          <w:ilvl w:val="0"/>
          <w:numId w:val="11"/>
        </w:numPr>
        <w:tabs>
          <w:tab w:val="left" w:pos="1701"/>
          <w:tab w:val="left" w:pos="3544"/>
        </w:tabs>
        <w:spacing w:line="360" w:lineRule="auto"/>
        <w:ind w:left="1694" w:right="4" w:hanging="39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Lampiran</w:t>
      </w:r>
      <w:r>
        <w:rPr>
          <w:rFonts w:ascii="Bookman Old Style" w:eastAsia="Bookman Old Style" w:hAnsi="Bookman Old Style" w:cs="Bookman Old Style"/>
          <w:color w:val="000000"/>
          <w:sz w:val="24"/>
          <w:szCs w:val="24"/>
        </w:rPr>
        <w:t xml:space="preserve"> XIII Daftar</w:t>
      </w:r>
      <w:r w:rsidR="00D32C92">
        <w:rPr>
          <w:rFonts w:ascii="Bookman Old Style" w:eastAsia="Bookman Old Style" w:hAnsi="Bookman Old Style" w:cs="Bookman Old Style"/>
          <w:color w:val="000000"/>
          <w:sz w:val="24"/>
          <w:szCs w:val="24"/>
        </w:rPr>
        <w:t xml:space="preserve"> </w:t>
      </w:r>
      <w:r>
        <w:rPr>
          <w:rFonts w:ascii="Bookman Old Style" w:eastAsia="Bookman Old Style" w:hAnsi="Bookman Old Style" w:cs="Bookman Old Style"/>
          <w:color w:val="000000"/>
          <w:sz w:val="24"/>
          <w:szCs w:val="24"/>
        </w:rPr>
        <w:t>Perkiraan Penambahan dan Pengurangan Aset Tetap Daerah dan Aset Lain-Lain;</w:t>
      </w:r>
    </w:p>
    <w:p w:rsidR="00973D98" w:rsidRDefault="00D03266" w:rsidP="00F85F7F">
      <w:pPr>
        <w:numPr>
          <w:ilvl w:val="0"/>
          <w:numId w:val="11"/>
        </w:numPr>
        <w:tabs>
          <w:tab w:val="left" w:pos="1701"/>
          <w:tab w:val="left" w:pos="3544"/>
        </w:tabs>
        <w:spacing w:line="360" w:lineRule="auto"/>
        <w:ind w:left="1694" w:right="4" w:hanging="27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Lampiran XIV Daftar Sub Kegiatan Tahun jamak (</w:t>
      </w:r>
      <w:r>
        <w:rPr>
          <w:rFonts w:ascii="Bookman Old Style" w:eastAsia="Bookman Old Style" w:hAnsi="Bookman Old Style" w:cs="Bookman Old Style"/>
          <w:i/>
          <w:sz w:val="24"/>
          <w:szCs w:val="24"/>
        </w:rPr>
        <w:t>multi years</w:t>
      </w:r>
      <w:r>
        <w:rPr>
          <w:rFonts w:ascii="Bookman Old Style" w:eastAsia="Bookman Old Style" w:hAnsi="Bookman Old Style" w:cs="Bookman Old Style"/>
          <w:sz w:val="24"/>
          <w:szCs w:val="24"/>
        </w:rPr>
        <w:t>);</w:t>
      </w:r>
    </w:p>
    <w:p w:rsidR="00973D98" w:rsidRDefault="00D03266" w:rsidP="00F85F7F">
      <w:pPr>
        <w:numPr>
          <w:ilvl w:val="0"/>
          <w:numId w:val="11"/>
        </w:numPr>
        <w:tabs>
          <w:tab w:val="left" w:pos="1701"/>
          <w:tab w:val="left" w:pos="3544"/>
        </w:tabs>
        <w:spacing w:line="360" w:lineRule="auto"/>
        <w:ind w:left="1694" w:right="4" w:hanging="27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Lampiran XV  Daftar Dana Cadangan; dan</w:t>
      </w:r>
    </w:p>
    <w:p w:rsidR="00973D98" w:rsidRDefault="00D03266" w:rsidP="00F85F7F">
      <w:pPr>
        <w:numPr>
          <w:ilvl w:val="0"/>
          <w:numId w:val="11"/>
        </w:numPr>
        <w:tabs>
          <w:tab w:val="left" w:pos="1701"/>
          <w:tab w:val="left" w:pos="3544"/>
        </w:tabs>
        <w:spacing w:line="360" w:lineRule="auto"/>
        <w:ind w:left="1694" w:right="4" w:hanging="27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Lampiran XVI Daftar Pinjaman Daerah.</w:t>
      </w:r>
    </w:p>
    <w:p w:rsidR="00973D98" w:rsidRDefault="00973D98" w:rsidP="00F85F7F">
      <w:pPr>
        <w:jc w:val="both"/>
        <w:rPr>
          <w:rFonts w:ascii="Bookman Old Style" w:eastAsia="Bookman Old Style" w:hAnsi="Bookman Old Style" w:cs="Bookman Old Style"/>
          <w:sz w:val="24"/>
          <w:szCs w:val="24"/>
        </w:rPr>
      </w:pPr>
    </w:p>
    <w:p w:rsidR="00973D98" w:rsidRDefault="00D03266">
      <w:pPr>
        <w:ind w:left="150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18</w:t>
      </w:r>
    </w:p>
    <w:p w:rsidR="00973D98" w:rsidRDefault="00973D98">
      <w:pPr>
        <w:spacing w:line="144" w:lineRule="auto"/>
        <w:jc w:val="both"/>
        <w:rPr>
          <w:rFonts w:ascii="Bookman Old Style" w:eastAsia="Bookman Old Style" w:hAnsi="Bookman Old Style" w:cs="Bookman Old Style"/>
          <w:sz w:val="24"/>
          <w:szCs w:val="24"/>
        </w:rPr>
      </w:pPr>
    </w:p>
    <w:p w:rsidR="00973D98" w:rsidRDefault="00D03266">
      <w:pPr>
        <w:spacing w:line="358" w:lineRule="auto"/>
        <w:ind w:left="1360" w:right="14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Bupati menetapkan Peraturan Bupati tentang Penjabaran Anggaran Pendapatan dan Belanja Daerah sebagai landasan operasional pelaksanaan APBD.</w:t>
      </w:r>
    </w:p>
    <w:p w:rsidR="00973D98" w:rsidRDefault="00973D98">
      <w:pPr>
        <w:spacing w:line="200" w:lineRule="auto"/>
        <w:jc w:val="both"/>
        <w:rPr>
          <w:rFonts w:ascii="Bookman Old Style" w:eastAsia="Bookman Old Style" w:hAnsi="Bookman Old Style" w:cs="Bookman Old Style"/>
          <w:sz w:val="24"/>
          <w:szCs w:val="24"/>
        </w:rPr>
      </w:pPr>
    </w:p>
    <w:p w:rsidR="00973D98" w:rsidRDefault="00973D98">
      <w:pPr>
        <w:spacing w:line="228" w:lineRule="auto"/>
        <w:jc w:val="both"/>
        <w:rPr>
          <w:rFonts w:ascii="Bookman Old Style" w:eastAsia="Bookman Old Style" w:hAnsi="Bookman Old Style" w:cs="Bookman Old Style"/>
          <w:sz w:val="24"/>
          <w:szCs w:val="24"/>
        </w:rPr>
      </w:pPr>
    </w:p>
    <w:p w:rsidR="00973D98" w:rsidRDefault="00973D98">
      <w:pPr>
        <w:spacing w:line="228" w:lineRule="auto"/>
        <w:jc w:val="both"/>
        <w:rPr>
          <w:rFonts w:ascii="Bookman Old Style" w:eastAsia="Bookman Old Style" w:hAnsi="Bookman Old Style" w:cs="Bookman Old Style"/>
          <w:sz w:val="24"/>
          <w:szCs w:val="24"/>
        </w:rPr>
      </w:pPr>
    </w:p>
    <w:p w:rsidR="00973D98" w:rsidRDefault="00973D98">
      <w:pPr>
        <w:spacing w:line="228" w:lineRule="auto"/>
        <w:jc w:val="both"/>
        <w:rPr>
          <w:rFonts w:ascii="Bookman Old Style" w:eastAsia="Bookman Old Style" w:hAnsi="Bookman Old Style" w:cs="Bookman Old Style"/>
          <w:sz w:val="24"/>
          <w:szCs w:val="24"/>
        </w:rPr>
      </w:pPr>
    </w:p>
    <w:p w:rsidR="00973D98" w:rsidRDefault="00D03266">
      <w:pPr>
        <w:ind w:left="494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Pasal 19</w:t>
      </w:r>
    </w:p>
    <w:p w:rsidR="00973D98" w:rsidRDefault="00973D98">
      <w:pPr>
        <w:spacing w:line="144" w:lineRule="auto"/>
        <w:jc w:val="both"/>
        <w:rPr>
          <w:rFonts w:ascii="Bookman Old Style" w:eastAsia="Bookman Old Style" w:hAnsi="Bookman Old Style" w:cs="Bookman Old Style"/>
          <w:sz w:val="24"/>
          <w:szCs w:val="24"/>
        </w:rPr>
      </w:pPr>
    </w:p>
    <w:p w:rsidR="00973D98" w:rsidRDefault="00D03266">
      <w:pPr>
        <w:spacing w:line="359" w:lineRule="auto"/>
        <w:ind w:left="1360" w:right="14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Peraturan Daerah ini mulai berlaku pada tanggal diundangkan. Agar setiap orang mengetahuinya, memerintahkan pengundangan Peraturan Daerah ini dengan penempatannya dalam Lembaran Daerah Kabupaten Karanganyar.</w:t>
      </w:r>
    </w:p>
    <w:p w:rsidR="00973D98" w:rsidRDefault="00973D98">
      <w:pPr>
        <w:spacing w:line="359" w:lineRule="auto"/>
        <w:ind w:left="1360" w:right="142"/>
        <w:jc w:val="both"/>
        <w:rPr>
          <w:rFonts w:ascii="Bookman Old Style" w:eastAsia="Bookman Old Style" w:hAnsi="Bookman Old Style" w:cs="Bookman Old Style"/>
          <w:sz w:val="24"/>
          <w:szCs w:val="24"/>
        </w:rPr>
      </w:pPr>
    </w:p>
    <w:p w:rsidR="00973D98" w:rsidRDefault="00973D98">
      <w:pPr>
        <w:spacing w:line="14" w:lineRule="auto"/>
        <w:jc w:val="both"/>
        <w:rPr>
          <w:rFonts w:ascii="Bookman Old Style" w:eastAsia="Bookman Old Style" w:hAnsi="Bookman Old Style" w:cs="Bookman Old Style"/>
          <w:sz w:val="24"/>
          <w:szCs w:val="24"/>
        </w:rPr>
      </w:pPr>
    </w:p>
    <w:p w:rsidR="00973D98" w:rsidRDefault="00D03266">
      <w:pPr>
        <w:ind w:left="538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Karanganyar, 28 Desember 2020</w:t>
      </w:r>
    </w:p>
    <w:p w:rsidR="00973D98" w:rsidRDefault="00973D98">
      <w:pPr>
        <w:spacing w:line="141" w:lineRule="auto"/>
        <w:jc w:val="both"/>
        <w:rPr>
          <w:rFonts w:ascii="Bookman Old Style" w:eastAsia="Bookman Old Style" w:hAnsi="Bookman Old Style" w:cs="Bookman Old Style"/>
          <w:sz w:val="24"/>
          <w:szCs w:val="24"/>
        </w:rPr>
      </w:pPr>
    </w:p>
    <w:p w:rsidR="00973D98" w:rsidRDefault="00D03266">
      <w:pPr>
        <w:ind w:left="54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Bupati Karanganyar</w:t>
      </w:r>
    </w:p>
    <w:p w:rsidR="00973D98" w:rsidRDefault="00973D98">
      <w:pPr>
        <w:spacing w:line="200" w:lineRule="auto"/>
        <w:jc w:val="both"/>
        <w:rPr>
          <w:rFonts w:ascii="Bookman Old Style" w:eastAsia="Bookman Old Style" w:hAnsi="Bookman Old Style" w:cs="Bookman Old Style"/>
          <w:sz w:val="24"/>
          <w:szCs w:val="24"/>
        </w:rPr>
      </w:pPr>
    </w:p>
    <w:p w:rsidR="00973D98" w:rsidRDefault="00973D98">
      <w:pPr>
        <w:spacing w:line="200" w:lineRule="auto"/>
        <w:jc w:val="both"/>
        <w:rPr>
          <w:rFonts w:ascii="Bookman Old Style" w:eastAsia="Bookman Old Style" w:hAnsi="Bookman Old Style" w:cs="Bookman Old Style"/>
          <w:sz w:val="24"/>
          <w:szCs w:val="24"/>
        </w:rPr>
      </w:pPr>
    </w:p>
    <w:p w:rsidR="00F85F7F" w:rsidRDefault="00F85F7F">
      <w:pPr>
        <w:spacing w:line="200" w:lineRule="auto"/>
        <w:jc w:val="both"/>
        <w:rPr>
          <w:rFonts w:ascii="Bookman Old Style" w:eastAsia="Bookman Old Style" w:hAnsi="Bookman Old Style" w:cs="Bookman Old Style"/>
          <w:sz w:val="24"/>
          <w:szCs w:val="24"/>
        </w:rPr>
      </w:pPr>
    </w:p>
    <w:p w:rsidR="00973D98" w:rsidRDefault="00973D98">
      <w:pPr>
        <w:spacing w:line="200" w:lineRule="auto"/>
        <w:jc w:val="both"/>
        <w:rPr>
          <w:rFonts w:ascii="Bookman Old Style" w:eastAsia="Bookman Old Style" w:hAnsi="Bookman Old Style" w:cs="Bookman Old Style"/>
          <w:sz w:val="24"/>
          <w:szCs w:val="24"/>
        </w:rPr>
      </w:pPr>
    </w:p>
    <w:p w:rsidR="00973D98" w:rsidRDefault="00D03266">
      <w:pPr>
        <w:spacing w:line="200" w:lineRule="auto"/>
        <w:ind w:left="538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JULIYATMONO</w:t>
      </w:r>
    </w:p>
    <w:p w:rsidR="00973D98" w:rsidRDefault="00973D98">
      <w:pPr>
        <w:spacing w:line="363" w:lineRule="auto"/>
        <w:rPr>
          <w:rFonts w:ascii="Bookman Old Style" w:eastAsia="Bookman Old Style" w:hAnsi="Bookman Old Style" w:cs="Bookman Old Style"/>
          <w:sz w:val="24"/>
          <w:szCs w:val="24"/>
        </w:rPr>
      </w:pPr>
    </w:p>
    <w:p w:rsidR="00973D98" w:rsidRDefault="00D03266">
      <w:pPr>
        <w:spacing w:line="360" w:lineRule="auto"/>
        <w:ind w:left="8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Diundangkan di Karanganyar</w:t>
      </w:r>
    </w:p>
    <w:p w:rsidR="00973D98" w:rsidRDefault="00D03266">
      <w:pPr>
        <w:spacing w:line="360" w:lineRule="auto"/>
        <w:ind w:left="8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Pada tanggal</w:t>
      </w:r>
      <w:r w:rsidR="0086638A">
        <w:rPr>
          <w:rFonts w:ascii="Bookman Old Style" w:eastAsia="Bookman Old Style" w:hAnsi="Bookman Old Style" w:cs="Bookman Old Style"/>
          <w:sz w:val="24"/>
          <w:szCs w:val="24"/>
        </w:rPr>
        <w:t xml:space="preserve">  28</w:t>
      </w:r>
      <w:r>
        <w:rPr>
          <w:rFonts w:ascii="Bookman Old Style" w:eastAsia="Bookman Old Style" w:hAnsi="Bookman Old Style" w:cs="Bookman Old Style"/>
          <w:sz w:val="24"/>
          <w:szCs w:val="24"/>
        </w:rPr>
        <w:t xml:space="preserve">  Desember 2020</w:t>
      </w:r>
    </w:p>
    <w:p w:rsidR="00973D98" w:rsidRDefault="00D03266">
      <w:pPr>
        <w:spacing w:line="360" w:lineRule="auto"/>
        <w:ind w:left="8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SEKRETARIS DAERAH KABUPATEN KARANGANYAR</w:t>
      </w:r>
    </w:p>
    <w:p w:rsidR="00973D98" w:rsidRDefault="00973D98">
      <w:pPr>
        <w:spacing w:line="360" w:lineRule="auto"/>
        <w:ind w:left="840"/>
        <w:rPr>
          <w:rFonts w:ascii="Bookman Old Style" w:eastAsia="Bookman Old Style" w:hAnsi="Bookman Old Style" w:cs="Bookman Old Style"/>
          <w:sz w:val="24"/>
          <w:szCs w:val="24"/>
        </w:rPr>
      </w:pPr>
    </w:p>
    <w:p w:rsidR="00973D98" w:rsidRDefault="00973D98">
      <w:pPr>
        <w:spacing w:line="360" w:lineRule="auto"/>
        <w:ind w:left="840"/>
        <w:rPr>
          <w:rFonts w:ascii="Bookman Old Style" w:eastAsia="Bookman Old Style" w:hAnsi="Bookman Old Style" w:cs="Bookman Old Style"/>
          <w:sz w:val="24"/>
          <w:szCs w:val="24"/>
        </w:rPr>
      </w:pPr>
    </w:p>
    <w:p w:rsidR="00973D98" w:rsidRDefault="00D03266">
      <w:pPr>
        <w:spacing w:line="360" w:lineRule="auto"/>
        <w:ind w:left="8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SUTARNO</w:t>
      </w:r>
    </w:p>
    <w:p w:rsidR="00973D98" w:rsidRDefault="00D03266">
      <w:pPr>
        <w:tabs>
          <w:tab w:val="left" w:pos="2420"/>
          <w:tab w:val="left" w:pos="3700"/>
          <w:tab w:val="left" w:pos="7580"/>
          <w:tab w:val="left" w:pos="8040"/>
          <w:tab w:val="left" w:pos="9140"/>
        </w:tabs>
        <w:ind w:left="81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LEMBARAN DAERAH KABUPATEN KARANGANYAR TAHUN 2020 NOMOR </w:t>
      </w:r>
      <w:r w:rsidR="0086638A">
        <w:rPr>
          <w:rFonts w:ascii="Bookman Old Style" w:eastAsia="Bookman Old Style" w:hAnsi="Bookman Old Style" w:cs="Bookman Old Style"/>
          <w:sz w:val="24"/>
          <w:szCs w:val="24"/>
        </w:rPr>
        <w:t>10</w:t>
      </w:r>
    </w:p>
    <w:p w:rsidR="00973D98" w:rsidRDefault="00D03266">
      <w:pPr>
        <w:tabs>
          <w:tab w:val="left" w:pos="2420"/>
          <w:tab w:val="left" w:pos="3700"/>
          <w:tab w:val="left" w:pos="7580"/>
          <w:tab w:val="left" w:pos="8040"/>
          <w:tab w:val="left" w:pos="9140"/>
        </w:tabs>
        <w:ind w:left="81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NOREG PERATURAN DAERAH KABUPATEN KARANGANYAR,</w:t>
      </w:r>
    </w:p>
    <w:p w:rsidR="00973D98" w:rsidRDefault="00392A59">
      <w:pPr>
        <w:tabs>
          <w:tab w:val="left" w:pos="2420"/>
          <w:tab w:val="left" w:pos="3700"/>
          <w:tab w:val="left" w:pos="7580"/>
          <w:tab w:val="left" w:pos="8040"/>
          <w:tab w:val="left" w:pos="9140"/>
        </w:tabs>
        <w:ind w:left="81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PROVINSI JAWA TENGAH : (</w:t>
      </w:r>
      <w:r w:rsidR="0086638A">
        <w:rPr>
          <w:rFonts w:ascii="Bookman Old Style" w:eastAsia="Bookman Old Style" w:hAnsi="Bookman Old Style" w:cs="Bookman Old Style"/>
          <w:sz w:val="24"/>
          <w:szCs w:val="24"/>
        </w:rPr>
        <w:t>10-377/</w:t>
      </w:r>
      <w:r w:rsidR="00D03266">
        <w:rPr>
          <w:rFonts w:ascii="Bookman Old Style" w:eastAsia="Bookman Old Style" w:hAnsi="Bookman Old Style" w:cs="Bookman Old Style"/>
          <w:sz w:val="24"/>
          <w:szCs w:val="24"/>
        </w:rPr>
        <w:t>2020)</w:t>
      </w:r>
    </w:p>
    <w:p w:rsidR="00973D98" w:rsidRDefault="00973D98">
      <w:pPr>
        <w:rPr>
          <w:rFonts w:ascii="Bookman Old Style" w:eastAsia="Bookman Old Style" w:hAnsi="Bookman Old Style" w:cs="Bookman Old Style"/>
          <w:sz w:val="24"/>
          <w:szCs w:val="24"/>
        </w:rPr>
      </w:pPr>
    </w:p>
    <w:p w:rsidR="00973D98" w:rsidRDefault="00973D98">
      <w:pPr>
        <w:spacing w:line="360" w:lineRule="auto"/>
        <w:rPr>
          <w:rFonts w:ascii="Bookman Old Style" w:eastAsia="Bookman Old Style" w:hAnsi="Bookman Old Style" w:cs="Bookman Old Style"/>
          <w:sz w:val="24"/>
          <w:szCs w:val="24"/>
        </w:rPr>
      </w:pPr>
    </w:p>
    <w:p w:rsidR="00973D98" w:rsidRDefault="00D03266">
      <w:pPr>
        <w:rPr>
          <w:rFonts w:ascii="Bookman Old Style" w:eastAsia="Bookman Old Style" w:hAnsi="Bookman Old Style" w:cs="Bookman Old Style"/>
          <w:sz w:val="24"/>
          <w:szCs w:val="24"/>
        </w:rPr>
      </w:pPr>
      <w:r>
        <w:rPr>
          <w:noProof/>
        </w:rPr>
        <w:drawing>
          <wp:inline distT="114300" distB="114300" distL="114300" distR="114300">
            <wp:extent cx="812800" cy="812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12800" cy="812800"/>
                    </a:xfrm>
                    <a:prstGeom prst="rect">
                      <a:avLst/>
                    </a:prstGeom>
                    <a:ln/>
                  </pic:spPr>
                </pic:pic>
              </a:graphicData>
            </a:graphic>
          </wp:inline>
        </w:drawing>
      </w:r>
    </w:p>
    <w:p w:rsidR="00350903" w:rsidRDefault="00350903">
      <w:pPr>
        <w:rPr>
          <w:rFonts w:ascii="Bookman Old Style" w:eastAsia="Bookman Old Style" w:hAnsi="Bookman Old Style" w:cs="Bookman Old Style"/>
          <w:sz w:val="24"/>
          <w:szCs w:val="24"/>
        </w:rPr>
      </w:pPr>
    </w:p>
    <w:p w:rsidR="00350903" w:rsidRDefault="00350903">
      <w:pPr>
        <w:rPr>
          <w:rFonts w:ascii="Bookman Old Style" w:eastAsia="Bookman Old Style" w:hAnsi="Bookman Old Style" w:cs="Bookman Old Style"/>
          <w:sz w:val="24"/>
          <w:szCs w:val="24"/>
        </w:rPr>
      </w:pPr>
    </w:p>
    <w:tbl>
      <w:tblPr>
        <w:tblpPr w:leftFromText="180" w:rightFromText="180" w:vertAnchor="text" w:horzAnchor="margin" w:tblpXSpec="right" w:tblpY="4438"/>
        <w:tblOverlap w:val="neve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850"/>
      </w:tblGrid>
      <w:tr w:rsidR="00900092" w:rsidRPr="00AE22F9" w:rsidTr="00900092">
        <w:trPr>
          <w:trHeight w:val="274"/>
        </w:trPr>
        <w:tc>
          <w:tcPr>
            <w:tcW w:w="3964" w:type="dxa"/>
            <w:gridSpan w:val="2"/>
            <w:vAlign w:val="center"/>
          </w:tcPr>
          <w:p w:rsidR="00900092" w:rsidRPr="00AE22F9" w:rsidRDefault="00900092" w:rsidP="00900092">
            <w:pPr>
              <w:tabs>
                <w:tab w:val="left" w:pos="2505"/>
              </w:tabs>
              <w:jc w:val="center"/>
              <w:rPr>
                <w:rFonts w:ascii="Bookman Old Style" w:hAnsi="Bookman Old Style"/>
                <w:sz w:val="16"/>
                <w:szCs w:val="16"/>
              </w:rPr>
            </w:pPr>
            <w:r>
              <w:rPr>
                <w:rFonts w:ascii="Bookman Old Style" w:hAnsi="Bookman Old Style"/>
                <w:sz w:val="16"/>
                <w:szCs w:val="16"/>
              </w:rPr>
              <w:lastRenderedPageBreak/>
              <w:t>TELAH DIKOORDINASIKAN</w:t>
            </w:r>
          </w:p>
        </w:tc>
      </w:tr>
      <w:tr w:rsidR="00900092" w:rsidRPr="00AE22F9" w:rsidTr="00900092">
        <w:trPr>
          <w:trHeight w:val="276"/>
        </w:trPr>
        <w:tc>
          <w:tcPr>
            <w:tcW w:w="3114" w:type="dxa"/>
            <w:vAlign w:val="center"/>
          </w:tcPr>
          <w:p w:rsidR="00900092" w:rsidRPr="00AE22F9" w:rsidRDefault="00900092" w:rsidP="00900092">
            <w:pPr>
              <w:tabs>
                <w:tab w:val="left" w:pos="2505"/>
              </w:tabs>
              <w:jc w:val="center"/>
              <w:rPr>
                <w:rFonts w:ascii="Bookman Old Style" w:hAnsi="Bookman Old Style"/>
                <w:sz w:val="16"/>
                <w:szCs w:val="16"/>
              </w:rPr>
            </w:pPr>
            <w:r>
              <w:rPr>
                <w:rFonts w:ascii="Bookman Old Style" w:hAnsi="Bookman Old Style"/>
                <w:sz w:val="16"/>
                <w:szCs w:val="16"/>
              </w:rPr>
              <w:t>PEJABAT</w:t>
            </w:r>
          </w:p>
        </w:tc>
        <w:tc>
          <w:tcPr>
            <w:tcW w:w="850" w:type="dxa"/>
            <w:vAlign w:val="center"/>
          </w:tcPr>
          <w:p w:rsidR="00900092" w:rsidRPr="00AE22F9" w:rsidRDefault="00900092" w:rsidP="00900092">
            <w:pPr>
              <w:tabs>
                <w:tab w:val="left" w:pos="2505"/>
              </w:tabs>
              <w:rPr>
                <w:rFonts w:ascii="Bookman Old Style" w:hAnsi="Bookman Old Style"/>
                <w:sz w:val="16"/>
                <w:szCs w:val="16"/>
              </w:rPr>
            </w:pPr>
            <w:r>
              <w:rPr>
                <w:rFonts w:ascii="Bookman Old Style" w:hAnsi="Bookman Old Style"/>
                <w:sz w:val="16"/>
                <w:szCs w:val="16"/>
              </w:rPr>
              <w:t>PARAF</w:t>
            </w:r>
          </w:p>
        </w:tc>
      </w:tr>
      <w:tr w:rsidR="00900092" w:rsidRPr="00AE22F9" w:rsidTr="00900092">
        <w:trPr>
          <w:trHeight w:val="279"/>
        </w:trPr>
        <w:tc>
          <w:tcPr>
            <w:tcW w:w="3114" w:type="dxa"/>
            <w:vAlign w:val="center"/>
          </w:tcPr>
          <w:p w:rsidR="00900092" w:rsidRPr="00350903" w:rsidRDefault="00900092" w:rsidP="00900092">
            <w:pPr>
              <w:pStyle w:val="ListParagraph"/>
              <w:numPr>
                <w:ilvl w:val="2"/>
                <w:numId w:val="11"/>
              </w:numPr>
              <w:tabs>
                <w:tab w:val="left" w:pos="315"/>
              </w:tabs>
              <w:ind w:left="315" w:hanging="315"/>
              <w:rPr>
                <w:rFonts w:ascii="Bookman Old Style" w:hAnsi="Bookman Old Style"/>
                <w:sz w:val="16"/>
                <w:szCs w:val="16"/>
              </w:rPr>
            </w:pPr>
            <w:r w:rsidRPr="00350903">
              <w:rPr>
                <w:rFonts w:ascii="Bookman Old Style" w:hAnsi="Bookman Old Style"/>
                <w:sz w:val="16"/>
                <w:szCs w:val="16"/>
              </w:rPr>
              <w:t>Asisten Administrasi</w:t>
            </w:r>
            <w:r>
              <w:rPr>
                <w:rFonts w:ascii="Bookman Old Style" w:hAnsi="Bookman Old Style"/>
                <w:sz w:val="16"/>
                <w:szCs w:val="16"/>
              </w:rPr>
              <w:t xml:space="preserve"> Umum</w:t>
            </w:r>
          </w:p>
        </w:tc>
        <w:tc>
          <w:tcPr>
            <w:tcW w:w="850" w:type="dxa"/>
            <w:vAlign w:val="center"/>
          </w:tcPr>
          <w:p w:rsidR="00900092" w:rsidRPr="00AE22F9" w:rsidRDefault="00900092" w:rsidP="00900092">
            <w:pPr>
              <w:tabs>
                <w:tab w:val="left" w:pos="2505"/>
              </w:tabs>
              <w:rPr>
                <w:rFonts w:ascii="Bookman Old Style" w:hAnsi="Bookman Old Style"/>
                <w:sz w:val="16"/>
                <w:szCs w:val="16"/>
              </w:rPr>
            </w:pPr>
          </w:p>
        </w:tc>
      </w:tr>
      <w:tr w:rsidR="00900092" w:rsidRPr="00AE22F9" w:rsidTr="00900092">
        <w:trPr>
          <w:trHeight w:val="280"/>
        </w:trPr>
        <w:tc>
          <w:tcPr>
            <w:tcW w:w="3114" w:type="dxa"/>
            <w:vAlign w:val="center"/>
          </w:tcPr>
          <w:p w:rsidR="00900092" w:rsidRPr="00350903" w:rsidRDefault="00900092" w:rsidP="00900092">
            <w:pPr>
              <w:pStyle w:val="ListParagraph"/>
              <w:numPr>
                <w:ilvl w:val="2"/>
                <w:numId w:val="11"/>
              </w:numPr>
              <w:ind w:left="315" w:hanging="315"/>
              <w:rPr>
                <w:rFonts w:ascii="Bookman Old Style" w:hAnsi="Bookman Old Style"/>
                <w:sz w:val="16"/>
                <w:szCs w:val="16"/>
                <w:lang w:val="sv-SE"/>
              </w:rPr>
            </w:pPr>
            <w:r w:rsidRPr="00350903">
              <w:rPr>
                <w:rFonts w:ascii="Bookman Old Style" w:hAnsi="Bookman Old Style"/>
                <w:sz w:val="16"/>
                <w:szCs w:val="16"/>
                <w:lang w:val="sv-SE"/>
              </w:rPr>
              <w:t>Kepala BKD</w:t>
            </w:r>
          </w:p>
        </w:tc>
        <w:tc>
          <w:tcPr>
            <w:tcW w:w="850" w:type="dxa"/>
            <w:vAlign w:val="center"/>
          </w:tcPr>
          <w:p w:rsidR="00900092" w:rsidRPr="00AE22F9" w:rsidRDefault="00900092" w:rsidP="00900092">
            <w:pPr>
              <w:tabs>
                <w:tab w:val="left" w:pos="2505"/>
              </w:tabs>
              <w:rPr>
                <w:rFonts w:ascii="Bookman Old Style" w:hAnsi="Bookman Old Style"/>
                <w:sz w:val="16"/>
                <w:szCs w:val="16"/>
                <w:lang w:val="sv-SE"/>
              </w:rPr>
            </w:pPr>
          </w:p>
        </w:tc>
      </w:tr>
      <w:tr w:rsidR="00900092" w:rsidRPr="00AE22F9" w:rsidTr="00900092">
        <w:trPr>
          <w:trHeight w:val="283"/>
        </w:trPr>
        <w:tc>
          <w:tcPr>
            <w:tcW w:w="3114" w:type="dxa"/>
            <w:vAlign w:val="center"/>
          </w:tcPr>
          <w:p w:rsidR="00900092" w:rsidRPr="00350903" w:rsidRDefault="00900092" w:rsidP="00900092">
            <w:pPr>
              <w:pStyle w:val="ListParagraph"/>
              <w:numPr>
                <w:ilvl w:val="2"/>
                <w:numId w:val="11"/>
              </w:numPr>
              <w:ind w:left="315" w:hanging="315"/>
              <w:rPr>
                <w:rFonts w:ascii="Bookman Old Style" w:hAnsi="Bookman Old Style"/>
                <w:sz w:val="16"/>
                <w:szCs w:val="16"/>
                <w:lang w:val="sv-SE"/>
              </w:rPr>
            </w:pPr>
            <w:r>
              <w:rPr>
                <w:rFonts w:ascii="Bookman Old Style" w:hAnsi="Bookman Old Style"/>
                <w:sz w:val="16"/>
                <w:szCs w:val="16"/>
                <w:lang w:val="sv-SE"/>
              </w:rPr>
              <w:t>Sekretaris BKD</w:t>
            </w:r>
          </w:p>
        </w:tc>
        <w:tc>
          <w:tcPr>
            <w:tcW w:w="850" w:type="dxa"/>
            <w:vAlign w:val="center"/>
          </w:tcPr>
          <w:p w:rsidR="00900092" w:rsidRPr="00AE22F9" w:rsidRDefault="00900092" w:rsidP="00900092">
            <w:pPr>
              <w:tabs>
                <w:tab w:val="left" w:pos="2505"/>
              </w:tabs>
              <w:rPr>
                <w:rFonts w:ascii="Bookman Old Style" w:hAnsi="Bookman Old Style"/>
                <w:sz w:val="16"/>
                <w:szCs w:val="16"/>
                <w:lang w:val="sv-SE"/>
              </w:rPr>
            </w:pPr>
          </w:p>
        </w:tc>
      </w:tr>
      <w:tr w:rsidR="00900092" w:rsidRPr="00AE22F9" w:rsidTr="00900092">
        <w:trPr>
          <w:trHeight w:val="283"/>
        </w:trPr>
        <w:tc>
          <w:tcPr>
            <w:tcW w:w="3114" w:type="dxa"/>
            <w:vAlign w:val="center"/>
          </w:tcPr>
          <w:p w:rsidR="00900092" w:rsidRPr="00350903" w:rsidRDefault="00900092" w:rsidP="00900092">
            <w:pPr>
              <w:pStyle w:val="ListParagraph"/>
              <w:numPr>
                <w:ilvl w:val="2"/>
                <w:numId w:val="11"/>
              </w:numPr>
              <w:ind w:left="315" w:hanging="315"/>
              <w:rPr>
                <w:rFonts w:ascii="Bookman Old Style" w:hAnsi="Bookman Old Style"/>
                <w:sz w:val="16"/>
                <w:szCs w:val="16"/>
                <w:lang w:val="sv-SE"/>
              </w:rPr>
            </w:pPr>
            <w:r w:rsidRPr="00350903">
              <w:rPr>
                <w:rFonts w:ascii="Bookman Old Style" w:hAnsi="Bookman Old Style"/>
                <w:sz w:val="16"/>
                <w:szCs w:val="16"/>
                <w:lang w:val="sv-SE"/>
              </w:rPr>
              <w:t>Kepala Bidang Anggaran</w:t>
            </w:r>
          </w:p>
        </w:tc>
        <w:tc>
          <w:tcPr>
            <w:tcW w:w="850" w:type="dxa"/>
            <w:vAlign w:val="center"/>
          </w:tcPr>
          <w:p w:rsidR="00900092" w:rsidRPr="00AE22F9" w:rsidRDefault="00900092" w:rsidP="00900092">
            <w:pPr>
              <w:tabs>
                <w:tab w:val="left" w:pos="2505"/>
              </w:tabs>
              <w:rPr>
                <w:rFonts w:ascii="Bookman Old Style" w:hAnsi="Bookman Old Style"/>
                <w:sz w:val="16"/>
                <w:szCs w:val="16"/>
                <w:lang w:val="sv-SE"/>
              </w:rPr>
            </w:pPr>
          </w:p>
        </w:tc>
      </w:tr>
    </w:tbl>
    <w:p w:rsidR="00350903" w:rsidRDefault="00350903">
      <w:pPr>
        <w:rPr>
          <w:rFonts w:ascii="Bookman Old Style" w:eastAsia="Bookman Old Style" w:hAnsi="Bookman Old Style" w:cs="Bookman Old Style"/>
          <w:sz w:val="24"/>
          <w:szCs w:val="24"/>
        </w:rPr>
      </w:pPr>
    </w:p>
    <w:sectPr w:rsidR="00350903">
      <w:pgSz w:w="12240" w:h="18722"/>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DEC" w:rsidRDefault="001E2DEC" w:rsidP="00B738C1">
      <w:r>
        <w:separator/>
      </w:r>
    </w:p>
  </w:endnote>
  <w:endnote w:type="continuationSeparator" w:id="0">
    <w:p w:rsidR="001E2DEC" w:rsidRDefault="001E2DEC" w:rsidP="00B7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DEC" w:rsidRDefault="001E2DEC" w:rsidP="00B738C1">
      <w:r>
        <w:separator/>
      </w:r>
    </w:p>
  </w:footnote>
  <w:footnote w:type="continuationSeparator" w:id="0">
    <w:p w:rsidR="001E2DEC" w:rsidRDefault="001E2DEC" w:rsidP="00B738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AB5"/>
    <w:multiLevelType w:val="multilevel"/>
    <w:tmpl w:val="96EC60A2"/>
    <w:lvl w:ilvl="0">
      <w:start w:val="1"/>
      <w:numFmt w:val="lowerLetter"/>
      <w:lvlText w:val="%1."/>
      <w:lvlJc w:val="left"/>
      <w:pPr>
        <w:ind w:left="720" w:hanging="360"/>
      </w:pPr>
    </w:lvl>
    <w:lvl w:ilvl="1">
      <w:start w:val="1"/>
      <w:numFmt w:val="decimal"/>
      <w:lvlText w:val="(%2)"/>
      <w:lvlJc w:val="left"/>
      <w:pPr>
        <w:ind w:left="1778" w:hanging="360"/>
      </w:pPr>
      <w:rPr>
        <w:rFonts w:ascii="Bookman Old Style" w:eastAsia="Bookman Old Style" w:hAnsi="Bookman Old Style" w:cs="Bookman Old Style"/>
      </w:rPr>
    </w:lvl>
    <w:lvl w:ilvl="2">
      <w:start w:val="1"/>
      <w:numFmt w:val="decimal"/>
      <w:lvlText w:val="(%3)"/>
      <w:lvlJc w:val="right"/>
      <w:pPr>
        <w:ind w:left="1598" w:hanging="180"/>
      </w:pPr>
      <w:rPr>
        <w:rFonts w:ascii="Bookman Old Style" w:eastAsia="Bookman Old Style" w:hAnsi="Bookman Old Style" w:cs="Bookman Old Style"/>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063FFE"/>
    <w:multiLevelType w:val="multilevel"/>
    <w:tmpl w:val="814E180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15:restartNumberingAfterBreak="0">
    <w:nsid w:val="167D5CC2"/>
    <w:multiLevelType w:val="hybridMultilevel"/>
    <w:tmpl w:val="A2B0BBCE"/>
    <w:lvl w:ilvl="0" w:tplc="5F7206A6">
      <w:start w:val="1"/>
      <w:numFmt w:val="lowerLetter"/>
      <w:lvlText w:val="%1."/>
      <w:lvlJc w:val="left"/>
      <w:pPr>
        <w:tabs>
          <w:tab w:val="num" w:pos="2520"/>
        </w:tabs>
        <w:ind w:left="2520" w:hanging="360"/>
      </w:pPr>
      <w:rPr>
        <w:rFonts w:hint="default"/>
      </w:rPr>
    </w:lvl>
    <w:lvl w:ilvl="1" w:tplc="2AFC4CC4">
      <w:start w:val="2"/>
      <w:numFmt w:val="decimal"/>
      <w:lvlText w:val="(%2)"/>
      <w:lvlJc w:val="left"/>
      <w:pPr>
        <w:tabs>
          <w:tab w:val="num" w:pos="3240"/>
        </w:tabs>
        <w:ind w:left="3240" w:hanging="360"/>
      </w:pPr>
      <w:rPr>
        <w:rFonts w:hint="default"/>
      </w:rPr>
    </w:lvl>
    <w:lvl w:ilvl="2" w:tplc="77765E38">
      <w:start w:val="1"/>
      <w:numFmt w:val="decimal"/>
      <w:lvlText w:val="%3."/>
      <w:lvlJc w:val="left"/>
      <w:pPr>
        <w:ind w:left="4170" w:hanging="39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940515E"/>
    <w:multiLevelType w:val="multilevel"/>
    <w:tmpl w:val="AAD8BF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6D319F"/>
    <w:multiLevelType w:val="multilevel"/>
    <w:tmpl w:val="C8DA067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306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FEC4E3D"/>
    <w:multiLevelType w:val="multilevel"/>
    <w:tmpl w:val="A4CC9FF4"/>
    <w:lvl w:ilvl="0">
      <w:start w:val="3"/>
      <w:numFmt w:val="decimal"/>
      <w:lvlText w:val="(%1)"/>
      <w:lvlJc w:val="left"/>
      <w:pPr>
        <w:ind w:left="720" w:hanging="360"/>
      </w:pPr>
    </w:lvl>
    <w:lvl w:ilvl="1">
      <w:start w:val="1"/>
      <w:numFmt w:val="decimal"/>
      <w:lvlText w:val="(%2)"/>
      <w:lvlJc w:val="left"/>
      <w:pPr>
        <w:ind w:left="1920" w:hanging="360"/>
      </w:pPr>
      <w:rPr>
        <w:rFonts w:ascii="Bookman Old Style" w:eastAsia="Bookman Old Style" w:hAnsi="Bookman Old Style" w:cs="Bookman Old Style"/>
      </w:rPr>
    </w:lvl>
    <w:lvl w:ilvl="2">
      <w:start w:val="1"/>
      <w:numFmt w:val="decimal"/>
      <w:lvlText w:val="(%3)"/>
      <w:lvlJc w:val="right"/>
      <w:pPr>
        <w:ind w:left="1598" w:hanging="180"/>
      </w:pPr>
      <w:rPr>
        <w:rFonts w:ascii="Bookman Old Style" w:eastAsia="Bookman Old Style" w:hAnsi="Bookman Old Style" w:cs="Bookman Old Style"/>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CA7050"/>
    <w:multiLevelType w:val="multilevel"/>
    <w:tmpl w:val="DADE2762"/>
    <w:lvl w:ilvl="0">
      <w:start w:val="1"/>
      <w:numFmt w:val="decimal"/>
      <w:lvlText w:val="%1)"/>
      <w:lvlJc w:val="left"/>
      <w:pPr>
        <w:ind w:left="720" w:hanging="360"/>
      </w:pPr>
    </w:lvl>
    <w:lvl w:ilvl="1">
      <w:start w:val="1"/>
      <w:numFmt w:val="decimal"/>
      <w:lvlText w:val="(%2)"/>
      <w:lvlJc w:val="left"/>
      <w:pPr>
        <w:ind w:left="1778" w:hanging="360"/>
      </w:pPr>
      <w:rPr>
        <w:rFonts w:ascii="Bookman Old Style" w:eastAsia="Bookman Old Style" w:hAnsi="Bookman Old Style" w:cs="Bookman Old Style"/>
      </w:rPr>
    </w:lvl>
    <w:lvl w:ilvl="2">
      <w:start w:val="1"/>
      <w:numFmt w:val="decimal"/>
      <w:lvlText w:val="(%3)"/>
      <w:lvlJc w:val="right"/>
      <w:pPr>
        <w:ind w:left="1598" w:hanging="180"/>
      </w:pPr>
      <w:rPr>
        <w:rFonts w:ascii="Bookman Old Style" w:eastAsia="Bookman Old Style" w:hAnsi="Bookman Old Style" w:cs="Bookman Old Style"/>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1866B95"/>
    <w:multiLevelType w:val="multilevel"/>
    <w:tmpl w:val="236AFF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B9966DE"/>
    <w:multiLevelType w:val="multilevel"/>
    <w:tmpl w:val="2BF49516"/>
    <w:lvl w:ilvl="0">
      <w:start w:val="1"/>
      <w:numFmt w:val="decimal"/>
      <w:lvlText w:val="(%1)"/>
      <w:lvlJc w:val="left"/>
      <w:pPr>
        <w:ind w:left="720" w:hanging="360"/>
      </w:pPr>
      <w:rPr>
        <w:rFonts w:ascii="Bookman Old Style" w:eastAsia="Bookman Old Style" w:hAnsi="Bookman Old Style" w:cs="Bookman Old Sty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0534FF5"/>
    <w:multiLevelType w:val="multilevel"/>
    <w:tmpl w:val="656AF8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C277E1"/>
    <w:multiLevelType w:val="multilevel"/>
    <w:tmpl w:val="9816EE34"/>
    <w:lvl w:ilvl="0">
      <w:start w:val="1"/>
      <w:numFmt w:val="lowerLetter"/>
      <w:lvlText w:val="%1."/>
      <w:lvlJc w:val="left"/>
      <w:pPr>
        <w:ind w:left="720" w:hanging="360"/>
      </w:pPr>
    </w:lvl>
    <w:lvl w:ilvl="1">
      <w:start w:val="1"/>
      <w:numFmt w:val="lowerLetter"/>
      <w:lvlText w:val="%2."/>
      <w:lvlJc w:val="left"/>
      <w:pPr>
        <w:ind w:left="248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5893941"/>
    <w:multiLevelType w:val="multilevel"/>
    <w:tmpl w:val="412CB78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9F3D6B"/>
    <w:multiLevelType w:val="multilevel"/>
    <w:tmpl w:val="FD74105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6568183F"/>
    <w:multiLevelType w:val="multilevel"/>
    <w:tmpl w:val="C90EACE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708749C0"/>
    <w:multiLevelType w:val="multilevel"/>
    <w:tmpl w:val="347030BA"/>
    <w:lvl w:ilvl="0">
      <w:start w:val="1"/>
      <w:numFmt w:val="decimal"/>
      <w:lvlText w:val="(%1)"/>
      <w:lvlJc w:val="left"/>
      <w:pPr>
        <w:ind w:left="720" w:hanging="360"/>
      </w:pPr>
      <w:rPr>
        <w:rFonts w:ascii="Bookman Old Style" w:eastAsia="Bookman Old Style" w:hAnsi="Bookman Old Style" w:cs="Bookman Old Sty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09E2AA2"/>
    <w:multiLevelType w:val="multilevel"/>
    <w:tmpl w:val="711837A8"/>
    <w:lvl w:ilvl="0">
      <w:start w:val="1"/>
      <w:numFmt w:val="lowerLetter"/>
      <w:lvlText w:val="%1."/>
      <w:lvlJc w:val="left"/>
      <w:pPr>
        <w:ind w:left="720" w:hanging="360"/>
      </w:pPr>
    </w:lvl>
    <w:lvl w:ilvl="1">
      <w:start w:val="1"/>
      <w:numFmt w:val="decimal"/>
      <w:lvlText w:val="(%2)"/>
      <w:lvlJc w:val="left"/>
      <w:pPr>
        <w:ind w:left="1778" w:hanging="360"/>
      </w:pPr>
      <w:rPr>
        <w:rFonts w:ascii="Bookman Old Style" w:eastAsia="Bookman Old Style" w:hAnsi="Bookman Old Style" w:cs="Bookman Old Style"/>
      </w:rPr>
    </w:lvl>
    <w:lvl w:ilvl="2">
      <w:start w:val="1"/>
      <w:numFmt w:val="decimal"/>
      <w:lvlText w:val="(%3)"/>
      <w:lvlJc w:val="right"/>
      <w:pPr>
        <w:ind w:left="1599" w:hanging="180"/>
      </w:pPr>
      <w:rPr>
        <w:rFonts w:ascii="Bookman Old Style" w:eastAsia="Bookman Old Style" w:hAnsi="Bookman Old Style" w:cs="Bookman Old Style"/>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52A1C39"/>
    <w:multiLevelType w:val="multilevel"/>
    <w:tmpl w:val="DC26477A"/>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15:restartNumberingAfterBreak="0">
    <w:nsid w:val="768E0087"/>
    <w:multiLevelType w:val="multilevel"/>
    <w:tmpl w:val="DC0444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A352154"/>
    <w:multiLevelType w:val="hybridMultilevel"/>
    <w:tmpl w:val="3D509BD2"/>
    <w:lvl w:ilvl="0" w:tplc="1834C1C0">
      <w:start w:val="1"/>
      <w:numFmt w:val="decimal"/>
      <w:lvlText w:val="%1."/>
      <w:lvlJc w:val="left"/>
      <w:pPr>
        <w:tabs>
          <w:tab w:val="num" w:pos="2160"/>
        </w:tabs>
        <w:ind w:left="2160" w:hanging="360"/>
      </w:pPr>
      <w:rPr>
        <w:rFonts w:hint="default"/>
      </w:rPr>
    </w:lvl>
    <w:lvl w:ilvl="1" w:tplc="0FF2F708">
      <w:start w:val="1"/>
      <w:numFmt w:val="lowerLetter"/>
      <w:lvlText w:val="%2."/>
      <w:lvlJc w:val="left"/>
      <w:pPr>
        <w:tabs>
          <w:tab w:val="num" w:pos="2280"/>
        </w:tabs>
        <w:ind w:left="2280" w:hanging="360"/>
      </w:pPr>
      <w:rPr>
        <w:rFonts w:hint="default"/>
      </w:rPr>
    </w:lvl>
    <w:lvl w:ilvl="2" w:tplc="516CF3E8">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 w:numId="2">
    <w:abstractNumId w:val="10"/>
  </w:num>
  <w:num w:numId="3">
    <w:abstractNumId w:val="16"/>
  </w:num>
  <w:num w:numId="4">
    <w:abstractNumId w:val="11"/>
  </w:num>
  <w:num w:numId="5">
    <w:abstractNumId w:val="6"/>
  </w:num>
  <w:num w:numId="6">
    <w:abstractNumId w:val="4"/>
  </w:num>
  <w:num w:numId="7">
    <w:abstractNumId w:val="7"/>
  </w:num>
  <w:num w:numId="8">
    <w:abstractNumId w:val="14"/>
  </w:num>
  <w:num w:numId="9">
    <w:abstractNumId w:val="8"/>
  </w:num>
  <w:num w:numId="10">
    <w:abstractNumId w:val="15"/>
  </w:num>
  <w:num w:numId="11">
    <w:abstractNumId w:val="12"/>
  </w:num>
  <w:num w:numId="12">
    <w:abstractNumId w:val="3"/>
  </w:num>
  <w:num w:numId="13">
    <w:abstractNumId w:val="17"/>
  </w:num>
  <w:num w:numId="14">
    <w:abstractNumId w:val="5"/>
  </w:num>
  <w:num w:numId="15">
    <w:abstractNumId w:val="13"/>
  </w:num>
  <w:num w:numId="16">
    <w:abstractNumId w:val="9"/>
  </w:num>
  <w:num w:numId="17">
    <w:abstractNumId w:val="1"/>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D98"/>
    <w:rsid w:val="00017988"/>
    <w:rsid w:val="00045191"/>
    <w:rsid w:val="00063974"/>
    <w:rsid w:val="000F6E99"/>
    <w:rsid w:val="00141A5E"/>
    <w:rsid w:val="001E2DEC"/>
    <w:rsid w:val="00350903"/>
    <w:rsid w:val="00392A59"/>
    <w:rsid w:val="00484D7D"/>
    <w:rsid w:val="00586F1A"/>
    <w:rsid w:val="005A10D5"/>
    <w:rsid w:val="007C1C99"/>
    <w:rsid w:val="0086638A"/>
    <w:rsid w:val="008B26E2"/>
    <w:rsid w:val="00900092"/>
    <w:rsid w:val="00912951"/>
    <w:rsid w:val="00924102"/>
    <w:rsid w:val="00973D98"/>
    <w:rsid w:val="00A759B0"/>
    <w:rsid w:val="00AB4E86"/>
    <w:rsid w:val="00AC26C7"/>
    <w:rsid w:val="00B738C1"/>
    <w:rsid w:val="00D03266"/>
    <w:rsid w:val="00D32C92"/>
    <w:rsid w:val="00E807C4"/>
    <w:rsid w:val="00F66A5E"/>
    <w:rsid w:val="00F8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4F348E-597B-4F73-99CA-46F1FA8F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41A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A5E"/>
    <w:rPr>
      <w:rFonts w:ascii="Segoe UI" w:hAnsi="Segoe UI" w:cs="Segoe UI"/>
      <w:sz w:val="18"/>
      <w:szCs w:val="18"/>
    </w:rPr>
  </w:style>
  <w:style w:type="paragraph" w:styleId="ListParagraph">
    <w:name w:val="List Paragraph"/>
    <w:basedOn w:val="Normal"/>
    <w:uiPriority w:val="34"/>
    <w:qFormat/>
    <w:rsid w:val="00350903"/>
    <w:pPr>
      <w:ind w:left="720"/>
      <w:contextualSpacing/>
    </w:pPr>
  </w:style>
  <w:style w:type="paragraph" w:styleId="Header">
    <w:name w:val="header"/>
    <w:basedOn w:val="Normal"/>
    <w:link w:val="HeaderChar"/>
    <w:uiPriority w:val="99"/>
    <w:unhideWhenUsed/>
    <w:rsid w:val="00B738C1"/>
    <w:pPr>
      <w:tabs>
        <w:tab w:val="center" w:pos="4680"/>
        <w:tab w:val="right" w:pos="9360"/>
      </w:tabs>
    </w:pPr>
  </w:style>
  <w:style w:type="character" w:customStyle="1" w:styleId="HeaderChar">
    <w:name w:val="Header Char"/>
    <w:basedOn w:val="DefaultParagraphFont"/>
    <w:link w:val="Header"/>
    <w:uiPriority w:val="99"/>
    <w:rsid w:val="00B738C1"/>
  </w:style>
  <w:style w:type="paragraph" w:styleId="Footer">
    <w:name w:val="footer"/>
    <w:basedOn w:val="Normal"/>
    <w:link w:val="FooterChar"/>
    <w:uiPriority w:val="99"/>
    <w:unhideWhenUsed/>
    <w:rsid w:val="00B738C1"/>
    <w:pPr>
      <w:tabs>
        <w:tab w:val="center" w:pos="4680"/>
        <w:tab w:val="right" w:pos="9360"/>
      </w:tabs>
    </w:pPr>
  </w:style>
  <w:style w:type="character" w:customStyle="1" w:styleId="FooterChar">
    <w:name w:val="Footer Char"/>
    <w:basedOn w:val="DefaultParagraphFont"/>
    <w:link w:val="Footer"/>
    <w:uiPriority w:val="99"/>
    <w:rsid w:val="00B73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17</Pages>
  <Words>3651</Words>
  <Characters>20815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2021-01-29T01:25:00Z</cp:lastPrinted>
  <dcterms:created xsi:type="dcterms:W3CDTF">2021-01-04T01:33:00Z</dcterms:created>
  <dcterms:modified xsi:type="dcterms:W3CDTF">2021-01-29T01:27:00Z</dcterms:modified>
</cp:coreProperties>
</file>