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A2" w:rsidRDefault="00A201A2" w:rsidP="00AD50EB">
      <w:pPr>
        <w:tabs>
          <w:tab w:val="left" w:pos="11710"/>
        </w:tabs>
        <w:spacing w:after="200" w:line="276" w:lineRule="auto"/>
        <w:jc w:val="center"/>
        <w:rPr>
          <w:rFonts w:ascii="Bookman Old Style" w:eastAsia="Bookman Old Style" w:hAnsi="Bookman Old Style"/>
          <w:bCs/>
          <w:sz w:val="22"/>
          <w:szCs w:val="22"/>
        </w:rPr>
      </w:pPr>
      <w:r w:rsidRPr="00357D35">
        <w:rPr>
          <w:rFonts w:ascii="Bookman Old Style" w:eastAsia="Bookman Old Style" w:hAnsi="Bookman Old Style"/>
          <w:bCs/>
          <w:sz w:val="22"/>
          <w:szCs w:val="22"/>
        </w:rPr>
        <w:t>Penetapan Indikator Kinerja Utama Kabupaten Karanganyar</w:t>
      </w: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134"/>
        <w:gridCol w:w="9923"/>
      </w:tblGrid>
      <w:tr w:rsidR="00A201A2" w:rsidRPr="008F725B" w:rsidTr="00361280">
        <w:trPr>
          <w:cantSplit/>
          <w:trHeight w:val="243"/>
          <w:tblHeader/>
        </w:trPr>
        <w:tc>
          <w:tcPr>
            <w:tcW w:w="4707" w:type="dxa"/>
            <w:vMerge w:val="restart"/>
            <w:shd w:val="clear" w:color="auto" w:fill="F2F2F2"/>
            <w:vAlign w:val="center"/>
            <w:hideMark/>
          </w:tcPr>
          <w:p w:rsidR="00A201A2" w:rsidRPr="008F725B" w:rsidRDefault="00A201A2" w:rsidP="004D3E8B">
            <w:pPr>
              <w:spacing w:line="276" w:lineRule="auto"/>
              <w:contextualSpacing/>
              <w:jc w:val="center"/>
              <w:rPr>
                <w:rFonts w:ascii="Bookman Old Style" w:eastAsia="Times New Roman" w:hAnsi="Bookman Old Style" w:cs="Calibri"/>
                <w:b/>
                <w:bCs/>
                <w:color w:val="000000"/>
                <w:sz w:val="18"/>
                <w:szCs w:val="18"/>
              </w:rPr>
            </w:pPr>
            <w:r w:rsidRPr="008F725B">
              <w:rPr>
                <w:rFonts w:ascii="Bookman Old Style" w:eastAsia="Times New Roman" w:hAnsi="Bookman Old Style" w:cs="Calibri"/>
                <w:b/>
                <w:bCs/>
                <w:color w:val="000000"/>
                <w:sz w:val="18"/>
                <w:szCs w:val="18"/>
              </w:rPr>
              <w:t xml:space="preserve">Indikator </w:t>
            </w:r>
            <w:r w:rsidR="004D3E8B">
              <w:rPr>
                <w:rFonts w:ascii="Bookman Old Style" w:eastAsia="Times New Roman" w:hAnsi="Bookman Old Style" w:cs="Calibri"/>
                <w:b/>
                <w:bCs/>
                <w:color w:val="000000"/>
                <w:sz w:val="18"/>
                <w:szCs w:val="18"/>
              </w:rPr>
              <w:t>Kinerja</w:t>
            </w:r>
          </w:p>
        </w:tc>
        <w:tc>
          <w:tcPr>
            <w:tcW w:w="1134" w:type="dxa"/>
            <w:vMerge w:val="restart"/>
            <w:shd w:val="clear" w:color="auto" w:fill="F2F2F2"/>
            <w:vAlign w:val="center"/>
          </w:tcPr>
          <w:p w:rsidR="00A201A2" w:rsidRPr="008F725B" w:rsidRDefault="00A201A2" w:rsidP="00447BC8">
            <w:pPr>
              <w:spacing w:line="276" w:lineRule="auto"/>
              <w:contextualSpacing/>
              <w:jc w:val="center"/>
              <w:rPr>
                <w:rFonts w:ascii="Bookman Old Style" w:eastAsia="Times New Roman" w:hAnsi="Bookman Old Style" w:cs="Calibri"/>
                <w:b/>
                <w:bCs/>
                <w:color w:val="000000"/>
                <w:sz w:val="18"/>
                <w:szCs w:val="18"/>
              </w:rPr>
            </w:pPr>
            <w:r w:rsidRPr="008F725B">
              <w:rPr>
                <w:rFonts w:ascii="Bookman Old Style" w:eastAsia="Times New Roman" w:hAnsi="Bookman Old Style" w:cs="Calibri"/>
                <w:b/>
                <w:bCs/>
                <w:color w:val="000000"/>
                <w:sz w:val="18"/>
                <w:szCs w:val="18"/>
              </w:rPr>
              <w:t>Satuan</w:t>
            </w:r>
          </w:p>
        </w:tc>
        <w:tc>
          <w:tcPr>
            <w:tcW w:w="9923" w:type="dxa"/>
            <w:vMerge w:val="restart"/>
            <w:shd w:val="clear" w:color="auto" w:fill="F2F2F2"/>
            <w:vAlign w:val="center"/>
          </w:tcPr>
          <w:p w:rsidR="00A201A2" w:rsidRPr="008F725B" w:rsidRDefault="00A201A2" w:rsidP="00447BC8">
            <w:pPr>
              <w:spacing w:line="276" w:lineRule="auto"/>
              <w:contextualSpacing/>
              <w:jc w:val="center"/>
              <w:rPr>
                <w:rFonts w:ascii="Bookman Old Style" w:eastAsia="Times New Roman" w:hAnsi="Bookman Old Style" w:cs="Calibri"/>
                <w:b/>
                <w:bCs/>
                <w:color w:val="000000"/>
                <w:sz w:val="18"/>
                <w:szCs w:val="18"/>
              </w:rPr>
            </w:pPr>
            <w:r>
              <w:rPr>
                <w:rFonts w:ascii="Bookman Old Style" w:eastAsia="Times New Roman" w:hAnsi="Bookman Old Style" w:cs="Calibri"/>
                <w:b/>
                <w:bCs/>
                <w:color w:val="000000"/>
                <w:sz w:val="18"/>
                <w:szCs w:val="18"/>
              </w:rPr>
              <w:t>Formulasi</w:t>
            </w:r>
          </w:p>
        </w:tc>
      </w:tr>
      <w:tr w:rsidR="00A201A2" w:rsidRPr="008F725B" w:rsidTr="00361280">
        <w:trPr>
          <w:cantSplit/>
          <w:trHeight w:val="375"/>
          <w:tblHeader/>
        </w:trPr>
        <w:tc>
          <w:tcPr>
            <w:tcW w:w="4707" w:type="dxa"/>
            <w:vMerge/>
            <w:shd w:val="clear" w:color="auto" w:fill="auto"/>
            <w:vAlign w:val="center"/>
            <w:hideMark/>
          </w:tcPr>
          <w:p w:rsidR="00A201A2" w:rsidRPr="008F725B" w:rsidRDefault="00A201A2" w:rsidP="00447BC8">
            <w:pPr>
              <w:spacing w:line="276" w:lineRule="auto"/>
              <w:contextualSpacing/>
              <w:jc w:val="center"/>
              <w:rPr>
                <w:rFonts w:ascii="Bookman Old Style" w:eastAsia="Times New Roman" w:hAnsi="Bookman Old Style" w:cs="Calibri"/>
                <w:b/>
                <w:bCs/>
                <w:color w:val="000000"/>
                <w:sz w:val="18"/>
                <w:szCs w:val="18"/>
              </w:rPr>
            </w:pPr>
          </w:p>
        </w:tc>
        <w:tc>
          <w:tcPr>
            <w:tcW w:w="1134" w:type="dxa"/>
            <w:vMerge/>
            <w:shd w:val="clear" w:color="auto" w:fill="auto"/>
          </w:tcPr>
          <w:p w:rsidR="00A201A2" w:rsidRPr="008F725B" w:rsidRDefault="00A201A2" w:rsidP="00447BC8">
            <w:pPr>
              <w:spacing w:line="276" w:lineRule="auto"/>
              <w:contextualSpacing/>
              <w:jc w:val="center"/>
              <w:rPr>
                <w:rFonts w:ascii="Bookman Old Style" w:eastAsia="Times New Roman" w:hAnsi="Bookman Old Style" w:cs="Calibri"/>
                <w:b/>
                <w:bCs/>
                <w:color w:val="000000"/>
                <w:sz w:val="18"/>
                <w:szCs w:val="18"/>
              </w:rPr>
            </w:pPr>
          </w:p>
        </w:tc>
        <w:tc>
          <w:tcPr>
            <w:tcW w:w="9923" w:type="dxa"/>
            <w:vMerge/>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color w:val="000000"/>
                <w:sz w:val="18"/>
                <w:szCs w:val="18"/>
              </w:rPr>
            </w:pPr>
          </w:p>
        </w:tc>
      </w:tr>
      <w:tr w:rsidR="00A201A2" w:rsidRPr="008F725B" w:rsidTr="00361280">
        <w:trPr>
          <w:cantSplit/>
          <w:tblHeader/>
        </w:trPr>
        <w:tc>
          <w:tcPr>
            <w:tcW w:w="4707" w:type="dxa"/>
            <w:shd w:val="clear" w:color="auto" w:fill="auto"/>
            <w:vAlign w:val="center"/>
            <w:hideMark/>
          </w:tcPr>
          <w:p w:rsidR="00A201A2" w:rsidRPr="00D040C4" w:rsidRDefault="00A201A2" w:rsidP="00447BC8">
            <w:pPr>
              <w:spacing w:line="276" w:lineRule="auto"/>
              <w:contextualSpacing/>
              <w:jc w:val="center"/>
              <w:rPr>
                <w:rFonts w:ascii="Bookman Old Style" w:eastAsia="Times New Roman" w:hAnsi="Bookman Old Style" w:cs="Calibri"/>
                <w:b/>
                <w:bCs/>
                <w:color w:val="000000"/>
                <w:sz w:val="18"/>
                <w:szCs w:val="18"/>
              </w:rPr>
            </w:pPr>
            <w:r>
              <w:rPr>
                <w:rFonts w:ascii="Bookman Old Style" w:eastAsia="Times New Roman" w:hAnsi="Bookman Old Style" w:cs="Calibri"/>
                <w:b/>
                <w:bCs/>
                <w:color w:val="000000"/>
                <w:sz w:val="18"/>
                <w:szCs w:val="18"/>
              </w:rPr>
              <w:t>1</w:t>
            </w:r>
          </w:p>
        </w:tc>
        <w:tc>
          <w:tcPr>
            <w:tcW w:w="1134" w:type="dxa"/>
            <w:shd w:val="clear" w:color="auto" w:fill="auto"/>
            <w:vAlign w:val="center"/>
          </w:tcPr>
          <w:p w:rsidR="00A201A2" w:rsidRPr="00D040C4" w:rsidRDefault="00A201A2" w:rsidP="00447BC8">
            <w:pPr>
              <w:spacing w:line="276" w:lineRule="auto"/>
              <w:contextualSpacing/>
              <w:jc w:val="center"/>
              <w:rPr>
                <w:rFonts w:ascii="Bookman Old Style" w:eastAsia="Times New Roman" w:hAnsi="Bookman Old Style" w:cs="Calibri"/>
                <w:b/>
                <w:bCs/>
                <w:color w:val="000000"/>
                <w:sz w:val="18"/>
                <w:szCs w:val="18"/>
              </w:rPr>
            </w:pPr>
            <w:r>
              <w:rPr>
                <w:rFonts w:ascii="Bookman Old Style" w:eastAsia="Times New Roman" w:hAnsi="Bookman Old Style" w:cs="Calibri"/>
                <w:b/>
                <w:bCs/>
                <w:color w:val="000000"/>
                <w:sz w:val="18"/>
                <w:szCs w:val="18"/>
              </w:rPr>
              <w:t>2</w:t>
            </w:r>
          </w:p>
        </w:tc>
        <w:tc>
          <w:tcPr>
            <w:tcW w:w="9923"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sz w:val="16"/>
                <w:szCs w:val="16"/>
              </w:rPr>
            </w:pP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b/>
                <w:bCs/>
                <w:color w:val="000000"/>
                <w:sz w:val="18"/>
                <w:szCs w:val="18"/>
              </w:rPr>
            </w:pPr>
            <w:r w:rsidRPr="008F725B">
              <w:rPr>
                <w:rFonts w:ascii="Bookman Old Style" w:eastAsia="Times New Roman" w:hAnsi="Bookman Old Style" w:cs="Calibri"/>
                <w:b/>
                <w:bCs/>
                <w:i/>
                <w:iCs/>
                <w:sz w:val="18"/>
                <w:szCs w:val="18"/>
              </w:rPr>
              <w:t>Rasio konektivitas</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sz w:val="18"/>
                <w:szCs w:val="18"/>
              </w:rPr>
            </w:pPr>
            <w:r w:rsidRPr="008F725B">
              <w:rPr>
                <w:rFonts w:ascii="Bookman Old Style" w:eastAsia="Times New Roman" w:hAnsi="Bookman Old Style" w:cs="Calibri"/>
                <w:sz w:val="18"/>
                <w:szCs w:val="18"/>
              </w:rPr>
              <w:t>rasio</w:t>
            </w:r>
          </w:p>
        </w:tc>
        <w:tc>
          <w:tcPr>
            <w:tcW w:w="9923" w:type="dxa"/>
            <w:shd w:val="clear" w:color="auto" w:fill="auto"/>
            <w:vAlign w:val="center"/>
          </w:tcPr>
          <w:p w:rsidR="00A201A2" w:rsidRPr="008F725B" w:rsidRDefault="00941DEB" w:rsidP="00447BC8">
            <w:pPr>
              <w:spacing w:line="276" w:lineRule="auto"/>
              <w:contextualSpacing/>
              <w:jc w:val="center"/>
              <w:rPr>
                <w:rFonts w:ascii="Bookman Old Style" w:hAnsi="Bookman Old Style" w:cs="Calibri"/>
                <w:b/>
                <w:i/>
                <w:sz w:val="18"/>
                <w:szCs w:val="18"/>
              </w:rPr>
            </w:pPr>
            <w:r>
              <w:rPr>
                <w:rFonts w:ascii="Bookman Old Style" w:hAnsi="Bookman Old Style" w:cs="Calibri"/>
                <w:b/>
                <w:i/>
                <w:sz w:val="18"/>
                <w:szCs w:val="18"/>
              </w:rPr>
              <w:t xml:space="preserve">Sumber </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602"/>
              <w:contextualSpacing/>
              <w:rPr>
                <w:rFonts w:ascii="Bookman Old Style" w:eastAsia="Times New Roman" w:hAnsi="Bookman Old Style" w:cs="Calibri"/>
                <w:sz w:val="18"/>
                <w:szCs w:val="18"/>
              </w:rPr>
            </w:pPr>
            <w:r w:rsidRPr="008F725B">
              <w:rPr>
                <w:rFonts w:ascii="Bookman Old Style" w:eastAsia="Times New Roman" w:hAnsi="Bookman Old Style" w:cs="Calibri"/>
                <w:sz w:val="18"/>
                <w:szCs w:val="18"/>
              </w:rPr>
              <w:t xml:space="preserve">Penurunan Angka Kecelakaan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sz w:val="18"/>
                <w:szCs w:val="18"/>
              </w:rPr>
            </w:pPr>
            <w:r w:rsidRPr="008F725B">
              <w:rPr>
                <w:rFonts w:ascii="Bookman Old Style" w:eastAsia="Times New Roman" w:hAnsi="Bookman Old Style" w:cs="Calibri"/>
                <w:sz w:val="18"/>
                <w:szCs w:val="18"/>
              </w:rPr>
              <w:t>rasio</w:t>
            </w:r>
          </w:p>
        </w:tc>
        <w:tc>
          <w:tcPr>
            <w:tcW w:w="9923" w:type="dxa"/>
            <w:shd w:val="clear" w:color="auto" w:fill="auto"/>
            <w:vAlign w:val="center"/>
          </w:tcPr>
          <w:p w:rsidR="003E2F22" w:rsidRPr="003E2F22" w:rsidRDefault="003E2F22" w:rsidP="003E2F22">
            <w:pPr>
              <w:pStyle w:val="ListParagraph"/>
              <w:numPr>
                <w:ilvl w:val="0"/>
                <w:numId w:val="21"/>
              </w:numPr>
              <w:spacing w:line="276" w:lineRule="auto"/>
              <w:ind w:left="176" w:hanging="176"/>
              <w:jc w:val="both"/>
              <w:rPr>
                <w:rFonts w:ascii="Bookman Old Style" w:eastAsia="Times New Roman" w:hAnsi="Bookman Old Style" w:cs="Calibri"/>
                <w:sz w:val="18"/>
                <w:szCs w:val="18"/>
              </w:rPr>
            </w:pPr>
            <w:r w:rsidRPr="003E2F22">
              <w:rPr>
                <w:rFonts w:ascii="Bookman Old Style" w:eastAsia="Times New Roman" w:hAnsi="Bookman Old Style" w:cs="Calibri"/>
                <w:sz w:val="18"/>
                <w:szCs w:val="18"/>
              </w:rPr>
              <w:t>Angka yang  menunjukkan jumlah peristiwa  dijalan  yang  tidak  disangka-sangka  dan  tidak  disengaja  melibatkan    kendaraan    dengan    atau    tanpa    pemakai    jalan    lainnya  mengakibatkan korban manusia atau kerugian harta benda” (Korban jiwa dan Luka Berat).</w:t>
            </w:r>
          </w:p>
          <w:p w:rsidR="00A201A2" w:rsidRDefault="003E2F22" w:rsidP="003E2F22">
            <w:pPr>
              <w:pStyle w:val="ListParagraph"/>
              <w:numPr>
                <w:ilvl w:val="0"/>
                <w:numId w:val="21"/>
              </w:numPr>
              <w:spacing w:line="276" w:lineRule="auto"/>
              <w:ind w:left="176" w:hanging="176"/>
              <w:jc w:val="both"/>
              <w:rPr>
                <w:rFonts w:ascii="Bookman Old Style" w:eastAsia="Times New Roman" w:hAnsi="Bookman Old Style" w:cs="Calibri"/>
                <w:sz w:val="18"/>
                <w:szCs w:val="18"/>
              </w:rPr>
            </w:pPr>
            <w:r>
              <w:rPr>
                <w:rFonts w:ascii="Bookman Old Style" w:eastAsia="Times New Roman" w:hAnsi="Bookman Old Style" w:cs="Calibri"/>
                <w:sz w:val="18"/>
                <w:szCs w:val="18"/>
                <w:lang w:val="en-US"/>
              </w:rPr>
              <w:t>Cara</w:t>
            </w:r>
            <w:r w:rsidRPr="003E2F22">
              <w:rPr>
                <w:rFonts w:ascii="Bookman Old Style" w:eastAsia="Times New Roman" w:hAnsi="Bookman Old Style" w:cs="Calibri"/>
                <w:sz w:val="18"/>
                <w:szCs w:val="18"/>
              </w:rPr>
              <w:t xml:space="preserve"> </w:t>
            </w:r>
            <w:r w:rsidRPr="003E2F22">
              <w:rPr>
                <w:rFonts w:ascii="Bookman Old Style" w:eastAsia="Times New Roman" w:hAnsi="Bookman Old Style" w:cs="Calibri"/>
                <w:sz w:val="18"/>
                <w:szCs w:val="18"/>
                <w:lang w:val="en-US"/>
              </w:rPr>
              <w:t>h</w:t>
            </w:r>
            <w:r w:rsidRPr="003E2F22">
              <w:rPr>
                <w:rFonts w:ascii="Bookman Old Style" w:eastAsia="Times New Roman" w:hAnsi="Bookman Old Style" w:cs="Calibri"/>
                <w:sz w:val="18"/>
                <w:szCs w:val="18"/>
              </w:rPr>
              <w:t xml:space="preserve">itung  </w:t>
            </w:r>
            <w:r w:rsidRPr="00B51C38">
              <w:rPr>
                <w:lang w:val="en-US"/>
              </w:rPr>
              <w:sym w:font="Wingdings" w:char="F0E8"/>
            </w:r>
            <w:r w:rsidRPr="003E2F22">
              <w:rPr>
                <w:rFonts w:ascii="Bookman Old Style" w:eastAsia="Times New Roman" w:hAnsi="Bookman Old Style" w:cs="Calibri"/>
                <w:sz w:val="18"/>
                <w:szCs w:val="18"/>
                <w:lang w:val="en-US"/>
              </w:rPr>
              <w:t xml:space="preserve"> </w:t>
            </w:r>
            <w:r w:rsidRPr="003E2F22">
              <w:rPr>
                <w:rFonts w:ascii="Bookman Old Style" w:eastAsia="Times New Roman" w:hAnsi="Bookman Old Style" w:cs="Calibri"/>
                <w:sz w:val="18"/>
                <w:szCs w:val="18"/>
              </w:rPr>
              <w:t>R = Jumlah angka kecelakaan tahun lalu dibagi jumlah kecelakaan tahun sekarang</w:t>
            </w:r>
          </w:p>
          <w:p w:rsidR="004653C0" w:rsidRPr="003E2F22" w:rsidRDefault="00941DEB" w:rsidP="003E2F22">
            <w:pPr>
              <w:pStyle w:val="ListParagraph"/>
              <w:numPr>
                <w:ilvl w:val="0"/>
                <w:numId w:val="21"/>
              </w:numPr>
              <w:spacing w:line="276" w:lineRule="auto"/>
              <w:ind w:left="176" w:hanging="176"/>
              <w:jc w:val="both"/>
              <w:rPr>
                <w:rFonts w:ascii="Bookman Old Style" w:eastAsia="Times New Roman" w:hAnsi="Bookman Old Style" w:cs="Calibri"/>
                <w:sz w:val="18"/>
                <w:szCs w:val="18"/>
              </w:rPr>
            </w:pPr>
            <w:r>
              <w:rPr>
                <w:rFonts w:ascii="Bookman Old Style" w:eastAsia="Times New Roman" w:hAnsi="Bookman Old Style" w:cs="Calibri"/>
                <w:sz w:val="18"/>
                <w:szCs w:val="18"/>
                <w:lang w:val="en-ID"/>
              </w:rPr>
              <w:t xml:space="preserve">Sumber </w:t>
            </w:r>
            <w:proofErr w:type="gramStart"/>
            <w:r>
              <w:rPr>
                <w:rFonts w:ascii="Bookman Old Style" w:eastAsia="Times New Roman" w:hAnsi="Bookman Old Style" w:cs="Calibri"/>
                <w:sz w:val="18"/>
                <w:szCs w:val="18"/>
                <w:lang w:val="en-ID"/>
              </w:rPr>
              <w:t>Data :</w:t>
            </w:r>
            <w:proofErr w:type="gramEnd"/>
            <w:r>
              <w:rPr>
                <w:rFonts w:ascii="Bookman Old Style" w:eastAsia="Times New Roman" w:hAnsi="Bookman Old Style" w:cs="Calibri"/>
                <w:sz w:val="18"/>
                <w:szCs w:val="18"/>
                <w:lang w:val="en-ID"/>
              </w:rPr>
              <w:t xml:space="preserve"> </w:t>
            </w:r>
            <w:r w:rsidR="00F05297">
              <w:rPr>
                <w:rFonts w:ascii="Bookman Old Style" w:eastAsia="Times New Roman" w:hAnsi="Bookman Old Style" w:cs="Calibri"/>
                <w:sz w:val="18"/>
                <w:szCs w:val="18"/>
                <w:lang w:val="en-ID"/>
              </w:rPr>
              <w:t xml:space="preserve">Dinas </w:t>
            </w:r>
            <w:r w:rsidR="004653C0">
              <w:rPr>
                <w:rFonts w:ascii="Bookman Old Style" w:eastAsia="Times New Roman" w:hAnsi="Bookman Old Style" w:cs="Calibri"/>
                <w:sz w:val="18"/>
                <w:szCs w:val="18"/>
                <w:lang w:val="en-ID"/>
              </w:rPr>
              <w:t>Perhubungan</w:t>
            </w:r>
            <w:r w:rsidR="006A5015">
              <w:rPr>
                <w:rFonts w:ascii="Bookman Old Style" w:eastAsia="Times New Roman" w:hAnsi="Bookman Old Style" w:cs="Calibri"/>
                <w:sz w:val="18"/>
                <w:szCs w:val="18"/>
                <w:lang w:val="en-ID"/>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sz w:val="18"/>
                <w:szCs w:val="18"/>
              </w:rPr>
            </w:pPr>
            <w:r w:rsidRPr="008F725B">
              <w:rPr>
                <w:rFonts w:ascii="Bookman Old Style" w:eastAsia="Times New Roman" w:hAnsi="Bookman Old Style" w:cs="Calibri"/>
                <w:bCs/>
                <w:iCs/>
                <w:color w:val="000000"/>
                <w:sz w:val="18"/>
                <w:szCs w:val="18"/>
              </w:rPr>
              <w:t>Persentase Berkurangnya korban bencana alam</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sz w:val="18"/>
                <w:szCs w:val="18"/>
              </w:rPr>
            </w:pPr>
            <w:r w:rsidRPr="008F725B">
              <w:rPr>
                <w:rFonts w:ascii="Bookman Old Style" w:eastAsia="Times New Roman" w:hAnsi="Bookman Old Style" w:cs="Calibri"/>
                <w:bCs/>
                <w:iCs/>
                <w:color w:val="000000"/>
                <w:sz w:val="18"/>
                <w:szCs w:val="18"/>
              </w:rPr>
              <w:t>%</w:t>
            </w:r>
          </w:p>
        </w:tc>
        <w:tc>
          <w:tcPr>
            <w:tcW w:w="9923" w:type="dxa"/>
            <w:shd w:val="clear" w:color="auto" w:fill="auto"/>
            <w:vAlign w:val="center"/>
          </w:tcPr>
          <w:p w:rsidR="00F57AE8"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bCs/>
                <w:iCs/>
                <w:color w:val="000000"/>
                <w:sz w:val="18"/>
                <w:szCs w:val="18"/>
              </w:rPr>
              <w:t>Persentase korban bencana alam (</w:t>
            </w:r>
            <w:r w:rsidRPr="00B51C38">
              <w:rPr>
                <w:rFonts w:ascii="Bookman Old Style" w:eastAsia="Times New Roman" w:hAnsi="Bookman Old Style" w:cs="Calibri"/>
                <w:bCs/>
                <w:iCs/>
                <w:color w:val="000000"/>
                <w:sz w:val="18"/>
                <w:szCs w:val="18"/>
              </w:rPr>
              <w:t>serangkaian peristiwa yang disebabkan oleh gejala-gejala alam, sehingga peristiwa tersebut mengakibatkan kerugian materi, korban</w:t>
            </w:r>
            <w:r>
              <w:rPr>
                <w:rFonts w:ascii="Bookman Old Style" w:eastAsia="Times New Roman" w:hAnsi="Bookman Old Style" w:cs="Calibri"/>
                <w:bCs/>
                <w:iCs/>
                <w:color w:val="000000"/>
                <w:sz w:val="18"/>
                <w:szCs w:val="18"/>
              </w:rPr>
              <w:t xml:space="preserve"> jiwa, dan kerusakan lingkungan); </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sz w:val="18"/>
                <w:szCs w:val="18"/>
              </w:rPr>
            </w:pPr>
            <w:r>
              <w:rPr>
                <w:rFonts w:ascii="Bookman Old Style" w:eastAsia="Times New Roman" w:hAnsi="Bookman Old Style" w:cs="Calibri"/>
                <w:sz w:val="18"/>
                <w:szCs w:val="18"/>
              </w:rPr>
              <w:t xml:space="preserve">Cara </w:t>
            </w:r>
            <w:r w:rsidRPr="00B51C38">
              <w:rPr>
                <w:rFonts w:ascii="Bookman Old Style" w:eastAsia="Times New Roman" w:hAnsi="Bookman Old Style" w:cs="Calibri"/>
                <w:bCs/>
                <w:iCs/>
                <w:color w:val="000000"/>
                <w:sz w:val="18"/>
                <w:szCs w:val="18"/>
              </w:rPr>
              <w:t>hitung</w:t>
            </w:r>
            <w:r>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K = jml korban tahun ini dibagi jumlah korban tahun lalu kali 100%</w:t>
            </w:r>
          </w:p>
          <w:p w:rsidR="004653C0" w:rsidRPr="008F725B" w:rsidRDefault="00941DEB" w:rsidP="00941DEB">
            <w:pPr>
              <w:pStyle w:val="ListParagraph"/>
              <w:numPr>
                <w:ilvl w:val="0"/>
                <w:numId w:val="21"/>
              </w:numPr>
              <w:ind w:left="176" w:hanging="176"/>
              <w:jc w:val="both"/>
              <w:rPr>
                <w:rFonts w:ascii="Bookman Old Style" w:eastAsia="Times New Roman" w:hAnsi="Bookman Old Style" w:cs="Calibri"/>
                <w:sz w:val="18"/>
                <w:szCs w:val="18"/>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B</w:t>
            </w:r>
            <w:r w:rsidR="00F05297">
              <w:rPr>
                <w:rFonts w:ascii="Bookman Old Style" w:eastAsia="Times New Roman" w:hAnsi="Bookman Old Style" w:cs="Calibri"/>
                <w:sz w:val="18"/>
                <w:szCs w:val="18"/>
                <w:lang w:val="en-US"/>
              </w:rPr>
              <w:t>PBD</w:t>
            </w:r>
            <w:r w:rsidR="004D3E8B">
              <w:rPr>
                <w:rFonts w:ascii="Bookman Old Style" w:eastAsia="Times New Roman" w:hAnsi="Bookman Old Style" w:cs="Calibri"/>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bCs/>
                <w:iCs/>
                <w:color w:val="000000"/>
                <w:sz w:val="18"/>
                <w:szCs w:val="18"/>
              </w:rPr>
            </w:pPr>
            <w:r w:rsidRPr="008F725B">
              <w:rPr>
                <w:rFonts w:ascii="Bookman Old Style" w:eastAsia="Times New Roman" w:hAnsi="Bookman Old Style" w:cs="Calibri"/>
                <w:b/>
                <w:bCs/>
                <w:i/>
                <w:iCs/>
                <w:sz w:val="18"/>
                <w:szCs w:val="18"/>
              </w:rPr>
              <w:t>Indek Kualitas Lingkungan Hidup</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i/>
                <w:iCs/>
                <w:sz w:val="18"/>
                <w:szCs w:val="18"/>
              </w:rPr>
            </w:pPr>
            <w:r w:rsidRPr="008F725B">
              <w:rPr>
                <w:rFonts w:ascii="Bookman Old Style" w:eastAsia="Times New Roman" w:hAnsi="Bookman Old Style" w:cs="Calibri"/>
                <w:b/>
                <w:bCs/>
                <w:i/>
                <w:iCs/>
                <w:sz w:val="18"/>
                <w:szCs w:val="18"/>
              </w:rPr>
              <w:t>Indeks</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b/>
                <w:bCs/>
                <w:i/>
                <w:iCs/>
                <w:sz w:val="18"/>
                <w:szCs w:val="18"/>
              </w:rPr>
            </w:pPr>
            <w:r>
              <w:rPr>
                <w:rFonts w:ascii="Bookman Old Style" w:eastAsia="Times New Roman" w:hAnsi="Bookman Old Style" w:cs="Calibri"/>
                <w:bCs/>
                <w:iCs/>
                <w:sz w:val="18"/>
                <w:szCs w:val="18"/>
                <w:lang w:val="en-US"/>
              </w:rPr>
              <w:t>G</w:t>
            </w:r>
            <w:r w:rsidRPr="00551696">
              <w:rPr>
                <w:rFonts w:ascii="Bookman Old Style" w:eastAsia="Times New Roman" w:hAnsi="Bookman Old Style" w:cs="Calibri"/>
                <w:bCs/>
                <w:iCs/>
                <w:sz w:val="18"/>
                <w:szCs w:val="18"/>
              </w:rPr>
              <w:t>ambaran atau indikasi awal yang memberikan</w:t>
            </w:r>
            <w:r>
              <w:rPr>
                <w:rFonts w:ascii="Bookman Old Style" w:eastAsia="Times New Roman" w:hAnsi="Bookman Old Style" w:cs="Calibri"/>
                <w:bCs/>
                <w:iCs/>
                <w:sz w:val="18"/>
                <w:szCs w:val="18"/>
                <w:lang w:val="en-US"/>
              </w:rPr>
              <w:t xml:space="preserve"> </w:t>
            </w:r>
            <w:r w:rsidRPr="00551696">
              <w:rPr>
                <w:rFonts w:ascii="Bookman Old Style" w:eastAsia="Times New Roman" w:hAnsi="Bookman Old Style" w:cs="Calibri"/>
                <w:bCs/>
                <w:iCs/>
                <w:sz w:val="18"/>
                <w:szCs w:val="18"/>
              </w:rPr>
              <w:t>kesimpulan cepat dari suatu kondisi lingkungan hidup pada lingkup dan periode tertentu.</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b/>
                <w:bCs/>
                <w:i/>
                <w:iCs/>
                <w:sz w:val="18"/>
                <w:szCs w:val="18"/>
              </w:rPr>
            </w:pPr>
            <w:r w:rsidRPr="005B2916">
              <w:rPr>
                <w:rFonts w:ascii="Bookman Old Style" w:eastAsia="Times New Roman" w:hAnsi="Bookman Old Style" w:cs="Calibri"/>
                <w:sz w:val="18"/>
                <w:szCs w:val="18"/>
                <w:lang w:val="en-US"/>
              </w:rPr>
              <w:t>Cara</w:t>
            </w:r>
            <w:r>
              <w:rPr>
                <w:rFonts w:ascii="Bookman Old Style" w:eastAsia="Times New Roman" w:hAnsi="Bookman Old Style" w:cs="Calibri"/>
                <w:sz w:val="18"/>
                <w:szCs w:val="18"/>
              </w:rPr>
              <w:t xml:space="preserve"> </w:t>
            </w:r>
            <w:r w:rsidRPr="00B51C38">
              <w:rPr>
                <w:rFonts w:ascii="Bookman Old Style" w:eastAsia="Times New Roman" w:hAnsi="Bookman Old Style" w:cs="Calibri"/>
                <w:bCs/>
                <w:iCs/>
                <w:color w:val="000000"/>
                <w:sz w:val="18"/>
                <w:szCs w:val="18"/>
              </w:rPr>
              <w:t>hitung</w:t>
            </w:r>
            <w:r>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IKLH = 30% Indeks pencemaran a</w:t>
            </w:r>
            <w:r w:rsidRPr="005B2916">
              <w:rPr>
                <w:rFonts w:ascii="Bookman Old Style" w:eastAsia="Times New Roman" w:hAnsi="Bookman Old Style" w:cs="Calibri"/>
                <w:sz w:val="18"/>
                <w:szCs w:val="18"/>
                <w:lang w:val="en-US"/>
              </w:rPr>
              <w:t>ir</w:t>
            </w:r>
            <w:r>
              <w:rPr>
                <w:rFonts w:ascii="Bookman Old Style" w:eastAsia="Times New Roman" w:hAnsi="Bookman Old Style" w:cs="Calibri"/>
                <w:sz w:val="18"/>
                <w:szCs w:val="18"/>
                <w:lang w:val="en-US"/>
              </w:rPr>
              <w:t xml:space="preserve"> + 30% p</w:t>
            </w:r>
            <w:r w:rsidRPr="005B2916">
              <w:rPr>
                <w:rFonts w:ascii="Bookman Old Style" w:eastAsia="Times New Roman" w:hAnsi="Bookman Old Style" w:cs="Calibri"/>
                <w:sz w:val="18"/>
                <w:szCs w:val="18"/>
                <w:lang w:val="en-US"/>
              </w:rPr>
              <w:t xml:space="preserve">encemaran </w:t>
            </w:r>
            <w:r>
              <w:rPr>
                <w:rFonts w:ascii="Bookman Old Style" w:eastAsia="Times New Roman" w:hAnsi="Bookman Old Style" w:cs="Calibri"/>
                <w:sz w:val="18"/>
                <w:szCs w:val="18"/>
                <w:lang w:val="en-US"/>
              </w:rPr>
              <w:t>u</w:t>
            </w:r>
            <w:r w:rsidRPr="005B2916">
              <w:rPr>
                <w:rFonts w:ascii="Bookman Old Style" w:eastAsia="Times New Roman" w:hAnsi="Bookman Old Style" w:cs="Calibri"/>
                <w:sz w:val="18"/>
                <w:szCs w:val="18"/>
                <w:lang w:val="en-US"/>
              </w:rPr>
              <w:t>dara</w:t>
            </w:r>
            <w:r>
              <w:rPr>
                <w:rFonts w:ascii="Bookman Old Style" w:eastAsia="Times New Roman" w:hAnsi="Bookman Old Style" w:cs="Calibri"/>
                <w:sz w:val="18"/>
                <w:szCs w:val="18"/>
                <w:lang w:val="en-US"/>
              </w:rPr>
              <w:t xml:space="preserve"> + 40%</w:t>
            </w:r>
            <w:r w:rsidRPr="005B2916">
              <w:rPr>
                <w:rFonts w:ascii="Bookman Old Style" w:eastAsia="Times New Roman" w:hAnsi="Bookman Old Style" w:cs="Calibri"/>
                <w:sz w:val="18"/>
                <w:szCs w:val="18"/>
                <w:lang w:val="en-US"/>
              </w:rPr>
              <w:t xml:space="preserve"> Indeks Tutupan Hutan</w:t>
            </w:r>
          </w:p>
          <w:p w:rsidR="004653C0" w:rsidRPr="008F725B" w:rsidRDefault="00941DEB" w:rsidP="00F57AE8">
            <w:pPr>
              <w:pStyle w:val="ListParagraph"/>
              <w:numPr>
                <w:ilvl w:val="0"/>
                <w:numId w:val="21"/>
              </w:numPr>
              <w:ind w:left="176" w:hanging="176"/>
              <w:jc w:val="both"/>
              <w:rPr>
                <w:rFonts w:ascii="Bookman Old Style" w:eastAsia="Times New Roman" w:hAnsi="Bookman Old Style" w:cs="Calibri"/>
                <w:b/>
                <w:bCs/>
                <w:i/>
                <w:iCs/>
                <w:sz w:val="18"/>
                <w:szCs w:val="18"/>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Dinas </w:t>
            </w:r>
            <w:r w:rsidR="004653C0">
              <w:rPr>
                <w:rFonts w:ascii="Bookman Old Style" w:eastAsia="Times New Roman" w:hAnsi="Bookman Old Style" w:cs="Calibri"/>
                <w:sz w:val="18"/>
                <w:szCs w:val="18"/>
                <w:lang w:val="en-US"/>
              </w:rPr>
              <w:t>Lingkungan Hidup</w:t>
            </w:r>
            <w:r w:rsidR="004D3E8B">
              <w:rPr>
                <w:rFonts w:ascii="Bookman Old Style" w:eastAsia="Times New Roman" w:hAnsi="Bookman Old Style" w:cs="Calibri"/>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sz w:val="18"/>
                <w:szCs w:val="18"/>
              </w:rPr>
            </w:pPr>
            <w:r w:rsidRPr="00D040C4">
              <w:rPr>
                <w:rFonts w:ascii="Bookman Old Style" w:eastAsia="Times New Roman" w:hAnsi="Bookman Old Style" w:cs="Calibri"/>
                <w:sz w:val="18"/>
                <w:szCs w:val="18"/>
              </w:rPr>
              <w:t>Indek</w:t>
            </w:r>
            <w:r w:rsidRPr="008F725B">
              <w:rPr>
                <w:rFonts w:ascii="Bookman Old Style" w:eastAsia="Times New Roman" w:hAnsi="Bookman Old Style" w:cs="Calibri"/>
                <w:bCs/>
                <w:iCs/>
                <w:color w:val="000000"/>
                <w:sz w:val="18"/>
                <w:szCs w:val="18"/>
              </w:rPr>
              <w:t xml:space="preserve"> Kualitas Lingkungan Hidup </w:t>
            </w:r>
            <w:r w:rsidRPr="008F725B">
              <w:rPr>
                <w:rFonts w:ascii="Bookman Old Style" w:eastAsia="Times New Roman" w:hAnsi="Bookman Old Style" w:cs="Calibri"/>
                <w:bCs/>
                <w:iCs/>
                <w:sz w:val="18"/>
                <w:szCs w:val="18"/>
              </w:rPr>
              <w:t>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Indeks</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bCs/>
                <w:iCs/>
                <w:sz w:val="18"/>
                <w:szCs w:val="18"/>
                <w:lang w:val="en-US"/>
              </w:rPr>
              <w:t>G</w:t>
            </w:r>
            <w:r w:rsidRPr="00551696">
              <w:rPr>
                <w:rFonts w:ascii="Bookman Old Style" w:eastAsia="Times New Roman" w:hAnsi="Bookman Old Style" w:cs="Calibri"/>
                <w:bCs/>
                <w:iCs/>
                <w:sz w:val="18"/>
                <w:szCs w:val="18"/>
              </w:rPr>
              <w:t>ambaran atau indikasi awal yang memberikan</w:t>
            </w:r>
            <w:r>
              <w:rPr>
                <w:rFonts w:ascii="Bookman Old Style" w:eastAsia="Times New Roman" w:hAnsi="Bookman Old Style" w:cs="Calibri"/>
                <w:bCs/>
                <w:iCs/>
                <w:sz w:val="18"/>
                <w:szCs w:val="18"/>
                <w:lang w:val="en-US"/>
              </w:rPr>
              <w:t xml:space="preserve"> </w:t>
            </w:r>
            <w:r w:rsidRPr="00551696">
              <w:rPr>
                <w:rFonts w:ascii="Bookman Old Style" w:eastAsia="Times New Roman" w:hAnsi="Bookman Old Style" w:cs="Calibri"/>
                <w:bCs/>
                <w:iCs/>
                <w:sz w:val="18"/>
                <w:szCs w:val="18"/>
              </w:rPr>
              <w:t>kesimpulan cepat dari suatu kondisi lingkungan hidup pada lingkup dan periode tertentu.</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5B2916">
              <w:rPr>
                <w:rFonts w:ascii="Bookman Old Style" w:eastAsia="Times New Roman" w:hAnsi="Bookman Old Style" w:cs="Calibri"/>
                <w:sz w:val="18"/>
                <w:szCs w:val="18"/>
                <w:lang w:val="en-US"/>
              </w:rPr>
              <w:t>Cara</w:t>
            </w:r>
            <w:r>
              <w:rPr>
                <w:rFonts w:ascii="Bookman Old Style" w:eastAsia="Times New Roman" w:hAnsi="Bookman Old Style" w:cs="Calibri"/>
                <w:sz w:val="18"/>
                <w:szCs w:val="18"/>
              </w:rPr>
              <w:t xml:space="preserve"> </w:t>
            </w:r>
            <w:r w:rsidRPr="00B51C38">
              <w:rPr>
                <w:rFonts w:ascii="Bookman Old Style" w:eastAsia="Times New Roman" w:hAnsi="Bookman Old Style" w:cs="Calibri"/>
                <w:bCs/>
                <w:iCs/>
                <w:color w:val="000000"/>
                <w:sz w:val="18"/>
                <w:szCs w:val="18"/>
              </w:rPr>
              <w:t>hitung</w:t>
            </w:r>
            <w:r>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IKLH = 30% Indeks pencemaran a</w:t>
            </w:r>
            <w:r w:rsidRPr="005B2916">
              <w:rPr>
                <w:rFonts w:ascii="Bookman Old Style" w:eastAsia="Times New Roman" w:hAnsi="Bookman Old Style" w:cs="Calibri"/>
                <w:sz w:val="18"/>
                <w:szCs w:val="18"/>
                <w:lang w:val="en-US"/>
              </w:rPr>
              <w:t>ir</w:t>
            </w:r>
            <w:r>
              <w:rPr>
                <w:rFonts w:ascii="Bookman Old Style" w:eastAsia="Times New Roman" w:hAnsi="Bookman Old Style" w:cs="Calibri"/>
                <w:sz w:val="18"/>
                <w:szCs w:val="18"/>
                <w:lang w:val="en-US"/>
              </w:rPr>
              <w:t xml:space="preserve"> + 30% p</w:t>
            </w:r>
            <w:r w:rsidRPr="005B2916">
              <w:rPr>
                <w:rFonts w:ascii="Bookman Old Style" w:eastAsia="Times New Roman" w:hAnsi="Bookman Old Style" w:cs="Calibri"/>
                <w:sz w:val="18"/>
                <w:szCs w:val="18"/>
                <w:lang w:val="en-US"/>
              </w:rPr>
              <w:t xml:space="preserve">encemaran </w:t>
            </w:r>
            <w:r>
              <w:rPr>
                <w:rFonts w:ascii="Bookman Old Style" w:eastAsia="Times New Roman" w:hAnsi="Bookman Old Style" w:cs="Calibri"/>
                <w:sz w:val="18"/>
                <w:szCs w:val="18"/>
                <w:lang w:val="en-US"/>
              </w:rPr>
              <w:t>u</w:t>
            </w:r>
            <w:r w:rsidRPr="005B2916">
              <w:rPr>
                <w:rFonts w:ascii="Bookman Old Style" w:eastAsia="Times New Roman" w:hAnsi="Bookman Old Style" w:cs="Calibri"/>
                <w:sz w:val="18"/>
                <w:szCs w:val="18"/>
                <w:lang w:val="en-US"/>
              </w:rPr>
              <w:t>dara</w:t>
            </w:r>
            <w:r>
              <w:rPr>
                <w:rFonts w:ascii="Bookman Old Style" w:eastAsia="Times New Roman" w:hAnsi="Bookman Old Style" w:cs="Calibri"/>
                <w:sz w:val="18"/>
                <w:szCs w:val="18"/>
                <w:lang w:val="en-US"/>
              </w:rPr>
              <w:t xml:space="preserve"> + 40%</w:t>
            </w:r>
            <w:r w:rsidRPr="005B2916">
              <w:rPr>
                <w:rFonts w:ascii="Bookman Old Style" w:eastAsia="Times New Roman" w:hAnsi="Bookman Old Style" w:cs="Calibri"/>
                <w:sz w:val="18"/>
                <w:szCs w:val="18"/>
                <w:lang w:val="en-US"/>
              </w:rPr>
              <w:t xml:space="preserve"> Indeks Tutupan Hutan</w:t>
            </w:r>
          </w:p>
          <w:p w:rsidR="004653C0" w:rsidRPr="008F725B" w:rsidRDefault="00941DEB"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Dinas </w:t>
            </w:r>
            <w:r w:rsidR="004653C0">
              <w:rPr>
                <w:rFonts w:ascii="Bookman Old Style" w:eastAsia="Times New Roman" w:hAnsi="Bookman Old Style" w:cs="Calibri"/>
                <w:sz w:val="18"/>
                <w:szCs w:val="18"/>
                <w:lang w:val="en-US"/>
              </w:rPr>
              <w:t>Lingkungan Hidup</w:t>
            </w:r>
            <w:r w:rsidR="004D3E8B">
              <w:rPr>
                <w:rFonts w:ascii="Bookman Old Style" w:eastAsia="Times New Roman" w:hAnsi="Bookman Old Style" w:cs="Calibri"/>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sz w:val="18"/>
                <w:szCs w:val="18"/>
              </w:rPr>
            </w:pPr>
            <w:r w:rsidRPr="008F725B">
              <w:rPr>
                <w:rFonts w:ascii="Bookman Old Style" w:eastAsia="Times New Roman" w:hAnsi="Bookman Old Style" w:cs="Calibri"/>
                <w:sz w:val="18"/>
                <w:szCs w:val="18"/>
              </w:rPr>
              <w:t>Persentase kawasan kumuh</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sz w:val="18"/>
                <w:szCs w:val="18"/>
              </w:rPr>
            </w:pPr>
            <w:r w:rsidRPr="008F725B">
              <w:rPr>
                <w:rFonts w:ascii="Bookman Old Style" w:eastAsia="Times New Roman" w:hAnsi="Bookman Old Style" w:cs="Calibri"/>
                <w:sz w:val="18"/>
                <w:szCs w:val="18"/>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sz w:val="18"/>
                <w:szCs w:val="18"/>
              </w:rPr>
            </w:pPr>
            <w:r>
              <w:rPr>
                <w:rFonts w:ascii="Bookman Old Style" w:eastAsia="Times New Roman" w:hAnsi="Bookman Old Style" w:cs="Calibri"/>
                <w:bCs/>
                <w:iCs/>
                <w:sz w:val="18"/>
                <w:szCs w:val="18"/>
                <w:lang w:val="en-US"/>
              </w:rPr>
              <w:t>K</w:t>
            </w:r>
            <w:r w:rsidRPr="005B2916">
              <w:rPr>
                <w:rFonts w:ascii="Bookman Old Style" w:eastAsia="Times New Roman" w:hAnsi="Bookman Old Style" w:cs="Calibri"/>
                <w:bCs/>
                <w:iCs/>
                <w:sz w:val="18"/>
                <w:szCs w:val="18"/>
              </w:rPr>
              <w:t>awasan</w:t>
            </w:r>
            <w:r w:rsidRPr="005B2916">
              <w:rPr>
                <w:rFonts w:ascii="Bookman Old Style" w:eastAsia="Times New Roman" w:hAnsi="Bookman Old Style" w:cs="Calibri"/>
                <w:sz w:val="18"/>
                <w:szCs w:val="18"/>
              </w:rPr>
              <w:t xml:space="preserve"> dengan tingkat kepadatan populasi tinggi di sebuah kota yang umumnya dihuni oleh masyarakat miskin</w:t>
            </w:r>
            <w:r>
              <w:rPr>
                <w:rFonts w:ascii="Bookman Old Style" w:eastAsia="Times New Roman" w:hAnsi="Bookman Old Style" w:cs="Calibri"/>
                <w:sz w:val="18"/>
                <w:szCs w:val="18"/>
                <w:lang w:val="en-US"/>
              </w:rPr>
              <w:t>.</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sz w:val="18"/>
                <w:szCs w:val="18"/>
              </w:rPr>
            </w:pPr>
            <w:r w:rsidRPr="005B2916">
              <w:rPr>
                <w:rFonts w:ascii="Bookman Old Style" w:eastAsia="Times New Roman" w:hAnsi="Bookman Old Style" w:cs="Calibri"/>
                <w:sz w:val="18"/>
                <w:szCs w:val="18"/>
                <w:lang w:val="en-US"/>
              </w:rPr>
              <w:t>Cara</w:t>
            </w:r>
            <w:r>
              <w:rPr>
                <w:rFonts w:ascii="Bookman Old Style" w:eastAsia="Times New Roman" w:hAnsi="Bookman Old Style" w:cs="Calibri"/>
                <w:sz w:val="18"/>
                <w:szCs w:val="18"/>
              </w:rPr>
              <w:t xml:space="preserve"> </w:t>
            </w:r>
            <w:r w:rsidRPr="00B51C38">
              <w:rPr>
                <w:rFonts w:ascii="Bookman Old Style" w:eastAsia="Times New Roman" w:hAnsi="Bookman Old Style" w:cs="Calibri"/>
                <w:bCs/>
                <w:iCs/>
                <w:color w:val="000000"/>
                <w:sz w:val="18"/>
                <w:szCs w:val="18"/>
              </w:rPr>
              <w:t>hitung</w:t>
            </w:r>
            <w:r>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Persentase Kawasan kumuh = luas kawasan kumuh dibagi luas perkotaan, kali 100%</w:t>
            </w:r>
          </w:p>
          <w:p w:rsidR="004653C0" w:rsidRPr="008F725B" w:rsidRDefault="004D3E8B" w:rsidP="00941DEB">
            <w:pPr>
              <w:pStyle w:val="ListParagraph"/>
              <w:numPr>
                <w:ilvl w:val="0"/>
                <w:numId w:val="21"/>
              </w:numPr>
              <w:ind w:left="176" w:hanging="176"/>
              <w:jc w:val="both"/>
              <w:rPr>
                <w:rFonts w:ascii="Bookman Old Style" w:eastAsia="Times New Roman" w:hAnsi="Bookman Old Style" w:cs="Calibri"/>
                <w:sz w:val="18"/>
                <w:szCs w:val="18"/>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DPU PR Kab. Karanganyar</w:t>
            </w:r>
            <w:r w:rsidR="00962940">
              <w:rPr>
                <w:rFonts w:ascii="Bookman Old Style" w:eastAsia="Times New Roman" w:hAnsi="Bookman Old Style" w:cs="Calibri"/>
                <w:sz w:val="18"/>
                <w:szCs w:val="18"/>
                <w:lang w:val="en-US"/>
              </w:rPr>
              <w:t xml:space="preserve"> / Dinas Perhubungan</w:t>
            </w:r>
            <w:bookmarkStart w:id="0" w:name="_GoBack"/>
            <w:bookmarkEnd w:id="0"/>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sz w:val="18"/>
                <w:szCs w:val="18"/>
              </w:rPr>
            </w:pPr>
            <w:r w:rsidRPr="00D040C4">
              <w:rPr>
                <w:rFonts w:ascii="Bookman Old Style" w:eastAsia="Times New Roman" w:hAnsi="Bookman Old Style" w:cs="Calibri"/>
                <w:b/>
                <w:bCs/>
                <w:i/>
                <w:iCs/>
                <w:sz w:val="18"/>
                <w:szCs w:val="18"/>
              </w:rPr>
              <w:t>Tingkat</w:t>
            </w:r>
            <w:r w:rsidRPr="008F725B">
              <w:rPr>
                <w:rFonts w:ascii="Bookman Old Style" w:eastAsia="Times New Roman" w:hAnsi="Bookman Old Style" w:cs="Calibri"/>
                <w:b/>
                <w:bCs/>
                <w:i/>
                <w:iCs/>
                <w:color w:val="000000"/>
                <w:sz w:val="18"/>
                <w:szCs w:val="18"/>
              </w:rPr>
              <w:t xml:space="preserve"> Pertumbuhan ekonomi</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i/>
                <w:iCs/>
                <w:color w:val="000000"/>
                <w:sz w:val="16"/>
                <w:szCs w:val="16"/>
              </w:rPr>
            </w:pPr>
            <w:r w:rsidRPr="008F725B">
              <w:rPr>
                <w:rFonts w:ascii="Bookman Old Style" w:eastAsia="Times New Roman" w:hAnsi="Bookman Old Style" w:cs="Calibri"/>
                <w:b/>
                <w:bCs/>
                <w:i/>
                <w:iCs/>
                <w:color w:val="000000"/>
                <w:sz w:val="16"/>
                <w:szCs w:val="16"/>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Pr>
                <w:rFonts w:ascii="Bookman Old Style" w:eastAsia="Times New Roman" w:hAnsi="Bookman Old Style" w:cs="Calibri"/>
                <w:bCs/>
                <w:iCs/>
                <w:color w:val="000000"/>
                <w:sz w:val="16"/>
                <w:szCs w:val="16"/>
                <w:lang w:val="en-US"/>
              </w:rPr>
              <w:t>P</w:t>
            </w:r>
            <w:r w:rsidRPr="0030133A">
              <w:rPr>
                <w:rFonts w:ascii="Bookman Old Style" w:eastAsia="Times New Roman" w:hAnsi="Bookman Old Style" w:cs="Calibri"/>
                <w:bCs/>
                <w:iCs/>
                <w:color w:val="000000"/>
                <w:sz w:val="16"/>
                <w:szCs w:val="16"/>
              </w:rPr>
              <w:t>roses perubahan kondisi perekonomian suatu negara secara berkesinambungan menuju keadaan yang lebih baik selama periode tertentu.</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sidRPr="00CF3B27">
              <w:rPr>
                <w:rFonts w:ascii="Bookman Old Style" w:eastAsia="Times New Roman" w:hAnsi="Bookman Old Style" w:cs="Calibri"/>
                <w:bCs/>
                <w:iCs/>
                <w:color w:val="000000"/>
                <w:sz w:val="16"/>
                <w:szCs w:val="16"/>
              </w:rPr>
              <w:t>Cara</w:t>
            </w:r>
            <w:r>
              <w:rPr>
                <w:rFonts w:ascii="Bookman Old Style" w:eastAsia="Times New Roman" w:hAnsi="Bookman Old Style" w:cs="Calibri"/>
                <w:sz w:val="18"/>
                <w:szCs w:val="18"/>
              </w:rPr>
              <w:t xml:space="preserve"> </w:t>
            </w:r>
            <w:r w:rsidRPr="00B51C38">
              <w:rPr>
                <w:rFonts w:ascii="Bookman Old Style" w:eastAsia="Times New Roman" w:hAnsi="Bookman Old Style" w:cs="Calibri"/>
                <w:bCs/>
                <w:iCs/>
                <w:color w:val="000000"/>
                <w:sz w:val="18"/>
                <w:szCs w:val="18"/>
              </w:rPr>
              <w:t>hitung</w:t>
            </w:r>
            <w:r>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PE  = PDRB tahun berjalan/ PDRB tahun sebelumnya</w:t>
            </w:r>
            <w:r w:rsidRPr="0030133A">
              <w:rPr>
                <w:rFonts w:ascii="Bookman Old Style" w:eastAsia="Times New Roman" w:hAnsi="Bookman Old Style" w:cs="Calibri"/>
                <w:sz w:val="18"/>
                <w:szCs w:val="18"/>
                <w:lang w:val="en-US"/>
              </w:rPr>
              <w:t>.</w:t>
            </w:r>
          </w:p>
          <w:p w:rsidR="004653C0" w:rsidRPr="008F725B" w:rsidRDefault="00941DEB"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Badan Pusat </w:t>
            </w:r>
            <w:r w:rsidR="004653C0">
              <w:rPr>
                <w:rFonts w:ascii="Bookman Old Style" w:eastAsia="Times New Roman" w:hAnsi="Bookman Old Style" w:cs="Calibri"/>
                <w:sz w:val="18"/>
                <w:szCs w:val="18"/>
                <w:lang w:val="en-US"/>
              </w:rPr>
              <w:t>Statistik</w:t>
            </w:r>
            <w:r w:rsidR="004D3E8B">
              <w:rPr>
                <w:rFonts w:ascii="Bookman Old Style" w:eastAsia="Times New Roman" w:hAnsi="Bookman Old Style" w:cs="Calibri"/>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sz w:val="18"/>
                <w:szCs w:val="18"/>
              </w:rPr>
            </w:pPr>
            <w:r w:rsidRPr="00D040C4">
              <w:rPr>
                <w:rFonts w:ascii="Bookman Old Style" w:eastAsia="Times New Roman" w:hAnsi="Bookman Old Style" w:cs="Calibri"/>
                <w:b/>
                <w:bCs/>
                <w:i/>
                <w:iCs/>
                <w:sz w:val="18"/>
                <w:szCs w:val="18"/>
              </w:rPr>
              <w:t>Tingkat</w:t>
            </w:r>
            <w:r w:rsidRPr="008F725B">
              <w:rPr>
                <w:rFonts w:ascii="Bookman Old Style" w:eastAsia="Times New Roman" w:hAnsi="Bookman Old Style" w:cs="Calibri"/>
                <w:b/>
                <w:bCs/>
                <w:i/>
                <w:iCs/>
                <w:color w:val="000000"/>
                <w:sz w:val="18"/>
                <w:szCs w:val="18"/>
              </w:rPr>
              <w:t xml:space="preserve"> inflasi</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i/>
                <w:iCs/>
                <w:color w:val="000000"/>
                <w:sz w:val="16"/>
                <w:szCs w:val="16"/>
              </w:rPr>
            </w:pPr>
            <w:r w:rsidRPr="008F725B">
              <w:rPr>
                <w:rFonts w:ascii="Bookman Old Style" w:eastAsia="Times New Roman" w:hAnsi="Bookman Old Style" w:cs="Calibri"/>
                <w:b/>
                <w:bCs/>
                <w:i/>
                <w:iCs/>
                <w:color w:val="000000"/>
                <w:sz w:val="16"/>
                <w:szCs w:val="16"/>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sidRPr="00CF3B27">
              <w:rPr>
                <w:rFonts w:ascii="Bookman Old Style" w:eastAsia="Times New Roman" w:hAnsi="Bookman Old Style" w:cs="Calibri"/>
                <w:bCs/>
                <w:iCs/>
                <w:color w:val="000000"/>
                <w:sz w:val="16"/>
                <w:szCs w:val="16"/>
              </w:rPr>
              <w:t>meningkatnya</w:t>
            </w:r>
            <w:r w:rsidRPr="00561F4B">
              <w:rPr>
                <w:rFonts w:ascii="Bookman Old Style" w:eastAsia="Times New Roman" w:hAnsi="Bookman Old Style" w:cs="Calibri"/>
                <w:bCs/>
                <w:iCs/>
                <w:color w:val="000000"/>
                <w:sz w:val="18"/>
                <w:szCs w:val="18"/>
              </w:rPr>
              <w:t xml:space="preserve"> harga-harga secara umum dan terus-menerus (continue) berkaitan dengan mekanisme pasar yang dapat disebabkan oleh berbagai faktor, antara lain, konsumsi masyarakat yang meningkat, berlebihnya likuiditas di pasar yang memicu konsumsi atau bahkan spekulasi, sampai termasuk juga akibat adanya ketidaklancaran distribusi barang</w:t>
            </w:r>
            <w:r>
              <w:rPr>
                <w:rFonts w:ascii="Bookman Old Style" w:eastAsia="Times New Roman" w:hAnsi="Bookman Old Style" w:cs="Calibri"/>
                <w:bCs/>
                <w:iCs/>
                <w:color w:val="000000"/>
                <w:sz w:val="18"/>
                <w:szCs w:val="18"/>
              </w:rPr>
              <w:t>;</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sidRPr="00CF3B27">
              <w:rPr>
                <w:rFonts w:ascii="Bookman Old Style" w:eastAsia="Times New Roman" w:hAnsi="Bookman Old Style" w:cs="Calibri"/>
                <w:bCs/>
                <w:iCs/>
                <w:color w:val="000000"/>
                <w:sz w:val="16"/>
                <w:szCs w:val="16"/>
              </w:rPr>
              <w:t>Cara</w:t>
            </w:r>
            <w:r w:rsidRPr="00561F4B">
              <w:rPr>
                <w:rFonts w:ascii="Bookman Old Style" w:eastAsia="Times New Roman" w:hAnsi="Bookman Old Style" w:cs="Calibri"/>
                <w:sz w:val="18"/>
                <w:szCs w:val="18"/>
              </w:rPr>
              <w:t xml:space="preserve"> </w:t>
            </w:r>
            <w:r w:rsidRPr="00561F4B">
              <w:rPr>
                <w:rFonts w:ascii="Bookman Old Style" w:eastAsia="Times New Roman" w:hAnsi="Bookman Old Style" w:cs="Calibri"/>
                <w:bCs/>
                <w:iCs/>
                <w:color w:val="000000"/>
                <w:sz w:val="18"/>
                <w:szCs w:val="18"/>
              </w:rPr>
              <w:t>hitung</w:t>
            </w:r>
            <w:r w:rsidRPr="00561F4B">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sidRPr="00561F4B">
              <w:rPr>
                <w:rFonts w:ascii="Bookman Old Style" w:eastAsia="Times New Roman" w:hAnsi="Bookman Old Style" w:cs="Calibri"/>
                <w:sz w:val="18"/>
                <w:szCs w:val="18"/>
                <w:lang w:val="en-US"/>
              </w:rPr>
              <w:t xml:space="preserve"> menghitung perubahan tingkat persentase perubahan sebuah indeks harga. Indeks harga tersebut di antaranya:    Indeks harga konsumen (IHK)</w:t>
            </w:r>
          </w:p>
          <w:p w:rsidR="004653C0" w:rsidRPr="008F725B" w:rsidRDefault="00941DEB"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Badan Pusat </w:t>
            </w:r>
            <w:r w:rsidR="004653C0">
              <w:rPr>
                <w:rFonts w:ascii="Bookman Old Style" w:eastAsia="Times New Roman" w:hAnsi="Bookman Old Style" w:cs="Calibri"/>
                <w:sz w:val="18"/>
                <w:szCs w:val="18"/>
                <w:lang w:val="en-US"/>
              </w:rPr>
              <w:t>Statistik</w:t>
            </w:r>
            <w:r w:rsidR="004D3E8B">
              <w:rPr>
                <w:rFonts w:ascii="Bookman Old Style" w:eastAsia="Times New Roman" w:hAnsi="Bookman Old Style" w:cs="Calibri"/>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7C5C20">
            <w:pPr>
              <w:numPr>
                <w:ilvl w:val="0"/>
                <w:numId w:val="20"/>
              </w:numPr>
              <w:spacing w:line="276" w:lineRule="auto"/>
              <w:ind w:left="284" w:hanging="316"/>
              <w:contextualSpacing/>
              <w:jc w:val="both"/>
              <w:rPr>
                <w:rFonts w:ascii="Bookman Old Style" w:eastAsia="Times New Roman" w:hAnsi="Bookman Old Style" w:cs="Calibri"/>
                <w:sz w:val="18"/>
                <w:szCs w:val="18"/>
              </w:rPr>
            </w:pPr>
            <w:r w:rsidRPr="008F725B">
              <w:rPr>
                <w:rFonts w:ascii="Bookman Old Style" w:eastAsia="Times New Roman" w:hAnsi="Bookman Old Style" w:cs="Calibri"/>
                <w:b/>
                <w:bCs/>
                <w:i/>
                <w:iCs/>
                <w:color w:val="000000"/>
                <w:sz w:val="18"/>
                <w:szCs w:val="18"/>
              </w:rPr>
              <w:lastRenderedPageBreak/>
              <w:t xml:space="preserve">PDRB </w:t>
            </w:r>
            <w:r w:rsidRPr="00D040C4">
              <w:rPr>
                <w:rFonts w:ascii="Bookman Old Style" w:eastAsia="Times New Roman" w:hAnsi="Bookman Old Style" w:cs="Calibri"/>
                <w:b/>
                <w:bCs/>
                <w:i/>
                <w:iCs/>
                <w:sz w:val="18"/>
                <w:szCs w:val="18"/>
              </w:rPr>
              <w:t>Perkapita</w:t>
            </w:r>
            <w:r w:rsidRPr="008F725B">
              <w:rPr>
                <w:rFonts w:ascii="Bookman Old Style" w:eastAsia="Times New Roman" w:hAnsi="Bookman Old Style" w:cs="Calibri"/>
                <w:b/>
                <w:bCs/>
                <w:i/>
                <w:iCs/>
                <w:color w:val="000000"/>
                <w:sz w:val="18"/>
                <w:szCs w:val="18"/>
              </w:rPr>
              <w:t xml:space="preserve"> </w:t>
            </w:r>
          </w:p>
        </w:tc>
        <w:tc>
          <w:tcPr>
            <w:tcW w:w="1134" w:type="dxa"/>
            <w:shd w:val="clear" w:color="auto" w:fill="auto"/>
            <w:vAlign w:val="center"/>
          </w:tcPr>
          <w:p w:rsidR="00A201A2" w:rsidRPr="008F725B" w:rsidRDefault="007C5C20" w:rsidP="00447BC8">
            <w:pPr>
              <w:spacing w:line="276" w:lineRule="auto"/>
              <w:contextualSpacing/>
              <w:jc w:val="center"/>
              <w:rPr>
                <w:rFonts w:ascii="Bookman Old Style" w:eastAsia="Times New Roman" w:hAnsi="Bookman Old Style" w:cs="Calibri"/>
                <w:b/>
                <w:bCs/>
                <w:i/>
                <w:iCs/>
                <w:color w:val="000000"/>
                <w:sz w:val="16"/>
                <w:szCs w:val="16"/>
              </w:rPr>
            </w:pPr>
            <w:r w:rsidRPr="007C5C20">
              <w:rPr>
                <w:rFonts w:ascii="Bookman Old Style" w:eastAsia="Times New Roman" w:hAnsi="Bookman Old Style" w:cs="Calibri"/>
                <w:b/>
                <w:bCs/>
                <w:i/>
                <w:iCs/>
                <w:color w:val="000000"/>
                <w:sz w:val="16"/>
                <w:szCs w:val="16"/>
              </w:rPr>
              <w:t>Juta/th/ org</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sidRPr="002F0D55">
              <w:rPr>
                <w:rFonts w:ascii="Bookman Old Style" w:eastAsia="Times New Roman" w:hAnsi="Bookman Old Style" w:cs="Calibri"/>
                <w:bCs/>
                <w:iCs/>
                <w:color w:val="000000"/>
                <w:sz w:val="16"/>
                <w:szCs w:val="16"/>
              </w:rPr>
              <w:t>Produk Domestik Regional Bruto adalah jumlah nilai tambah bruto (gross value added) yang timbul dari seluruh sektor perekonomian di suatu wilayah.</w:t>
            </w:r>
          </w:p>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Pr>
                <w:rFonts w:ascii="Bookman Old Style" w:eastAsia="Times New Roman" w:hAnsi="Bookman Old Style" w:cs="Calibri"/>
                <w:bCs/>
                <w:iCs/>
                <w:color w:val="000000"/>
                <w:sz w:val="16"/>
                <w:szCs w:val="16"/>
                <w:lang w:val="en-US"/>
              </w:rPr>
              <w:t>P</w:t>
            </w:r>
            <w:r w:rsidRPr="00CF3B27">
              <w:rPr>
                <w:rFonts w:ascii="Bookman Old Style" w:eastAsia="Times New Roman" w:hAnsi="Bookman Old Style" w:cs="Calibri"/>
                <w:bCs/>
                <w:iCs/>
                <w:color w:val="000000"/>
                <w:sz w:val="16"/>
                <w:szCs w:val="16"/>
              </w:rPr>
              <w:t>endapatan</w:t>
            </w:r>
            <w:r w:rsidRPr="0018439D">
              <w:rPr>
                <w:rFonts w:ascii="Bookman Old Style" w:eastAsia="Times New Roman" w:hAnsi="Bookman Old Style" w:cs="Calibri"/>
                <w:color w:val="000000"/>
                <w:sz w:val="18"/>
                <w:szCs w:val="18"/>
              </w:rPr>
              <w:t xml:space="preserve"> rata-rata dari masyarakat dalam suatu daerah</w:t>
            </w:r>
            <w:r>
              <w:rPr>
                <w:rFonts w:ascii="Bookman Old Style" w:eastAsia="Times New Roman" w:hAnsi="Bookman Old Style" w:cs="Calibri"/>
                <w:color w:val="000000"/>
                <w:sz w:val="18"/>
                <w:szCs w:val="18"/>
                <w:lang w:val="en-US"/>
              </w:rPr>
              <w:t>.</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sidRPr="00CF3B27">
              <w:rPr>
                <w:rFonts w:ascii="Bookman Old Style" w:eastAsia="Times New Roman" w:hAnsi="Bookman Old Style" w:cs="Calibri"/>
                <w:bCs/>
                <w:iCs/>
                <w:color w:val="000000"/>
                <w:sz w:val="16"/>
                <w:szCs w:val="16"/>
              </w:rPr>
              <w:t>Cara</w:t>
            </w:r>
            <w:r w:rsidRPr="00561F4B">
              <w:rPr>
                <w:rFonts w:ascii="Bookman Old Style" w:eastAsia="Times New Roman" w:hAnsi="Bookman Old Style" w:cs="Calibri"/>
                <w:sz w:val="18"/>
                <w:szCs w:val="18"/>
              </w:rPr>
              <w:t xml:space="preserve"> </w:t>
            </w:r>
            <w:r w:rsidRPr="00561F4B">
              <w:rPr>
                <w:rFonts w:ascii="Bookman Old Style" w:eastAsia="Times New Roman" w:hAnsi="Bookman Old Style" w:cs="Calibri"/>
                <w:bCs/>
                <w:iCs/>
                <w:color w:val="000000"/>
                <w:sz w:val="18"/>
                <w:szCs w:val="18"/>
              </w:rPr>
              <w:t>hitung</w:t>
            </w:r>
            <w:r w:rsidRPr="00561F4B">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w:t>
            </w:r>
            <w:r w:rsidRPr="0018439D">
              <w:rPr>
                <w:rFonts w:ascii="Bookman Old Style" w:eastAsia="Times New Roman" w:hAnsi="Bookman Old Style" w:cs="Calibri"/>
                <w:sz w:val="18"/>
                <w:szCs w:val="18"/>
                <w:lang w:val="en-US"/>
              </w:rPr>
              <w:t>Pendapatan perkapita = PDRB / Jumlah penduduk</w:t>
            </w:r>
          </w:p>
          <w:p w:rsidR="004653C0" w:rsidRPr="008F725B" w:rsidRDefault="00941DEB" w:rsidP="00F57AE8">
            <w:pPr>
              <w:pStyle w:val="ListParagraph"/>
              <w:numPr>
                <w:ilvl w:val="0"/>
                <w:numId w:val="21"/>
              </w:numPr>
              <w:ind w:left="176" w:hanging="176"/>
              <w:jc w:val="both"/>
              <w:rPr>
                <w:rFonts w:ascii="Bookman Old Style" w:eastAsia="Times New Roman" w:hAnsi="Bookman Old Style" w:cs="Calibri"/>
                <w:b/>
                <w:bCs/>
                <w:i/>
                <w:iCs/>
                <w:color w:val="000000"/>
                <w:sz w:val="16"/>
                <w:szCs w:val="16"/>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Badan Pusat </w:t>
            </w:r>
            <w:r w:rsidR="004653C0">
              <w:rPr>
                <w:rFonts w:ascii="Bookman Old Style" w:eastAsia="Times New Roman" w:hAnsi="Bookman Old Style" w:cs="Calibri"/>
                <w:sz w:val="18"/>
                <w:szCs w:val="18"/>
                <w:lang w:val="en-US"/>
              </w:rPr>
              <w:t>Statistik</w:t>
            </w:r>
            <w:r w:rsidR="006A5015">
              <w:rPr>
                <w:rFonts w:ascii="Bookman Old Style" w:eastAsia="Times New Roman" w:hAnsi="Bookman Old Style" w:cs="Calibri"/>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D040C4">
              <w:rPr>
                <w:rFonts w:ascii="Bookman Old Style" w:eastAsia="Times New Roman" w:hAnsi="Bookman Old Style" w:cs="Calibri"/>
                <w:sz w:val="18"/>
                <w:szCs w:val="18"/>
              </w:rPr>
              <w:t>Kontribusi</w:t>
            </w:r>
            <w:r w:rsidRPr="008F725B">
              <w:rPr>
                <w:rFonts w:ascii="Bookman Old Style" w:eastAsia="Times New Roman" w:hAnsi="Bookman Old Style" w:cs="Calibri"/>
                <w:color w:val="000000"/>
                <w:sz w:val="18"/>
                <w:szCs w:val="18"/>
              </w:rPr>
              <w:t xml:space="preserve"> sektor </w:t>
            </w:r>
            <w:r w:rsidRPr="008F725B">
              <w:rPr>
                <w:rFonts w:ascii="Bookman Old Style" w:eastAsia="Times New Roman" w:hAnsi="Bookman Old Style" w:cs="Calibri"/>
                <w:sz w:val="18"/>
                <w:szCs w:val="18"/>
              </w:rPr>
              <w:t>Pertanian, kehutanan</w:t>
            </w:r>
            <w:r w:rsidRPr="008F725B">
              <w:rPr>
                <w:rFonts w:ascii="Bookman Old Style" w:eastAsia="Times New Roman" w:hAnsi="Bookman Old Style" w:cs="Calibri"/>
                <w:color w:val="000000"/>
                <w:sz w:val="18"/>
                <w:szCs w:val="18"/>
              </w:rPr>
              <w:t xml:space="preserve"> dan perikanan dalam </w:t>
            </w:r>
            <w:r>
              <w:rPr>
                <w:rFonts w:ascii="Bookman Old Style" w:eastAsia="Times New Roman" w:hAnsi="Bookman Old Style" w:cs="Calibri"/>
                <w:color w:val="000000"/>
                <w:sz w:val="18"/>
                <w:szCs w:val="18"/>
              </w:rPr>
              <w:t>PDRB</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sidRPr="00CF3B27">
              <w:rPr>
                <w:rFonts w:ascii="Bookman Old Style" w:eastAsia="Times New Roman" w:hAnsi="Bookman Old Style" w:cs="Calibri"/>
                <w:bCs/>
                <w:iCs/>
                <w:color w:val="000000"/>
                <w:sz w:val="16"/>
                <w:szCs w:val="16"/>
              </w:rPr>
              <w:t>Persentase</w:t>
            </w:r>
            <w:r>
              <w:rPr>
                <w:rFonts w:ascii="Bookman Old Style" w:eastAsia="Times New Roman" w:hAnsi="Bookman Old Style" w:cs="Calibri"/>
                <w:color w:val="000000"/>
                <w:sz w:val="18"/>
                <w:szCs w:val="18"/>
                <w:lang w:val="en-US"/>
              </w:rPr>
              <w:t xml:space="preserve"> kontribusi (jumlah) PDRB Sektor </w:t>
            </w:r>
            <w:r w:rsidRPr="00572308">
              <w:rPr>
                <w:rFonts w:ascii="Bookman Old Style" w:eastAsia="Times New Roman" w:hAnsi="Bookman Old Style" w:cs="Calibri"/>
                <w:color w:val="000000"/>
                <w:sz w:val="18"/>
                <w:szCs w:val="18"/>
                <w:lang w:val="en-US"/>
              </w:rPr>
              <w:t>Pertanian, kehutanan dan perikanan dalam PDRB</w:t>
            </w:r>
            <w:r>
              <w:rPr>
                <w:rFonts w:ascii="Bookman Old Style" w:eastAsia="Times New Roman" w:hAnsi="Bookman Old Style" w:cs="Calibri"/>
                <w:color w:val="000000"/>
                <w:sz w:val="18"/>
                <w:szCs w:val="18"/>
                <w:lang w:val="en-US"/>
              </w:rPr>
              <w:t>, pada tahun berkenaan.</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sidRPr="0018439D">
              <w:rPr>
                <w:rFonts w:ascii="Bookman Old Style" w:eastAsia="Times New Roman" w:hAnsi="Bookman Old Style" w:cs="Calibri"/>
                <w:color w:val="000000"/>
                <w:sz w:val="18"/>
                <w:szCs w:val="18"/>
              </w:rPr>
              <w:t>Cara</w:t>
            </w:r>
            <w:r w:rsidRPr="00561F4B">
              <w:rPr>
                <w:rFonts w:ascii="Bookman Old Style" w:eastAsia="Times New Roman" w:hAnsi="Bookman Old Style" w:cs="Calibri"/>
                <w:sz w:val="18"/>
                <w:szCs w:val="18"/>
              </w:rPr>
              <w:t xml:space="preserve"> </w:t>
            </w:r>
            <w:r w:rsidRPr="00CF3B27">
              <w:rPr>
                <w:rFonts w:ascii="Bookman Old Style" w:eastAsia="Times New Roman" w:hAnsi="Bookman Old Style" w:cs="Calibri"/>
                <w:bCs/>
                <w:iCs/>
                <w:color w:val="000000"/>
                <w:sz w:val="16"/>
                <w:szCs w:val="16"/>
              </w:rPr>
              <w:t>hitung</w:t>
            </w:r>
            <w:r w:rsidRPr="00561F4B">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Kontribusi PDRB = jumlah </w:t>
            </w:r>
            <w:r w:rsidRPr="00572308">
              <w:rPr>
                <w:rFonts w:ascii="Bookman Old Style" w:eastAsia="Times New Roman" w:hAnsi="Bookman Old Style" w:cs="Calibri"/>
                <w:sz w:val="18"/>
                <w:szCs w:val="18"/>
                <w:lang w:val="en-US"/>
              </w:rPr>
              <w:t>Sektor Pertanian, kehutanan dan perikanan</w:t>
            </w:r>
            <w:r>
              <w:rPr>
                <w:rFonts w:ascii="Bookman Old Style" w:eastAsia="Times New Roman" w:hAnsi="Bookman Old Style" w:cs="Calibri"/>
                <w:sz w:val="18"/>
                <w:szCs w:val="18"/>
                <w:lang w:val="en-US"/>
              </w:rPr>
              <w:t>, dibagi total PDRB kali 100%</w:t>
            </w:r>
          </w:p>
          <w:p w:rsidR="004653C0" w:rsidRPr="008F725B" w:rsidRDefault="000E0527"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DISPERTAN</w:t>
            </w:r>
            <w:r w:rsidR="00941DEB">
              <w:rPr>
                <w:rFonts w:ascii="Bookman Old Style" w:eastAsia="Times New Roman" w:hAnsi="Bookman Old Style" w:cs="Calibri"/>
                <w:sz w:val="18"/>
                <w:szCs w:val="18"/>
                <w:lang w:val="en-US"/>
              </w:rPr>
              <w:t xml:space="preserve"> PP</w:t>
            </w:r>
            <w:r w:rsidR="006A5015">
              <w:rPr>
                <w:rFonts w:ascii="Bookman Old Style" w:eastAsia="Times New Roman" w:hAnsi="Bookman Old Style" w:cs="Calibri"/>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D040C4">
              <w:rPr>
                <w:rFonts w:ascii="Bookman Old Style" w:eastAsia="Times New Roman" w:hAnsi="Bookman Old Style" w:cs="Calibri"/>
                <w:sz w:val="18"/>
                <w:szCs w:val="18"/>
              </w:rPr>
              <w:t>Skor</w:t>
            </w:r>
            <w:r w:rsidRPr="008F725B">
              <w:rPr>
                <w:rFonts w:ascii="Bookman Old Style" w:eastAsia="Times New Roman" w:hAnsi="Bookman Old Style" w:cs="Calibri"/>
                <w:color w:val="000000"/>
                <w:sz w:val="18"/>
                <w:szCs w:val="18"/>
              </w:rPr>
              <w:t xml:space="preserve"> Pola Pangan harapan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S</w:t>
            </w:r>
            <w:r>
              <w:rPr>
                <w:rFonts w:ascii="Bookman Old Style" w:eastAsia="Times New Roman" w:hAnsi="Bookman Old Style" w:cs="Calibri"/>
                <w:color w:val="000000"/>
                <w:sz w:val="18"/>
                <w:szCs w:val="18"/>
              </w:rPr>
              <w:t>kor</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bCs/>
                <w:iCs/>
                <w:color w:val="000000"/>
                <w:sz w:val="16"/>
                <w:szCs w:val="16"/>
                <w:lang w:val="en-US"/>
              </w:rPr>
              <w:t>S</w:t>
            </w:r>
            <w:r w:rsidRPr="00CF3B27">
              <w:rPr>
                <w:rFonts w:ascii="Bookman Old Style" w:eastAsia="Times New Roman" w:hAnsi="Bookman Old Style" w:cs="Calibri"/>
                <w:bCs/>
                <w:iCs/>
                <w:color w:val="000000"/>
                <w:sz w:val="16"/>
                <w:szCs w:val="16"/>
              </w:rPr>
              <w:t>usunan</w:t>
            </w:r>
            <w:r w:rsidRPr="00572308">
              <w:rPr>
                <w:rFonts w:ascii="Bookman Old Style" w:eastAsia="Times New Roman" w:hAnsi="Bookman Old Style" w:cs="Calibri"/>
                <w:color w:val="000000"/>
                <w:sz w:val="18"/>
                <w:szCs w:val="18"/>
              </w:rPr>
              <w:t xml:space="preserve"> beragam pangan yang didasarkan</w:t>
            </w:r>
            <w:r>
              <w:rPr>
                <w:rFonts w:ascii="Bookman Old Style" w:eastAsia="Times New Roman" w:hAnsi="Bookman Old Style" w:cs="Calibri"/>
                <w:color w:val="000000"/>
                <w:sz w:val="18"/>
                <w:szCs w:val="18"/>
              </w:rPr>
              <w:t xml:space="preserve"> </w:t>
            </w:r>
            <w:r w:rsidRPr="00572308">
              <w:rPr>
                <w:rFonts w:ascii="Bookman Old Style" w:eastAsia="Times New Roman" w:hAnsi="Bookman Old Style" w:cs="Calibri"/>
                <w:color w:val="000000"/>
                <w:sz w:val="18"/>
                <w:szCs w:val="18"/>
              </w:rPr>
              <w:t>atas proporsi keseimbangan energi dari berbagai kelompok</w:t>
            </w:r>
            <w:r>
              <w:rPr>
                <w:rFonts w:ascii="Bookman Old Style" w:eastAsia="Times New Roman" w:hAnsi="Bookman Old Style" w:cs="Calibri"/>
                <w:color w:val="000000"/>
                <w:sz w:val="18"/>
                <w:szCs w:val="18"/>
              </w:rPr>
              <w:t xml:space="preserve"> </w:t>
            </w:r>
            <w:r w:rsidRPr="00572308">
              <w:rPr>
                <w:rFonts w:ascii="Bookman Old Style" w:eastAsia="Times New Roman" w:hAnsi="Bookman Old Style" w:cs="Calibri"/>
                <w:color w:val="000000"/>
                <w:sz w:val="18"/>
                <w:szCs w:val="18"/>
              </w:rPr>
              <w:t>pangan untuk memenuhi kebutuhan energi dan zat</w:t>
            </w:r>
            <w:r>
              <w:rPr>
                <w:rFonts w:ascii="Bookman Old Style" w:eastAsia="Times New Roman" w:hAnsi="Bookman Old Style" w:cs="Calibri"/>
                <w:color w:val="000000"/>
                <w:sz w:val="18"/>
                <w:szCs w:val="18"/>
              </w:rPr>
              <w:t xml:space="preserve"> </w:t>
            </w:r>
            <w:r w:rsidRPr="00572308">
              <w:rPr>
                <w:rFonts w:ascii="Bookman Old Style" w:eastAsia="Times New Roman" w:hAnsi="Bookman Old Style" w:cs="Calibri"/>
                <w:color w:val="000000"/>
                <w:sz w:val="18"/>
                <w:szCs w:val="18"/>
              </w:rPr>
              <w:t>gizi lainnya</w:t>
            </w:r>
            <w:r>
              <w:rPr>
                <w:rFonts w:ascii="Bookman Old Style" w:eastAsia="Times New Roman" w:hAnsi="Bookman Old Style" w:cs="Calibri"/>
                <w:color w:val="000000"/>
                <w:sz w:val="18"/>
                <w:szCs w:val="18"/>
                <w:lang w:val="en-US"/>
              </w:rPr>
              <w:t>. (</w:t>
            </w:r>
            <w:r w:rsidRPr="005350CD">
              <w:rPr>
                <w:rFonts w:ascii="Bookman Old Style" w:eastAsia="Times New Roman" w:hAnsi="Bookman Old Style" w:cs="Calibri"/>
                <w:color w:val="000000"/>
                <w:sz w:val="18"/>
                <w:szCs w:val="18"/>
              </w:rPr>
              <w:t>data jumlah konsumsi energi per kelompok pangan</w:t>
            </w:r>
            <w:r>
              <w:rPr>
                <w:rFonts w:ascii="Bookman Old Style" w:eastAsia="Times New Roman" w:hAnsi="Bookman Old Style" w:cs="Calibri"/>
                <w:color w:val="000000"/>
                <w:sz w:val="18"/>
                <w:szCs w:val="18"/>
                <w:lang w:val="en-US"/>
              </w:rPr>
              <w:t>)</w:t>
            </w:r>
            <w:r w:rsidRPr="005350CD">
              <w:rPr>
                <w:rFonts w:ascii="Bookman Old Style" w:eastAsia="Times New Roman" w:hAnsi="Bookman Old Style" w:cs="Calibri"/>
                <w:color w:val="000000"/>
                <w:sz w:val="18"/>
                <w:szCs w:val="18"/>
              </w:rPr>
              <w:t>.</w:t>
            </w:r>
          </w:p>
          <w:p w:rsidR="00A201A2"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sidRPr="00CF3B27">
              <w:rPr>
                <w:rFonts w:ascii="Bookman Old Style" w:eastAsia="Times New Roman" w:hAnsi="Bookman Old Style" w:cs="Calibri"/>
                <w:bCs/>
                <w:iCs/>
                <w:color w:val="000000"/>
                <w:sz w:val="16"/>
                <w:szCs w:val="16"/>
              </w:rPr>
              <w:t>Cara</w:t>
            </w:r>
            <w:r w:rsidRPr="00561F4B">
              <w:rPr>
                <w:rFonts w:ascii="Bookman Old Style" w:eastAsia="Times New Roman" w:hAnsi="Bookman Old Style" w:cs="Calibri"/>
                <w:sz w:val="18"/>
                <w:szCs w:val="18"/>
              </w:rPr>
              <w:t xml:space="preserve"> </w:t>
            </w:r>
            <w:r w:rsidRPr="00561F4B">
              <w:rPr>
                <w:rFonts w:ascii="Bookman Old Style" w:eastAsia="Times New Roman" w:hAnsi="Bookman Old Style" w:cs="Calibri"/>
                <w:bCs/>
                <w:iCs/>
                <w:color w:val="000000"/>
                <w:sz w:val="18"/>
                <w:szCs w:val="18"/>
              </w:rPr>
              <w:t>hitung</w:t>
            </w:r>
            <w:r w:rsidRPr="00561F4B">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w:t>
            </w:r>
            <w:r w:rsidRPr="005350CD">
              <w:rPr>
                <w:rFonts w:ascii="Bookman Old Style" w:eastAsia="Times New Roman" w:hAnsi="Bookman Old Style" w:cs="Calibri"/>
                <w:color w:val="000000"/>
                <w:sz w:val="18"/>
                <w:szCs w:val="18"/>
              </w:rPr>
              <w:t>hasil perkalian antara proporsi energi dari masingmasing</w:t>
            </w:r>
            <w:r w:rsidRPr="005350CD">
              <w:rPr>
                <w:rFonts w:ascii="Bookman Old Style" w:eastAsia="Times New Roman" w:hAnsi="Bookman Old Style" w:cs="Calibri"/>
                <w:color w:val="000000"/>
                <w:sz w:val="18"/>
                <w:szCs w:val="18"/>
                <w:lang w:val="en-US"/>
              </w:rPr>
              <w:t xml:space="preserve"> </w:t>
            </w:r>
            <w:r w:rsidRPr="005350CD">
              <w:rPr>
                <w:rFonts w:ascii="Bookman Old Style" w:eastAsia="Times New Roman" w:hAnsi="Bookman Old Style" w:cs="Calibri"/>
                <w:color w:val="000000"/>
                <w:sz w:val="18"/>
                <w:szCs w:val="18"/>
              </w:rPr>
              <w:t>kelompok pangan dengan masing-masing pembobotnya</w:t>
            </w:r>
            <w:r w:rsidRPr="005350CD">
              <w:rPr>
                <w:rFonts w:ascii="Bookman Old Style" w:eastAsia="Times New Roman" w:hAnsi="Bookman Old Style" w:cs="Calibri"/>
                <w:color w:val="000000"/>
                <w:sz w:val="18"/>
                <w:szCs w:val="18"/>
                <w:lang w:val="en-US"/>
              </w:rPr>
              <w:t xml:space="preserve"> </w:t>
            </w:r>
            <w:r w:rsidRPr="005350CD">
              <w:rPr>
                <w:rFonts w:ascii="Bookman Old Style" w:eastAsia="Times New Roman" w:hAnsi="Bookman Old Style" w:cs="Calibri"/>
                <w:color w:val="000000"/>
                <w:sz w:val="18"/>
                <w:szCs w:val="18"/>
              </w:rPr>
              <w:t>diperoleh</w:t>
            </w:r>
            <w:r>
              <w:rPr>
                <w:rFonts w:ascii="Bookman Old Style" w:eastAsia="Times New Roman" w:hAnsi="Bookman Old Style" w:cs="Calibri"/>
                <w:color w:val="000000"/>
                <w:sz w:val="18"/>
                <w:szCs w:val="18"/>
                <w:lang w:val="en-US"/>
              </w:rPr>
              <w:t xml:space="preserve"> </w:t>
            </w:r>
            <w:r w:rsidRPr="005350CD">
              <w:rPr>
                <w:rFonts w:ascii="Bookman Old Style" w:eastAsia="Times New Roman" w:hAnsi="Bookman Old Style" w:cs="Calibri"/>
                <w:color w:val="000000"/>
                <w:sz w:val="18"/>
                <w:szCs w:val="18"/>
              </w:rPr>
              <w:t>skor PPH.</w:t>
            </w:r>
          </w:p>
          <w:p w:rsidR="004653C0" w:rsidRPr="008F725B" w:rsidRDefault="000E0527"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ID"/>
              </w:rPr>
              <w:t xml:space="preserve">Sumber </w:t>
            </w:r>
            <w:proofErr w:type="gramStart"/>
            <w:r>
              <w:rPr>
                <w:rFonts w:ascii="Bookman Old Style" w:eastAsia="Times New Roman" w:hAnsi="Bookman Old Style" w:cs="Calibri"/>
                <w:color w:val="000000"/>
                <w:sz w:val="18"/>
                <w:szCs w:val="18"/>
                <w:lang w:val="en-ID"/>
              </w:rPr>
              <w:t>Data :</w:t>
            </w:r>
            <w:proofErr w:type="gramEnd"/>
            <w:r>
              <w:rPr>
                <w:rFonts w:ascii="Bookman Old Style" w:eastAsia="Times New Roman" w:hAnsi="Bookman Old Style" w:cs="Calibri"/>
                <w:color w:val="000000"/>
                <w:sz w:val="18"/>
                <w:szCs w:val="18"/>
                <w:lang w:val="en-ID"/>
              </w:rPr>
              <w:t xml:space="preserve"> DISPERTAN</w:t>
            </w:r>
            <w:r w:rsidR="00941DEB">
              <w:rPr>
                <w:rFonts w:ascii="Bookman Old Style" w:eastAsia="Times New Roman" w:hAnsi="Bookman Old Style" w:cs="Calibri"/>
                <w:color w:val="000000"/>
                <w:sz w:val="18"/>
                <w:szCs w:val="18"/>
                <w:lang w:val="en-ID"/>
              </w:rPr>
              <w:t xml:space="preserve"> PP</w:t>
            </w:r>
            <w:r w:rsidR="006A5015">
              <w:rPr>
                <w:rFonts w:ascii="Bookman Old Style" w:eastAsia="Times New Roman" w:hAnsi="Bookman Old Style" w:cs="Calibri"/>
                <w:color w:val="000000"/>
                <w:sz w:val="18"/>
                <w:szCs w:val="18"/>
                <w:lang w:val="en-ID"/>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 xml:space="preserve">Kontribusi </w:t>
            </w:r>
            <w:r w:rsidRPr="008F725B">
              <w:rPr>
                <w:rFonts w:ascii="Bookman Old Style" w:eastAsia="Times New Roman" w:hAnsi="Bookman Old Style" w:cs="Calibri"/>
                <w:color w:val="000000"/>
                <w:sz w:val="18"/>
                <w:szCs w:val="18"/>
              </w:rPr>
              <w:t>sektor  Akomodasi dan Makan Minum dalam PDRB</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Persentase kontribusi (jumlah) PDRB Sektor </w:t>
            </w:r>
            <w:r w:rsidRPr="005350CD">
              <w:rPr>
                <w:rFonts w:ascii="Bookman Old Style" w:eastAsia="Times New Roman" w:hAnsi="Bookman Old Style" w:cs="Calibri"/>
                <w:color w:val="000000"/>
                <w:sz w:val="18"/>
                <w:szCs w:val="18"/>
                <w:lang w:val="en-US"/>
              </w:rPr>
              <w:t xml:space="preserve">Akomodasi dan Makan Minum </w:t>
            </w:r>
            <w:r w:rsidRPr="00572308">
              <w:rPr>
                <w:rFonts w:ascii="Bookman Old Style" w:eastAsia="Times New Roman" w:hAnsi="Bookman Old Style" w:cs="Calibri"/>
                <w:color w:val="000000"/>
                <w:sz w:val="18"/>
                <w:szCs w:val="18"/>
                <w:lang w:val="en-US"/>
              </w:rPr>
              <w:t>dalam PDRB</w:t>
            </w:r>
            <w:r>
              <w:rPr>
                <w:rFonts w:ascii="Bookman Old Style" w:eastAsia="Times New Roman" w:hAnsi="Bookman Old Style" w:cs="Calibri"/>
                <w:color w:val="000000"/>
                <w:sz w:val="18"/>
                <w:szCs w:val="18"/>
                <w:lang w:val="en-US"/>
              </w:rPr>
              <w:t xml:space="preserve">, </w:t>
            </w:r>
            <w:r w:rsidRPr="00CF3B27">
              <w:rPr>
                <w:rFonts w:ascii="Bookman Old Style" w:eastAsia="Times New Roman" w:hAnsi="Bookman Old Style" w:cs="Calibri"/>
                <w:bCs/>
                <w:iCs/>
                <w:color w:val="000000"/>
                <w:sz w:val="16"/>
                <w:szCs w:val="16"/>
              </w:rPr>
              <w:t>pada</w:t>
            </w:r>
            <w:r>
              <w:rPr>
                <w:rFonts w:ascii="Bookman Old Style" w:eastAsia="Times New Roman" w:hAnsi="Bookman Old Style" w:cs="Calibri"/>
                <w:color w:val="000000"/>
                <w:sz w:val="18"/>
                <w:szCs w:val="18"/>
                <w:lang w:val="en-US"/>
              </w:rPr>
              <w:t xml:space="preserve"> tahun berkenaan.</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sidRPr="0018439D">
              <w:rPr>
                <w:rFonts w:ascii="Bookman Old Style" w:eastAsia="Times New Roman" w:hAnsi="Bookman Old Style" w:cs="Calibri"/>
                <w:color w:val="000000"/>
                <w:sz w:val="18"/>
                <w:szCs w:val="18"/>
              </w:rPr>
              <w:t>Cara</w:t>
            </w:r>
            <w:r w:rsidRPr="00561F4B">
              <w:rPr>
                <w:rFonts w:ascii="Bookman Old Style" w:eastAsia="Times New Roman" w:hAnsi="Bookman Old Style" w:cs="Calibri"/>
                <w:sz w:val="18"/>
                <w:szCs w:val="18"/>
              </w:rPr>
              <w:t xml:space="preserve"> </w:t>
            </w:r>
            <w:r w:rsidRPr="00561F4B">
              <w:rPr>
                <w:rFonts w:ascii="Bookman Old Style" w:eastAsia="Times New Roman" w:hAnsi="Bookman Old Style" w:cs="Calibri"/>
                <w:bCs/>
                <w:iCs/>
                <w:color w:val="000000"/>
                <w:sz w:val="18"/>
                <w:szCs w:val="18"/>
              </w:rPr>
              <w:t>hitung</w:t>
            </w:r>
            <w:r w:rsidRPr="00561F4B">
              <w:rPr>
                <w:rFonts w:ascii="Bookman Old Style" w:eastAsia="Times New Roman" w:hAnsi="Bookman Old Style" w:cs="Calibri"/>
                <w:sz w:val="18"/>
                <w:szCs w:val="18"/>
              </w:rPr>
              <w:t xml:space="preserve"> </w:t>
            </w:r>
            <w:r w:rsidRPr="00B51C38">
              <w:rPr>
                <w:rFonts w:ascii="Bookman Old Style" w:eastAsia="Times New Roman" w:hAnsi="Bookman Old Style" w:cs="Calibri"/>
                <w:sz w:val="18"/>
                <w:szCs w:val="18"/>
              </w:rPr>
              <w:sym w:font="Wingdings" w:char="F0E8"/>
            </w:r>
            <w:r>
              <w:rPr>
                <w:rFonts w:ascii="Bookman Old Style" w:eastAsia="Times New Roman" w:hAnsi="Bookman Old Style" w:cs="Calibri"/>
                <w:sz w:val="18"/>
                <w:szCs w:val="18"/>
                <w:lang w:val="en-US"/>
              </w:rPr>
              <w:t xml:space="preserve"> Kontribusi PDRB = jumlah </w:t>
            </w:r>
            <w:r w:rsidRPr="00572308">
              <w:rPr>
                <w:rFonts w:ascii="Bookman Old Style" w:eastAsia="Times New Roman" w:hAnsi="Bookman Old Style" w:cs="Calibri"/>
                <w:sz w:val="18"/>
                <w:szCs w:val="18"/>
                <w:lang w:val="en-US"/>
              </w:rPr>
              <w:t xml:space="preserve">Sektor </w:t>
            </w:r>
            <w:r w:rsidRPr="005350CD">
              <w:rPr>
                <w:rFonts w:ascii="Bookman Old Style" w:eastAsia="Times New Roman" w:hAnsi="Bookman Old Style" w:cs="Calibri"/>
                <w:sz w:val="18"/>
                <w:szCs w:val="18"/>
                <w:lang w:val="en-US"/>
              </w:rPr>
              <w:t>Akomodasi dan Makan Minum</w:t>
            </w:r>
            <w:r>
              <w:rPr>
                <w:rFonts w:ascii="Bookman Old Style" w:eastAsia="Times New Roman" w:hAnsi="Bookman Old Style" w:cs="Calibri"/>
                <w:sz w:val="18"/>
                <w:szCs w:val="18"/>
                <w:lang w:val="en-US"/>
              </w:rPr>
              <w:t xml:space="preserve">, dibagi </w:t>
            </w:r>
            <w:r w:rsidRPr="00CF3B27">
              <w:rPr>
                <w:rFonts w:ascii="Bookman Old Style" w:eastAsia="Times New Roman" w:hAnsi="Bookman Old Style" w:cs="Calibri"/>
                <w:bCs/>
                <w:iCs/>
                <w:color w:val="000000"/>
                <w:sz w:val="16"/>
                <w:szCs w:val="16"/>
              </w:rPr>
              <w:t>total</w:t>
            </w:r>
            <w:r>
              <w:rPr>
                <w:rFonts w:ascii="Bookman Old Style" w:eastAsia="Times New Roman" w:hAnsi="Bookman Old Style" w:cs="Calibri"/>
                <w:sz w:val="18"/>
                <w:szCs w:val="18"/>
                <w:lang w:val="en-US"/>
              </w:rPr>
              <w:t xml:space="preserve"> PDRB kali 100%</w:t>
            </w:r>
          </w:p>
          <w:p w:rsidR="004653C0" w:rsidRPr="008F725B" w:rsidRDefault="00941DEB"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sz w:val="18"/>
                <w:szCs w:val="18"/>
                <w:lang w:val="en-US"/>
              </w:rPr>
              <w:t xml:space="preserve">Sumber </w:t>
            </w:r>
            <w:proofErr w:type="gramStart"/>
            <w:r>
              <w:rPr>
                <w:rFonts w:ascii="Bookman Old Style" w:eastAsia="Times New Roman" w:hAnsi="Bookman Old Style" w:cs="Calibri"/>
                <w:sz w:val="18"/>
                <w:szCs w:val="18"/>
                <w:lang w:val="en-US"/>
              </w:rPr>
              <w:t>Data :</w:t>
            </w:r>
            <w:proofErr w:type="gramEnd"/>
            <w:r>
              <w:rPr>
                <w:rFonts w:ascii="Bookman Old Style" w:eastAsia="Times New Roman" w:hAnsi="Bookman Old Style" w:cs="Calibri"/>
                <w:sz w:val="18"/>
                <w:szCs w:val="18"/>
                <w:lang w:val="en-US"/>
              </w:rPr>
              <w:t xml:space="preserve"> DISPARPORA</w:t>
            </w:r>
            <w:r w:rsidR="006A5015">
              <w:rPr>
                <w:rFonts w:ascii="Bookman Old Style" w:eastAsia="Times New Roman" w:hAnsi="Bookman Old Style" w:cs="Calibri"/>
                <w:sz w:val="18"/>
                <w:szCs w:val="18"/>
                <w:lang w:val="en-US"/>
              </w:rPr>
              <w:t xml:space="preserve"> </w:t>
            </w:r>
            <w:r w:rsidR="00524AAF">
              <w:rPr>
                <w:rFonts w:ascii="Bookman Old Style" w:eastAsia="Times New Roman" w:hAnsi="Bookman Old Style" w:cs="Calibri"/>
                <w:sz w:val="18"/>
                <w:szCs w:val="18"/>
                <w:lang w:val="en-US"/>
              </w:rPr>
              <w:t xml:space="preserve">dan BPS </w:t>
            </w:r>
            <w:r w:rsidR="006A5015">
              <w:rPr>
                <w:rFonts w:ascii="Bookman Old Style" w:eastAsia="Times New Roman" w:hAnsi="Bookman Old Style" w:cs="Calibri"/>
                <w:sz w:val="18"/>
                <w:szCs w:val="18"/>
                <w:lang w:val="en-US"/>
              </w:rPr>
              <w:t>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sz w:val="18"/>
                <w:szCs w:val="18"/>
              </w:rPr>
            </w:pPr>
            <w:r w:rsidRPr="008F725B">
              <w:rPr>
                <w:rFonts w:ascii="Bookman Old Style" w:eastAsia="Times New Roman" w:hAnsi="Bookman Old Style" w:cs="Calibri"/>
                <w:sz w:val="18"/>
                <w:szCs w:val="18"/>
              </w:rPr>
              <w:t xml:space="preserve">Pertumbuhan PDRB Sektor Perdagangan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hAnsi="Bookman Old Style" w:cs="Times New Roman"/>
                <w:sz w:val="18"/>
                <w:szCs w:val="18"/>
              </w:rPr>
            </w:pPr>
            <w:r w:rsidRPr="00CF3B27">
              <w:rPr>
                <w:rFonts w:ascii="Bookman Old Style" w:eastAsia="Times New Roman" w:hAnsi="Bookman Old Style" w:cs="Calibri"/>
                <w:bCs/>
                <w:iCs/>
                <w:color w:val="000000"/>
                <w:sz w:val="16"/>
                <w:szCs w:val="16"/>
              </w:rPr>
              <w:t>Persentase</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t>kontribusi</w:t>
            </w:r>
            <w:r w:rsidRPr="005350CD">
              <w:rPr>
                <w:rFonts w:ascii="Bookman Old Style" w:eastAsia="Times New Roman" w:hAnsi="Bookman Old Style" w:cs="Calibri"/>
                <w:color w:val="000000"/>
                <w:sz w:val="18"/>
                <w:szCs w:val="18"/>
              </w:rPr>
              <w:t xml:space="preserve"> (jumlah) PDRB Sektor </w:t>
            </w:r>
            <w:r w:rsidRPr="00C4431A">
              <w:rPr>
                <w:rFonts w:ascii="Bookman Old Style" w:eastAsia="Times New Roman" w:hAnsi="Bookman Old Style" w:cs="Calibri"/>
                <w:color w:val="000000"/>
                <w:sz w:val="18"/>
                <w:szCs w:val="18"/>
              </w:rPr>
              <w:t>Perdagangan</w:t>
            </w:r>
            <w:r w:rsidRPr="005350CD">
              <w:rPr>
                <w:rFonts w:ascii="Bookman Old Style" w:eastAsia="Times New Roman" w:hAnsi="Bookman Old Style" w:cs="Calibri"/>
                <w:color w:val="000000"/>
                <w:sz w:val="18"/>
                <w:szCs w:val="18"/>
              </w:rPr>
              <w:t xml:space="preserve"> dalam PDRB, pada tahun berkenaan.</w:t>
            </w:r>
          </w:p>
          <w:p w:rsidR="00A201A2" w:rsidRPr="004653C0" w:rsidRDefault="00F57AE8" w:rsidP="00F57AE8">
            <w:pPr>
              <w:pStyle w:val="ListParagraph"/>
              <w:numPr>
                <w:ilvl w:val="0"/>
                <w:numId w:val="21"/>
              </w:numPr>
              <w:ind w:left="176" w:hanging="176"/>
              <w:jc w:val="both"/>
              <w:rPr>
                <w:rFonts w:ascii="Bookman Old Style" w:hAnsi="Bookman Old Style" w:cs="Times New Roman"/>
                <w:sz w:val="18"/>
                <w:szCs w:val="18"/>
              </w:rPr>
            </w:pPr>
            <w:r w:rsidRPr="00CF3B27">
              <w:rPr>
                <w:rFonts w:ascii="Bookman Old Style" w:eastAsia="Times New Roman" w:hAnsi="Bookman Old Style" w:cs="Calibri"/>
                <w:bCs/>
                <w:iCs/>
                <w:color w:val="000000"/>
                <w:sz w:val="16"/>
                <w:szCs w:val="16"/>
              </w:rPr>
              <w:t>Cara</w:t>
            </w:r>
            <w:r w:rsidRPr="005350CD">
              <w:rPr>
                <w:rFonts w:ascii="Bookman Old Style" w:eastAsia="Times New Roman" w:hAnsi="Bookman Old Style" w:cs="Calibri"/>
                <w:color w:val="000000"/>
                <w:sz w:val="18"/>
                <w:szCs w:val="18"/>
              </w:rPr>
              <w:t xml:space="preserve"> hitung </w:t>
            </w:r>
            <w:r w:rsidRPr="005350CD">
              <w:rPr>
                <w:rFonts w:ascii="Bookman Old Style" w:eastAsia="Times New Roman" w:hAnsi="Bookman Old Style" w:cs="Calibri"/>
                <w:color w:val="000000"/>
                <w:sz w:val="18"/>
                <w:szCs w:val="18"/>
                <w:lang w:val="en-US"/>
              </w:rPr>
              <w:sym w:font="Wingdings" w:char="F0E8"/>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t>Kontribusi</w:t>
            </w:r>
            <w:r w:rsidRPr="005350CD">
              <w:rPr>
                <w:rFonts w:ascii="Bookman Old Style" w:eastAsia="Times New Roman" w:hAnsi="Bookman Old Style" w:cs="Calibri"/>
                <w:color w:val="000000"/>
                <w:sz w:val="18"/>
                <w:szCs w:val="18"/>
              </w:rPr>
              <w:t xml:space="preserve"> PDRB = jumlah Sektor </w:t>
            </w:r>
            <w:r w:rsidRPr="00C4431A">
              <w:rPr>
                <w:rFonts w:ascii="Bookman Old Style" w:eastAsia="Times New Roman" w:hAnsi="Bookman Old Style" w:cs="Calibri"/>
                <w:color w:val="000000"/>
                <w:sz w:val="18"/>
                <w:szCs w:val="18"/>
              </w:rPr>
              <w:t>Perdagangan</w:t>
            </w:r>
            <w:r w:rsidRPr="005350CD">
              <w:rPr>
                <w:rFonts w:ascii="Bookman Old Style" w:eastAsia="Times New Roman" w:hAnsi="Bookman Old Style" w:cs="Calibri"/>
                <w:color w:val="000000"/>
                <w:sz w:val="18"/>
                <w:szCs w:val="18"/>
              </w:rPr>
              <w:t>, dibagi total PDRB kali 100%</w:t>
            </w:r>
          </w:p>
          <w:p w:rsidR="004653C0" w:rsidRPr="008F725B" w:rsidRDefault="000E0527" w:rsidP="00941DEB">
            <w:pPr>
              <w:pStyle w:val="ListParagraph"/>
              <w:numPr>
                <w:ilvl w:val="0"/>
                <w:numId w:val="21"/>
              </w:numPr>
              <w:ind w:left="176" w:hanging="176"/>
              <w:jc w:val="both"/>
              <w:rPr>
                <w:rFonts w:ascii="Bookman Old Style" w:hAnsi="Bookman Old Style" w:cs="Times New Roman"/>
                <w:sz w:val="18"/>
                <w:szCs w:val="18"/>
              </w:rPr>
            </w:pPr>
            <w:r>
              <w:rPr>
                <w:rFonts w:ascii="Bookman Old Style" w:eastAsia="Times New Roman" w:hAnsi="Bookman Old Style" w:cs="Calibri"/>
                <w:color w:val="000000"/>
                <w:sz w:val="18"/>
                <w:szCs w:val="18"/>
                <w:lang w:val="en-ID"/>
              </w:rPr>
              <w:t xml:space="preserve">Sumber </w:t>
            </w:r>
            <w:proofErr w:type="gramStart"/>
            <w:r>
              <w:rPr>
                <w:rFonts w:ascii="Bookman Old Style" w:eastAsia="Times New Roman" w:hAnsi="Bookman Old Style" w:cs="Calibri"/>
                <w:color w:val="000000"/>
                <w:sz w:val="18"/>
                <w:szCs w:val="18"/>
                <w:lang w:val="en-ID"/>
              </w:rPr>
              <w:t>Data :</w:t>
            </w:r>
            <w:proofErr w:type="gramEnd"/>
            <w:r>
              <w:rPr>
                <w:rFonts w:ascii="Bookman Old Style" w:eastAsia="Times New Roman" w:hAnsi="Bookman Old Style" w:cs="Calibri"/>
                <w:color w:val="000000"/>
                <w:sz w:val="18"/>
                <w:szCs w:val="18"/>
                <w:lang w:val="en-ID"/>
              </w:rPr>
              <w:t xml:space="preserve"> DISDAGNAKERKOP </w:t>
            </w:r>
            <w:r w:rsidR="00941DEB">
              <w:rPr>
                <w:rFonts w:ascii="Bookman Old Style" w:eastAsia="Times New Roman" w:hAnsi="Bookman Old Style" w:cs="Calibri"/>
                <w:color w:val="000000"/>
                <w:sz w:val="18"/>
                <w:szCs w:val="18"/>
                <w:lang w:val="en-ID"/>
              </w:rPr>
              <w:t>UKM</w:t>
            </w:r>
            <w:r w:rsidR="006A5015">
              <w:rPr>
                <w:rFonts w:ascii="Bookman Old Style" w:eastAsia="Times New Roman" w:hAnsi="Bookman Old Style" w:cs="Calibri"/>
                <w:color w:val="000000"/>
                <w:sz w:val="18"/>
                <w:szCs w:val="18"/>
                <w:lang w:val="en-ID"/>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sz w:val="18"/>
                <w:szCs w:val="18"/>
              </w:rPr>
            </w:pPr>
            <w:r w:rsidRPr="00D040C4">
              <w:rPr>
                <w:rFonts w:ascii="Bookman Old Style" w:eastAsia="Times New Roman" w:hAnsi="Bookman Old Style" w:cs="Calibri"/>
                <w:sz w:val="18"/>
                <w:szCs w:val="18"/>
              </w:rPr>
              <w:t>Pertumbuhan</w:t>
            </w:r>
            <w:r w:rsidRPr="008F725B">
              <w:rPr>
                <w:rFonts w:ascii="Bookman Old Style" w:eastAsia="Times New Roman" w:hAnsi="Bookman Old Style" w:cs="Calibri"/>
                <w:color w:val="000000"/>
                <w:sz w:val="18"/>
                <w:szCs w:val="18"/>
              </w:rPr>
              <w:t xml:space="preserve"> PDRB sektor </w:t>
            </w:r>
            <w:r w:rsidRPr="008F725B">
              <w:rPr>
                <w:rFonts w:ascii="Bookman Old Style" w:eastAsia="Times New Roman" w:hAnsi="Bookman Old Style" w:cs="Calibri"/>
                <w:sz w:val="18"/>
                <w:szCs w:val="18"/>
              </w:rPr>
              <w:t xml:space="preserve">industri pengolahan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hAnsi="Bookman Old Style" w:cs="Times New Roman"/>
                <w:sz w:val="18"/>
                <w:szCs w:val="18"/>
              </w:rPr>
            </w:pPr>
            <w:r w:rsidRPr="005350CD">
              <w:rPr>
                <w:rFonts w:ascii="Bookman Old Style" w:eastAsia="Times New Roman" w:hAnsi="Bookman Old Style" w:cs="Calibri"/>
                <w:color w:val="000000"/>
                <w:sz w:val="18"/>
                <w:szCs w:val="18"/>
              </w:rPr>
              <w:t xml:space="preserve">Persentase </w:t>
            </w:r>
            <w:r w:rsidRPr="005350CD">
              <w:rPr>
                <w:rFonts w:ascii="Bookman Old Style" w:eastAsia="Times New Roman" w:hAnsi="Bookman Old Style" w:cs="Calibri"/>
                <w:color w:val="000000"/>
                <w:sz w:val="18"/>
                <w:szCs w:val="18"/>
                <w:lang w:val="en-US"/>
              </w:rPr>
              <w:t>kontribusi</w:t>
            </w:r>
            <w:r w:rsidRPr="005350CD">
              <w:rPr>
                <w:rFonts w:ascii="Bookman Old Style" w:eastAsia="Times New Roman" w:hAnsi="Bookman Old Style" w:cs="Calibri"/>
                <w:color w:val="000000"/>
                <w:sz w:val="18"/>
                <w:szCs w:val="18"/>
              </w:rPr>
              <w:t xml:space="preserve"> (jumlah) PDRB Sektor </w:t>
            </w:r>
            <w:r w:rsidRPr="00C4431A">
              <w:rPr>
                <w:rFonts w:ascii="Bookman Old Style" w:eastAsia="Times New Roman" w:hAnsi="Bookman Old Style" w:cs="Calibri"/>
                <w:color w:val="000000"/>
                <w:sz w:val="18"/>
                <w:szCs w:val="18"/>
              </w:rPr>
              <w:t>industri pengolahan</w:t>
            </w:r>
            <w:r w:rsidRPr="005350CD">
              <w:rPr>
                <w:rFonts w:ascii="Bookman Old Style" w:eastAsia="Times New Roman" w:hAnsi="Bookman Old Style" w:cs="Calibri"/>
                <w:color w:val="000000"/>
                <w:sz w:val="18"/>
                <w:szCs w:val="18"/>
              </w:rPr>
              <w:t xml:space="preserve"> dalam PDRB, pada </w:t>
            </w:r>
            <w:r w:rsidRPr="00CF3B27">
              <w:rPr>
                <w:rFonts w:ascii="Bookman Old Style" w:eastAsia="Times New Roman" w:hAnsi="Bookman Old Style" w:cs="Calibri"/>
                <w:bCs/>
                <w:iCs/>
                <w:color w:val="000000"/>
                <w:sz w:val="16"/>
                <w:szCs w:val="16"/>
              </w:rPr>
              <w:t>tahun</w:t>
            </w:r>
            <w:r w:rsidRPr="005350CD">
              <w:rPr>
                <w:rFonts w:ascii="Bookman Old Style" w:eastAsia="Times New Roman" w:hAnsi="Bookman Old Style" w:cs="Calibri"/>
                <w:color w:val="000000"/>
                <w:sz w:val="18"/>
                <w:szCs w:val="18"/>
              </w:rPr>
              <w:t xml:space="preserve"> berkenaan.</w:t>
            </w:r>
          </w:p>
          <w:p w:rsidR="00A201A2" w:rsidRPr="004653C0" w:rsidRDefault="00F57AE8" w:rsidP="00F57AE8">
            <w:pPr>
              <w:pStyle w:val="ListParagraph"/>
              <w:numPr>
                <w:ilvl w:val="0"/>
                <w:numId w:val="21"/>
              </w:numPr>
              <w:ind w:left="176" w:hanging="176"/>
              <w:jc w:val="both"/>
              <w:rPr>
                <w:rFonts w:ascii="Bookman Old Style" w:hAnsi="Bookman Old Style" w:cs="Times New Roman"/>
                <w:sz w:val="18"/>
                <w:szCs w:val="18"/>
              </w:rPr>
            </w:pPr>
            <w:r w:rsidRPr="00CF3B27">
              <w:rPr>
                <w:rFonts w:ascii="Bookman Old Style" w:eastAsia="Times New Roman" w:hAnsi="Bookman Old Style" w:cs="Calibri"/>
                <w:bCs/>
                <w:iCs/>
                <w:color w:val="000000"/>
                <w:sz w:val="16"/>
                <w:szCs w:val="16"/>
              </w:rPr>
              <w:t>Cara</w:t>
            </w:r>
            <w:r w:rsidRPr="005350CD">
              <w:rPr>
                <w:rFonts w:ascii="Bookman Old Style" w:eastAsia="Times New Roman" w:hAnsi="Bookman Old Style" w:cs="Calibri"/>
                <w:color w:val="000000"/>
                <w:sz w:val="18"/>
                <w:szCs w:val="18"/>
              </w:rPr>
              <w:t xml:space="preserve"> hitung </w:t>
            </w:r>
            <w:r w:rsidRPr="005350CD">
              <w:rPr>
                <w:rFonts w:ascii="Bookman Old Style" w:eastAsia="Times New Roman" w:hAnsi="Bookman Old Style" w:cs="Calibri"/>
                <w:color w:val="000000"/>
                <w:sz w:val="18"/>
                <w:szCs w:val="18"/>
                <w:lang w:val="en-US"/>
              </w:rPr>
              <w:sym w:font="Wingdings" w:char="F0E8"/>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t>Kontribusi</w:t>
            </w:r>
            <w:r w:rsidRPr="005350CD">
              <w:rPr>
                <w:rFonts w:ascii="Bookman Old Style" w:eastAsia="Times New Roman" w:hAnsi="Bookman Old Style" w:cs="Calibri"/>
                <w:color w:val="000000"/>
                <w:sz w:val="18"/>
                <w:szCs w:val="18"/>
              </w:rPr>
              <w:t xml:space="preserve"> PDRB = jumlah Sektor </w:t>
            </w:r>
            <w:r w:rsidRPr="00C4431A">
              <w:rPr>
                <w:rFonts w:ascii="Bookman Old Style" w:eastAsia="Times New Roman" w:hAnsi="Bookman Old Style" w:cs="Calibri"/>
                <w:color w:val="000000"/>
                <w:sz w:val="18"/>
                <w:szCs w:val="18"/>
              </w:rPr>
              <w:t>industri pengolahan</w:t>
            </w:r>
            <w:r w:rsidRPr="005350CD">
              <w:rPr>
                <w:rFonts w:ascii="Bookman Old Style" w:eastAsia="Times New Roman" w:hAnsi="Bookman Old Style" w:cs="Calibri"/>
                <w:color w:val="000000"/>
                <w:sz w:val="18"/>
                <w:szCs w:val="18"/>
              </w:rPr>
              <w:t>, dibagi total PDRB kali 100%</w:t>
            </w:r>
          </w:p>
          <w:p w:rsidR="004653C0" w:rsidRPr="008F725B" w:rsidRDefault="000E0527" w:rsidP="00941DEB">
            <w:pPr>
              <w:pStyle w:val="ListParagraph"/>
              <w:numPr>
                <w:ilvl w:val="0"/>
                <w:numId w:val="21"/>
              </w:numPr>
              <w:ind w:left="176" w:hanging="176"/>
              <w:jc w:val="both"/>
              <w:rPr>
                <w:rFonts w:ascii="Bookman Old Style" w:hAnsi="Bookman Old Style" w:cs="Times New Roman"/>
                <w:sz w:val="18"/>
                <w:szCs w:val="18"/>
              </w:rPr>
            </w:pPr>
            <w:r>
              <w:rPr>
                <w:rFonts w:ascii="Bookman Old Style" w:eastAsia="Times New Roman" w:hAnsi="Bookman Old Style" w:cs="Calibri"/>
                <w:color w:val="000000"/>
                <w:sz w:val="18"/>
                <w:szCs w:val="18"/>
                <w:lang w:val="en-ID"/>
              </w:rPr>
              <w:t xml:space="preserve">Sumber </w:t>
            </w:r>
            <w:proofErr w:type="gramStart"/>
            <w:r>
              <w:rPr>
                <w:rFonts w:ascii="Bookman Old Style" w:eastAsia="Times New Roman" w:hAnsi="Bookman Old Style" w:cs="Calibri"/>
                <w:color w:val="000000"/>
                <w:sz w:val="18"/>
                <w:szCs w:val="18"/>
                <w:lang w:val="en-ID"/>
              </w:rPr>
              <w:t>Data :</w:t>
            </w:r>
            <w:proofErr w:type="gramEnd"/>
            <w:r>
              <w:rPr>
                <w:rFonts w:ascii="Bookman Old Style" w:eastAsia="Times New Roman" w:hAnsi="Bookman Old Style" w:cs="Calibri"/>
                <w:color w:val="000000"/>
                <w:sz w:val="18"/>
                <w:szCs w:val="18"/>
                <w:lang w:val="en-ID"/>
              </w:rPr>
              <w:t xml:space="preserve"> DPMPTSP </w:t>
            </w:r>
            <w:r w:rsidR="006A5015">
              <w:rPr>
                <w:rFonts w:ascii="Bookman Old Style" w:eastAsia="Times New Roman" w:hAnsi="Bookman Old Style" w:cs="Calibri"/>
                <w:color w:val="000000"/>
                <w:sz w:val="18"/>
                <w:szCs w:val="18"/>
                <w:lang w:val="en-ID"/>
              </w:rPr>
              <w:t>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 xml:space="preserve">Persentase Pertumbuhan Nilai </w:t>
            </w:r>
            <w:r w:rsidRPr="008F725B">
              <w:rPr>
                <w:rFonts w:ascii="Bookman Old Style" w:eastAsia="Times New Roman" w:hAnsi="Bookman Old Style" w:cs="Calibri"/>
                <w:sz w:val="18"/>
                <w:szCs w:val="18"/>
              </w:rPr>
              <w:t>Investasi</w:t>
            </w:r>
            <w:r w:rsidRPr="008F725B">
              <w:rPr>
                <w:rFonts w:ascii="Bookman Old Style" w:eastAsia="Times New Roman" w:hAnsi="Bookman Old Style" w:cs="Calibri"/>
                <w:color w:val="000000"/>
                <w:sz w:val="18"/>
                <w:szCs w:val="18"/>
              </w:rPr>
              <w:t xml:space="preserve">/ </w:t>
            </w:r>
            <w:r w:rsidRPr="00D040C4">
              <w:rPr>
                <w:rFonts w:ascii="Bookman Old Style" w:eastAsia="Times New Roman" w:hAnsi="Bookman Old Style" w:cs="Calibri"/>
                <w:sz w:val="18"/>
                <w:szCs w:val="18"/>
              </w:rPr>
              <w:t>Investor</w:t>
            </w:r>
            <w:r w:rsidRPr="008F725B">
              <w:rPr>
                <w:rFonts w:ascii="Bookman Old Style" w:eastAsia="Times New Roman" w:hAnsi="Bookman Old Style" w:cs="Calibri"/>
                <w:color w:val="000000"/>
                <w:sz w:val="18"/>
                <w:szCs w:val="18"/>
              </w:rPr>
              <w:t xml:space="preserve">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bCs/>
                <w:iCs/>
                <w:color w:val="000000"/>
                <w:sz w:val="16"/>
                <w:szCs w:val="16"/>
                <w:lang w:val="en-US"/>
              </w:rPr>
              <w:t xml:space="preserve">Persentase penambahan </w:t>
            </w:r>
            <w:r w:rsidRPr="00C4431A">
              <w:rPr>
                <w:rFonts w:ascii="Bookman Old Style" w:eastAsia="Times New Roman" w:hAnsi="Bookman Old Style" w:cs="Calibri"/>
                <w:bCs/>
                <w:iCs/>
                <w:color w:val="000000"/>
                <w:sz w:val="16"/>
                <w:szCs w:val="16"/>
              </w:rPr>
              <w:t xml:space="preserve">akumulasi </w:t>
            </w:r>
            <w:r>
              <w:rPr>
                <w:rFonts w:ascii="Bookman Old Style" w:eastAsia="Times New Roman" w:hAnsi="Bookman Old Style" w:cs="Calibri"/>
                <w:bCs/>
                <w:iCs/>
                <w:color w:val="000000"/>
                <w:sz w:val="16"/>
                <w:szCs w:val="16"/>
                <w:lang w:val="en-US"/>
              </w:rPr>
              <w:t xml:space="preserve">(Jumlah) </w:t>
            </w:r>
            <w:r w:rsidRPr="00C4431A">
              <w:rPr>
                <w:rFonts w:ascii="Bookman Old Style" w:eastAsia="Times New Roman" w:hAnsi="Bookman Old Style" w:cs="Calibri"/>
                <w:bCs/>
                <w:iCs/>
                <w:color w:val="000000"/>
                <w:sz w:val="16"/>
                <w:szCs w:val="16"/>
              </w:rPr>
              <w:t>suatu bentuk aktiva dengan suatu harapan mendapa</w:t>
            </w:r>
            <w:r>
              <w:rPr>
                <w:rFonts w:ascii="Bookman Old Style" w:eastAsia="Times New Roman" w:hAnsi="Bookman Old Style" w:cs="Calibri"/>
                <w:bCs/>
                <w:iCs/>
                <w:color w:val="000000"/>
                <w:sz w:val="16"/>
                <w:szCs w:val="16"/>
              </w:rPr>
              <w:t>tkan keuntungan pada masa depan</w:t>
            </w:r>
            <w:r>
              <w:rPr>
                <w:rFonts w:ascii="Bookman Old Style" w:eastAsia="Times New Roman" w:hAnsi="Bookman Old Style" w:cs="Calibri"/>
                <w:bCs/>
                <w:iCs/>
                <w:color w:val="000000"/>
                <w:sz w:val="16"/>
                <w:szCs w:val="16"/>
                <w:lang w:val="en-US"/>
              </w:rPr>
              <w:t xml:space="preserve"> dalam satu tahun.</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color w:val="000000"/>
                <w:sz w:val="18"/>
                <w:szCs w:val="18"/>
              </w:rPr>
            </w:pPr>
            <w:r w:rsidRPr="005350CD">
              <w:rPr>
                <w:rFonts w:ascii="Bookman Old Style" w:eastAsia="Times New Roman" w:hAnsi="Bookman Old Style" w:cs="Calibri"/>
                <w:color w:val="000000"/>
                <w:sz w:val="18"/>
                <w:szCs w:val="18"/>
              </w:rPr>
              <w:t xml:space="preserve">Cara hitung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Persentase Pertumbuhan = Jumlah investasi tahun berkenaan dikurangi jumlah investasi tahun lalu, dibagi jumlah investasi tahun lalu kali 100%.</w:t>
            </w:r>
          </w:p>
          <w:p w:rsidR="004653C0" w:rsidRPr="008F725B" w:rsidRDefault="000E0527" w:rsidP="00941DEB">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DPMPTSP</w:t>
            </w:r>
            <w:r w:rsidR="006A5015">
              <w:rPr>
                <w:rFonts w:ascii="Bookman Old Style" w:eastAsia="Times New Roman" w:hAnsi="Bookman Old Style" w:cs="Calibri"/>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8C52E0" w:rsidP="008C52E0">
            <w:pPr>
              <w:numPr>
                <w:ilvl w:val="0"/>
                <w:numId w:val="20"/>
              </w:numPr>
              <w:spacing w:line="276" w:lineRule="auto"/>
              <w:ind w:left="284" w:hanging="316"/>
              <w:contextualSpacing/>
              <w:jc w:val="both"/>
              <w:rPr>
                <w:rFonts w:ascii="Bookman Old Style" w:eastAsia="Times New Roman" w:hAnsi="Bookman Old Style" w:cs="Calibri"/>
                <w:color w:val="000000"/>
                <w:sz w:val="18"/>
                <w:szCs w:val="18"/>
              </w:rPr>
            </w:pPr>
            <w:r w:rsidRPr="008C52E0">
              <w:rPr>
                <w:rFonts w:ascii="Bookman Old Style" w:eastAsia="Times New Roman" w:hAnsi="Bookman Old Style" w:cs="Calibri"/>
                <w:b/>
                <w:bCs/>
                <w:i/>
                <w:iCs/>
                <w:color w:val="000000"/>
                <w:sz w:val="18"/>
                <w:szCs w:val="18"/>
              </w:rPr>
              <w:t xml:space="preserve">Tingkat </w:t>
            </w:r>
            <w:r w:rsidRPr="008C52E0">
              <w:rPr>
                <w:rFonts w:ascii="Bookman Old Style" w:eastAsia="Times New Roman" w:hAnsi="Bookman Old Style" w:cs="Calibri"/>
                <w:b/>
                <w:bCs/>
                <w:i/>
                <w:iCs/>
                <w:sz w:val="18"/>
                <w:szCs w:val="18"/>
              </w:rPr>
              <w:t>Partisipasi</w:t>
            </w:r>
            <w:r w:rsidRPr="008C52E0">
              <w:rPr>
                <w:rFonts w:ascii="Bookman Old Style" w:eastAsia="Times New Roman" w:hAnsi="Bookman Old Style" w:cs="Calibri"/>
                <w:b/>
                <w:bCs/>
                <w:i/>
                <w:iCs/>
                <w:color w:val="000000"/>
                <w:sz w:val="18"/>
                <w:szCs w:val="18"/>
              </w:rPr>
              <w:t xml:space="preserve"> Angkatan Kerja (TPAK)</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i/>
                <w:iCs/>
                <w:color w:val="000000"/>
                <w:sz w:val="18"/>
                <w:szCs w:val="18"/>
              </w:rPr>
            </w:pPr>
            <w:r w:rsidRPr="008F725B">
              <w:rPr>
                <w:rFonts w:ascii="Bookman Old Style" w:eastAsia="Times New Roman" w:hAnsi="Bookman Old Style" w:cs="Calibri"/>
                <w:b/>
                <w:bCs/>
                <w:i/>
                <w:iCs/>
                <w:color w:val="000000"/>
                <w:sz w:val="18"/>
                <w:szCs w:val="18"/>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sidRPr="00CF3B27">
              <w:rPr>
                <w:rFonts w:ascii="Bookman Old Style" w:eastAsia="Times New Roman" w:hAnsi="Bookman Old Style" w:cs="Calibri"/>
                <w:bCs/>
                <w:iCs/>
                <w:color w:val="000000"/>
                <w:sz w:val="16"/>
                <w:szCs w:val="16"/>
              </w:rPr>
              <w:t>Persentase</w:t>
            </w:r>
            <w:r w:rsidRPr="00CF3B27">
              <w:rPr>
                <w:rFonts w:ascii="Bookman Old Style" w:eastAsia="Times New Roman" w:hAnsi="Bookman Old Style" w:cs="Calibri"/>
                <w:bCs/>
                <w:iCs/>
                <w:color w:val="000000"/>
                <w:sz w:val="18"/>
                <w:szCs w:val="18"/>
              </w:rPr>
              <w:t xml:space="preserve"> jumlah angkatan kerja </w:t>
            </w:r>
            <w:r>
              <w:rPr>
                <w:rFonts w:ascii="Bookman Old Style" w:eastAsia="Times New Roman" w:hAnsi="Bookman Old Style" w:cs="Calibri"/>
                <w:bCs/>
                <w:iCs/>
                <w:color w:val="000000"/>
                <w:sz w:val="18"/>
                <w:szCs w:val="18"/>
                <w:lang w:val="en-US"/>
              </w:rPr>
              <w:t xml:space="preserve">(jumlah </w:t>
            </w:r>
            <w:r w:rsidRPr="00CF3B27">
              <w:rPr>
                <w:rFonts w:ascii="Bookman Old Style" w:eastAsia="Times New Roman" w:hAnsi="Bookman Old Style" w:cs="Calibri"/>
                <w:bCs/>
                <w:iCs/>
                <w:color w:val="000000"/>
                <w:sz w:val="18"/>
                <w:szCs w:val="18"/>
                <w:lang w:val="en-US"/>
              </w:rPr>
              <w:t>penduduk usia produktif yang berusia 15-64 tahun yang sudah mempunyai pekerjaan tetapi sementara tidak bekerja, maupun yang</w:t>
            </w:r>
            <w:r>
              <w:rPr>
                <w:rFonts w:ascii="Bookman Old Style" w:eastAsia="Times New Roman" w:hAnsi="Bookman Old Style" w:cs="Calibri"/>
                <w:bCs/>
                <w:iCs/>
                <w:color w:val="000000"/>
                <w:sz w:val="18"/>
                <w:szCs w:val="18"/>
                <w:lang w:val="en-US"/>
              </w:rPr>
              <w:t xml:space="preserve"> sedang aktif mencari pekerjaan) </w:t>
            </w:r>
            <w:r w:rsidRPr="00CF3B27">
              <w:rPr>
                <w:rFonts w:ascii="Bookman Old Style" w:eastAsia="Times New Roman" w:hAnsi="Bookman Old Style" w:cs="Calibri"/>
                <w:bCs/>
                <w:iCs/>
                <w:color w:val="000000"/>
                <w:sz w:val="18"/>
                <w:szCs w:val="18"/>
              </w:rPr>
              <w:t>terhadap penduduk usia kerja.</w:t>
            </w:r>
          </w:p>
          <w:p w:rsidR="00A201A2" w:rsidRPr="00524AAF"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sidRPr="005350CD">
              <w:rPr>
                <w:rFonts w:ascii="Bookman Old Style" w:eastAsia="Times New Roman" w:hAnsi="Bookman Old Style" w:cs="Calibri"/>
                <w:color w:val="000000"/>
                <w:sz w:val="18"/>
                <w:szCs w:val="18"/>
              </w:rPr>
              <w:t xml:space="preserve">Cara hitung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TPAK = jumlah angkatan kerja dibagi jumlah penduduk usia kerja kali 100%</w:t>
            </w:r>
          </w:p>
          <w:p w:rsidR="00524AAF" w:rsidRPr="004653C0" w:rsidRDefault="00524AAF" w:rsidP="00F57AE8">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DISDAGNAKER UKM dan BPS Kab. Karanganyar</w:t>
            </w:r>
          </w:p>
          <w:p w:rsidR="004653C0" w:rsidRPr="008F725B" w:rsidRDefault="004653C0" w:rsidP="000E0527">
            <w:pPr>
              <w:pStyle w:val="ListParagraph"/>
              <w:ind w:left="176"/>
              <w:jc w:val="both"/>
              <w:rPr>
                <w:rFonts w:ascii="Bookman Old Style" w:eastAsia="Times New Roman" w:hAnsi="Bookman Old Style" w:cs="Calibri"/>
                <w:b/>
                <w:bCs/>
                <w:i/>
                <w:iCs/>
                <w:color w:val="000000"/>
                <w:sz w:val="18"/>
                <w:szCs w:val="18"/>
              </w:rPr>
            </w:pPr>
          </w:p>
        </w:tc>
      </w:tr>
      <w:tr w:rsidR="00A201A2" w:rsidRPr="008F725B" w:rsidTr="00361280">
        <w:trPr>
          <w:cantSplit/>
        </w:trPr>
        <w:tc>
          <w:tcPr>
            <w:tcW w:w="4707" w:type="dxa"/>
            <w:shd w:val="clear" w:color="auto" w:fill="auto"/>
            <w:vAlign w:val="center"/>
            <w:hideMark/>
          </w:tcPr>
          <w:p w:rsidR="00A201A2" w:rsidRPr="008F725B" w:rsidRDefault="008C52E0"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Pr>
                <w:rFonts w:ascii="Bookman Old Style" w:eastAsia="Times New Roman" w:hAnsi="Bookman Old Style" w:cs="Calibri"/>
                <w:sz w:val="18"/>
                <w:szCs w:val="18"/>
              </w:rPr>
              <w:lastRenderedPageBreak/>
              <w:t>Tingkat Partisipasi Angkatan Kerja (</w:t>
            </w:r>
            <w:r w:rsidR="00A201A2" w:rsidRPr="00D040C4">
              <w:rPr>
                <w:rFonts w:ascii="Bookman Old Style" w:eastAsia="Times New Roman" w:hAnsi="Bookman Old Style" w:cs="Calibri"/>
                <w:sz w:val="18"/>
                <w:szCs w:val="18"/>
              </w:rPr>
              <w:t>TPAK</w:t>
            </w:r>
            <w:r>
              <w:rPr>
                <w:rFonts w:ascii="Bookman Old Style" w:eastAsia="Times New Roman" w:hAnsi="Bookman Old Style" w:cs="Calibri"/>
                <w:sz w:val="18"/>
                <w:szCs w:val="18"/>
              </w:rPr>
              <w:t>)</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CF3B27">
              <w:rPr>
                <w:rFonts w:ascii="Bookman Old Style" w:eastAsia="Times New Roman" w:hAnsi="Bookman Old Style" w:cs="Calibri"/>
                <w:bCs/>
                <w:iCs/>
                <w:color w:val="000000"/>
                <w:sz w:val="16"/>
                <w:szCs w:val="16"/>
              </w:rPr>
              <w:t>Persentase</w:t>
            </w:r>
            <w:r w:rsidRPr="00CF3B27">
              <w:rPr>
                <w:rFonts w:ascii="Bookman Old Style" w:eastAsia="Times New Roman" w:hAnsi="Bookman Old Style" w:cs="Calibri"/>
                <w:bCs/>
                <w:iCs/>
                <w:color w:val="000000"/>
                <w:sz w:val="18"/>
                <w:szCs w:val="18"/>
              </w:rPr>
              <w:t xml:space="preserve"> jumlah angkatan kerja </w:t>
            </w:r>
            <w:r>
              <w:rPr>
                <w:rFonts w:ascii="Bookman Old Style" w:eastAsia="Times New Roman" w:hAnsi="Bookman Old Style" w:cs="Calibri"/>
                <w:bCs/>
                <w:iCs/>
                <w:color w:val="000000"/>
                <w:sz w:val="18"/>
                <w:szCs w:val="18"/>
                <w:lang w:val="en-US"/>
              </w:rPr>
              <w:t xml:space="preserve">(jumlah </w:t>
            </w:r>
            <w:r w:rsidRPr="00CF3B27">
              <w:rPr>
                <w:rFonts w:ascii="Bookman Old Style" w:eastAsia="Times New Roman" w:hAnsi="Bookman Old Style" w:cs="Calibri"/>
                <w:bCs/>
                <w:iCs/>
                <w:color w:val="000000"/>
                <w:sz w:val="18"/>
                <w:szCs w:val="18"/>
                <w:lang w:val="en-US"/>
              </w:rPr>
              <w:t>penduduk usia produktif yang berusia 15-64 tahun yang sudah mempunyai pekerjaan tetapi sementara tidak bekerja, maupun yang</w:t>
            </w:r>
            <w:r>
              <w:rPr>
                <w:rFonts w:ascii="Bookman Old Style" w:eastAsia="Times New Roman" w:hAnsi="Bookman Old Style" w:cs="Calibri"/>
                <w:bCs/>
                <w:iCs/>
                <w:color w:val="000000"/>
                <w:sz w:val="18"/>
                <w:szCs w:val="18"/>
                <w:lang w:val="en-US"/>
              </w:rPr>
              <w:t xml:space="preserve"> sedang aktif mencari pekerjaan) </w:t>
            </w:r>
            <w:r w:rsidRPr="00CF3B27">
              <w:rPr>
                <w:rFonts w:ascii="Bookman Old Style" w:eastAsia="Times New Roman" w:hAnsi="Bookman Old Style" w:cs="Calibri"/>
                <w:bCs/>
                <w:iCs/>
                <w:color w:val="000000"/>
                <w:sz w:val="18"/>
                <w:szCs w:val="18"/>
              </w:rPr>
              <w:t>terhadap penduduk usia kerja.</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5350CD">
              <w:rPr>
                <w:rFonts w:ascii="Bookman Old Style" w:eastAsia="Times New Roman" w:hAnsi="Bookman Old Style" w:cs="Calibri"/>
                <w:color w:val="000000"/>
                <w:sz w:val="18"/>
                <w:szCs w:val="18"/>
              </w:rPr>
              <w:t xml:space="preserve">Cara hitung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TPAK = jumlah angkatan kerja dibagi jumlah penduduk usia kerja kali 100%</w:t>
            </w:r>
          </w:p>
          <w:p w:rsidR="004653C0" w:rsidRPr="008F725B" w:rsidRDefault="000E0527" w:rsidP="000E0527">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DISDAGNAKERKOP UKM</w:t>
            </w:r>
            <w:r w:rsidR="006A5015">
              <w:rPr>
                <w:rFonts w:ascii="Bookman Old Style" w:eastAsia="Times New Roman" w:hAnsi="Bookman Old Style" w:cs="Calibri"/>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bCs/>
                <w:iCs/>
                <w:color w:val="000000"/>
                <w:sz w:val="18"/>
                <w:szCs w:val="18"/>
              </w:rPr>
            </w:pPr>
            <w:r w:rsidRPr="00D040C4">
              <w:rPr>
                <w:rFonts w:ascii="Bookman Old Style" w:eastAsia="Times New Roman" w:hAnsi="Bookman Old Style" w:cs="Calibri"/>
                <w:b/>
                <w:bCs/>
                <w:i/>
                <w:iCs/>
                <w:sz w:val="18"/>
                <w:szCs w:val="18"/>
              </w:rPr>
              <w:t>Indeks</w:t>
            </w:r>
            <w:r w:rsidRPr="008F725B">
              <w:rPr>
                <w:rFonts w:ascii="Bookman Old Style" w:eastAsia="Times New Roman" w:hAnsi="Bookman Old Style" w:cs="Calibri"/>
                <w:b/>
                <w:bCs/>
                <w:i/>
                <w:iCs/>
                <w:color w:val="000000"/>
                <w:sz w:val="18"/>
                <w:szCs w:val="18"/>
              </w:rPr>
              <w:t xml:space="preserve"> Pembangunan Manusia (IPM)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i/>
                <w:iCs/>
                <w:color w:val="000000"/>
                <w:sz w:val="18"/>
                <w:szCs w:val="18"/>
              </w:rPr>
            </w:pPr>
            <w:r w:rsidRPr="008F725B">
              <w:rPr>
                <w:rFonts w:ascii="Bookman Old Style" w:eastAsia="Times New Roman" w:hAnsi="Bookman Old Style" w:cs="Calibri"/>
                <w:b/>
                <w:bCs/>
                <w:i/>
                <w:iCs/>
                <w:color w:val="000000"/>
                <w:sz w:val="18"/>
                <w:szCs w:val="18"/>
              </w:rPr>
              <w:t>Indeks</w:t>
            </w:r>
          </w:p>
        </w:tc>
        <w:tc>
          <w:tcPr>
            <w:tcW w:w="9923" w:type="dxa"/>
            <w:shd w:val="clear" w:color="auto" w:fill="auto"/>
            <w:vAlign w:val="center"/>
          </w:tcPr>
          <w:p w:rsidR="00F57AE8" w:rsidRPr="00675E00"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Pr>
                <w:rFonts w:ascii="Bookman Old Style" w:eastAsia="Times New Roman" w:hAnsi="Bookman Old Style" w:cs="Calibri"/>
                <w:color w:val="000000"/>
                <w:sz w:val="18"/>
                <w:szCs w:val="18"/>
                <w:lang w:val="en-US"/>
              </w:rPr>
              <w:t>P</w:t>
            </w:r>
            <w:r w:rsidRPr="00675E00">
              <w:rPr>
                <w:rFonts w:ascii="Bookman Old Style" w:eastAsia="Times New Roman" w:hAnsi="Bookman Old Style" w:cs="Calibri"/>
                <w:color w:val="000000"/>
                <w:sz w:val="18"/>
                <w:szCs w:val="18"/>
              </w:rPr>
              <w:t>engukuran perbandingan dari harapan hidup, melek huruf, pendidikan dan standar hidup</w:t>
            </w:r>
            <w:r>
              <w:rPr>
                <w:rFonts w:ascii="Bookman Old Style" w:eastAsia="Times New Roman" w:hAnsi="Bookman Old Style" w:cs="Calibri"/>
                <w:color w:val="000000"/>
                <w:sz w:val="18"/>
                <w:szCs w:val="18"/>
                <w:lang w:val="en-US"/>
              </w:rPr>
              <w:t>, di Kabupaten Karanganyar.</w:t>
            </w:r>
          </w:p>
          <w:p w:rsidR="00F57AE8" w:rsidRPr="00675E00" w:rsidRDefault="00F57AE8" w:rsidP="00F57AE8">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sidRPr="005350CD">
              <w:rPr>
                <w:rFonts w:ascii="Bookman Old Style" w:eastAsia="Times New Roman" w:hAnsi="Bookman Old Style" w:cs="Calibri"/>
                <w:color w:val="000000"/>
                <w:sz w:val="18"/>
                <w:szCs w:val="18"/>
              </w:rPr>
              <w:t xml:space="preserve">Cara hitung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w:t>
            </w:r>
            <w:r w:rsidRPr="00675E00">
              <w:rPr>
                <w:rFonts w:ascii="Bookman Old Style" w:eastAsia="Times New Roman" w:hAnsi="Bookman Old Style" w:cs="Calibri"/>
                <w:bCs/>
                <w:iCs/>
                <w:color w:val="000000"/>
                <w:sz w:val="18"/>
                <w:szCs w:val="18"/>
              </w:rPr>
              <w:t>IPM  = 1/3 [X(1) + X(2) + X(3)]</w:t>
            </w:r>
            <w:r>
              <w:rPr>
                <w:rFonts w:ascii="Bookman Old Style" w:eastAsia="Times New Roman" w:hAnsi="Bookman Old Style" w:cs="Calibri"/>
                <w:bCs/>
                <w:iCs/>
                <w:color w:val="000000"/>
                <w:sz w:val="18"/>
                <w:szCs w:val="18"/>
              </w:rPr>
              <w:t xml:space="preserve"> </w:t>
            </w:r>
          </w:p>
          <w:p w:rsidR="00A201A2" w:rsidRDefault="00F57AE8" w:rsidP="00F57AE8">
            <w:pPr>
              <w:spacing w:line="276" w:lineRule="auto"/>
              <w:ind w:left="176"/>
              <w:contextualSpacing/>
              <w:jc w:val="both"/>
              <w:rPr>
                <w:rFonts w:ascii="Bookman Old Style" w:eastAsia="Times New Roman" w:hAnsi="Bookman Old Style" w:cs="Calibri"/>
                <w:bCs/>
                <w:iCs/>
                <w:color w:val="000000"/>
                <w:sz w:val="18"/>
                <w:szCs w:val="18"/>
              </w:rPr>
            </w:pPr>
            <w:proofErr w:type="gramStart"/>
            <w:r w:rsidRPr="00675E00">
              <w:rPr>
                <w:rFonts w:ascii="Bookman Old Style" w:eastAsia="Times New Roman" w:hAnsi="Bookman Old Style" w:cs="Calibri"/>
                <w:bCs/>
                <w:iCs/>
                <w:color w:val="000000"/>
                <w:sz w:val="18"/>
                <w:szCs w:val="18"/>
              </w:rPr>
              <w:t>Dimana</w:t>
            </w:r>
            <w:r>
              <w:rPr>
                <w:rFonts w:ascii="Bookman Old Style" w:eastAsia="Times New Roman" w:hAnsi="Bookman Old Style" w:cs="Calibri"/>
                <w:bCs/>
                <w:iCs/>
                <w:color w:val="000000"/>
                <w:sz w:val="18"/>
                <w:szCs w:val="18"/>
              </w:rPr>
              <w:t xml:space="preserve"> </w:t>
            </w:r>
            <w:r w:rsidRPr="00675E00">
              <w:rPr>
                <w:rFonts w:ascii="Bookman Old Style" w:eastAsia="Times New Roman" w:hAnsi="Bookman Old Style" w:cs="Calibri"/>
                <w:bCs/>
                <w:iCs/>
                <w:color w:val="000000"/>
                <w:sz w:val="18"/>
                <w:szCs w:val="18"/>
              </w:rPr>
              <w:t>:</w:t>
            </w:r>
            <w:proofErr w:type="gramEnd"/>
            <w:r w:rsidRPr="00675E00">
              <w:rPr>
                <w:rFonts w:ascii="Bookman Old Style" w:eastAsia="Times New Roman" w:hAnsi="Bookman Old Style" w:cs="Calibri"/>
                <w:bCs/>
                <w:iCs/>
                <w:color w:val="000000"/>
                <w:sz w:val="18"/>
                <w:szCs w:val="18"/>
              </w:rPr>
              <w:t xml:space="preserve"> X(1) : Indeks harapan hidup; X(2) : Indeks pendidikan = 2/3 (indeks melek huruf) + 1/3 (indeks ratarata lamasekolah) X(3) Indeks standar hidup layak</w:t>
            </w:r>
            <w:r>
              <w:rPr>
                <w:rFonts w:ascii="Bookman Old Style" w:eastAsia="Times New Roman" w:hAnsi="Bookman Old Style" w:cs="Calibri"/>
                <w:bCs/>
                <w:iCs/>
                <w:color w:val="000000"/>
                <w:sz w:val="18"/>
                <w:szCs w:val="18"/>
              </w:rPr>
              <w:t>.</w:t>
            </w:r>
          </w:p>
          <w:p w:rsidR="004653C0" w:rsidRPr="008F725B" w:rsidRDefault="004653C0" w:rsidP="00F57AE8">
            <w:pPr>
              <w:spacing w:line="276" w:lineRule="auto"/>
              <w:ind w:left="176"/>
              <w:contextualSpacing/>
              <w:jc w:val="both"/>
              <w:rPr>
                <w:rFonts w:ascii="Bookman Old Style" w:eastAsia="Times New Roman" w:hAnsi="Bookman Old Style" w:cs="Calibri"/>
                <w:b/>
                <w:bCs/>
                <w:i/>
                <w:iCs/>
                <w:color w:val="000000"/>
                <w:sz w:val="18"/>
                <w:szCs w:val="18"/>
              </w:rPr>
            </w:pP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Harapan</w:t>
            </w:r>
            <w:r w:rsidRPr="008F725B">
              <w:rPr>
                <w:rFonts w:ascii="Bookman Old Style" w:eastAsia="Times New Roman" w:hAnsi="Bookman Old Style" w:cs="Calibri"/>
                <w:color w:val="000000"/>
                <w:sz w:val="18"/>
                <w:szCs w:val="18"/>
              </w:rPr>
              <w:t xml:space="preserve"> lama Sekolah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Tahun</w:t>
            </w:r>
          </w:p>
        </w:tc>
        <w:tc>
          <w:tcPr>
            <w:tcW w:w="9923" w:type="dxa"/>
            <w:shd w:val="clear" w:color="auto" w:fill="auto"/>
            <w:vAlign w:val="center"/>
          </w:tcPr>
          <w:p w:rsidR="00F57AE8" w:rsidRPr="00D246CB"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noProof/>
                <w:color w:val="000000"/>
                <w:sz w:val="18"/>
                <w:szCs w:val="18"/>
                <w:lang w:val="en-US" w:eastAsia="en-US"/>
              </w:rPr>
              <w:drawing>
                <wp:anchor distT="0" distB="0" distL="114300" distR="114300" simplePos="0" relativeHeight="251663360" behindDoc="1" locked="0" layoutInCell="1" allowOverlap="1" wp14:anchorId="3E7FA06B" wp14:editId="413A0B8D">
                  <wp:simplePos x="0" y="0"/>
                  <wp:positionH relativeFrom="column">
                    <wp:posOffset>3402330</wp:posOffset>
                  </wp:positionH>
                  <wp:positionV relativeFrom="paragraph">
                    <wp:posOffset>223520</wp:posOffset>
                  </wp:positionV>
                  <wp:extent cx="2458085" cy="802005"/>
                  <wp:effectExtent l="19050" t="19050" r="18415" b="17145"/>
                  <wp:wrapThrough wrapText="bothSides">
                    <wp:wrapPolygon edited="0">
                      <wp:start x="-167" y="-513"/>
                      <wp:lineTo x="-167" y="21549"/>
                      <wp:lineTo x="21594" y="21549"/>
                      <wp:lineTo x="21594" y="-513"/>
                      <wp:lineTo x="-167" y="-513"/>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085" cy="80200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cs="Calibri"/>
                <w:bCs/>
                <w:iCs/>
                <w:color w:val="000000"/>
                <w:sz w:val="18"/>
                <w:szCs w:val="18"/>
                <w:lang w:val="en-US"/>
              </w:rPr>
              <w:t>L</w:t>
            </w:r>
            <w:r w:rsidRPr="00D246CB">
              <w:rPr>
                <w:rFonts w:ascii="Bookman Old Style" w:eastAsia="Times New Roman" w:hAnsi="Bookman Old Style" w:cs="Calibri"/>
                <w:bCs/>
                <w:iCs/>
                <w:color w:val="000000"/>
                <w:sz w:val="18"/>
                <w:szCs w:val="18"/>
              </w:rPr>
              <w:t xml:space="preserve">amanya </w:t>
            </w:r>
            <w:r w:rsidRPr="00D246CB">
              <w:rPr>
                <w:rFonts w:ascii="Bookman Old Style" w:eastAsia="Times New Roman" w:hAnsi="Bookman Old Style" w:cs="Calibri"/>
                <w:color w:val="000000"/>
                <w:sz w:val="18"/>
                <w:szCs w:val="18"/>
              </w:rPr>
              <w:t>sekolah</w:t>
            </w:r>
            <w:r w:rsidRPr="00D246CB">
              <w:rPr>
                <w:rFonts w:ascii="Bookman Old Style" w:eastAsia="Times New Roman" w:hAnsi="Bookman Old Style" w:cs="Calibri"/>
                <w:bCs/>
                <w:iCs/>
                <w:color w:val="000000"/>
                <w:sz w:val="18"/>
                <w:szCs w:val="18"/>
              </w:rPr>
              <w:t xml:space="preserve"> (dalam tahun) yang diharapkan akan dirasakan oleh anak pada umur tertentu </w:t>
            </w:r>
            <w:proofErr w:type="gramStart"/>
            <w:r>
              <w:rPr>
                <w:rFonts w:ascii="Bookman Old Style" w:eastAsia="Times New Roman" w:hAnsi="Bookman Old Style" w:cs="Calibri"/>
                <w:bCs/>
                <w:iCs/>
                <w:color w:val="000000"/>
                <w:sz w:val="18"/>
                <w:szCs w:val="18"/>
                <w:lang w:val="en-US"/>
              </w:rPr>
              <w:t>(</w:t>
            </w:r>
            <w:r w:rsidRPr="00396AED">
              <w:rPr>
                <w:rFonts w:ascii="Bookman Old Style" w:eastAsia="Times New Roman" w:hAnsi="Bookman Old Style" w:cs="Calibri"/>
                <w:bCs/>
                <w:iCs/>
                <w:color w:val="000000"/>
                <w:sz w:val="18"/>
                <w:szCs w:val="18"/>
              </w:rPr>
              <w:t xml:space="preserve"> 7</w:t>
            </w:r>
            <w:proofErr w:type="gramEnd"/>
            <w:r w:rsidRPr="00396AED">
              <w:rPr>
                <w:rFonts w:ascii="Bookman Old Style" w:eastAsia="Times New Roman" w:hAnsi="Bookman Old Style" w:cs="Calibri"/>
                <w:bCs/>
                <w:iCs/>
                <w:color w:val="000000"/>
                <w:sz w:val="18"/>
                <w:szCs w:val="18"/>
              </w:rPr>
              <w:t xml:space="preserve"> tahun ke atas</w:t>
            </w:r>
            <w:r>
              <w:rPr>
                <w:rFonts w:ascii="Bookman Old Style" w:eastAsia="Times New Roman" w:hAnsi="Bookman Old Style" w:cs="Calibri"/>
                <w:bCs/>
                <w:iCs/>
                <w:color w:val="000000"/>
                <w:sz w:val="18"/>
                <w:szCs w:val="18"/>
                <w:lang w:val="en-US"/>
              </w:rPr>
              <w:t xml:space="preserve">) </w:t>
            </w:r>
            <w:r w:rsidRPr="00D246CB">
              <w:rPr>
                <w:rFonts w:ascii="Bookman Old Style" w:eastAsia="Times New Roman" w:hAnsi="Bookman Old Style" w:cs="Calibri"/>
                <w:bCs/>
                <w:iCs/>
                <w:color w:val="000000"/>
                <w:sz w:val="18"/>
                <w:szCs w:val="18"/>
              </w:rPr>
              <w:t>di masa mendatang</w:t>
            </w:r>
            <w:r>
              <w:rPr>
                <w:rFonts w:ascii="Bookman Old Style" w:eastAsia="Times New Roman" w:hAnsi="Bookman Old Style" w:cs="Calibri"/>
                <w:bCs/>
                <w:iCs/>
                <w:color w:val="000000"/>
                <w:sz w:val="18"/>
                <w:szCs w:val="18"/>
                <w:lang w:val="en-US"/>
              </w:rPr>
              <w:t>.</w:t>
            </w:r>
          </w:p>
          <w:p w:rsidR="00A201A2" w:rsidRPr="004653C0" w:rsidRDefault="00F57AE8" w:rsidP="004653C0">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4653C0">
              <w:rPr>
                <w:rFonts w:ascii="Bookman Old Style" w:eastAsia="Times New Roman" w:hAnsi="Bookman Old Style" w:cs="Calibri"/>
                <w:color w:val="000000"/>
                <w:sz w:val="18"/>
                <w:szCs w:val="18"/>
              </w:rPr>
              <w:t xml:space="preserve">Cara </w:t>
            </w:r>
            <w:r w:rsidRPr="004653C0">
              <w:rPr>
                <w:rFonts w:ascii="Bookman Old Style" w:eastAsia="Times New Roman" w:hAnsi="Bookman Old Style" w:cs="Calibri"/>
                <w:bCs/>
                <w:iCs/>
                <w:color w:val="000000"/>
                <w:sz w:val="18"/>
                <w:szCs w:val="18"/>
              </w:rPr>
              <w:t>hitung</w:t>
            </w:r>
            <w:r w:rsidRPr="004653C0">
              <w:rPr>
                <w:rFonts w:ascii="Bookman Old Style" w:eastAsia="Times New Roman" w:hAnsi="Bookman Old Style" w:cs="Calibri"/>
                <w:color w:val="000000"/>
                <w:sz w:val="18"/>
                <w:szCs w:val="18"/>
              </w:rPr>
              <w:t xml:space="preserve"> </w:t>
            </w:r>
            <w:r w:rsidRPr="005350CD">
              <w:rPr>
                <w:lang w:val="en-US"/>
              </w:rPr>
              <w:sym w:font="Wingdings" w:char="F0E8"/>
            </w:r>
          </w:p>
          <w:p w:rsidR="004653C0" w:rsidRPr="004653C0" w:rsidRDefault="00941DEB" w:rsidP="00941DEB">
            <w:pPr>
              <w:pStyle w:val="ListParagraph"/>
              <w:numPr>
                <w:ilvl w:val="0"/>
                <w:numId w:val="21"/>
              </w:numPr>
              <w:ind w:left="176" w:hanging="176"/>
              <w:jc w:val="both"/>
              <w:rPr>
                <w:rFonts w:ascii="Bookman Old Style" w:eastAsia="Times New Roman" w:hAnsi="Bookman Old Style" w:cs="Calibri"/>
                <w:bCs/>
                <w:iCs/>
                <w:color w:val="000000"/>
                <w:sz w:val="18"/>
                <w:szCs w:val="18"/>
              </w:rPr>
            </w:pPr>
            <w:r>
              <w:rPr>
                <w:lang w:val="en-US"/>
              </w:rPr>
              <w:t xml:space="preserve">Sumber </w:t>
            </w:r>
            <w:proofErr w:type="gramStart"/>
            <w:r>
              <w:rPr>
                <w:lang w:val="en-US"/>
              </w:rPr>
              <w:t>Data :</w:t>
            </w:r>
            <w:proofErr w:type="gramEnd"/>
            <w:r>
              <w:rPr>
                <w:lang w:val="en-US"/>
              </w:rPr>
              <w:t xml:space="preserve"> </w:t>
            </w:r>
            <w:r w:rsidR="000E0527">
              <w:rPr>
                <w:lang w:val="en-US"/>
              </w:rPr>
              <w:t>DISDIKBUD Kab. Karanganyar</w:t>
            </w: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Rata-</w:t>
            </w:r>
            <w:r w:rsidRPr="008F725B">
              <w:rPr>
                <w:rFonts w:ascii="Bookman Old Style" w:eastAsia="Times New Roman" w:hAnsi="Bookman Old Style" w:cs="Calibri"/>
                <w:sz w:val="18"/>
                <w:szCs w:val="18"/>
              </w:rPr>
              <w:t>rata</w:t>
            </w:r>
            <w:r w:rsidRPr="008F725B">
              <w:rPr>
                <w:rFonts w:ascii="Bookman Old Style" w:eastAsia="Times New Roman" w:hAnsi="Bookman Old Style" w:cs="Calibri"/>
                <w:color w:val="000000"/>
                <w:sz w:val="18"/>
                <w:szCs w:val="18"/>
              </w:rPr>
              <w:t xml:space="preserve"> Lama Sekolah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Tahun</w:t>
            </w:r>
          </w:p>
        </w:tc>
        <w:tc>
          <w:tcPr>
            <w:tcW w:w="9923" w:type="dxa"/>
            <w:shd w:val="clear" w:color="auto" w:fill="auto"/>
            <w:vAlign w:val="center"/>
          </w:tcPr>
          <w:p w:rsidR="00F57AE8" w:rsidRPr="00300618"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bCs/>
                <w:iCs/>
                <w:color w:val="000000"/>
                <w:sz w:val="18"/>
                <w:szCs w:val="18"/>
                <w:lang w:val="en-US"/>
              </w:rPr>
              <w:t>J</w:t>
            </w:r>
            <w:r w:rsidRPr="00300618">
              <w:rPr>
                <w:rFonts w:ascii="Bookman Old Style" w:eastAsia="Times New Roman" w:hAnsi="Bookman Old Style" w:cs="Calibri"/>
                <w:bCs/>
                <w:iCs/>
                <w:color w:val="000000"/>
                <w:sz w:val="18"/>
                <w:szCs w:val="18"/>
              </w:rPr>
              <w:t>umlah tahun yang digunakan oleh penduduk usia 25 tahun ke atas</w:t>
            </w:r>
            <w:r>
              <w:rPr>
                <w:rFonts w:ascii="Bookman Old Style" w:eastAsia="Times New Roman" w:hAnsi="Bookman Old Style" w:cs="Calibri"/>
                <w:bCs/>
                <w:iCs/>
                <w:color w:val="000000"/>
                <w:sz w:val="18"/>
                <w:szCs w:val="18"/>
                <w:lang w:val="en-US"/>
              </w:rPr>
              <w:t xml:space="preserve"> </w:t>
            </w:r>
            <w:r w:rsidRPr="00300618">
              <w:rPr>
                <w:rFonts w:ascii="Bookman Old Style" w:eastAsia="Times New Roman" w:hAnsi="Bookman Old Style" w:cs="Calibri"/>
                <w:bCs/>
                <w:iCs/>
                <w:color w:val="000000"/>
                <w:sz w:val="18"/>
                <w:szCs w:val="18"/>
              </w:rPr>
              <w:t>dalam menjalani pendidikan formal.</w:t>
            </w:r>
          </w:p>
          <w:p w:rsidR="00F57AE8" w:rsidRPr="00300618"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5350CD">
              <w:rPr>
                <w:rFonts w:ascii="Bookman Old Style" w:eastAsia="Times New Roman" w:hAnsi="Bookman Old Style" w:cs="Calibri"/>
                <w:color w:val="000000"/>
                <w:sz w:val="18"/>
                <w:szCs w:val="18"/>
              </w:rPr>
              <w:t xml:space="preserve">Cara hitung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RLS = 1/N x ∑ xi</w:t>
            </w:r>
          </w:p>
          <w:p w:rsidR="00F57AE8" w:rsidRPr="00D246CB" w:rsidRDefault="00F57AE8" w:rsidP="00F57AE8">
            <w:pPr>
              <w:ind w:left="176"/>
              <w:jc w:val="both"/>
              <w:rPr>
                <w:rFonts w:ascii="Bookman Old Style" w:eastAsia="Times New Roman" w:hAnsi="Bookman Old Style" w:cs="Calibri"/>
                <w:bCs/>
                <w:iCs/>
                <w:color w:val="000000"/>
                <w:sz w:val="18"/>
                <w:szCs w:val="18"/>
              </w:rPr>
            </w:pPr>
            <w:r w:rsidRPr="00D246CB">
              <w:rPr>
                <w:rFonts w:ascii="Bookman Old Style" w:eastAsia="Times New Roman" w:hAnsi="Bookman Old Style" w:cs="Calibri"/>
                <w:bCs/>
                <w:iCs/>
                <w:color w:val="000000"/>
                <w:sz w:val="18"/>
                <w:szCs w:val="18"/>
              </w:rPr>
              <w:t>RLS = Rata-rata lama sekolah penduduk usia 25 tahun ke atas</w:t>
            </w:r>
          </w:p>
          <w:p w:rsidR="00F57AE8" w:rsidRPr="00D246CB" w:rsidRDefault="00F57AE8" w:rsidP="00F57AE8">
            <w:pPr>
              <w:ind w:left="176"/>
              <w:jc w:val="both"/>
              <w:rPr>
                <w:rFonts w:ascii="Bookman Old Style" w:eastAsia="Times New Roman" w:hAnsi="Bookman Old Style" w:cs="Calibri"/>
                <w:bCs/>
                <w:iCs/>
                <w:color w:val="000000"/>
                <w:sz w:val="18"/>
                <w:szCs w:val="18"/>
              </w:rPr>
            </w:pPr>
            <w:r w:rsidRPr="00D246CB">
              <w:rPr>
                <w:rFonts w:ascii="Bookman Old Style" w:eastAsia="Times New Roman" w:hAnsi="Bookman Old Style" w:cs="Calibri"/>
                <w:bCs/>
                <w:iCs/>
                <w:color w:val="000000"/>
                <w:sz w:val="18"/>
                <w:szCs w:val="18"/>
              </w:rPr>
              <w:t>xi = Lama sekolah penduduk ke-i yang berusia 25 tahun</w:t>
            </w:r>
          </w:p>
          <w:p w:rsidR="00A201A2" w:rsidRDefault="00F57AE8" w:rsidP="00F57AE8">
            <w:pPr>
              <w:ind w:left="176"/>
              <w:jc w:val="both"/>
              <w:rPr>
                <w:rFonts w:ascii="Bookman Old Style" w:eastAsia="Times New Roman" w:hAnsi="Bookman Old Style" w:cs="Calibri"/>
                <w:bCs/>
                <w:iCs/>
                <w:color w:val="000000"/>
                <w:sz w:val="18"/>
                <w:szCs w:val="18"/>
              </w:rPr>
            </w:pPr>
            <w:r w:rsidRPr="00D246CB">
              <w:rPr>
                <w:rFonts w:ascii="Bookman Old Style" w:eastAsia="Times New Roman" w:hAnsi="Bookman Old Style" w:cs="Calibri"/>
                <w:bCs/>
                <w:iCs/>
                <w:color w:val="000000"/>
                <w:sz w:val="18"/>
                <w:szCs w:val="18"/>
              </w:rPr>
              <w:t>N = Jumlah penduduk usia 25 tahun ke atas</w:t>
            </w:r>
          </w:p>
          <w:p w:rsidR="004653C0" w:rsidRPr="008F725B" w:rsidRDefault="000E0527" w:rsidP="00F57AE8">
            <w:pPr>
              <w:ind w:left="176"/>
              <w:jc w:val="both"/>
              <w:rPr>
                <w:rFonts w:ascii="Bookman Old Style" w:eastAsia="Times New Roman" w:hAnsi="Bookman Old Style" w:cs="Calibri"/>
                <w:bCs/>
                <w:iCs/>
                <w:color w:val="000000"/>
                <w:sz w:val="18"/>
                <w:szCs w:val="18"/>
              </w:rPr>
            </w:pPr>
            <w:r>
              <w:t xml:space="preserve">Sumber </w:t>
            </w:r>
            <w:proofErr w:type="gramStart"/>
            <w:r>
              <w:t>Data :</w:t>
            </w:r>
            <w:proofErr w:type="gramEnd"/>
            <w:r>
              <w:t xml:space="preserve"> DISDIKBUD Kab. Karanganyar</w:t>
            </w: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Usia</w:t>
            </w:r>
            <w:r w:rsidRPr="008F725B">
              <w:rPr>
                <w:rFonts w:ascii="Bookman Old Style" w:eastAsia="Times New Roman" w:hAnsi="Bookman Old Style" w:cs="Calibri"/>
                <w:color w:val="000000"/>
                <w:sz w:val="18"/>
                <w:szCs w:val="18"/>
              </w:rPr>
              <w:t xml:space="preserve"> </w:t>
            </w:r>
            <w:r w:rsidRPr="008F725B">
              <w:rPr>
                <w:rFonts w:ascii="Bookman Old Style" w:eastAsia="Times New Roman" w:hAnsi="Bookman Old Style" w:cs="Calibri"/>
                <w:sz w:val="18"/>
                <w:szCs w:val="18"/>
              </w:rPr>
              <w:t>harapan</w:t>
            </w:r>
            <w:r w:rsidRPr="008F725B">
              <w:rPr>
                <w:rFonts w:ascii="Bookman Old Style" w:eastAsia="Times New Roman" w:hAnsi="Bookman Old Style" w:cs="Calibri"/>
                <w:color w:val="000000"/>
                <w:sz w:val="18"/>
                <w:szCs w:val="18"/>
              </w:rPr>
              <w:t xml:space="preserve"> Hidup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Tahun</w:t>
            </w:r>
          </w:p>
        </w:tc>
        <w:tc>
          <w:tcPr>
            <w:tcW w:w="9923" w:type="dxa"/>
            <w:shd w:val="clear" w:color="auto" w:fill="auto"/>
            <w:vAlign w:val="center"/>
          </w:tcPr>
          <w:p w:rsidR="00F57AE8" w:rsidRPr="00F57AE8"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bCs/>
                <w:iCs/>
                <w:color w:val="000000"/>
                <w:sz w:val="18"/>
                <w:szCs w:val="18"/>
                <w:lang w:val="en-US"/>
              </w:rPr>
              <w:t>R</w:t>
            </w:r>
            <w:r w:rsidRPr="00300618">
              <w:rPr>
                <w:rFonts w:ascii="Bookman Old Style" w:eastAsia="Times New Roman" w:hAnsi="Bookman Old Style" w:cs="Calibri"/>
                <w:bCs/>
                <w:iCs/>
                <w:color w:val="000000"/>
                <w:sz w:val="18"/>
                <w:szCs w:val="18"/>
                <w:lang w:val="en-US"/>
              </w:rPr>
              <w:t>ata-rata perkiraan   banyak   tahun   yang   dapat   ditemp</w:t>
            </w:r>
            <w:r>
              <w:rPr>
                <w:rFonts w:ascii="Bookman Old Style" w:eastAsia="Times New Roman" w:hAnsi="Bookman Old Style" w:cs="Calibri"/>
                <w:bCs/>
                <w:iCs/>
                <w:color w:val="000000"/>
                <w:sz w:val="18"/>
                <w:szCs w:val="18"/>
                <w:lang w:val="en-US"/>
              </w:rPr>
              <w:t xml:space="preserve">uh   seseorang   selama   hidup </w:t>
            </w:r>
            <w:r w:rsidRPr="00675E00">
              <w:rPr>
                <w:rFonts w:ascii="Bookman Old Style" w:eastAsia="Times New Roman" w:hAnsi="Bookman Old Style" w:cs="Calibri"/>
                <w:bCs/>
                <w:iCs/>
                <w:color w:val="000000"/>
                <w:sz w:val="18"/>
                <w:szCs w:val="18"/>
              </w:rPr>
              <w:t xml:space="preserve">di </w:t>
            </w:r>
            <w:r>
              <w:rPr>
                <w:rFonts w:ascii="Bookman Old Style" w:eastAsia="Times New Roman" w:hAnsi="Bookman Old Style" w:cs="Calibri"/>
                <w:bCs/>
                <w:iCs/>
                <w:color w:val="000000"/>
                <w:sz w:val="18"/>
                <w:szCs w:val="18"/>
              </w:rPr>
              <w:t xml:space="preserve">Kabupaten Karanganyar dalam </w:t>
            </w:r>
            <w:r w:rsidRPr="00C74F5A">
              <w:rPr>
                <w:rFonts w:ascii="Bookman Old Style" w:eastAsia="Times New Roman" w:hAnsi="Bookman Old Style" w:cs="Calibri"/>
                <w:color w:val="000000"/>
                <w:sz w:val="18"/>
                <w:szCs w:val="18"/>
                <w:lang w:val="en-US"/>
              </w:rPr>
              <w:t>tahun</w:t>
            </w:r>
            <w:r>
              <w:rPr>
                <w:rFonts w:ascii="Bookman Old Style" w:eastAsia="Times New Roman" w:hAnsi="Bookman Old Style" w:cs="Calibri"/>
                <w:bCs/>
                <w:iCs/>
                <w:color w:val="000000"/>
                <w:sz w:val="18"/>
                <w:szCs w:val="18"/>
              </w:rPr>
              <w:t xml:space="preserve"> </w:t>
            </w:r>
            <w:r w:rsidRPr="00675E00">
              <w:rPr>
                <w:rFonts w:ascii="Bookman Old Style" w:eastAsia="Times New Roman" w:hAnsi="Bookman Old Style" w:cs="Calibri"/>
                <w:bCs/>
                <w:iCs/>
                <w:color w:val="000000"/>
                <w:sz w:val="18"/>
                <w:szCs w:val="18"/>
              </w:rPr>
              <w:t>tertentu</w:t>
            </w:r>
            <w:r>
              <w:rPr>
                <w:rFonts w:ascii="Bookman Old Style" w:eastAsia="Times New Roman" w:hAnsi="Bookman Old Style" w:cs="Calibri"/>
                <w:bCs/>
                <w:iCs/>
                <w:color w:val="000000"/>
                <w:sz w:val="18"/>
                <w:szCs w:val="18"/>
                <w:lang w:val="en-US"/>
              </w:rPr>
              <w:t>. (</w:t>
            </w:r>
            <w:r w:rsidRPr="00C74F5A">
              <w:rPr>
                <w:rFonts w:ascii="Bookman Old Style" w:eastAsia="Times New Roman" w:hAnsi="Bookman Old Style" w:cs="Calibri"/>
                <w:bCs/>
                <w:iCs/>
                <w:color w:val="000000"/>
                <w:sz w:val="18"/>
                <w:szCs w:val="18"/>
                <w:lang w:val="en-US"/>
              </w:rPr>
              <w:t>banyaknya tahun yang ditempuh penduduk yang masih hidup sampai umur tertentu</w:t>
            </w:r>
            <w:r>
              <w:rPr>
                <w:rFonts w:ascii="Bookman Old Style" w:eastAsia="Times New Roman" w:hAnsi="Bookman Old Style" w:cs="Calibri"/>
                <w:bCs/>
                <w:iCs/>
                <w:color w:val="000000"/>
                <w:sz w:val="18"/>
                <w:szCs w:val="18"/>
                <w:lang w:val="en-US"/>
              </w:rPr>
              <w:t>)</w:t>
            </w:r>
            <w:r w:rsidRPr="00675E00">
              <w:rPr>
                <w:rFonts w:ascii="Bookman Old Style" w:eastAsia="Times New Roman" w:hAnsi="Bookman Old Style" w:cs="Calibri"/>
                <w:bCs/>
                <w:iCs/>
                <w:color w:val="000000"/>
                <w:sz w:val="18"/>
                <w:szCs w:val="18"/>
              </w:rPr>
              <w:t>.</w:t>
            </w:r>
          </w:p>
          <w:p w:rsidR="00A201A2" w:rsidRPr="004653C0" w:rsidRDefault="00F57AE8"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5350CD">
              <w:rPr>
                <w:rFonts w:ascii="Bookman Old Style" w:eastAsia="Times New Roman" w:hAnsi="Bookman Old Style" w:cs="Calibri"/>
                <w:color w:val="000000"/>
                <w:sz w:val="18"/>
                <w:szCs w:val="18"/>
              </w:rPr>
              <w:t xml:space="preserve">Cara hitung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Rata-rata usia hidup</w:t>
            </w:r>
          </w:p>
          <w:p w:rsidR="004653C0" w:rsidRPr="008F725B" w:rsidRDefault="00941DEB" w:rsidP="00F57AE8">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Dinas </w:t>
            </w:r>
            <w:r w:rsidR="004653C0">
              <w:rPr>
                <w:rFonts w:ascii="Bookman Old Style" w:eastAsia="Times New Roman" w:hAnsi="Bookman Old Style" w:cs="Calibri"/>
                <w:color w:val="000000"/>
                <w:sz w:val="18"/>
                <w:szCs w:val="18"/>
                <w:lang w:val="en-US"/>
              </w:rPr>
              <w:t>Kesehatan</w:t>
            </w:r>
            <w:r w:rsidR="000E0527">
              <w:rPr>
                <w:rFonts w:ascii="Bookman Old Style" w:eastAsia="Times New Roman" w:hAnsi="Bookman Old Style" w:cs="Calibri"/>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sz w:val="18"/>
                <w:szCs w:val="18"/>
              </w:rPr>
            </w:pPr>
            <w:r w:rsidRPr="00D040C4">
              <w:rPr>
                <w:rFonts w:ascii="Bookman Old Style" w:eastAsia="Times New Roman" w:hAnsi="Bookman Old Style" w:cs="Calibri"/>
                <w:b/>
                <w:bCs/>
                <w:i/>
                <w:iCs/>
                <w:sz w:val="18"/>
                <w:szCs w:val="18"/>
              </w:rPr>
              <w:t>Indeks</w:t>
            </w:r>
            <w:r w:rsidRPr="008F725B">
              <w:rPr>
                <w:rFonts w:ascii="Bookman Old Style" w:eastAsia="Times New Roman" w:hAnsi="Bookman Old Style" w:cs="Calibri"/>
                <w:b/>
                <w:bCs/>
                <w:i/>
                <w:iCs/>
                <w:color w:val="000000"/>
                <w:sz w:val="18"/>
                <w:szCs w:val="18"/>
              </w:rPr>
              <w:t xml:space="preserve"> Desa Membangun  (IDM)</w:t>
            </w:r>
            <w:r w:rsidRPr="008F725B">
              <w:rPr>
                <w:rFonts w:ascii="Bookman Old Style" w:eastAsia="Times New Roman" w:hAnsi="Bookman Old Style" w:cs="Calibri"/>
                <w:b/>
                <w:bCs/>
                <w:color w:val="000000"/>
                <w:sz w:val="18"/>
                <w:szCs w:val="18"/>
              </w:rPr>
              <w:t>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i/>
                <w:iCs/>
                <w:color w:val="000000"/>
                <w:sz w:val="18"/>
                <w:szCs w:val="18"/>
              </w:rPr>
            </w:pPr>
            <w:r w:rsidRPr="008F725B">
              <w:rPr>
                <w:rFonts w:ascii="Bookman Old Style" w:eastAsia="Times New Roman" w:hAnsi="Bookman Old Style" w:cs="Calibri"/>
                <w:color w:val="000000"/>
                <w:sz w:val="18"/>
                <w:szCs w:val="18"/>
              </w:rPr>
              <w:t>indek</w:t>
            </w:r>
          </w:p>
        </w:tc>
        <w:tc>
          <w:tcPr>
            <w:tcW w:w="9923" w:type="dxa"/>
            <w:shd w:val="clear" w:color="auto" w:fill="auto"/>
            <w:vAlign w:val="center"/>
          </w:tcPr>
          <w:p w:rsidR="003D0317" w:rsidRPr="00DF2A1C"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DF2A1C">
              <w:rPr>
                <w:rFonts w:ascii="Bookman Old Style" w:eastAsia="Times New Roman" w:hAnsi="Bookman Old Style" w:cs="Calibri"/>
                <w:color w:val="000000"/>
                <w:sz w:val="18"/>
                <w:szCs w:val="18"/>
              </w:rPr>
              <w:t xml:space="preserve">indeks </w:t>
            </w:r>
            <w:r w:rsidRPr="00DF2A1C">
              <w:rPr>
                <w:rFonts w:ascii="Bookman Old Style" w:eastAsia="Times New Roman" w:hAnsi="Bookman Old Style" w:cs="Calibri"/>
                <w:bCs/>
                <w:iCs/>
                <w:color w:val="000000"/>
                <w:sz w:val="18"/>
                <w:szCs w:val="18"/>
                <w:lang w:val="en-US"/>
              </w:rPr>
              <w:t>komposit</w:t>
            </w:r>
            <w:r w:rsidRPr="00DF2A1C">
              <w:rPr>
                <w:rFonts w:ascii="Bookman Old Style" w:eastAsia="Times New Roman" w:hAnsi="Bookman Old Style" w:cs="Calibri"/>
                <w:color w:val="000000"/>
                <w:sz w:val="18"/>
                <w:szCs w:val="18"/>
              </w:rPr>
              <w:t xml:space="preserve"> yang dibangun dari  dimensi sosial,</w:t>
            </w:r>
            <w:r>
              <w:rPr>
                <w:rFonts w:ascii="Bookman Old Style" w:eastAsia="Times New Roman" w:hAnsi="Bookman Old Style" w:cs="Calibri"/>
                <w:color w:val="000000"/>
                <w:sz w:val="18"/>
                <w:szCs w:val="18"/>
              </w:rPr>
              <w:t xml:space="preserve"> </w:t>
            </w:r>
            <w:r w:rsidRPr="00DF2A1C">
              <w:rPr>
                <w:rFonts w:ascii="Bookman Old Style" w:eastAsia="Times New Roman" w:hAnsi="Bookman Old Style" w:cs="Calibri"/>
                <w:color w:val="000000"/>
                <w:sz w:val="18"/>
                <w:szCs w:val="18"/>
              </w:rPr>
              <w:t>ekonomi dan budaya.</w:t>
            </w:r>
          </w:p>
          <w:p w:rsidR="003D0317" w:rsidRPr="00DF2A1C"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noProof/>
                <w:lang w:val="en-US" w:eastAsia="en-US"/>
              </w:rPr>
              <w:drawing>
                <wp:anchor distT="0" distB="0" distL="114300" distR="114300" simplePos="0" relativeHeight="251666432" behindDoc="0" locked="0" layoutInCell="1" allowOverlap="1" wp14:anchorId="0CB2475E" wp14:editId="2E68A689">
                  <wp:simplePos x="0" y="0"/>
                  <wp:positionH relativeFrom="column">
                    <wp:posOffset>3088005</wp:posOffset>
                  </wp:positionH>
                  <wp:positionV relativeFrom="paragraph">
                    <wp:posOffset>-2169</wp:posOffset>
                  </wp:positionV>
                  <wp:extent cx="2078355" cy="724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78355" cy="72453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14:anchorId="7FC990E2" wp14:editId="72C83A5D">
                  <wp:simplePos x="0" y="0"/>
                  <wp:positionH relativeFrom="column">
                    <wp:posOffset>974869</wp:posOffset>
                  </wp:positionH>
                  <wp:positionV relativeFrom="paragraph">
                    <wp:posOffset>58696</wp:posOffset>
                  </wp:positionV>
                  <wp:extent cx="1915064" cy="646981"/>
                  <wp:effectExtent l="19050" t="19050" r="9525" b="2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15328" cy="647070"/>
                          </a:xfrm>
                          <a:prstGeom prst="rect">
                            <a:avLst/>
                          </a:prstGeom>
                          <a:ln w="1651">
                            <a:solidFill>
                              <a:schemeClr val="tx1"/>
                            </a:solidFill>
                          </a:ln>
                        </pic:spPr>
                      </pic:pic>
                    </a:graphicData>
                  </a:graphic>
                  <wp14:sizeRelH relativeFrom="page">
                    <wp14:pctWidth>0</wp14:pctWidth>
                  </wp14:sizeRelH>
                  <wp14:sizeRelV relativeFrom="page">
                    <wp14:pctHeight>0</wp14:pctHeight>
                  </wp14:sizeRelV>
                </wp:anchor>
              </w:drawing>
            </w:r>
            <w:r w:rsidRPr="005350CD">
              <w:rPr>
                <w:rFonts w:ascii="Bookman Old Style" w:eastAsia="Times New Roman" w:hAnsi="Bookman Old Style" w:cs="Calibri"/>
                <w:color w:val="000000"/>
                <w:sz w:val="18"/>
                <w:szCs w:val="18"/>
              </w:rPr>
              <w:t xml:space="preserve">Cara hitung </w:t>
            </w:r>
            <w:r w:rsidRPr="005350CD">
              <w:rPr>
                <w:rFonts w:ascii="Bookman Old Style" w:eastAsia="Times New Roman" w:hAnsi="Bookman Old Style" w:cs="Calibri"/>
                <w:color w:val="000000"/>
                <w:sz w:val="18"/>
                <w:szCs w:val="18"/>
                <w:lang w:val="en-US"/>
              </w:rPr>
              <w:sym w:font="Wingdings" w:char="F0E8"/>
            </w:r>
          </w:p>
          <w:p w:rsidR="003D0317" w:rsidRDefault="003D0317" w:rsidP="003D0317">
            <w:pPr>
              <w:jc w:val="both"/>
              <w:rPr>
                <w:rFonts w:ascii="Bookman Old Style" w:eastAsia="Times New Roman" w:hAnsi="Bookman Old Style" w:cs="Calibri"/>
                <w:color w:val="000000"/>
                <w:sz w:val="18"/>
                <w:szCs w:val="18"/>
              </w:rPr>
            </w:pPr>
          </w:p>
          <w:p w:rsidR="003D0317" w:rsidRDefault="003D0317" w:rsidP="003D0317">
            <w:pPr>
              <w:jc w:val="both"/>
              <w:rPr>
                <w:rFonts w:ascii="Bookman Old Style" w:eastAsia="Times New Roman" w:hAnsi="Bookman Old Style" w:cs="Calibri"/>
                <w:color w:val="000000"/>
                <w:sz w:val="18"/>
                <w:szCs w:val="18"/>
              </w:rPr>
            </w:pPr>
          </w:p>
          <w:p w:rsidR="003D0317" w:rsidRDefault="003D0317" w:rsidP="003D0317">
            <w:pPr>
              <w:jc w:val="both"/>
              <w:rPr>
                <w:rFonts w:ascii="Bookman Old Style" w:eastAsia="Times New Roman" w:hAnsi="Bookman Old Style" w:cs="Calibri"/>
                <w:color w:val="000000"/>
                <w:sz w:val="18"/>
                <w:szCs w:val="18"/>
              </w:rPr>
            </w:pPr>
          </w:p>
          <w:p w:rsidR="003D0317" w:rsidRDefault="003D0317" w:rsidP="003D0317">
            <w:pPr>
              <w:jc w:val="both"/>
              <w:rPr>
                <w:rFonts w:ascii="Bookman Old Style" w:eastAsia="Times New Roman" w:hAnsi="Bookman Old Style" w:cs="Calibri"/>
                <w:color w:val="000000"/>
                <w:sz w:val="18"/>
                <w:szCs w:val="18"/>
              </w:rPr>
            </w:pPr>
          </w:p>
          <w:p w:rsidR="00A201A2" w:rsidRDefault="00A201A2" w:rsidP="00447BC8">
            <w:pPr>
              <w:spacing w:line="276" w:lineRule="auto"/>
              <w:contextualSpacing/>
              <w:jc w:val="center"/>
              <w:rPr>
                <w:rFonts w:ascii="Bookman Old Style" w:hAnsi="Bookman Old Style" w:cs="Calibri"/>
                <w:color w:val="000000"/>
                <w:sz w:val="18"/>
                <w:szCs w:val="18"/>
              </w:rPr>
            </w:pPr>
          </w:p>
          <w:p w:rsidR="004653C0" w:rsidRPr="008F725B" w:rsidRDefault="004653C0" w:rsidP="00447BC8">
            <w:pPr>
              <w:spacing w:line="276" w:lineRule="auto"/>
              <w:contextualSpacing/>
              <w:jc w:val="center"/>
              <w:rPr>
                <w:rFonts w:ascii="Bookman Old Style" w:hAnsi="Bookman Old Style" w:cs="Calibri"/>
                <w:color w:val="000000"/>
                <w:sz w:val="18"/>
                <w:szCs w:val="18"/>
              </w:rPr>
            </w:pP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D040C4">
              <w:rPr>
                <w:rFonts w:ascii="Bookman Old Style" w:eastAsia="Times New Roman" w:hAnsi="Bookman Old Style" w:cs="Calibri"/>
                <w:sz w:val="18"/>
                <w:szCs w:val="18"/>
              </w:rPr>
              <w:lastRenderedPageBreak/>
              <w:t>Indeks</w:t>
            </w:r>
            <w:r w:rsidRPr="008F725B">
              <w:rPr>
                <w:rFonts w:ascii="Bookman Old Style" w:eastAsia="Times New Roman" w:hAnsi="Bookman Old Style" w:cs="Calibri"/>
                <w:bCs/>
                <w:iCs/>
                <w:color w:val="000000"/>
                <w:sz w:val="18"/>
                <w:szCs w:val="18"/>
                <w:lang w:val="en-ID"/>
              </w:rPr>
              <w:t xml:space="preserve"> Ketahanan Sosial</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indek</w:t>
            </w:r>
          </w:p>
        </w:tc>
        <w:tc>
          <w:tcPr>
            <w:tcW w:w="9923" w:type="dxa"/>
            <w:shd w:val="clear" w:color="auto" w:fill="auto"/>
            <w:noWrap/>
            <w:vAlign w:val="center"/>
          </w:tcPr>
          <w:p w:rsidR="003D0317" w:rsidRPr="003D0317" w:rsidRDefault="003D0317" w:rsidP="003D0317">
            <w:pPr>
              <w:pStyle w:val="ListParagraph"/>
              <w:numPr>
                <w:ilvl w:val="0"/>
                <w:numId w:val="21"/>
              </w:numPr>
              <w:ind w:left="176" w:hanging="176"/>
              <w:jc w:val="both"/>
              <w:rPr>
                <w:rFonts w:ascii="Bookman Old Style" w:hAnsi="Bookman Old Style"/>
                <w:sz w:val="18"/>
                <w:szCs w:val="18"/>
              </w:rPr>
            </w:pPr>
            <w:r w:rsidRPr="00B94D44">
              <w:rPr>
                <w:rFonts w:ascii="Bookman Old Style" w:eastAsia="Times New Roman" w:hAnsi="Bookman Old Style" w:cs="Calibri"/>
                <w:color w:val="000000"/>
                <w:sz w:val="18"/>
                <w:szCs w:val="18"/>
              </w:rPr>
              <w:t>terdiri dari Dimensi Modal Sosial (indikator solidaritas sosial, memiliki toleransi, rasa aman penduduk, kesejahteraan Sosial); Dimensi Kesehatan (indikator pelayanan kesehatan, keberdayaan masyarakat, dan jaminan kesehatan); Dimensi Pendidikan (indikator akses ke pendidikan dasar dan menengah, akses ke pendidikan non formal dan akses ke pengetahuan); dan Dimensi Permukiman (indikator akses ke air bersih, akses ke sanitasi, akses ke listrik, dan akses ke informasi dan komunikasi).</w:t>
            </w:r>
          </w:p>
          <w:p w:rsidR="00A201A2" w:rsidRPr="004653C0" w:rsidRDefault="003D0317" w:rsidP="003D0317">
            <w:pPr>
              <w:pStyle w:val="ListParagraph"/>
              <w:numPr>
                <w:ilvl w:val="0"/>
                <w:numId w:val="21"/>
              </w:numPr>
              <w:ind w:left="176" w:hanging="176"/>
              <w:jc w:val="both"/>
              <w:rPr>
                <w:rFonts w:ascii="Bookman Old Style" w:hAnsi="Bookman Old Style"/>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bCs/>
                <w:iCs/>
                <w:color w:val="000000"/>
                <w:sz w:val="18"/>
                <w:szCs w:val="18"/>
                <w:lang w:val="en-US"/>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lihat Permendes No. 2 Tahun 2016</w:t>
            </w:r>
          </w:p>
          <w:p w:rsidR="004653C0" w:rsidRPr="008F725B" w:rsidRDefault="00941DEB" w:rsidP="003D0317">
            <w:pPr>
              <w:pStyle w:val="ListParagraph"/>
              <w:numPr>
                <w:ilvl w:val="0"/>
                <w:numId w:val="21"/>
              </w:numPr>
              <w:ind w:left="176" w:hanging="176"/>
              <w:jc w:val="both"/>
              <w:rPr>
                <w:rFonts w:ascii="Bookman Old Style" w:hAnsi="Bookman Old Style"/>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w:t>
            </w:r>
            <w:r w:rsidR="000E0527">
              <w:rPr>
                <w:rFonts w:ascii="Bookman Old Style" w:eastAsia="Times New Roman" w:hAnsi="Bookman Old Style" w:cs="Calibri"/>
                <w:color w:val="000000"/>
                <w:sz w:val="18"/>
                <w:szCs w:val="18"/>
                <w:lang w:val="en-US"/>
              </w:rPr>
              <w:t>DISPERMADES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D040C4">
              <w:rPr>
                <w:rFonts w:ascii="Bookman Old Style" w:eastAsia="Times New Roman" w:hAnsi="Bookman Old Style" w:cs="Calibri"/>
                <w:sz w:val="18"/>
                <w:szCs w:val="18"/>
              </w:rPr>
              <w:t>Indeks</w:t>
            </w:r>
            <w:r w:rsidRPr="008F725B">
              <w:rPr>
                <w:rFonts w:ascii="Bookman Old Style" w:eastAsia="Times New Roman" w:hAnsi="Bookman Old Style" w:cs="Calibri"/>
                <w:bCs/>
                <w:iCs/>
                <w:color w:val="000000"/>
                <w:sz w:val="18"/>
                <w:szCs w:val="18"/>
                <w:lang w:val="en-ID"/>
              </w:rPr>
              <w:t xml:space="preserve"> Ketahanan Ekonomi</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hAnsi="Bookman Old Style"/>
                <w:sz w:val="18"/>
                <w:szCs w:val="18"/>
              </w:rPr>
            </w:pPr>
            <w:r w:rsidRPr="008F725B">
              <w:rPr>
                <w:rFonts w:ascii="Bookman Old Style" w:eastAsia="Times New Roman" w:hAnsi="Bookman Old Style" w:cs="Calibri"/>
                <w:color w:val="000000"/>
                <w:sz w:val="18"/>
                <w:szCs w:val="18"/>
              </w:rPr>
              <w:t>Indek</w:t>
            </w:r>
          </w:p>
        </w:tc>
        <w:tc>
          <w:tcPr>
            <w:tcW w:w="9923" w:type="dxa"/>
            <w:shd w:val="clear" w:color="auto" w:fill="auto"/>
            <w:noWrap/>
            <w:vAlign w:val="center"/>
          </w:tcPr>
          <w:p w:rsidR="003D0317" w:rsidRPr="003D0317" w:rsidRDefault="003D0317" w:rsidP="003D0317">
            <w:pPr>
              <w:pStyle w:val="ListParagraph"/>
              <w:numPr>
                <w:ilvl w:val="0"/>
                <w:numId w:val="21"/>
              </w:numPr>
              <w:ind w:left="176" w:hanging="176"/>
              <w:jc w:val="both"/>
              <w:rPr>
                <w:rFonts w:ascii="Bookman Old Style" w:hAnsi="Bookman Old Style"/>
                <w:sz w:val="18"/>
                <w:szCs w:val="18"/>
              </w:rPr>
            </w:pPr>
            <w:r w:rsidRPr="00BC55E5">
              <w:rPr>
                <w:rFonts w:ascii="Bookman Old Style" w:eastAsia="Times New Roman" w:hAnsi="Bookman Old Style" w:cs="Calibri"/>
                <w:color w:val="000000"/>
                <w:sz w:val="18"/>
                <w:szCs w:val="18"/>
              </w:rPr>
              <w:t xml:space="preserve">indeks </w:t>
            </w:r>
            <w:r w:rsidRPr="00BC55E5">
              <w:rPr>
                <w:rFonts w:ascii="Bookman Old Style" w:eastAsia="Times New Roman" w:hAnsi="Bookman Old Style" w:cs="Calibri"/>
                <w:bCs/>
                <w:iCs/>
                <w:color w:val="000000"/>
                <w:sz w:val="18"/>
                <w:szCs w:val="18"/>
                <w:lang w:val="en-US"/>
              </w:rPr>
              <w:t>komposit</w:t>
            </w:r>
            <w:r w:rsidRPr="00BC55E5">
              <w:rPr>
                <w:rFonts w:ascii="Bookman Old Style" w:eastAsia="Times New Roman" w:hAnsi="Bookman Old Style" w:cs="Calibri"/>
                <w:color w:val="000000"/>
                <w:sz w:val="18"/>
                <w:szCs w:val="18"/>
              </w:rPr>
              <w:t xml:space="preserve"> yang dibangun dari  dimensi</w:t>
            </w:r>
            <w:r>
              <w:t xml:space="preserve"> </w:t>
            </w:r>
            <w:r w:rsidRPr="00B94D44">
              <w:rPr>
                <w:rFonts w:ascii="Bookman Old Style" w:hAnsi="Bookman Old Style"/>
                <w:sz w:val="18"/>
                <w:szCs w:val="18"/>
                <w:lang w:val="en-US"/>
              </w:rPr>
              <w:t>Ekonomi (indikator keragaman produksi masyarakat desa, tersedia pusat pelayanan perdagangan, akses distribusi/ logistic, akses ke Lembaga keuangan dan perkreditan, Lembaga ekonomi, dan keterbukaan wilayah)</w:t>
            </w:r>
            <w:r>
              <w:rPr>
                <w:rFonts w:ascii="Bookman Old Style" w:hAnsi="Bookman Old Style"/>
                <w:sz w:val="18"/>
                <w:szCs w:val="18"/>
                <w:lang w:val="en-US"/>
              </w:rPr>
              <w:t>.</w:t>
            </w:r>
          </w:p>
          <w:p w:rsidR="00A201A2" w:rsidRPr="004653C0" w:rsidRDefault="003D0317" w:rsidP="003D0317">
            <w:pPr>
              <w:pStyle w:val="ListParagraph"/>
              <w:numPr>
                <w:ilvl w:val="0"/>
                <w:numId w:val="21"/>
              </w:numPr>
              <w:ind w:left="176" w:hanging="176"/>
              <w:jc w:val="both"/>
              <w:rPr>
                <w:rFonts w:ascii="Bookman Old Style" w:hAnsi="Bookman Old Style"/>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lihat Permendes No. 2 Tahun 2016</w:t>
            </w:r>
          </w:p>
          <w:p w:rsidR="004653C0" w:rsidRPr="008F725B" w:rsidRDefault="00941DEB" w:rsidP="003D0317">
            <w:pPr>
              <w:pStyle w:val="ListParagraph"/>
              <w:numPr>
                <w:ilvl w:val="0"/>
                <w:numId w:val="21"/>
              </w:numPr>
              <w:ind w:left="176" w:hanging="176"/>
              <w:jc w:val="both"/>
              <w:rPr>
                <w:rFonts w:ascii="Bookman Old Style" w:hAnsi="Bookman Old Style"/>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w:t>
            </w:r>
            <w:r w:rsidR="000E0527">
              <w:rPr>
                <w:rFonts w:ascii="Bookman Old Style" w:eastAsia="Times New Roman" w:hAnsi="Bookman Old Style" w:cs="Calibri"/>
                <w:color w:val="000000"/>
                <w:sz w:val="18"/>
                <w:szCs w:val="18"/>
                <w:lang w:val="en-US"/>
              </w:rPr>
              <w:t>DISPERMADES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D040C4">
              <w:rPr>
                <w:rFonts w:ascii="Bookman Old Style" w:eastAsia="Times New Roman" w:hAnsi="Bookman Old Style" w:cs="Calibri"/>
                <w:sz w:val="18"/>
                <w:szCs w:val="18"/>
              </w:rPr>
              <w:t>Indeks</w:t>
            </w:r>
            <w:r w:rsidRPr="008F725B">
              <w:rPr>
                <w:rFonts w:ascii="Bookman Old Style" w:eastAsia="Times New Roman" w:hAnsi="Bookman Old Style" w:cs="Calibri"/>
                <w:bCs/>
                <w:iCs/>
                <w:color w:val="000000"/>
                <w:sz w:val="18"/>
                <w:szCs w:val="18"/>
                <w:lang w:val="en-ID"/>
              </w:rPr>
              <w:t xml:space="preserve"> Ketahanan Lingkungan</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hAnsi="Bookman Old Style"/>
                <w:sz w:val="18"/>
                <w:szCs w:val="18"/>
              </w:rPr>
            </w:pPr>
            <w:r w:rsidRPr="008F725B">
              <w:rPr>
                <w:rFonts w:ascii="Bookman Old Style" w:eastAsia="Times New Roman" w:hAnsi="Bookman Old Style" w:cs="Calibri"/>
                <w:color w:val="000000"/>
                <w:sz w:val="18"/>
                <w:szCs w:val="18"/>
              </w:rPr>
              <w:t>indek</w:t>
            </w:r>
          </w:p>
        </w:tc>
        <w:tc>
          <w:tcPr>
            <w:tcW w:w="9923" w:type="dxa"/>
            <w:shd w:val="clear" w:color="auto" w:fill="auto"/>
            <w:noWrap/>
            <w:vAlign w:val="center"/>
          </w:tcPr>
          <w:p w:rsidR="003D0317" w:rsidRPr="003D0317" w:rsidRDefault="003D0317" w:rsidP="003D0317">
            <w:pPr>
              <w:pStyle w:val="ListParagraph"/>
              <w:numPr>
                <w:ilvl w:val="0"/>
                <w:numId w:val="21"/>
              </w:numPr>
              <w:ind w:left="176" w:hanging="176"/>
              <w:jc w:val="both"/>
              <w:rPr>
                <w:rFonts w:ascii="Bookman Old Style" w:hAnsi="Bookman Old Style"/>
                <w:sz w:val="18"/>
                <w:szCs w:val="18"/>
              </w:rPr>
            </w:pPr>
            <w:r>
              <w:rPr>
                <w:rFonts w:ascii="Bookman Old Style" w:eastAsia="Times New Roman" w:hAnsi="Bookman Old Style" w:cs="Calibri"/>
                <w:color w:val="000000"/>
                <w:sz w:val="18"/>
                <w:szCs w:val="18"/>
                <w:lang w:val="en-US"/>
              </w:rPr>
              <w:t>I</w:t>
            </w:r>
            <w:r w:rsidRPr="00BC55E5">
              <w:rPr>
                <w:rFonts w:ascii="Bookman Old Style" w:eastAsia="Times New Roman" w:hAnsi="Bookman Old Style" w:cs="Calibri"/>
                <w:color w:val="000000"/>
                <w:sz w:val="18"/>
                <w:szCs w:val="18"/>
              </w:rPr>
              <w:t xml:space="preserve">ndeks </w:t>
            </w:r>
            <w:r w:rsidRPr="00BC55E5">
              <w:rPr>
                <w:rFonts w:ascii="Bookman Old Style" w:eastAsia="Times New Roman" w:hAnsi="Bookman Old Style" w:cs="Calibri"/>
                <w:bCs/>
                <w:iCs/>
                <w:color w:val="000000"/>
                <w:sz w:val="18"/>
                <w:szCs w:val="18"/>
                <w:lang w:val="en-US"/>
              </w:rPr>
              <w:t>komposit</w:t>
            </w:r>
            <w:r>
              <w:rPr>
                <w:rFonts w:ascii="Bookman Old Style" w:eastAsia="Times New Roman" w:hAnsi="Bookman Old Style" w:cs="Calibri"/>
                <w:color w:val="000000"/>
                <w:sz w:val="18"/>
                <w:szCs w:val="18"/>
              </w:rPr>
              <w:t xml:space="preserve"> yang dibangun </w:t>
            </w:r>
            <w:proofErr w:type="gramStart"/>
            <w:r>
              <w:rPr>
                <w:rFonts w:ascii="Bookman Old Style" w:eastAsia="Times New Roman" w:hAnsi="Bookman Old Style" w:cs="Calibri"/>
                <w:color w:val="000000"/>
                <w:sz w:val="18"/>
                <w:szCs w:val="18"/>
              </w:rPr>
              <w:t>dari  dimensi</w:t>
            </w:r>
            <w:proofErr w:type="gramEnd"/>
            <w:r>
              <w:rPr>
                <w:rFonts w:ascii="Bookman Old Style" w:eastAsia="Times New Roman" w:hAnsi="Bookman Old Style" w:cs="Calibri"/>
                <w:color w:val="000000"/>
                <w:sz w:val="18"/>
                <w:szCs w:val="18"/>
              </w:rPr>
              <w:t xml:space="preserve"> ekologi</w:t>
            </w:r>
            <w:r>
              <w:t xml:space="preserve"> </w:t>
            </w:r>
            <w:r w:rsidRPr="00B94D44">
              <w:rPr>
                <w:rFonts w:ascii="Bookman Old Style" w:eastAsia="Times New Roman" w:hAnsi="Bookman Old Style" w:cs="Calibri"/>
                <w:color w:val="000000"/>
                <w:sz w:val="18"/>
                <w:szCs w:val="18"/>
              </w:rPr>
              <w:t>(indikator kualitas lingkungan dan potensi rawan bencana dan tanggap bencana).</w:t>
            </w:r>
          </w:p>
          <w:p w:rsidR="00A201A2" w:rsidRPr="004653C0" w:rsidRDefault="003D0317" w:rsidP="003D0317">
            <w:pPr>
              <w:pStyle w:val="ListParagraph"/>
              <w:numPr>
                <w:ilvl w:val="0"/>
                <w:numId w:val="21"/>
              </w:numPr>
              <w:ind w:left="176" w:hanging="176"/>
              <w:jc w:val="both"/>
              <w:rPr>
                <w:rFonts w:ascii="Bookman Old Style" w:hAnsi="Bookman Old Style"/>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lihat Permendes No. 2 Tahun 2016</w:t>
            </w:r>
          </w:p>
          <w:p w:rsidR="004653C0" w:rsidRPr="008F725B" w:rsidRDefault="00941DEB" w:rsidP="003D0317">
            <w:pPr>
              <w:pStyle w:val="ListParagraph"/>
              <w:numPr>
                <w:ilvl w:val="0"/>
                <w:numId w:val="21"/>
              </w:numPr>
              <w:ind w:left="176" w:hanging="176"/>
              <w:jc w:val="both"/>
              <w:rPr>
                <w:rFonts w:ascii="Bookman Old Style" w:hAnsi="Bookman Old Style"/>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w:t>
            </w:r>
            <w:r w:rsidR="000E0527">
              <w:rPr>
                <w:rFonts w:ascii="Bookman Old Style" w:eastAsia="Times New Roman" w:hAnsi="Bookman Old Style" w:cs="Calibri"/>
                <w:color w:val="000000"/>
                <w:sz w:val="18"/>
                <w:szCs w:val="18"/>
                <w:lang w:val="en-US"/>
              </w:rPr>
              <w:t>DISPERMADES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bCs/>
                <w:iCs/>
                <w:color w:val="000000"/>
                <w:sz w:val="18"/>
                <w:szCs w:val="18"/>
                <w:lang w:val="en-ID"/>
              </w:rPr>
            </w:pPr>
            <w:r w:rsidRPr="008F725B">
              <w:rPr>
                <w:rFonts w:ascii="Bookman Old Style" w:eastAsia="Times New Roman" w:hAnsi="Bookman Old Style" w:cs="Calibri"/>
                <w:b/>
                <w:bCs/>
                <w:i/>
                <w:iCs/>
                <w:color w:val="000000"/>
                <w:sz w:val="18"/>
                <w:szCs w:val="18"/>
              </w:rPr>
              <w:t>Nilai Kabupaten Peduli HAM</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p>
        </w:tc>
        <w:tc>
          <w:tcPr>
            <w:tcW w:w="9923" w:type="dxa"/>
            <w:shd w:val="clear" w:color="auto" w:fill="auto"/>
            <w:noWrap/>
            <w:vAlign w:val="center"/>
          </w:tcPr>
          <w:p w:rsidR="003D0317" w:rsidRPr="003C3991"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3C3991">
              <w:rPr>
                <w:rFonts w:ascii="Bookman Old Style" w:eastAsia="Times New Roman" w:hAnsi="Bookman Old Style" w:cs="Calibri"/>
                <w:bCs/>
                <w:iCs/>
                <w:color w:val="000000"/>
                <w:sz w:val="18"/>
                <w:szCs w:val="18"/>
              </w:rPr>
              <w:t>Peduli HAM adalah upaya pemerintah daerah</w:t>
            </w:r>
            <w:r>
              <w:rPr>
                <w:rFonts w:ascii="Bookman Old Style" w:eastAsia="Times New Roman" w:hAnsi="Bookman Old Style" w:cs="Calibri"/>
                <w:bCs/>
                <w:iCs/>
                <w:color w:val="000000"/>
                <w:sz w:val="18"/>
                <w:szCs w:val="18"/>
              </w:rPr>
              <w:t xml:space="preserve"> kabupaten</w:t>
            </w:r>
            <w:r w:rsidRPr="003C3991">
              <w:rPr>
                <w:rFonts w:ascii="Bookman Old Style" w:eastAsia="Times New Roman" w:hAnsi="Bookman Old Style" w:cs="Calibri"/>
                <w:bCs/>
                <w:iCs/>
                <w:color w:val="000000"/>
                <w:sz w:val="18"/>
                <w:szCs w:val="18"/>
              </w:rPr>
              <w:t xml:space="preserve"> untuk meningkatkan peran dan</w:t>
            </w:r>
            <w:r>
              <w:rPr>
                <w:rFonts w:ascii="Bookman Old Style" w:eastAsia="Times New Roman" w:hAnsi="Bookman Old Style" w:cs="Calibri"/>
                <w:bCs/>
                <w:iCs/>
                <w:color w:val="000000"/>
                <w:sz w:val="18"/>
                <w:szCs w:val="18"/>
              </w:rPr>
              <w:t xml:space="preserve"> </w:t>
            </w:r>
            <w:r w:rsidRPr="003C3991">
              <w:rPr>
                <w:rFonts w:ascii="Bookman Old Style" w:eastAsia="Times New Roman" w:hAnsi="Bookman Old Style" w:cs="Calibri"/>
                <w:color w:val="000000"/>
                <w:sz w:val="18"/>
                <w:szCs w:val="18"/>
              </w:rPr>
              <w:t>tanggung</w:t>
            </w:r>
            <w:r w:rsidRPr="003C3991">
              <w:rPr>
                <w:rFonts w:ascii="Bookman Old Style" w:eastAsia="Times New Roman" w:hAnsi="Bookman Old Style" w:cs="Calibri"/>
                <w:bCs/>
                <w:iCs/>
                <w:color w:val="000000"/>
                <w:sz w:val="18"/>
                <w:szCs w:val="18"/>
              </w:rPr>
              <w:t xml:space="preserve"> jawabnya </w:t>
            </w:r>
            <w:r w:rsidRPr="003C3991">
              <w:rPr>
                <w:rFonts w:ascii="Bookman Old Style" w:eastAsia="Times New Roman" w:hAnsi="Bookman Old Style" w:cs="Calibri"/>
                <w:color w:val="000000"/>
                <w:sz w:val="18"/>
                <w:szCs w:val="18"/>
              </w:rPr>
              <w:t>dalam</w:t>
            </w:r>
            <w:r w:rsidRPr="003C3991">
              <w:rPr>
                <w:rFonts w:ascii="Bookman Old Style" w:eastAsia="Times New Roman" w:hAnsi="Bookman Old Style" w:cs="Calibri"/>
                <w:bCs/>
                <w:iCs/>
                <w:color w:val="000000"/>
                <w:sz w:val="18"/>
                <w:szCs w:val="18"/>
              </w:rPr>
              <w:t xml:space="preserve"> penghormatan, pelindungan,</w:t>
            </w:r>
            <w:r>
              <w:rPr>
                <w:rFonts w:ascii="Bookman Old Style" w:eastAsia="Times New Roman" w:hAnsi="Bookman Old Style" w:cs="Calibri"/>
                <w:bCs/>
                <w:iCs/>
                <w:color w:val="000000"/>
                <w:sz w:val="18"/>
                <w:szCs w:val="18"/>
              </w:rPr>
              <w:t xml:space="preserve"> </w:t>
            </w:r>
            <w:r w:rsidRPr="003C3991">
              <w:rPr>
                <w:rFonts w:ascii="Bookman Old Style" w:eastAsia="Times New Roman" w:hAnsi="Bookman Old Style" w:cs="Calibri"/>
                <w:bCs/>
                <w:iCs/>
                <w:color w:val="000000"/>
                <w:sz w:val="18"/>
                <w:szCs w:val="18"/>
              </w:rPr>
              <w:t>pemenuhan, penegakan, dan pemajuan hak asasi</w:t>
            </w:r>
            <w:r>
              <w:rPr>
                <w:rFonts w:ascii="Bookman Old Style" w:eastAsia="Times New Roman" w:hAnsi="Bookman Old Style" w:cs="Calibri"/>
                <w:bCs/>
                <w:iCs/>
                <w:color w:val="000000"/>
                <w:sz w:val="18"/>
                <w:szCs w:val="18"/>
              </w:rPr>
              <w:t xml:space="preserve"> </w:t>
            </w:r>
            <w:r w:rsidRPr="003C3991">
              <w:rPr>
                <w:rFonts w:ascii="Bookman Old Style" w:eastAsia="Times New Roman" w:hAnsi="Bookman Old Style" w:cs="Calibri"/>
                <w:bCs/>
                <w:iCs/>
                <w:color w:val="000000"/>
                <w:sz w:val="18"/>
                <w:szCs w:val="18"/>
              </w:rPr>
              <w:t>manusia.</w:t>
            </w:r>
          </w:p>
          <w:p w:rsidR="003D0317" w:rsidRPr="001E5880"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Rata-rata capaian semua indikator  dibagi jumlah indikator ( x¯ =1/n kali ∑ x</w:t>
            </w:r>
          </w:p>
          <w:p w:rsidR="00A201A2" w:rsidRPr="008F725B" w:rsidRDefault="003D0317" w:rsidP="003D0317">
            <w:pPr>
              <w:spacing w:line="276" w:lineRule="auto"/>
              <w:ind w:left="176"/>
              <w:contextualSpacing/>
              <w:jc w:val="both"/>
              <w:rPr>
                <w:rFonts w:ascii="Bookman Old Style" w:eastAsia="Times New Roman" w:hAnsi="Bookman Old Style" w:cs="Calibri"/>
                <w:b/>
                <w:bCs/>
                <w:i/>
                <w:iCs/>
                <w:color w:val="000000"/>
                <w:sz w:val="18"/>
                <w:szCs w:val="18"/>
              </w:rPr>
            </w:pPr>
            <w:r w:rsidRPr="001E5880">
              <w:rPr>
                <w:rFonts w:ascii="Bookman Old Style" w:eastAsia="Times New Roman" w:hAnsi="Bookman Old Style" w:cs="Calibri"/>
                <w:bCs/>
                <w:iCs/>
                <w:color w:val="000000"/>
                <w:sz w:val="18"/>
                <w:szCs w:val="18"/>
              </w:rPr>
              <w:t>dimana x¯ : Nilai Rata Rata; x : Jumlah Capaian seluruh Indikator; n : Jumlah Kriteria</w:t>
            </w: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 xml:space="preserve">Penurunan kasus gangguan </w:t>
            </w:r>
            <w:r w:rsidRPr="008F725B">
              <w:rPr>
                <w:rFonts w:ascii="Bookman Old Style" w:eastAsia="Times New Roman" w:hAnsi="Bookman Old Style" w:cs="Calibri"/>
                <w:sz w:val="18"/>
                <w:szCs w:val="18"/>
              </w:rPr>
              <w:t>keamanan</w:t>
            </w:r>
            <w:r w:rsidRPr="008F725B">
              <w:rPr>
                <w:rFonts w:ascii="Bookman Old Style" w:eastAsia="Times New Roman" w:hAnsi="Bookman Old Style" w:cs="Calibri"/>
                <w:color w:val="000000"/>
                <w:sz w:val="18"/>
                <w:szCs w:val="18"/>
              </w:rPr>
              <w:t xml:space="preserve">, </w:t>
            </w:r>
            <w:r w:rsidRPr="00D040C4">
              <w:rPr>
                <w:rFonts w:ascii="Bookman Old Style" w:eastAsia="Times New Roman" w:hAnsi="Bookman Old Style" w:cs="Calibri"/>
                <w:sz w:val="18"/>
                <w:szCs w:val="18"/>
              </w:rPr>
              <w:t>ketertiban</w:t>
            </w:r>
            <w:r w:rsidRPr="008F725B">
              <w:rPr>
                <w:rFonts w:ascii="Bookman Old Style" w:eastAsia="Times New Roman" w:hAnsi="Bookman Old Style" w:cs="Calibri"/>
                <w:color w:val="000000"/>
                <w:sz w:val="18"/>
                <w:szCs w:val="18"/>
              </w:rPr>
              <w:t xml:space="preserve">, dan kenyamanan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Kasus</w:t>
            </w:r>
          </w:p>
        </w:tc>
        <w:tc>
          <w:tcPr>
            <w:tcW w:w="9923" w:type="dxa"/>
            <w:shd w:val="clear" w:color="auto" w:fill="auto"/>
            <w:vAlign w:val="center"/>
          </w:tcPr>
          <w:p w:rsidR="003D0317" w:rsidRPr="009433A1"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bCs/>
                <w:iCs/>
                <w:color w:val="000000"/>
                <w:sz w:val="18"/>
                <w:szCs w:val="18"/>
                <w:lang w:val="en-US"/>
              </w:rPr>
              <w:t>Jumlah kasus gangguan keamanan, ketertiban, dan kenyamanan yang terjadi dalam satu tahun, yang masuk dalam berita nasional dan regional.</w:t>
            </w:r>
          </w:p>
          <w:p w:rsidR="00A201A2" w:rsidRPr="004653C0"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Hitungan kejadian dalam satu tahun.</w:t>
            </w:r>
          </w:p>
          <w:p w:rsidR="004653C0" w:rsidRPr="008F725B" w:rsidRDefault="00941DEB" w:rsidP="00941DEB">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w:t>
            </w:r>
            <w:r w:rsidR="006A5015">
              <w:rPr>
                <w:rFonts w:ascii="Bookman Old Style" w:eastAsia="Times New Roman" w:hAnsi="Bookman Old Style" w:cs="Calibri"/>
                <w:color w:val="000000"/>
                <w:sz w:val="18"/>
                <w:szCs w:val="18"/>
                <w:lang w:val="en-US"/>
              </w:rPr>
              <w:t>SATPOL PP Kab. Karanganyar</w:t>
            </w: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Persentase Tertangani</w:t>
            </w:r>
            <w:r>
              <w:rPr>
                <w:rFonts w:ascii="Bookman Old Style" w:eastAsia="Times New Roman" w:hAnsi="Bookman Old Style" w:cs="Calibri"/>
                <w:color w:val="000000"/>
                <w:sz w:val="18"/>
                <w:szCs w:val="18"/>
              </w:rPr>
              <w:t xml:space="preserve"> </w:t>
            </w:r>
            <w:r w:rsidRPr="008F725B">
              <w:rPr>
                <w:rFonts w:ascii="Bookman Old Style" w:eastAsia="Times New Roman" w:hAnsi="Bookman Old Style" w:cs="Calibri"/>
                <w:color w:val="000000"/>
                <w:sz w:val="18"/>
                <w:szCs w:val="18"/>
              </w:rPr>
              <w:t xml:space="preserve">nya kasus </w:t>
            </w:r>
            <w:r w:rsidRPr="008F725B">
              <w:rPr>
                <w:rFonts w:ascii="Bookman Old Style" w:eastAsia="Times New Roman" w:hAnsi="Bookman Old Style" w:cs="Calibri"/>
                <w:sz w:val="18"/>
                <w:szCs w:val="18"/>
              </w:rPr>
              <w:t>pelanggaran</w:t>
            </w:r>
            <w:r w:rsidRPr="008F725B">
              <w:rPr>
                <w:rFonts w:ascii="Bookman Old Style" w:eastAsia="Times New Roman" w:hAnsi="Bookman Old Style" w:cs="Calibri"/>
                <w:color w:val="000000"/>
                <w:sz w:val="18"/>
                <w:szCs w:val="18"/>
              </w:rPr>
              <w:t xml:space="preserve"> perda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w:t>
            </w:r>
          </w:p>
        </w:tc>
        <w:tc>
          <w:tcPr>
            <w:tcW w:w="9923" w:type="dxa"/>
            <w:shd w:val="clear" w:color="auto" w:fill="auto"/>
            <w:vAlign w:val="center"/>
          </w:tcPr>
          <w:p w:rsidR="003D0317" w:rsidRPr="009433A1"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bCs/>
                <w:iCs/>
                <w:color w:val="000000"/>
                <w:sz w:val="18"/>
                <w:szCs w:val="18"/>
                <w:lang w:val="en-US"/>
              </w:rPr>
              <w:t>Jumlah kasus pelanggaran Peraturan Daerah (Perda) yang tercatat atau terlaporkan, dalam satu tahun yang tertangani.</w:t>
            </w:r>
          </w:p>
          <w:p w:rsidR="00A201A2" w:rsidRPr="004653C0"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5350CD">
              <w:rPr>
                <w:rFonts w:ascii="Bookman Old Style" w:eastAsia="Times New Roman" w:hAnsi="Bookman Old Style" w:cs="Calibri"/>
                <w:color w:val="000000"/>
                <w:sz w:val="18"/>
                <w:szCs w:val="18"/>
              </w:rPr>
              <w:t xml:space="preserve">Cara </w:t>
            </w:r>
            <w:r w:rsidRPr="003D0317">
              <w:rPr>
                <w:rFonts w:ascii="Bookman Old Style" w:eastAsia="Times New Roman" w:hAnsi="Bookman Old Style" w:cs="Calibri"/>
                <w:bCs/>
                <w:iCs/>
                <w:color w:val="000000"/>
                <w:sz w:val="18"/>
                <w:szCs w:val="18"/>
                <w:lang w:val="en-US"/>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Jumlah kasus yang tertangani dibagi total jumlah kasus tercatat/terlapor kali 100%.</w:t>
            </w:r>
          </w:p>
          <w:p w:rsidR="004653C0" w:rsidRPr="008F725B" w:rsidRDefault="006A5015"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SATPOL PP Kab. Karanganyar</w:t>
            </w: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D040C4">
              <w:rPr>
                <w:rFonts w:ascii="Bookman Old Style" w:eastAsia="Times New Roman" w:hAnsi="Bookman Old Style" w:cs="Calibri"/>
                <w:sz w:val="18"/>
                <w:szCs w:val="18"/>
              </w:rPr>
              <w:t>Persentase</w:t>
            </w:r>
            <w:r w:rsidRPr="008F725B">
              <w:rPr>
                <w:rFonts w:ascii="Bookman Old Style" w:eastAsia="Times New Roman" w:hAnsi="Bookman Old Style" w:cs="Calibri"/>
                <w:color w:val="000000"/>
                <w:sz w:val="18"/>
                <w:szCs w:val="18"/>
              </w:rPr>
              <w:t xml:space="preserve"> pengendalian kasus </w:t>
            </w:r>
            <w:r w:rsidRPr="008F725B">
              <w:rPr>
                <w:rFonts w:ascii="Bookman Old Style" w:eastAsia="Times New Roman" w:hAnsi="Bookman Old Style" w:cs="Calibri"/>
                <w:sz w:val="18"/>
                <w:szCs w:val="18"/>
              </w:rPr>
              <w:t>Konflik</w:t>
            </w:r>
            <w:r w:rsidRPr="008F725B">
              <w:rPr>
                <w:rFonts w:ascii="Bookman Old Style" w:eastAsia="Times New Roman" w:hAnsi="Bookman Old Style" w:cs="Calibri"/>
                <w:color w:val="000000"/>
                <w:sz w:val="18"/>
                <w:szCs w:val="18"/>
              </w:rPr>
              <w:t xml:space="preserve"> SARA (tidak ada kasus)</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w:t>
            </w:r>
          </w:p>
        </w:tc>
        <w:tc>
          <w:tcPr>
            <w:tcW w:w="9923" w:type="dxa"/>
            <w:shd w:val="clear" w:color="auto" w:fill="auto"/>
            <w:vAlign w:val="center"/>
          </w:tcPr>
          <w:p w:rsidR="003D0317" w:rsidRPr="007E0A62"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rPr>
              <w:t>Jumlah kasus yang menimn</w:t>
            </w:r>
            <w:r>
              <w:rPr>
                <w:rFonts w:ascii="Bookman Old Style" w:eastAsia="Times New Roman" w:hAnsi="Bookman Old Style" w:cs="Calibri"/>
                <w:color w:val="000000"/>
                <w:sz w:val="18"/>
                <w:szCs w:val="18"/>
                <w:lang w:val="en-US"/>
              </w:rPr>
              <w:t>a</w:t>
            </w:r>
            <w:r>
              <w:rPr>
                <w:rFonts w:ascii="Bookman Old Style" w:eastAsia="Times New Roman" w:hAnsi="Bookman Old Style" w:cs="Calibri"/>
                <w:color w:val="000000"/>
                <w:sz w:val="18"/>
                <w:szCs w:val="18"/>
              </w:rPr>
              <w:t>lkan konflik</w:t>
            </w:r>
            <w:r w:rsidRPr="00C21A1D">
              <w:rPr>
                <w:rFonts w:ascii="Bookman Old Style" w:eastAsia="Times New Roman" w:hAnsi="Bookman Old Style" w:cs="Calibri"/>
                <w:color w:val="000000"/>
                <w:sz w:val="18"/>
                <w:szCs w:val="18"/>
              </w:rPr>
              <w:t xml:space="preserve"> sosial yang </w:t>
            </w:r>
            <w:r>
              <w:rPr>
                <w:rFonts w:ascii="Bookman Old Style" w:eastAsia="Times New Roman" w:hAnsi="Bookman Old Style" w:cs="Calibri"/>
                <w:color w:val="000000"/>
                <w:sz w:val="18"/>
                <w:szCs w:val="18"/>
              </w:rPr>
              <w:t xml:space="preserve">bermuatan Suku, Agama. Ras dan Antar golongan di </w:t>
            </w:r>
            <w:r w:rsidRPr="007E0A62">
              <w:rPr>
                <w:rFonts w:ascii="Bookman Old Style" w:eastAsia="Times New Roman" w:hAnsi="Bookman Old Style" w:cs="Calibri"/>
                <w:bCs/>
                <w:iCs/>
                <w:color w:val="000000"/>
                <w:sz w:val="18"/>
                <w:szCs w:val="18"/>
                <w:lang w:val="en-US"/>
              </w:rPr>
              <w:t>Kabuapten</w:t>
            </w:r>
            <w:r>
              <w:rPr>
                <w:rFonts w:ascii="Bookman Old Style" w:eastAsia="Times New Roman" w:hAnsi="Bookman Old Style" w:cs="Calibri"/>
                <w:color w:val="000000"/>
                <w:sz w:val="18"/>
                <w:szCs w:val="18"/>
              </w:rPr>
              <w:t xml:space="preserve"> Karanganyar dalam satu tahun.</w:t>
            </w:r>
          </w:p>
          <w:p w:rsidR="00A201A2" w:rsidRPr="004653C0"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w:t>
            </w:r>
            <w:r w:rsidRPr="003D0317">
              <w:rPr>
                <w:rFonts w:ascii="Bookman Old Style" w:eastAsia="Times New Roman" w:hAnsi="Bookman Old Style" w:cs="Calibri"/>
                <w:color w:val="000000"/>
                <w:sz w:val="18"/>
                <w:szCs w:val="18"/>
              </w:rPr>
              <w:t>Jumlah</w:t>
            </w:r>
            <w:r>
              <w:rPr>
                <w:rFonts w:ascii="Bookman Old Style" w:eastAsia="Times New Roman" w:hAnsi="Bookman Old Style" w:cs="Calibri"/>
                <w:color w:val="000000"/>
                <w:sz w:val="18"/>
                <w:szCs w:val="18"/>
                <w:lang w:val="en-US"/>
              </w:rPr>
              <w:t xml:space="preserve"> kasus yang </w:t>
            </w:r>
            <w:r w:rsidRPr="007E0A62">
              <w:rPr>
                <w:rFonts w:ascii="Bookman Old Style" w:eastAsia="Times New Roman" w:hAnsi="Bookman Old Style" w:cs="Calibri"/>
                <w:bCs/>
                <w:iCs/>
                <w:color w:val="000000"/>
                <w:sz w:val="18"/>
                <w:szCs w:val="18"/>
                <w:lang w:val="en-US"/>
              </w:rPr>
              <w:t>tertangani</w:t>
            </w:r>
            <w:r>
              <w:rPr>
                <w:rFonts w:ascii="Bookman Old Style" w:eastAsia="Times New Roman" w:hAnsi="Bookman Old Style" w:cs="Calibri"/>
                <w:color w:val="000000"/>
                <w:sz w:val="18"/>
                <w:szCs w:val="18"/>
                <w:lang w:val="en-US"/>
              </w:rPr>
              <w:t xml:space="preserve"> dibagi total jumlah kasus tercatat/terlapor kali 100%.</w:t>
            </w:r>
          </w:p>
          <w:p w:rsidR="004653C0" w:rsidRPr="008F725B" w:rsidRDefault="006A5015"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KESBANGPOL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color w:val="000000"/>
                <w:sz w:val="18"/>
                <w:szCs w:val="18"/>
              </w:rPr>
            </w:pPr>
            <w:r w:rsidRPr="00D040C4">
              <w:rPr>
                <w:rFonts w:ascii="Bookman Old Style" w:eastAsia="Times New Roman" w:hAnsi="Bookman Old Style" w:cs="Calibri"/>
                <w:b/>
                <w:bCs/>
                <w:i/>
                <w:iCs/>
                <w:sz w:val="18"/>
                <w:szCs w:val="18"/>
              </w:rPr>
              <w:t>Indeks</w:t>
            </w:r>
            <w:r w:rsidRPr="008F725B">
              <w:rPr>
                <w:rFonts w:ascii="Bookman Old Style" w:eastAsia="Times New Roman" w:hAnsi="Bookman Old Style" w:cs="Calibri"/>
                <w:b/>
                <w:bCs/>
                <w:i/>
                <w:iCs/>
                <w:color w:val="000000"/>
                <w:sz w:val="18"/>
                <w:szCs w:val="18"/>
              </w:rPr>
              <w:t xml:space="preserve"> Pembangunan Kebudayaan</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p>
        </w:tc>
        <w:tc>
          <w:tcPr>
            <w:tcW w:w="9923" w:type="dxa"/>
            <w:shd w:val="clear" w:color="auto" w:fill="auto"/>
            <w:vAlign w:val="center"/>
          </w:tcPr>
          <w:p w:rsidR="003D0317"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FB534D">
              <w:rPr>
                <w:rFonts w:ascii="Bookman Old Style" w:eastAsia="Times New Roman" w:hAnsi="Bookman Old Style" w:cs="Calibri"/>
                <w:color w:val="000000"/>
                <w:sz w:val="18"/>
                <w:szCs w:val="18"/>
              </w:rPr>
              <w:t>Indeks</w:t>
            </w:r>
            <w:r w:rsidRPr="00FB534D">
              <w:rPr>
                <w:rFonts w:ascii="Bookman Old Style" w:eastAsia="Times New Roman" w:hAnsi="Bookman Old Style" w:cs="Calibri"/>
                <w:bCs/>
                <w:iCs/>
                <w:color w:val="000000"/>
                <w:sz w:val="18"/>
                <w:szCs w:val="18"/>
              </w:rPr>
              <w:t xml:space="preserve"> ini memperlihatkan bagaimana kebudayaan menjadi unsur masyarakat yang digunakan dalam keseharian.</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Rata-</w:t>
            </w:r>
            <w:r w:rsidRPr="003D0317">
              <w:rPr>
                <w:rFonts w:ascii="Bookman Old Style" w:eastAsia="Times New Roman" w:hAnsi="Bookman Old Style" w:cs="Calibri"/>
                <w:bCs/>
                <w:iCs/>
                <w:color w:val="000000"/>
                <w:sz w:val="18"/>
                <w:szCs w:val="18"/>
              </w:rPr>
              <w:t>rata</w:t>
            </w:r>
            <w:r>
              <w:rPr>
                <w:rFonts w:ascii="Bookman Old Style" w:eastAsia="Times New Roman" w:hAnsi="Bookman Old Style" w:cs="Calibri"/>
                <w:color w:val="000000"/>
                <w:sz w:val="18"/>
                <w:szCs w:val="18"/>
                <w:lang w:val="en-US"/>
              </w:rPr>
              <w:t xml:space="preserve"> persentase budaya yang dilestarikan dan persentase kelompok seni budaya yang aktif.</w:t>
            </w:r>
          </w:p>
          <w:p w:rsidR="00F05297" w:rsidRPr="008F725B" w:rsidRDefault="00F05297" w:rsidP="006A5015">
            <w:pPr>
              <w:pStyle w:val="ListParagraph"/>
              <w:ind w:left="176"/>
              <w:jc w:val="both"/>
              <w:rPr>
                <w:rFonts w:ascii="Bookman Old Style" w:eastAsia="Times New Roman" w:hAnsi="Bookman Old Style" w:cs="Calibri"/>
                <w:b/>
                <w:bCs/>
                <w:i/>
                <w:iCs/>
                <w:color w:val="000000"/>
                <w:sz w:val="18"/>
                <w:szCs w:val="18"/>
              </w:rPr>
            </w:pP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lastRenderedPageBreak/>
              <w:t xml:space="preserve">Persentase benda, situs dan kawasan cagar budaya yang dilestarikan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w:t>
            </w:r>
          </w:p>
        </w:tc>
        <w:tc>
          <w:tcPr>
            <w:tcW w:w="9923" w:type="dxa"/>
            <w:shd w:val="clear" w:color="auto" w:fill="auto"/>
            <w:vAlign w:val="center"/>
          </w:tcPr>
          <w:p w:rsidR="003D0317" w:rsidRPr="00EE1066"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EE1066">
              <w:rPr>
                <w:rFonts w:ascii="Bookman Old Style" w:eastAsia="Times New Roman" w:hAnsi="Bookman Old Style" w:cs="Calibri"/>
                <w:color w:val="000000"/>
                <w:sz w:val="18"/>
                <w:szCs w:val="18"/>
              </w:rPr>
              <w:t xml:space="preserve">warisan budaya bersifat kebendaan berupa Benda Cagar Budaya, Bangunan Cagar Budaya, Struktur Cagar Budaya, Situs Cagar Budaya, dan Kawasan Cagar Budaya di darat </w:t>
            </w:r>
            <w:r w:rsidRPr="00EE1066">
              <w:rPr>
                <w:rFonts w:ascii="Bookman Old Style" w:eastAsia="Times New Roman" w:hAnsi="Bookman Old Style" w:cs="Calibri"/>
                <w:bCs/>
                <w:iCs/>
                <w:color w:val="000000"/>
                <w:sz w:val="18"/>
                <w:szCs w:val="18"/>
              </w:rPr>
              <w:t>dan</w:t>
            </w:r>
            <w:r w:rsidRPr="00EE1066">
              <w:rPr>
                <w:rFonts w:ascii="Bookman Old Style" w:eastAsia="Times New Roman" w:hAnsi="Bookman Old Style" w:cs="Calibri"/>
                <w:color w:val="000000"/>
                <w:sz w:val="18"/>
                <w:szCs w:val="18"/>
              </w:rPr>
              <w:t>/atau di air yang perlu dilestarikan keberadaannya karena memiliki nilai penting bagi sejarah, ilmu pengetahuan, pendidikan, agama, dan atau kebudayaan melalui proses penetapan.[</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w:t>
            </w:r>
            <w:r w:rsidRPr="00EE1066">
              <w:rPr>
                <w:rFonts w:ascii="Bookman Old Style" w:eastAsia="Times New Roman" w:hAnsi="Bookman Old Style" w:cs="Calibri"/>
                <w:bCs/>
                <w:iCs/>
                <w:color w:val="000000"/>
                <w:sz w:val="18"/>
                <w:szCs w:val="18"/>
              </w:rPr>
              <w:t>Jumlah</w:t>
            </w:r>
            <w:r>
              <w:rPr>
                <w:rFonts w:ascii="Bookman Old Style" w:eastAsia="Times New Roman" w:hAnsi="Bookman Old Style" w:cs="Calibri"/>
                <w:color w:val="000000"/>
                <w:sz w:val="18"/>
                <w:szCs w:val="18"/>
                <w:lang w:val="en-US"/>
              </w:rPr>
              <w:t xml:space="preserve"> </w:t>
            </w:r>
            <w:r w:rsidRPr="00FB534D">
              <w:rPr>
                <w:rFonts w:ascii="Bookman Old Style" w:eastAsia="Times New Roman" w:hAnsi="Bookman Old Style" w:cs="Calibri"/>
                <w:color w:val="000000"/>
                <w:sz w:val="18"/>
                <w:szCs w:val="18"/>
                <w:lang w:val="en-US"/>
              </w:rPr>
              <w:t>benda, situs dan kawasan cagar budaya yang dilestarikan</w:t>
            </w:r>
            <w:r>
              <w:rPr>
                <w:rFonts w:ascii="Bookman Old Style" w:eastAsia="Times New Roman" w:hAnsi="Bookman Old Style" w:cs="Calibri"/>
                <w:bCs/>
                <w:iCs/>
                <w:color w:val="000000"/>
                <w:sz w:val="18"/>
                <w:szCs w:val="18"/>
                <w:lang w:val="en-US"/>
              </w:rPr>
              <w:t xml:space="preserve"> (dilakukan </w:t>
            </w:r>
            <w:r w:rsidRPr="00EE1066">
              <w:rPr>
                <w:rFonts w:ascii="Bookman Old Style" w:eastAsia="Times New Roman" w:hAnsi="Bookman Old Style" w:cs="Calibri"/>
                <w:bCs/>
                <w:iCs/>
                <w:color w:val="000000"/>
                <w:sz w:val="18"/>
                <w:szCs w:val="18"/>
              </w:rPr>
              <w:t>pemeliharaan</w:t>
            </w:r>
            <w:r>
              <w:rPr>
                <w:rFonts w:ascii="Bookman Old Style" w:eastAsia="Times New Roman" w:hAnsi="Bookman Old Style" w:cs="Calibri"/>
                <w:bCs/>
                <w:iCs/>
                <w:color w:val="000000"/>
                <w:sz w:val="18"/>
                <w:szCs w:val="18"/>
                <w:lang w:val="en-US"/>
              </w:rPr>
              <w:t xml:space="preserve">, perawatan) </w:t>
            </w:r>
            <w:r w:rsidRPr="003D0317">
              <w:rPr>
                <w:rFonts w:ascii="Bookman Old Style" w:eastAsia="Times New Roman" w:hAnsi="Bookman Old Style" w:cs="Calibri"/>
                <w:color w:val="000000"/>
                <w:sz w:val="18"/>
                <w:szCs w:val="18"/>
              </w:rPr>
              <w:t>dalam</w:t>
            </w:r>
            <w:r>
              <w:rPr>
                <w:rFonts w:ascii="Bookman Old Style" w:eastAsia="Times New Roman" w:hAnsi="Bookman Old Style" w:cs="Calibri"/>
                <w:bCs/>
                <w:iCs/>
                <w:color w:val="000000"/>
                <w:sz w:val="18"/>
                <w:szCs w:val="18"/>
                <w:lang w:val="en-US"/>
              </w:rPr>
              <w:t xml:space="preserve"> satu tahun, dibagi jumlah</w:t>
            </w:r>
            <w:r>
              <w:t xml:space="preserve"> </w:t>
            </w:r>
            <w:r w:rsidRPr="00EE1066">
              <w:rPr>
                <w:rFonts w:ascii="Bookman Old Style" w:eastAsia="Times New Roman" w:hAnsi="Bookman Old Style" w:cs="Calibri"/>
                <w:bCs/>
                <w:iCs/>
                <w:color w:val="000000"/>
                <w:sz w:val="18"/>
                <w:szCs w:val="18"/>
                <w:lang w:val="en-US"/>
              </w:rPr>
              <w:t>benda, situs dan kawasan cagar budaya</w:t>
            </w:r>
            <w:r>
              <w:rPr>
                <w:rFonts w:ascii="Bookman Old Style" w:eastAsia="Times New Roman" w:hAnsi="Bookman Old Style" w:cs="Calibri"/>
                <w:bCs/>
                <w:iCs/>
                <w:color w:val="000000"/>
                <w:sz w:val="18"/>
                <w:szCs w:val="18"/>
                <w:lang w:val="en-US"/>
              </w:rPr>
              <w:t>, yang dimiliki (diwenangi) kabupaten kali 100%</w:t>
            </w:r>
          </w:p>
          <w:p w:rsidR="00F05297" w:rsidRPr="008F725B" w:rsidRDefault="006A5015" w:rsidP="003D0317">
            <w:pPr>
              <w:pStyle w:val="ListParagraph"/>
              <w:numPr>
                <w:ilvl w:val="0"/>
                <w:numId w:val="21"/>
              </w:numPr>
              <w:ind w:left="176" w:hanging="176"/>
              <w:jc w:val="both"/>
              <w:rPr>
                <w:rFonts w:ascii="Bookman Old Style" w:eastAsia="Times New Roman" w:hAnsi="Bookman Old Style" w:cs="Calibri"/>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DISDIKBUD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D040C4">
              <w:rPr>
                <w:rFonts w:ascii="Bookman Old Style" w:eastAsia="Times New Roman" w:hAnsi="Bookman Old Style" w:cs="Calibri"/>
                <w:sz w:val="18"/>
                <w:szCs w:val="18"/>
              </w:rPr>
              <w:t>Persentase</w:t>
            </w:r>
            <w:r w:rsidRPr="008F725B">
              <w:rPr>
                <w:rFonts w:ascii="Bookman Old Style" w:eastAsia="Times New Roman" w:hAnsi="Bookman Old Style" w:cs="Calibri"/>
                <w:color w:val="000000"/>
                <w:sz w:val="18"/>
                <w:szCs w:val="18"/>
              </w:rPr>
              <w:t xml:space="preserve"> kelompok seni budaya yang aktif</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w:t>
            </w:r>
          </w:p>
        </w:tc>
        <w:tc>
          <w:tcPr>
            <w:tcW w:w="9923" w:type="dxa"/>
            <w:shd w:val="clear" w:color="auto" w:fill="auto"/>
            <w:vAlign w:val="center"/>
          </w:tcPr>
          <w:p w:rsidR="003D0317" w:rsidRPr="00EE1066"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color w:val="000000"/>
                <w:sz w:val="18"/>
                <w:szCs w:val="18"/>
                <w:lang w:val="en-US"/>
              </w:rPr>
              <w:t xml:space="preserve">Seni </w:t>
            </w:r>
            <w:proofErr w:type="gramStart"/>
            <w:r>
              <w:rPr>
                <w:rFonts w:ascii="Bookman Old Style" w:eastAsia="Times New Roman" w:hAnsi="Bookman Old Style" w:cs="Calibri"/>
                <w:color w:val="000000"/>
                <w:sz w:val="18"/>
                <w:szCs w:val="18"/>
                <w:lang w:val="en-US"/>
              </w:rPr>
              <w:t>Budaya :</w:t>
            </w:r>
            <w:proofErr w:type="gramEnd"/>
            <w:r>
              <w:rPr>
                <w:rFonts w:ascii="Bookman Old Style" w:eastAsia="Times New Roman" w:hAnsi="Bookman Old Style" w:cs="Calibri"/>
                <w:color w:val="000000"/>
                <w:sz w:val="18"/>
                <w:szCs w:val="18"/>
                <w:lang w:val="en-US"/>
              </w:rPr>
              <w:t xml:space="preserve"> </w:t>
            </w:r>
            <w:r w:rsidRPr="00311D11">
              <w:rPr>
                <w:rFonts w:ascii="Bookman Old Style" w:eastAsia="Times New Roman" w:hAnsi="Bookman Old Style" w:cs="Calibri"/>
                <w:color w:val="000000"/>
                <w:sz w:val="18"/>
                <w:szCs w:val="18"/>
                <w:lang w:val="en-US"/>
              </w:rPr>
              <w:t xml:space="preserve">segala sesuatu yang diciptakan manusia mengenai cara hidup yang berkembang pada suatu </w:t>
            </w:r>
            <w:r w:rsidRPr="00311D11">
              <w:rPr>
                <w:rFonts w:ascii="Bookman Old Style" w:eastAsia="Times New Roman" w:hAnsi="Bookman Old Style" w:cs="Calibri"/>
                <w:bCs/>
                <w:iCs/>
                <w:color w:val="000000"/>
                <w:sz w:val="18"/>
                <w:szCs w:val="18"/>
              </w:rPr>
              <w:t>kelompok</w:t>
            </w:r>
            <w:r>
              <w:rPr>
                <w:rFonts w:ascii="Bookman Old Style" w:eastAsia="Times New Roman" w:hAnsi="Bookman Old Style" w:cs="Calibri"/>
                <w:color w:val="000000"/>
                <w:sz w:val="18"/>
                <w:szCs w:val="18"/>
                <w:lang w:val="en-US"/>
              </w:rPr>
              <w:t>, y</w:t>
            </w:r>
            <w:r w:rsidRPr="00311D11">
              <w:rPr>
                <w:rFonts w:ascii="Bookman Old Style" w:eastAsia="Times New Roman" w:hAnsi="Bookman Old Style" w:cs="Calibri"/>
                <w:color w:val="000000"/>
                <w:sz w:val="18"/>
                <w:szCs w:val="18"/>
                <w:lang w:val="en-US"/>
              </w:rPr>
              <w:t>ang mana memiliki unsur keindahan secara turun te</w:t>
            </w:r>
            <w:r>
              <w:rPr>
                <w:rFonts w:ascii="Bookman Old Style" w:eastAsia="Times New Roman" w:hAnsi="Bookman Old Style" w:cs="Calibri"/>
                <w:color w:val="000000"/>
                <w:sz w:val="18"/>
                <w:szCs w:val="18"/>
                <w:lang w:val="en-US"/>
              </w:rPr>
              <w:t>murun dari generasi ke generasi, yang ada di kaba karanganyar</w:t>
            </w:r>
            <w:r w:rsidRPr="00150028">
              <w:rPr>
                <w:rFonts w:ascii="Bookman Old Style" w:eastAsia="Times New Roman" w:hAnsi="Bookman Old Style" w:cs="Calibri"/>
                <w:color w:val="000000"/>
                <w:sz w:val="18"/>
                <w:szCs w:val="18"/>
              </w:rPr>
              <w:t>.</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w:t>
            </w:r>
            <w:r w:rsidRPr="00EE1066">
              <w:rPr>
                <w:rFonts w:ascii="Bookman Old Style" w:eastAsia="Times New Roman" w:hAnsi="Bookman Old Style" w:cs="Calibri"/>
                <w:bCs/>
                <w:iCs/>
                <w:color w:val="000000"/>
                <w:sz w:val="18"/>
                <w:szCs w:val="18"/>
              </w:rPr>
              <w:t>Jumlah</w:t>
            </w:r>
            <w:r>
              <w:rPr>
                <w:rFonts w:ascii="Bookman Old Style" w:eastAsia="Times New Roman" w:hAnsi="Bookman Old Style" w:cs="Calibri"/>
                <w:color w:val="000000"/>
                <w:sz w:val="18"/>
                <w:szCs w:val="18"/>
                <w:lang w:val="en-US"/>
              </w:rPr>
              <w:t xml:space="preserve"> </w:t>
            </w:r>
            <w:r w:rsidRPr="003D0317">
              <w:rPr>
                <w:rFonts w:ascii="Bookman Old Style" w:eastAsia="Times New Roman" w:hAnsi="Bookman Old Style" w:cs="Calibri"/>
                <w:bCs/>
                <w:iCs/>
                <w:color w:val="000000"/>
                <w:sz w:val="18"/>
                <w:szCs w:val="18"/>
                <w:lang w:val="en-US"/>
              </w:rPr>
              <w:t>seni</w:t>
            </w:r>
            <w:r>
              <w:rPr>
                <w:rFonts w:ascii="Bookman Old Style" w:eastAsia="Times New Roman" w:hAnsi="Bookman Old Style" w:cs="Calibri"/>
                <w:color w:val="000000"/>
                <w:sz w:val="18"/>
                <w:szCs w:val="18"/>
                <w:lang w:val="en-US"/>
              </w:rPr>
              <w:t xml:space="preserve"> budaya </w:t>
            </w:r>
            <w:r w:rsidRPr="00FB534D">
              <w:rPr>
                <w:rFonts w:ascii="Bookman Old Style" w:eastAsia="Times New Roman" w:hAnsi="Bookman Old Style" w:cs="Calibri"/>
                <w:color w:val="000000"/>
                <w:sz w:val="18"/>
                <w:szCs w:val="18"/>
                <w:lang w:val="en-US"/>
              </w:rPr>
              <w:t xml:space="preserve">yang </w:t>
            </w:r>
            <w:r>
              <w:rPr>
                <w:rFonts w:ascii="Bookman Old Style" w:eastAsia="Times New Roman" w:hAnsi="Bookman Old Style" w:cs="Calibri"/>
                <w:color w:val="000000"/>
                <w:sz w:val="18"/>
                <w:szCs w:val="18"/>
                <w:lang w:val="en-US"/>
              </w:rPr>
              <w:t>aktif (berkegiatan dan tercatat)</w:t>
            </w:r>
            <w:r>
              <w:rPr>
                <w:rFonts w:ascii="Bookman Old Style" w:eastAsia="Times New Roman" w:hAnsi="Bookman Old Style" w:cs="Calibri"/>
                <w:bCs/>
                <w:iCs/>
                <w:color w:val="000000"/>
                <w:sz w:val="18"/>
                <w:szCs w:val="18"/>
                <w:lang w:val="en-US"/>
              </w:rPr>
              <w:t xml:space="preserve"> dalam satu tahun, dibagi jumlah</w:t>
            </w:r>
            <w:r>
              <w:t xml:space="preserve"> </w:t>
            </w:r>
            <w:r>
              <w:rPr>
                <w:rFonts w:ascii="Bookman Old Style" w:eastAsia="Times New Roman" w:hAnsi="Bookman Old Style" w:cs="Calibri"/>
                <w:bCs/>
                <w:iCs/>
                <w:color w:val="000000"/>
                <w:sz w:val="18"/>
                <w:szCs w:val="18"/>
                <w:lang w:val="en-US"/>
              </w:rPr>
              <w:t>seni</w:t>
            </w:r>
            <w:r w:rsidRPr="00EE1066">
              <w:rPr>
                <w:rFonts w:ascii="Bookman Old Style" w:eastAsia="Times New Roman" w:hAnsi="Bookman Old Style" w:cs="Calibri"/>
                <w:bCs/>
                <w:iCs/>
                <w:color w:val="000000"/>
                <w:sz w:val="18"/>
                <w:szCs w:val="18"/>
                <w:lang w:val="en-US"/>
              </w:rPr>
              <w:t xml:space="preserve"> budaya</w:t>
            </w:r>
            <w:r>
              <w:rPr>
                <w:rFonts w:ascii="Bookman Old Style" w:eastAsia="Times New Roman" w:hAnsi="Bookman Old Style" w:cs="Calibri"/>
                <w:bCs/>
                <w:iCs/>
                <w:color w:val="000000"/>
                <w:sz w:val="18"/>
                <w:szCs w:val="18"/>
                <w:lang w:val="en-US"/>
              </w:rPr>
              <w:t>, yang dimiliki (terdaftar) kabupaten kali 100%</w:t>
            </w:r>
          </w:p>
          <w:p w:rsidR="00F05297" w:rsidRPr="008F725B" w:rsidRDefault="006A5015" w:rsidP="003D0317">
            <w:pPr>
              <w:pStyle w:val="ListParagraph"/>
              <w:numPr>
                <w:ilvl w:val="0"/>
                <w:numId w:val="21"/>
              </w:numPr>
              <w:ind w:left="176" w:hanging="176"/>
              <w:jc w:val="both"/>
              <w:rPr>
                <w:rFonts w:ascii="Bookman Old Style" w:eastAsia="Times New Roman" w:hAnsi="Bookman Old Style" w:cs="Calibri"/>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DISDIKBUD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color w:val="000000"/>
                <w:sz w:val="18"/>
                <w:szCs w:val="18"/>
              </w:rPr>
            </w:pPr>
            <w:r w:rsidRPr="00D040C4">
              <w:rPr>
                <w:rFonts w:ascii="Bookman Old Style" w:eastAsia="Times New Roman" w:hAnsi="Bookman Old Style" w:cs="Calibri"/>
                <w:b/>
                <w:bCs/>
                <w:i/>
                <w:iCs/>
                <w:sz w:val="18"/>
                <w:szCs w:val="18"/>
              </w:rPr>
              <w:t>Prestasi</w:t>
            </w:r>
            <w:r w:rsidRPr="008F725B">
              <w:rPr>
                <w:rFonts w:ascii="Bookman Old Style" w:eastAsia="Times New Roman" w:hAnsi="Bookman Old Style" w:cs="Calibri"/>
                <w:b/>
                <w:bCs/>
                <w:i/>
                <w:iCs/>
                <w:color w:val="000000"/>
                <w:sz w:val="18"/>
                <w:szCs w:val="18"/>
              </w:rPr>
              <w:t xml:space="preserve">  Pemuda dan Olah Raga</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p>
        </w:tc>
        <w:tc>
          <w:tcPr>
            <w:tcW w:w="9923" w:type="dxa"/>
            <w:shd w:val="clear" w:color="auto" w:fill="auto"/>
            <w:vAlign w:val="center"/>
          </w:tcPr>
          <w:p w:rsidR="00A201A2" w:rsidRPr="008F725B" w:rsidRDefault="003D0317" w:rsidP="003D0317">
            <w:pPr>
              <w:spacing w:line="276" w:lineRule="auto"/>
              <w:contextualSpacing/>
              <w:jc w:val="both"/>
              <w:rPr>
                <w:rFonts w:ascii="Bookman Old Style" w:eastAsia="Times New Roman" w:hAnsi="Bookman Old Style" w:cs="Calibri"/>
                <w:sz w:val="18"/>
                <w:szCs w:val="18"/>
              </w:rPr>
            </w:pPr>
            <w:r w:rsidRPr="00311D11">
              <w:rPr>
                <w:rFonts w:ascii="Bookman Old Style" w:eastAsia="Times New Roman" w:hAnsi="Bookman Old Style" w:cs="Calibri"/>
                <w:bCs/>
                <w:iCs/>
                <w:sz w:val="18"/>
                <w:szCs w:val="18"/>
              </w:rPr>
              <w:t>Jumlah Juara yang dihasilkan oleh pemuda Kab. Karanganyar dalam kejuaraan dalam satu tahun,</w:t>
            </w: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Jumlah</w:t>
            </w:r>
            <w:r w:rsidRPr="008F725B">
              <w:rPr>
                <w:rFonts w:ascii="Bookman Old Style" w:eastAsia="Times New Roman" w:hAnsi="Bookman Old Style" w:cs="Calibri"/>
                <w:color w:val="000000"/>
                <w:sz w:val="18"/>
                <w:szCs w:val="18"/>
              </w:rPr>
              <w:t xml:space="preserve"> Prestasi Pemuda di regional/ </w:t>
            </w:r>
            <w:r w:rsidRPr="00D040C4">
              <w:rPr>
                <w:rFonts w:ascii="Bookman Old Style" w:eastAsia="Times New Roman" w:hAnsi="Bookman Old Style" w:cs="Calibri"/>
                <w:sz w:val="18"/>
                <w:szCs w:val="18"/>
              </w:rPr>
              <w:t>nasional</w:t>
            </w:r>
            <w:r w:rsidRPr="008F725B">
              <w:rPr>
                <w:rFonts w:ascii="Bookman Old Style" w:eastAsia="Times New Roman" w:hAnsi="Bookman Old Style" w:cs="Calibri"/>
                <w:color w:val="000000"/>
                <w:sz w:val="18"/>
                <w:szCs w:val="18"/>
              </w:rPr>
              <w:t>/ internasional</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Unit</w:t>
            </w:r>
          </w:p>
        </w:tc>
        <w:tc>
          <w:tcPr>
            <w:tcW w:w="9923" w:type="dxa"/>
            <w:shd w:val="clear" w:color="auto" w:fill="auto"/>
            <w:vAlign w:val="center"/>
          </w:tcPr>
          <w:p w:rsidR="003D0317" w:rsidRPr="00EE1066"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color w:val="000000"/>
                <w:sz w:val="18"/>
                <w:szCs w:val="18"/>
                <w:lang w:val="en-US"/>
              </w:rPr>
              <w:t>Prestasi kejuaraan pemuda di berbagai bidang selain olah raga, tingkat solo raya (Subosukawonosraten), tingkat provinsi, dan tingkat nasional serta internasional dalam satu tahun</w:t>
            </w:r>
            <w:r w:rsidRPr="00150028">
              <w:rPr>
                <w:rFonts w:ascii="Bookman Old Style" w:eastAsia="Times New Roman" w:hAnsi="Bookman Old Style" w:cs="Calibri"/>
                <w:color w:val="000000"/>
                <w:sz w:val="18"/>
                <w:szCs w:val="18"/>
              </w:rPr>
              <w:t>.</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sidRPr="005350CD">
              <w:rPr>
                <w:rFonts w:ascii="Bookman Old Style" w:eastAsia="Times New Roman" w:hAnsi="Bookman Old Style" w:cs="Calibri"/>
                <w:color w:val="000000"/>
                <w:sz w:val="18"/>
                <w:szCs w:val="18"/>
              </w:rPr>
              <w:t xml:space="preserve">Cara </w:t>
            </w:r>
            <w:r w:rsidRPr="003D0317">
              <w:rPr>
                <w:rFonts w:ascii="Bookman Old Style" w:eastAsia="Times New Roman" w:hAnsi="Bookman Old Style" w:cs="Calibri"/>
                <w:color w:val="000000"/>
                <w:sz w:val="18"/>
                <w:szCs w:val="18"/>
                <w:lang w:val="en-US"/>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w:t>
            </w:r>
            <w:r w:rsidRPr="00EE1066">
              <w:rPr>
                <w:rFonts w:ascii="Bookman Old Style" w:eastAsia="Times New Roman" w:hAnsi="Bookman Old Style" w:cs="Calibri"/>
                <w:bCs/>
                <w:iCs/>
                <w:color w:val="000000"/>
                <w:sz w:val="18"/>
                <w:szCs w:val="18"/>
              </w:rPr>
              <w:t>Jumlah</w:t>
            </w:r>
            <w:r>
              <w:rPr>
                <w:rFonts w:ascii="Bookman Old Style" w:eastAsia="Times New Roman" w:hAnsi="Bookman Old Style" w:cs="Calibri"/>
                <w:color w:val="000000"/>
                <w:sz w:val="18"/>
                <w:szCs w:val="18"/>
                <w:lang w:val="en-US"/>
              </w:rPr>
              <w:t xml:space="preserve"> juara (Juara I s/d Juara Harapan III, Juara Favorit dll) yang dicapai dalam 1 tahun</w:t>
            </w:r>
          </w:p>
          <w:p w:rsidR="00F05297" w:rsidRPr="008F725B" w:rsidRDefault="00AD0ECB" w:rsidP="003D0317">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DISPARPORA</w:t>
            </w:r>
            <w:r w:rsidR="006A5015">
              <w:rPr>
                <w:rFonts w:ascii="Bookman Old Style" w:eastAsia="Times New Roman" w:hAnsi="Bookman Old Style" w:cs="Calibri"/>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sz w:val="18"/>
                <w:szCs w:val="18"/>
              </w:rPr>
            </w:pPr>
            <w:r w:rsidRPr="008F725B">
              <w:rPr>
                <w:rFonts w:ascii="Bookman Old Style" w:eastAsia="Times New Roman" w:hAnsi="Bookman Old Style" w:cs="Calibri"/>
                <w:sz w:val="18"/>
                <w:szCs w:val="18"/>
              </w:rPr>
              <w:t>Jum</w:t>
            </w:r>
            <w:r w:rsidRPr="008F725B">
              <w:rPr>
                <w:rFonts w:ascii="Bookman Old Style" w:hAnsi="Bookman Old Style"/>
                <w:sz w:val="18"/>
                <w:szCs w:val="18"/>
              </w:rPr>
              <w:t xml:space="preserve">lah </w:t>
            </w:r>
            <w:r w:rsidRPr="008F725B">
              <w:rPr>
                <w:rFonts w:ascii="Bookman Old Style" w:eastAsia="Times New Roman" w:hAnsi="Bookman Old Style" w:cs="Calibri"/>
                <w:sz w:val="18"/>
                <w:szCs w:val="18"/>
              </w:rPr>
              <w:t>Prestasi Olah Raga di regional / nasional / internasional</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Unit</w:t>
            </w:r>
          </w:p>
        </w:tc>
        <w:tc>
          <w:tcPr>
            <w:tcW w:w="9923" w:type="dxa"/>
            <w:shd w:val="clear" w:color="auto" w:fill="auto"/>
            <w:vAlign w:val="center"/>
          </w:tcPr>
          <w:p w:rsidR="003D0317" w:rsidRPr="00EE1066"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eastAsia="Times New Roman" w:hAnsi="Bookman Old Style" w:cs="Calibri"/>
                <w:color w:val="000000"/>
                <w:sz w:val="18"/>
                <w:szCs w:val="18"/>
                <w:lang w:val="en-US"/>
              </w:rPr>
              <w:t>Prestasi kejuaraan pemuda di berbagai bidang olah raga, tingkat solo raya (Subosukawonosraten), tingkat provinsi, dan tingkat nasional serta internasional dalam satu tahun</w:t>
            </w:r>
            <w:r w:rsidRPr="00150028">
              <w:rPr>
                <w:rFonts w:ascii="Bookman Old Style" w:eastAsia="Times New Roman" w:hAnsi="Bookman Old Style" w:cs="Calibri"/>
                <w:color w:val="000000"/>
                <w:sz w:val="18"/>
                <w:szCs w:val="18"/>
              </w:rPr>
              <w:t>.</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sidRPr="005350CD">
              <w:rPr>
                <w:rFonts w:ascii="Bookman Old Style" w:eastAsia="Times New Roman" w:hAnsi="Bookman Old Style" w:cs="Calibri"/>
                <w:color w:val="000000"/>
                <w:sz w:val="18"/>
                <w:szCs w:val="18"/>
              </w:rPr>
              <w:t xml:space="preserve">Cara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w:t>
            </w:r>
            <w:r w:rsidRPr="003D0317">
              <w:rPr>
                <w:rFonts w:ascii="Bookman Old Style" w:eastAsia="Times New Roman" w:hAnsi="Bookman Old Style" w:cs="Calibri"/>
                <w:color w:val="000000"/>
                <w:sz w:val="18"/>
                <w:szCs w:val="18"/>
                <w:lang w:val="en-US"/>
              </w:rPr>
              <w:t>Jumlah</w:t>
            </w:r>
            <w:r>
              <w:rPr>
                <w:rFonts w:ascii="Bookman Old Style" w:eastAsia="Times New Roman" w:hAnsi="Bookman Old Style" w:cs="Calibri"/>
                <w:color w:val="000000"/>
                <w:sz w:val="18"/>
                <w:szCs w:val="18"/>
                <w:lang w:val="en-US"/>
              </w:rPr>
              <w:t xml:space="preserve"> juara (Juara I s/d Juara Harapan III, Juara Favorit dll) yang dicapai dalam 1 tahun</w:t>
            </w:r>
          </w:p>
          <w:p w:rsidR="00F05297" w:rsidRPr="008F725B" w:rsidRDefault="00AD0ECB" w:rsidP="003D0317">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DISPARPORA</w:t>
            </w:r>
            <w:r w:rsidR="006A5015">
              <w:rPr>
                <w:rFonts w:ascii="Bookman Old Style" w:eastAsia="Times New Roman" w:hAnsi="Bookman Old Style" w:cs="Calibri"/>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F154BB" w:rsidP="00A201A2">
            <w:pPr>
              <w:numPr>
                <w:ilvl w:val="0"/>
                <w:numId w:val="20"/>
              </w:numPr>
              <w:spacing w:line="276" w:lineRule="auto"/>
              <w:ind w:left="284" w:hanging="316"/>
              <w:contextualSpacing/>
              <w:jc w:val="both"/>
              <w:rPr>
                <w:rFonts w:ascii="Bookman Old Style" w:eastAsia="Times New Roman" w:hAnsi="Bookman Old Style" w:cs="Calibri"/>
                <w:sz w:val="18"/>
                <w:szCs w:val="18"/>
              </w:rPr>
            </w:pPr>
            <w:r>
              <w:rPr>
                <w:rFonts w:ascii="Bookman Old Style" w:eastAsia="Times New Roman" w:hAnsi="Bookman Old Style" w:cs="Calibri"/>
                <w:b/>
                <w:bCs/>
                <w:i/>
                <w:iCs/>
                <w:sz w:val="18"/>
                <w:szCs w:val="18"/>
              </w:rPr>
              <w:t xml:space="preserve"> </w:t>
            </w:r>
            <w:r w:rsidR="00A201A2" w:rsidRPr="00D040C4">
              <w:rPr>
                <w:rFonts w:ascii="Bookman Old Style" w:eastAsia="Times New Roman" w:hAnsi="Bookman Old Style" w:cs="Calibri"/>
                <w:b/>
                <w:bCs/>
                <w:i/>
                <w:iCs/>
                <w:sz w:val="18"/>
                <w:szCs w:val="18"/>
              </w:rPr>
              <w:t>Angka</w:t>
            </w:r>
            <w:r w:rsidR="00A201A2" w:rsidRPr="008F725B">
              <w:rPr>
                <w:rFonts w:ascii="Bookman Old Style" w:eastAsia="Times New Roman" w:hAnsi="Bookman Old Style" w:cs="Calibri"/>
                <w:b/>
                <w:bCs/>
                <w:i/>
                <w:iCs/>
                <w:color w:val="000000"/>
                <w:sz w:val="18"/>
                <w:szCs w:val="18"/>
              </w:rPr>
              <w:t xml:space="preserve"> kemiskinan</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
                <w:bCs/>
                <w:i/>
                <w:iCs/>
                <w:color w:val="000000"/>
                <w:sz w:val="18"/>
                <w:szCs w:val="18"/>
              </w:rPr>
            </w:pPr>
            <w:r w:rsidRPr="008F725B">
              <w:rPr>
                <w:rFonts w:ascii="Bookman Old Style" w:eastAsia="Times New Roman" w:hAnsi="Bookman Old Style" w:cs="Calibri"/>
                <w:b/>
                <w:bCs/>
                <w:i/>
                <w:iCs/>
                <w:color w:val="000000"/>
                <w:sz w:val="18"/>
                <w:szCs w:val="18"/>
              </w:rPr>
              <w:t>%</w:t>
            </w:r>
          </w:p>
        </w:tc>
        <w:tc>
          <w:tcPr>
            <w:tcW w:w="9923" w:type="dxa"/>
            <w:shd w:val="clear" w:color="auto" w:fill="auto"/>
            <w:vAlign w:val="center"/>
          </w:tcPr>
          <w:p w:rsidR="003D0317"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A25B9E">
              <w:rPr>
                <w:rFonts w:ascii="Bookman Old Style" w:eastAsia="Times New Roman" w:hAnsi="Bookman Old Style" w:cs="Calibri"/>
                <w:color w:val="000000"/>
                <w:sz w:val="18"/>
                <w:szCs w:val="18"/>
                <w:lang w:val="en-US"/>
              </w:rPr>
              <w:t>Persentse</w:t>
            </w:r>
            <w:r>
              <w:rPr>
                <w:rFonts w:ascii="Bookman Old Style" w:eastAsia="Times New Roman" w:hAnsi="Bookman Old Style" w:cs="Calibri"/>
                <w:bCs/>
                <w:iCs/>
                <w:color w:val="000000"/>
                <w:sz w:val="18"/>
                <w:szCs w:val="18"/>
              </w:rPr>
              <w:t xml:space="preserve"> yang menunjukkan jumlah penduduk yang</w:t>
            </w:r>
            <w:r w:rsidRPr="00A25B9E">
              <w:rPr>
                <w:rFonts w:ascii="Bookman Old Style" w:eastAsia="Times New Roman" w:hAnsi="Bookman Old Style" w:cs="Calibri"/>
                <w:bCs/>
                <w:iCs/>
                <w:color w:val="000000"/>
                <w:sz w:val="18"/>
                <w:szCs w:val="18"/>
              </w:rPr>
              <w:t xml:space="preserve"> tidak</w:t>
            </w:r>
            <w:r>
              <w:rPr>
                <w:rFonts w:ascii="Bookman Old Style" w:eastAsia="Times New Roman" w:hAnsi="Bookman Old Style" w:cs="Calibri"/>
                <w:bCs/>
                <w:iCs/>
                <w:color w:val="000000"/>
                <w:sz w:val="18"/>
                <w:szCs w:val="18"/>
              </w:rPr>
              <w:t xml:space="preserve"> </w:t>
            </w:r>
            <w:r w:rsidRPr="00A25B9E">
              <w:rPr>
                <w:rFonts w:ascii="Bookman Old Style" w:eastAsia="Times New Roman" w:hAnsi="Bookman Old Style" w:cs="Calibri"/>
                <w:bCs/>
                <w:iCs/>
                <w:color w:val="000000"/>
                <w:sz w:val="18"/>
                <w:szCs w:val="18"/>
              </w:rPr>
              <w:t>mampu untuk memenuhi kebutuhan dasar seperti makanan, pakaian, tempat berlindung, pendidikan, dan kesehatan. Kemiskinan dapat disebabkan oleh kelangkaan alat pemenuh kebutuhan dasar, ataupun sulitnya akses terhadap pendidikan dan pekerjaan</w:t>
            </w:r>
            <w:r>
              <w:rPr>
                <w:rFonts w:ascii="Bookman Old Style" w:eastAsia="Times New Roman" w:hAnsi="Bookman Old Style" w:cs="Calibri"/>
                <w:bCs/>
                <w:iCs/>
                <w:color w:val="000000"/>
                <w:sz w:val="18"/>
                <w:szCs w:val="18"/>
              </w:rPr>
              <w:t>.</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b/>
                <w:bCs/>
                <w:i/>
                <w:iCs/>
                <w:color w:val="000000"/>
                <w:sz w:val="18"/>
                <w:szCs w:val="18"/>
              </w:rPr>
            </w:pPr>
            <w:r w:rsidRPr="00A25B9E">
              <w:rPr>
                <w:rFonts w:ascii="Bookman Old Style" w:eastAsia="Times New Roman" w:hAnsi="Bookman Old Style" w:cs="Calibri"/>
                <w:color w:val="000000"/>
                <w:sz w:val="18"/>
                <w:szCs w:val="18"/>
                <w:lang w:val="en-US"/>
              </w:rPr>
              <w:t>Cara</w:t>
            </w:r>
            <w:r w:rsidRPr="005350CD">
              <w:rPr>
                <w:rFonts w:ascii="Bookman Old Style" w:eastAsia="Times New Roman" w:hAnsi="Bookman Old Style" w:cs="Calibri"/>
                <w:color w:val="000000"/>
                <w:sz w:val="18"/>
                <w:szCs w:val="18"/>
              </w:rPr>
              <w:t xml:space="preserve"> </w:t>
            </w:r>
            <w:r w:rsidRPr="00BC55E5">
              <w:rPr>
                <w:rFonts w:ascii="Bookman Old Style" w:eastAsia="Times New Roman" w:hAnsi="Bookman Old Style" w:cs="Calibri"/>
                <w:color w:val="000000"/>
                <w:sz w:val="18"/>
                <w:szCs w:val="18"/>
              </w:rPr>
              <w:t>hitung</w:t>
            </w:r>
            <w:r w:rsidRPr="005350CD">
              <w:rPr>
                <w:rFonts w:ascii="Bookman Old Style" w:eastAsia="Times New Roman" w:hAnsi="Bookman Old Style" w:cs="Calibri"/>
                <w:color w:val="000000"/>
                <w:sz w:val="18"/>
                <w:szCs w:val="18"/>
              </w:rPr>
              <w:t xml:space="preserve"> </w:t>
            </w:r>
            <w:r w:rsidRPr="005350CD">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Jumlah </w:t>
            </w:r>
            <w:r w:rsidRPr="003D0317">
              <w:rPr>
                <w:rFonts w:ascii="Bookman Old Style" w:eastAsia="Times New Roman" w:hAnsi="Bookman Old Style" w:cs="Calibri"/>
                <w:bCs/>
                <w:iCs/>
                <w:color w:val="000000"/>
                <w:sz w:val="18"/>
                <w:szCs w:val="18"/>
              </w:rPr>
              <w:t>penduduk</w:t>
            </w:r>
            <w:r>
              <w:rPr>
                <w:rFonts w:ascii="Bookman Old Style" w:eastAsia="Times New Roman" w:hAnsi="Bookman Old Style" w:cs="Calibri"/>
                <w:color w:val="000000"/>
                <w:sz w:val="18"/>
                <w:szCs w:val="18"/>
                <w:lang w:val="en-US"/>
              </w:rPr>
              <w:t xml:space="preserve"> dibawah garis kemiskinan dibagi jumlah penduduk kali 100%</w:t>
            </w:r>
          </w:p>
          <w:p w:rsidR="00F05297" w:rsidRPr="00F05297" w:rsidRDefault="00F05297" w:rsidP="006A5015">
            <w:pPr>
              <w:pStyle w:val="ListParagraph"/>
              <w:ind w:left="176"/>
              <w:jc w:val="both"/>
              <w:rPr>
                <w:rFonts w:ascii="Bookman Old Style" w:eastAsia="Times New Roman" w:hAnsi="Bookman Old Style" w:cs="Calibri"/>
                <w:b/>
                <w:bCs/>
                <w:i/>
                <w:iCs/>
                <w:color w:val="000000"/>
                <w:sz w:val="18"/>
                <w:szCs w:val="18"/>
              </w:rPr>
            </w:pPr>
          </w:p>
        </w:tc>
      </w:tr>
      <w:tr w:rsidR="00A201A2" w:rsidRPr="008F725B" w:rsidTr="00361280">
        <w:trPr>
          <w:cantSplit/>
        </w:trPr>
        <w:tc>
          <w:tcPr>
            <w:tcW w:w="4707" w:type="dxa"/>
            <w:shd w:val="clear" w:color="auto" w:fill="auto"/>
            <w:vAlign w:val="center"/>
            <w:hideMark/>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Pengeluaran</w:t>
            </w:r>
            <w:r w:rsidRPr="008F725B">
              <w:rPr>
                <w:rFonts w:ascii="Bookman Old Style" w:eastAsia="Times New Roman" w:hAnsi="Bookman Old Style" w:cs="Calibri"/>
                <w:color w:val="000000"/>
                <w:sz w:val="18"/>
                <w:szCs w:val="18"/>
              </w:rPr>
              <w:t xml:space="preserve"> Perkapita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(Rp.juta)</w:t>
            </w:r>
          </w:p>
        </w:tc>
        <w:tc>
          <w:tcPr>
            <w:tcW w:w="9923" w:type="dxa"/>
            <w:shd w:val="clear" w:color="auto" w:fill="auto"/>
            <w:noWrap/>
            <w:vAlign w:val="center"/>
          </w:tcPr>
          <w:p w:rsidR="003D0317" w:rsidRPr="00BC329B"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BC329B">
              <w:rPr>
                <w:rFonts w:ascii="Bookman Old Style" w:eastAsia="Times New Roman" w:hAnsi="Bookman Old Style" w:cs="Calibri"/>
                <w:color w:val="000000"/>
                <w:sz w:val="18"/>
                <w:szCs w:val="18"/>
              </w:rPr>
              <w:t xml:space="preserve">Pengeluaran rata-rata per </w:t>
            </w:r>
            <w:r w:rsidRPr="00BC329B">
              <w:rPr>
                <w:rFonts w:ascii="Bookman Old Style" w:eastAsia="Times New Roman" w:hAnsi="Bookman Old Style" w:cs="Calibri"/>
                <w:bCs/>
                <w:iCs/>
                <w:color w:val="000000"/>
                <w:sz w:val="18"/>
                <w:szCs w:val="18"/>
              </w:rPr>
              <w:t>kapita</w:t>
            </w:r>
            <w:r w:rsidRPr="00BC329B">
              <w:rPr>
                <w:rFonts w:ascii="Bookman Old Style" w:eastAsia="Times New Roman" w:hAnsi="Bookman Old Style" w:cs="Calibri"/>
                <w:color w:val="000000"/>
                <w:sz w:val="18"/>
                <w:szCs w:val="18"/>
              </w:rPr>
              <w:t xml:space="preserve"> adalah biaya yang dikeluarkan untuk konsumsi semua anggota rumah tangga selama sebulan baik yang berasal dari pembelian, pemberian maupun produksi sendiri dibagi dengan banyaknya anggota rumah tangga dalam rumah tangga tersebut</w:t>
            </w:r>
            <w:r>
              <w:rPr>
                <w:rFonts w:ascii="Bookman Old Style" w:eastAsia="Times New Roman" w:hAnsi="Bookman Old Style" w:cs="Calibri"/>
                <w:color w:val="000000"/>
                <w:sz w:val="18"/>
                <w:szCs w:val="18"/>
                <w:lang w:val="en-US"/>
              </w:rPr>
              <w:t>;</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Cara hitung </w:t>
            </w:r>
            <w:r w:rsidRPr="00BC329B">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jumlah </w:t>
            </w:r>
            <w:r w:rsidRPr="003D0317">
              <w:rPr>
                <w:rFonts w:ascii="Bookman Old Style" w:eastAsia="Times New Roman" w:hAnsi="Bookman Old Style" w:cs="Calibri"/>
                <w:color w:val="000000"/>
                <w:sz w:val="18"/>
                <w:szCs w:val="18"/>
              </w:rPr>
              <w:t>pengeluaran</w:t>
            </w:r>
            <w:r>
              <w:rPr>
                <w:rFonts w:ascii="Bookman Old Style" w:eastAsia="Times New Roman" w:hAnsi="Bookman Old Style" w:cs="Calibri"/>
                <w:color w:val="000000"/>
                <w:sz w:val="18"/>
                <w:szCs w:val="18"/>
                <w:lang w:val="en-US"/>
              </w:rPr>
              <w:t xml:space="preserve"> satu keluarga dibagi jumlah anggota keluarga dalam satu bulan.</w:t>
            </w:r>
          </w:p>
          <w:p w:rsidR="00F05297" w:rsidRPr="008F725B" w:rsidRDefault="00AD0ECB"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Sumber Data : Badan Pusat Statistik</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sz w:val="18"/>
                <w:szCs w:val="18"/>
              </w:rPr>
            </w:pPr>
            <w:r w:rsidRPr="008F725B">
              <w:rPr>
                <w:rFonts w:ascii="Bookman Old Style" w:eastAsia="Times New Roman" w:hAnsi="Bookman Old Style" w:cs="Calibri"/>
                <w:sz w:val="18"/>
                <w:szCs w:val="18"/>
              </w:rPr>
              <w:lastRenderedPageBreak/>
              <w:t>Persentase Penanganan  PMKS</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w:t>
            </w:r>
          </w:p>
        </w:tc>
        <w:tc>
          <w:tcPr>
            <w:tcW w:w="9923" w:type="dxa"/>
            <w:shd w:val="clear" w:color="auto" w:fill="auto"/>
            <w:noWrap/>
            <w:vAlign w:val="center"/>
          </w:tcPr>
          <w:p w:rsidR="003D0317" w:rsidRPr="00F52929"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F52929">
              <w:rPr>
                <w:rFonts w:ascii="Bookman Old Style" w:eastAsia="Times New Roman" w:hAnsi="Bookman Old Style" w:cs="Calibri"/>
                <w:color w:val="000000"/>
                <w:sz w:val="18"/>
                <w:szCs w:val="18"/>
              </w:rPr>
              <w:t>Penyandang Masalah Kesejahteraan Sosial (PMKS) adalah seseorang atau keluarga yang karena suatu hambatan, kesulitan atau gangguan tidak dapat melaksanakan fungsi sosialnya dan karenanya tidak dapat menjalin hubungan yang serasi dan kreatif dengan lingkungannya sehingga tidak dapat memenuhi kebutuhan hidupnya (jasmani, rohani dan sosial) secara memadai dan wajar.</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Cara hitung </w:t>
            </w:r>
            <w:r w:rsidRPr="00BC329B">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Jumlah PMKS yang mendapat </w:t>
            </w:r>
            <w:r w:rsidRPr="003D0317">
              <w:rPr>
                <w:rFonts w:ascii="Bookman Old Style" w:eastAsia="Times New Roman" w:hAnsi="Bookman Old Style" w:cs="Calibri"/>
                <w:color w:val="000000"/>
                <w:sz w:val="18"/>
                <w:szCs w:val="18"/>
              </w:rPr>
              <w:t>penanganan</w:t>
            </w:r>
            <w:r>
              <w:rPr>
                <w:rFonts w:ascii="Bookman Old Style" w:eastAsia="Times New Roman" w:hAnsi="Bookman Old Style" w:cs="Calibri"/>
                <w:color w:val="000000"/>
                <w:sz w:val="18"/>
                <w:szCs w:val="18"/>
                <w:lang w:val="en-US"/>
              </w:rPr>
              <w:t xml:space="preserve"> dibagi jumlah PMKS yang ada dalam satu tahun.</w:t>
            </w:r>
          </w:p>
          <w:p w:rsidR="00F05297" w:rsidRPr="008F725B" w:rsidRDefault="00AD0ECB"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w:t>
            </w:r>
            <w:r w:rsidR="00F05297">
              <w:rPr>
                <w:rFonts w:ascii="Bookman Old Style" w:eastAsia="Times New Roman" w:hAnsi="Bookman Old Style" w:cs="Calibri"/>
                <w:color w:val="000000"/>
                <w:sz w:val="18"/>
                <w:szCs w:val="18"/>
                <w:lang w:val="en-US"/>
              </w:rPr>
              <w:t>Dinas Soaial</w:t>
            </w:r>
            <w:r w:rsidR="006A5015">
              <w:rPr>
                <w:rFonts w:ascii="Bookman Old Style" w:eastAsia="Times New Roman" w:hAnsi="Bookman Old Style" w:cs="Calibri"/>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sz w:val="18"/>
                <w:szCs w:val="18"/>
              </w:rPr>
            </w:pPr>
            <w:r w:rsidRPr="008F725B">
              <w:rPr>
                <w:rFonts w:ascii="Bookman Old Style" w:eastAsia="Times New Roman" w:hAnsi="Bookman Old Style" w:cs="Calibri"/>
                <w:b/>
                <w:i/>
                <w:color w:val="000000"/>
                <w:sz w:val="18"/>
                <w:szCs w:val="18"/>
              </w:rPr>
              <w:t>IPG</w:t>
            </w:r>
            <w:r w:rsidRPr="008F725B">
              <w:rPr>
                <w:rFonts w:ascii="Bookman Old Style" w:eastAsia="Times New Roman" w:hAnsi="Bookman Old Style" w:cs="Calibri"/>
                <w:b/>
                <w:color w:val="000000"/>
                <w:sz w:val="18"/>
                <w:szCs w:val="18"/>
              </w:rPr>
              <w:t xml:space="preserve"> </w:t>
            </w:r>
            <w:r w:rsidRPr="008F725B">
              <w:rPr>
                <w:rFonts w:ascii="Bookman Old Style" w:eastAsia="Times New Roman" w:hAnsi="Bookman Old Style" w:cs="Calibri"/>
                <w:b/>
                <w:i/>
                <w:color w:val="000000"/>
                <w:sz w:val="18"/>
                <w:szCs w:val="18"/>
              </w:rPr>
              <w:t>(</w:t>
            </w:r>
            <w:r w:rsidRPr="008F725B">
              <w:rPr>
                <w:rFonts w:ascii="Bookman Old Style" w:eastAsia="Times New Roman" w:hAnsi="Bookman Old Style" w:cs="Calibri"/>
                <w:b/>
                <w:i/>
                <w:sz w:val="18"/>
                <w:szCs w:val="18"/>
              </w:rPr>
              <w:t>Indeks</w:t>
            </w:r>
            <w:r w:rsidRPr="008F725B">
              <w:rPr>
                <w:rFonts w:ascii="Bookman Old Style" w:eastAsia="Times New Roman" w:hAnsi="Bookman Old Style" w:cs="Calibri"/>
                <w:b/>
                <w:i/>
                <w:color w:val="000000"/>
                <w:sz w:val="18"/>
                <w:szCs w:val="18"/>
              </w:rPr>
              <w:t xml:space="preserve"> Pembangungan Gender)</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indeks</w:t>
            </w:r>
          </w:p>
        </w:tc>
        <w:tc>
          <w:tcPr>
            <w:tcW w:w="9923" w:type="dxa"/>
            <w:shd w:val="clear" w:color="auto" w:fill="auto"/>
            <w:noWrap/>
            <w:vAlign w:val="center"/>
          </w:tcPr>
          <w:p w:rsidR="003D0317" w:rsidRPr="00EA4C79"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EA4C79">
              <w:rPr>
                <w:rFonts w:ascii="Bookman Old Style" w:hAnsi="Bookman Old Style"/>
                <w:sz w:val="18"/>
                <w:szCs w:val="18"/>
              </w:rPr>
              <w:t>Indeks Pembangunan Gender (IPG) merupakan indeks pencapaian kemampuan dasar pembangunan manusia yang sama seperti Indeks Pembangunan Manusia (IPM) dengan memperhatikan ketimpangan gender.</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EA4C79">
              <w:rPr>
                <w:rFonts w:ascii="Bookman Old Style" w:hAnsi="Bookman Old Style"/>
                <w:sz w:val="18"/>
                <w:szCs w:val="18"/>
              </w:rPr>
              <w:t>Cara</w:t>
            </w:r>
            <w:r>
              <w:rPr>
                <w:rFonts w:ascii="Bookman Old Style" w:eastAsia="Times New Roman" w:hAnsi="Bookman Old Style" w:cs="Calibri"/>
                <w:color w:val="000000"/>
                <w:sz w:val="18"/>
                <w:szCs w:val="18"/>
                <w:lang w:val="en-US"/>
              </w:rPr>
              <w:t xml:space="preserve"> </w:t>
            </w:r>
            <w:r w:rsidRPr="003D0317">
              <w:rPr>
                <w:rFonts w:ascii="Bookman Old Style" w:hAnsi="Bookman Old Style"/>
                <w:sz w:val="18"/>
                <w:szCs w:val="18"/>
              </w:rPr>
              <w:t>hitung</w:t>
            </w:r>
            <w:r>
              <w:rPr>
                <w:rFonts w:ascii="Bookman Old Style" w:eastAsia="Times New Roman" w:hAnsi="Bookman Old Style" w:cs="Calibri"/>
                <w:color w:val="000000"/>
                <w:sz w:val="18"/>
                <w:szCs w:val="18"/>
                <w:lang w:val="en-US"/>
              </w:rPr>
              <w:t xml:space="preserve"> </w:t>
            </w:r>
            <w:r w:rsidRPr="00EA4C79">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w:t>
            </w:r>
            <w:r w:rsidRPr="00EA4C79">
              <w:rPr>
                <w:rFonts w:ascii="Bookman Old Style" w:eastAsia="Times New Roman" w:hAnsi="Bookman Old Style" w:cs="Calibri"/>
                <w:color w:val="000000"/>
                <w:sz w:val="18"/>
                <w:szCs w:val="18"/>
                <w:lang w:val="en-US"/>
              </w:rPr>
              <w:t>IPG diformulasikan</w:t>
            </w:r>
            <w:r>
              <w:rPr>
                <w:rFonts w:ascii="Bookman Old Style" w:eastAsia="Times New Roman" w:hAnsi="Bookman Old Style" w:cs="Calibri"/>
                <w:color w:val="000000"/>
                <w:sz w:val="18"/>
                <w:szCs w:val="18"/>
                <w:lang w:val="en-US"/>
              </w:rPr>
              <w:t xml:space="preserve"> </w:t>
            </w:r>
            <w:r w:rsidRPr="00EA4C79">
              <w:rPr>
                <w:rFonts w:ascii="Bookman Old Style" w:eastAsia="Times New Roman" w:hAnsi="Bookman Old Style" w:cs="Calibri"/>
                <w:color w:val="000000"/>
                <w:sz w:val="18"/>
                <w:szCs w:val="18"/>
                <w:lang w:val="en-US"/>
              </w:rPr>
              <w:t>sebagai rasio IPM Perempuan dan IPM Laki-laki.</w:t>
            </w:r>
          </w:p>
          <w:p w:rsidR="00F05297" w:rsidRPr="008F725B" w:rsidRDefault="00F05297" w:rsidP="006A5015">
            <w:pPr>
              <w:pStyle w:val="ListParagraph"/>
              <w:ind w:left="176"/>
              <w:jc w:val="both"/>
              <w:rPr>
                <w:rFonts w:ascii="Bookman Old Style" w:eastAsia="Times New Roman" w:hAnsi="Bookman Old Style" w:cs="Calibri"/>
                <w:bCs/>
                <w:iCs/>
                <w:color w:val="000000"/>
                <w:sz w:val="18"/>
                <w:szCs w:val="18"/>
              </w:rPr>
            </w:pP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Indeks</w:t>
            </w:r>
            <w:r w:rsidRPr="008F725B">
              <w:rPr>
                <w:rFonts w:ascii="Bookman Old Style" w:eastAsia="Times New Roman" w:hAnsi="Bookman Old Style" w:cs="Calibri"/>
                <w:color w:val="000000"/>
                <w:sz w:val="18"/>
                <w:szCs w:val="18"/>
              </w:rPr>
              <w:t xml:space="preserve"> Pemberdayaan Gender (IDG)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bCs/>
                <w:iCs/>
                <w:color w:val="000000"/>
                <w:sz w:val="18"/>
                <w:szCs w:val="18"/>
              </w:rPr>
            </w:pPr>
            <w:r w:rsidRPr="008F725B">
              <w:rPr>
                <w:rFonts w:ascii="Bookman Old Style" w:eastAsia="Times New Roman" w:hAnsi="Bookman Old Style" w:cs="Calibri"/>
                <w:bCs/>
                <w:iCs/>
                <w:color w:val="000000"/>
                <w:sz w:val="18"/>
                <w:szCs w:val="18"/>
              </w:rPr>
              <w:t>Indeks</w:t>
            </w:r>
          </w:p>
        </w:tc>
        <w:tc>
          <w:tcPr>
            <w:tcW w:w="9923" w:type="dxa"/>
            <w:shd w:val="clear" w:color="auto" w:fill="auto"/>
            <w:vAlign w:val="center"/>
          </w:tcPr>
          <w:p w:rsidR="003D0317" w:rsidRPr="00DE2B84"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DE2B84">
              <w:rPr>
                <w:rFonts w:ascii="Bookman Old Style" w:eastAsia="Times New Roman" w:hAnsi="Bookman Old Style" w:cs="Calibri"/>
                <w:bCs/>
                <w:iCs/>
                <w:color w:val="000000"/>
                <w:sz w:val="18"/>
                <w:szCs w:val="18"/>
              </w:rPr>
              <w:t xml:space="preserve">Indeks  Pemberdayaan  Gender  (IDG)  dihitung  untuk  melihat  sejauh  mana  keterlibatan  dan  peran  </w:t>
            </w:r>
            <w:r w:rsidRPr="00DE2B84">
              <w:rPr>
                <w:rFonts w:ascii="Bookman Old Style" w:eastAsia="Times New Roman" w:hAnsi="Bookman Old Style" w:cs="Calibri"/>
                <w:color w:val="000000"/>
                <w:sz w:val="18"/>
                <w:szCs w:val="18"/>
                <w:lang w:val="en-US"/>
              </w:rPr>
              <w:t>aktif</w:t>
            </w:r>
            <w:r w:rsidRPr="00DE2B84">
              <w:rPr>
                <w:rFonts w:ascii="Bookman Old Style" w:eastAsia="Times New Roman" w:hAnsi="Bookman Old Style" w:cs="Calibri"/>
                <w:bCs/>
                <w:iCs/>
                <w:color w:val="000000"/>
                <w:sz w:val="18"/>
                <w:szCs w:val="18"/>
              </w:rPr>
              <w:t xml:space="preserve">  perempuan  dalam  politik  dan  ekonomi.</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EA4C79">
              <w:rPr>
                <w:rFonts w:ascii="Bookman Old Style" w:hAnsi="Bookman Old Style"/>
                <w:sz w:val="18"/>
                <w:szCs w:val="18"/>
              </w:rPr>
              <w:t>Cara</w:t>
            </w:r>
            <w:r>
              <w:rPr>
                <w:rFonts w:ascii="Bookman Old Style" w:eastAsia="Times New Roman" w:hAnsi="Bookman Old Style" w:cs="Calibri"/>
                <w:color w:val="000000"/>
                <w:sz w:val="18"/>
                <w:szCs w:val="18"/>
                <w:lang w:val="en-US"/>
              </w:rPr>
              <w:t xml:space="preserve"> hitung </w:t>
            </w:r>
            <w:r w:rsidRPr="00EA4C79">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rata-</w:t>
            </w:r>
            <w:r w:rsidRPr="003D0317">
              <w:rPr>
                <w:rFonts w:ascii="Bookman Old Style" w:eastAsia="Times New Roman" w:hAnsi="Bookman Old Style" w:cs="Calibri"/>
                <w:bCs/>
                <w:iCs/>
                <w:color w:val="000000"/>
                <w:sz w:val="18"/>
                <w:szCs w:val="18"/>
              </w:rPr>
              <w:t>rata</w:t>
            </w:r>
            <w:r>
              <w:rPr>
                <w:rFonts w:ascii="Bookman Old Style" w:eastAsia="Times New Roman" w:hAnsi="Bookman Old Style" w:cs="Calibri"/>
                <w:color w:val="000000"/>
                <w:sz w:val="18"/>
                <w:szCs w:val="18"/>
                <w:lang w:val="en-US"/>
              </w:rPr>
              <w:t xml:space="preserve"> persentase perempuan di bidang politik (pemerintahan dan DPRD) dan ekonomi (lembaga swasta)</w:t>
            </w:r>
          </w:p>
          <w:p w:rsidR="00F05297" w:rsidRPr="008F725B" w:rsidRDefault="00AD0ECB"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Pr>
                <w:rFonts w:ascii="Bookman Old Style" w:hAnsi="Bookman Old Style"/>
                <w:sz w:val="18"/>
                <w:szCs w:val="18"/>
                <w:lang w:val="en-ID"/>
              </w:rPr>
              <w:t xml:space="preserve">Sumber </w:t>
            </w:r>
            <w:proofErr w:type="gramStart"/>
            <w:r>
              <w:rPr>
                <w:rFonts w:ascii="Bookman Old Style" w:hAnsi="Bookman Old Style"/>
                <w:sz w:val="18"/>
                <w:szCs w:val="18"/>
                <w:lang w:val="en-ID"/>
              </w:rPr>
              <w:t>Data :</w:t>
            </w:r>
            <w:proofErr w:type="gramEnd"/>
            <w:r>
              <w:rPr>
                <w:rFonts w:ascii="Bookman Old Style" w:hAnsi="Bookman Old Style"/>
                <w:sz w:val="18"/>
                <w:szCs w:val="18"/>
                <w:lang w:val="en-ID"/>
              </w:rPr>
              <w:t xml:space="preserve"> DP3APPKB</w:t>
            </w:r>
            <w:r w:rsidR="006A5015">
              <w:rPr>
                <w:rFonts w:ascii="Bookman Old Style" w:hAnsi="Bookman Old Style"/>
                <w:sz w:val="18"/>
                <w:szCs w:val="18"/>
                <w:lang w:val="en-ID"/>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Kabupaten</w:t>
            </w:r>
            <w:r w:rsidRPr="008F725B">
              <w:rPr>
                <w:rFonts w:ascii="Bookman Old Style" w:eastAsia="Times New Roman" w:hAnsi="Bookman Old Style" w:cs="Calibri"/>
                <w:color w:val="000000"/>
                <w:sz w:val="18"/>
                <w:szCs w:val="18"/>
              </w:rPr>
              <w:t xml:space="preserve"> Layak Anak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S</w:t>
            </w:r>
            <w:r>
              <w:rPr>
                <w:rFonts w:ascii="Bookman Old Style" w:eastAsia="Times New Roman" w:hAnsi="Bookman Old Style" w:cs="Calibri"/>
                <w:color w:val="000000"/>
                <w:sz w:val="18"/>
                <w:szCs w:val="18"/>
              </w:rPr>
              <w:t>KOR</w:t>
            </w:r>
          </w:p>
        </w:tc>
        <w:tc>
          <w:tcPr>
            <w:tcW w:w="9923" w:type="dxa"/>
            <w:shd w:val="clear" w:color="auto" w:fill="auto"/>
            <w:vAlign w:val="center"/>
          </w:tcPr>
          <w:p w:rsidR="003D0317" w:rsidRPr="0030475C"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30475C">
              <w:rPr>
                <w:rFonts w:ascii="Bookman Old Style" w:eastAsia="Times New Roman" w:hAnsi="Bookman Old Style" w:cs="Calibri"/>
                <w:color w:val="000000"/>
                <w:sz w:val="18"/>
                <w:szCs w:val="18"/>
              </w:rPr>
              <w:t>kabu</w:t>
            </w:r>
            <w:r>
              <w:rPr>
                <w:rFonts w:ascii="Bookman Old Style" w:eastAsia="Times New Roman" w:hAnsi="Bookman Old Style" w:cs="Calibri"/>
                <w:color w:val="000000"/>
                <w:sz w:val="18"/>
                <w:szCs w:val="18"/>
              </w:rPr>
              <w:t>paten</w:t>
            </w:r>
            <w:r w:rsidRPr="0030475C">
              <w:rPr>
                <w:rFonts w:ascii="Bookman Old Style" w:eastAsia="Times New Roman" w:hAnsi="Bookman Old Style" w:cs="Calibri"/>
                <w:color w:val="000000"/>
                <w:sz w:val="18"/>
                <w:szCs w:val="18"/>
              </w:rPr>
              <w:t xml:space="preserve">  yang  mempunyai  sistem pembangunan berbasis hak anak melalui </w:t>
            </w:r>
            <w:r w:rsidRPr="0030475C">
              <w:rPr>
                <w:rFonts w:ascii="Bookman Old Style" w:eastAsia="Times New Roman" w:hAnsi="Bookman Old Style" w:cs="Calibri"/>
                <w:bCs/>
                <w:iCs/>
                <w:color w:val="000000"/>
                <w:sz w:val="18"/>
                <w:szCs w:val="18"/>
              </w:rPr>
              <w:t>pengintegrasian</w:t>
            </w:r>
            <w:r w:rsidRPr="0030475C">
              <w:rPr>
                <w:rFonts w:ascii="Bookman Old Style" w:eastAsia="Times New Roman" w:hAnsi="Bookman Old Style" w:cs="Calibri"/>
                <w:color w:val="000000"/>
                <w:sz w:val="18"/>
                <w:szCs w:val="18"/>
              </w:rPr>
              <w:t xml:space="preserve">  komitmen  dan  sumberdaya  pemerintah, masyarakat  dan  dunia  usaha  yang  terencana  secara menyeluruh    dan    berkelanjutan    dalamkebijakan, program dan kegiatan untuk menjamin terpenuhinya hak anak</w:t>
            </w:r>
            <w:r>
              <w:rPr>
                <w:rFonts w:ascii="Bookman Old Style" w:eastAsia="Times New Roman" w:hAnsi="Bookman Old Style" w:cs="Calibri"/>
                <w:color w:val="000000"/>
                <w:sz w:val="18"/>
                <w:szCs w:val="18"/>
                <w:lang w:val="en-US"/>
              </w:rPr>
              <w:t>;</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30475C">
              <w:rPr>
                <w:rFonts w:ascii="Bookman Old Style" w:eastAsia="Times New Roman" w:hAnsi="Bookman Old Style" w:cs="Calibri"/>
                <w:color w:val="000000"/>
                <w:sz w:val="18"/>
                <w:szCs w:val="18"/>
              </w:rPr>
              <w:t>Cara</w:t>
            </w:r>
            <w:r>
              <w:rPr>
                <w:rFonts w:ascii="Bookman Old Style" w:eastAsia="Times New Roman" w:hAnsi="Bookman Old Style" w:cs="Calibri"/>
                <w:color w:val="000000"/>
                <w:sz w:val="18"/>
                <w:szCs w:val="18"/>
                <w:lang w:val="en-US"/>
              </w:rPr>
              <w:t xml:space="preserve"> hitung </w:t>
            </w:r>
            <w:r w:rsidRPr="0030475C">
              <w:rPr>
                <w:rFonts w:ascii="Bookman Old Style" w:eastAsia="Times New Roman" w:hAnsi="Bookman Old Style" w:cs="Calibri"/>
                <w:color w:val="000000"/>
                <w:sz w:val="18"/>
                <w:szCs w:val="18"/>
                <w:lang w:val="en-US"/>
              </w:rPr>
              <w:sym w:font="Wingdings" w:char="F0E8"/>
            </w:r>
            <w:r>
              <w:rPr>
                <w:rFonts w:ascii="Bookman Old Style" w:eastAsia="Times New Roman" w:hAnsi="Bookman Old Style" w:cs="Calibri"/>
                <w:color w:val="000000"/>
                <w:sz w:val="18"/>
                <w:szCs w:val="18"/>
                <w:lang w:val="en-US"/>
              </w:rPr>
              <w:t xml:space="preserve"> </w:t>
            </w:r>
            <w:r w:rsidRPr="003D0317">
              <w:rPr>
                <w:rFonts w:ascii="Bookman Old Style" w:eastAsia="Times New Roman" w:hAnsi="Bookman Old Style" w:cs="Calibri"/>
                <w:color w:val="000000"/>
                <w:sz w:val="18"/>
                <w:szCs w:val="18"/>
              </w:rPr>
              <w:t>berdasarkan</w:t>
            </w:r>
            <w:r>
              <w:rPr>
                <w:rFonts w:ascii="Bookman Old Style" w:eastAsia="Times New Roman" w:hAnsi="Bookman Old Style" w:cs="Calibri"/>
                <w:color w:val="000000"/>
                <w:sz w:val="18"/>
                <w:szCs w:val="18"/>
                <w:lang w:val="en-US"/>
              </w:rPr>
              <w:t xml:space="preserve"> hasil evaluasi (Permen PPPA Nomor 14 Tahun 2011).</w:t>
            </w:r>
          </w:p>
          <w:p w:rsidR="00F05297" w:rsidRPr="008F725B" w:rsidRDefault="00AD0ECB"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hAnsi="Bookman Old Style"/>
                <w:sz w:val="18"/>
                <w:szCs w:val="18"/>
                <w:lang w:val="en-ID"/>
              </w:rPr>
              <w:t xml:space="preserve">Sumber </w:t>
            </w:r>
            <w:proofErr w:type="gramStart"/>
            <w:r>
              <w:rPr>
                <w:rFonts w:ascii="Bookman Old Style" w:hAnsi="Bookman Old Style"/>
                <w:sz w:val="18"/>
                <w:szCs w:val="18"/>
                <w:lang w:val="en-ID"/>
              </w:rPr>
              <w:t>Data :</w:t>
            </w:r>
            <w:proofErr w:type="gramEnd"/>
            <w:r>
              <w:rPr>
                <w:rFonts w:ascii="Bookman Old Style" w:hAnsi="Bookman Old Style"/>
                <w:sz w:val="18"/>
                <w:szCs w:val="18"/>
                <w:lang w:val="en-ID"/>
              </w:rPr>
              <w:t xml:space="preserve"> DP3APPKB</w:t>
            </w:r>
            <w:r w:rsidR="006A5015">
              <w:rPr>
                <w:rFonts w:ascii="Bookman Old Style" w:hAnsi="Bookman Old Style"/>
                <w:sz w:val="18"/>
                <w:szCs w:val="18"/>
                <w:lang w:val="en-ID"/>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A201A2">
            <w:pPr>
              <w:numPr>
                <w:ilvl w:val="0"/>
                <w:numId w:val="20"/>
              </w:numPr>
              <w:spacing w:line="276" w:lineRule="auto"/>
              <w:ind w:left="284" w:hanging="316"/>
              <w:contextualSpacing/>
              <w:jc w:val="both"/>
              <w:rPr>
                <w:rFonts w:ascii="Bookman Old Style" w:eastAsia="Times New Roman" w:hAnsi="Bookman Old Style" w:cs="Calibri"/>
                <w:sz w:val="18"/>
                <w:szCs w:val="18"/>
              </w:rPr>
            </w:pPr>
            <w:r w:rsidRPr="00D040C4">
              <w:rPr>
                <w:rFonts w:ascii="Bookman Old Style" w:eastAsia="Times New Roman" w:hAnsi="Bookman Old Style" w:cs="Calibri"/>
                <w:b/>
                <w:bCs/>
                <w:i/>
                <w:iCs/>
                <w:sz w:val="18"/>
                <w:szCs w:val="18"/>
              </w:rPr>
              <w:t>Indeks</w:t>
            </w:r>
            <w:r w:rsidRPr="008F725B">
              <w:rPr>
                <w:rFonts w:ascii="Bookman Old Style" w:eastAsia="Times New Roman" w:hAnsi="Bookman Old Style" w:cs="Calibri"/>
                <w:b/>
                <w:bCs/>
                <w:i/>
                <w:iCs/>
                <w:color w:val="000000"/>
                <w:sz w:val="18"/>
                <w:szCs w:val="18"/>
              </w:rPr>
              <w:t xml:space="preserve"> Reformasi Birokrasi</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p>
        </w:tc>
        <w:tc>
          <w:tcPr>
            <w:tcW w:w="9923" w:type="dxa"/>
            <w:shd w:val="clear" w:color="auto" w:fill="auto"/>
            <w:vAlign w:val="center"/>
          </w:tcPr>
          <w:p w:rsidR="003D0317" w:rsidRPr="00533926" w:rsidRDefault="003D0317" w:rsidP="003D0317">
            <w:pPr>
              <w:pStyle w:val="ListParagraph"/>
              <w:numPr>
                <w:ilvl w:val="0"/>
                <w:numId w:val="21"/>
              </w:numPr>
              <w:ind w:left="176" w:hanging="176"/>
              <w:jc w:val="both"/>
              <w:rPr>
                <w:rFonts w:ascii="Bookman Old Style" w:eastAsia="Times New Roman" w:hAnsi="Bookman Old Style" w:cs="Calibri"/>
                <w:bCs/>
                <w:iCs/>
                <w:color w:val="000000"/>
                <w:sz w:val="18"/>
                <w:szCs w:val="18"/>
              </w:rPr>
            </w:pPr>
            <w:r w:rsidRPr="00533926">
              <w:rPr>
                <w:rFonts w:ascii="Bookman Old Style" w:eastAsia="Times New Roman" w:hAnsi="Bookman Old Style" w:cs="Calibri"/>
                <w:bCs/>
                <w:iCs/>
                <w:color w:val="000000"/>
                <w:sz w:val="18"/>
                <w:szCs w:val="18"/>
              </w:rPr>
              <w:t>upaya untuk melakukan pembaharuan dan perubahan mendasar terhadap sistem penyelenggaraan pemerintahan terutama menyangkut aspek-aspek kelembagaan (organisasi), ketatalaksanaan (business proses) dan sumber daya manusia aparatur.</w:t>
            </w:r>
          </w:p>
          <w:p w:rsidR="00A201A2" w:rsidRPr="008F725B" w:rsidRDefault="003D0317" w:rsidP="003D0317">
            <w:pPr>
              <w:pStyle w:val="ListParagraph"/>
              <w:numPr>
                <w:ilvl w:val="0"/>
                <w:numId w:val="21"/>
              </w:numPr>
              <w:ind w:left="176" w:hanging="176"/>
              <w:jc w:val="both"/>
              <w:rPr>
                <w:rFonts w:ascii="Bookman Old Style" w:eastAsia="Times New Roman" w:hAnsi="Bookman Old Style" w:cs="Calibri"/>
                <w:b/>
                <w:color w:val="000000"/>
                <w:sz w:val="18"/>
                <w:szCs w:val="18"/>
              </w:rPr>
            </w:pPr>
            <w:r>
              <w:rPr>
                <w:rFonts w:ascii="Bookman Old Style" w:eastAsia="Times New Roman" w:hAnsi="Bookman Old Style" w:cs="Calibri"/>
                <w:bCs/>
                <w:iCs/>
                <w:color w:val="000000"/>
                <w:sz w:val="18"/>
                <w:szCs w:val="18"/>
                <w:lang w:val="en-US"/>
              </w:rPr>
              <w:t xml:space="preserve">Cara Hitung </w:t>
            </w:r>
            <w:r w:rsidRPr="00533926">
              <w:rPr>
                <w:rFonts w:ascii="Bookman Old Style" w:eastAsia="Times New Roman" w:hAnsi="Bookman Old Style" w:cs="Calibri"/>
                <w:bCs/>
                <w:iCs/>
                <w:color w:val="000000"/>
                <w:sz w:val="18"/>
                <w:szCs w:val="18"/>
                <w:lang w:val="en-US"/>
              </w:rPr>
              <w:sym w:font="Wingdings" w:char="F0E8"/>
            </w:r>
            <w:r>
              <w:rPr>
                <w:rFonts w:ascii="Bookman Old Style" w:eastAsia="Times New Roman" w:hAnsi="Bookman Old Style" w:cs="Calibri"/>
                <w:bCs/>
                <w:iCs/>
                <w:color w:val="000000"/>
                <w:sz w:val="18"/>
                <w:szCs w:val="18"/>
                <w:lang w:val="en-US"/>
              </w:rPr>
              <w:t xml:space="preserve"> rata-rata nilai indikator RB</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Indeks</w:t>
            </w:r>
            <w:r w:rsidRPr="008F725B">
              <w:rPr>
                <w:rFonts w:ascii="Bookman Old Style" w:eastAsia="Times New Roman" w:hAnsi="Bookman Old Style" w:cs="Calibri"/>
                <w:color w:val="000000"/>
                <w:sz w:val="18"/>
                <w:szCs w:val="18"/>
              </w:rPr>
              <w:t xml:space="preserve"> SPBE</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Indeks</w:t>
            </w:r>
          </w:p>
        </w:tc>
        <w:tc>
          <w:tcPr>
            <w:tcW w:w="9923" w:type="dxa"/>
            <w:shd w:val="clear" w:color="auto" w:fill="auto"/>
            <w:vAlign w:val="center"/>
          </w:tcPr>
          <w:p w:rsidR="003D0317" w:rsidRPr="00533926"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533926">
              <w:rPr>
                <w:rFonts w:ascii="Bookman Old Style" w:eastAsia="Times New Roman" w:hAnsi="Bookman Old Style" w:cs="Calibri"/>
                <w:color w:val="000000"/>
                <w:sz w:val="18"/>
                <w:szCs w:val="18"/>
              </w:rPr>
              <w:t xml:space="preserve">Sistem Pemerintahan Berbasis Elektronik, yang selanjutnya disingkat SPBE, di Instansi Pusat dan Pemerintah </w:t>
            </w:r>
            <w:r w:rsidRPr="00533926">
              <w:rPr>
                <w:rFonts w:ascii="Bookman Old Style" w:eastAsia="Times New Roman" w:hAnsi="Bookman Old Style" w:cs="Calibri"/>
                <w:bCs/>
                <w:iCs/>
                <w:color w:val="000000"/>
                <w:sz w:val="18"/>
                <w:szCs w:val="18"/>
              </w:rPr>
              <w:t>Daerah</w:t>
            </w:r>
            <w:r w:rsidRPr="00533926">
              <w:rPr>
                <w:rFonts w:ascii="Bookman Old Style" w:eastAsia="Times New Roman" w:hAnsi="Bookman Old Style" w:cs="Calibri"/>
                <w:color w:val="000000"/>
                <w:sz w:val="18"/>
                <w:szCs w:val="18"/>
              </w:rPr>
              <w:t xml:space="preserve"> ditujukan untuk mewujudkan proses kerja yang efisien, efektif, transparan, dan akuntabel serta meningkatkan kualitas pelayanan publik.</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bCs/>
                <w:iCs/>
                <w:color w:val="000000"/>
                <w:sz w:val="18"/>
                <w:szCs w:val="18"/>
                <w:lang w:val="en-US"/>
              </w:rPr>
              <w:t xml:space="preserve">Cara </w:t>
            </w:r>
            <w:r w:rsidRPr="00533926">
              <w:rPr>
                <w:rFonts w:ascii="Bookman Old Style" w:eastAsia="Times New Roman" w:hAnsi="Bookman Old Style" w:cs="Calibri"/>
                <w:color w:val="000000"/>
                <w:sz w:val="18"/>
                <w:szCs w:val="18"/>
              </w:rPr>
              <w:t>Hitung</w:t>
            </w:r>
            <w:r>
              <w:rPr>
                <w:rFonts w:ascii="Bookman Old Style" w:eastAsia="Times New Roman" w:hAnsi="Bookman Old Style" w:cs="Calibri"/>
                <w:bCs/>
                <w:iCs/>
                <w:color w:val="000000"/>
                <w:sz w:val="18"/>
                <w:szCs w:val="18"/>
                <w:lang w:val="en-US"/>
              </w:rPr>
              <w:t xml:space="preserve"> </w:t>
            </w:r>
            <w:r w:rsidRPr="00533926">
              <w:rPr>
                <w:rFonts w:ascii="Bookman Old Style" w:eastAsia="Times New Roman" w:hAnsi="Bookman Old Style" w:cs="Calibri"/>
                <w:bCs/>
                <w:iCs/>
                <w:color w:val="000000"/>
                <w:sz w:val="18"/>
                <w:szCs w:val="18"/>
                <w:lang w:val="en-US"/>
              </w:rPr>
              <w:sym w:font="Wingdings" w:char="F0E8"/>
            </w:r>
            <w:r>
              <w:rPr>
                <w:rFonts w:ascii="Bookman Old Style" w:eastAsia="Times New Roman" w:hAnsi="Bookman Old Style" w:cs="Calibri"/>
                <w:bCs/>
                <w:iCs/>
                <w:color w:val="000000"/>
                <w:sz w:val="18"/>
                <w:szCs w:val="18"/>
                <w:lang w:val="en-US"/>
              </w:rPr>
              <w:t xml:space="preserve"> </w:t>
            </w:r>
            <w:r w:rsidRPr="003D0317">
              <w:rPr>
                <w:rFonts w:ascii="Bookman Old Style" w:eastAsia="Times New Roman" w:hAnsi="Bookman Old Style" w:cs="Calibri"/>
                <w:color w:val="000000"/>
                <w:sz w:val="18"/>
                <w:szCs w:val="18"/>
              </w:rPr>
              <w:t>Nilai</w:t>
            </w:r>
            <w:r>
              <w:rPr>
                <w:rFonts w:ascii="Bookman Old Style" w:eastAsia="Times New Roman" w:hAnsi="Bookman Old Style" w:cs="Calibri"/>
                <w:bCs/>
                <w:iCs/>
                <w:color w:val="000000"/>
                <w:sz w:val="18"/>
                <w:szCs w:val="18"/>
                <w:lang w:val="en-US"/>
              </w:rPr>
              <w:t xml:space="preserve"> hasil </w:t>
            </w:r>
            <w:r w:rsidRPr="00533926">
              <w:rPr>
                <w:rFonts w:ascii="Bookman Old Style" w:eastAsia="Times New Roman" w:hAnsi="Bookman Old Style" w:cs="Calibri"/>
                <w:bCs/>
                <w:iCs/>
                <w:color w:val="000000"/>
                <w:sz w:val="18"/>
                <w:szCs w:val="18"/>
                <w:lang w:val="en-US"/>
              </w:rPr>
              <w:t>Evaluasi SPBE</w:t>
            </w:r>
          </w:p>
          <w:p w:rsidR="00F05297" w:rsidRPr="008F725B" w:rsidRDefault="00AD0ECB" w:rsidP="00AD0ECB">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bCs/>
                <w:iCs/>
                <w:color w:val="000000"/>
                <w:sz w:val="18"/>
                <w:szCs w:val="18"/>
                <w:lang w:val="en-US"/>
              </w:rPr>
              <w:t xml:space="preserve">Sumber </w:t>
            </w:r>
            <w:proofErr w:type="gramStart"/>
            <w:r>
              <w:rPr>
                <w:rFonts w:ascii="Bookman Old Style" w:eastAsia="Times New Roman" w:hAnsi="Bookman Old Style" w:cs="Calibri"/>
                <w:bCs/>
                <w:iCs/>
                <w:color w:val="000000"/>
                <w:sz w:val="18"/>
                <w:szCs w:val="18"/>
                <w:lang w:val="en-US"/>
              </w:rPr>
              <w:t>Data :</w:t>
            </w:r>
            <w:proofErr w:type="gramEnd"/>
            <w:r>
              <w:rPr>
                <w:rFonts w:ascii="Bookman Old Style" w:eastAsia="Times New Roman" w:hAnsi="Bookman Old Style" w:cs="Calibri"/>
                <w:bCs/>
                <w:iCs/>
                <w:color w:val="000000"/>
                <w:sz w:val="18"/>
                <w:szCs w:val="18"/>
                <w:lang w:val="en-US"/>
              </w:rPr>
              <w:t xml:space="preserve"> Dinas </w:t>
            </w:r>
            <w:r w:rsidR="00F05297">
              <w:rPr>
                <w:rFonts w:ascii="Bookman Old Style" w:eastAsia="Times New Roman" w:hAnsi="Bookman Old Style" w:cs="Calibri"/>
                <w:bCs/>
                <w:iCs/>
                <w:color w:val="000000"/>
                <w:sz w:val="18"/>
                <w:szCs w:val="18"/>
                <w:lang w:val="en-US"/>
              </w:rPr>
              <w:t>K</w:t>
            </w:r>
            <w:r>
              <w:rPr>
                <w:rFonts w:ascii="Bookman Old Style" w:eastAsia="Times New Roman" w:hAnsi="Bookman Old Style" w:cs="Calibri"/>
                <w:bCs/>
                <w:iCs/>
                <w:color w:val="000000"/>
                <w:sz w:val="18"/>
                <w:szCs w:val="18"/>
                <w:lang w:val="en-US"/>
              </w:rPr>
              <w:t>o</w:t>
            </w:r>
            <w:r w:rsidR="00F05297">
              <w:rPr>
                <w:rFonts w:ascii="Bookman Old Style" w:eastAsia="Times New Roman" w:hAnsi="Bookman Old Style" w:cs="Calibri"/>
                <w:bCs/>
                <w:iCs/>
                <w:color w:val="000000"/>
                <w:sz w:val="18"/>
                <w:szCs w:val="18"/>
                <w:lang w:val="en-US"/>
              </w:rPr>
              <w:t>minfo</w:t>
            </w:r>
            <w:r w:rsidR="006A5015">
              <w:rPr>
                <w:rFonts w:ascii="Bookman Old Style" w:eastAsia="Times New Roman" w:hAnsi="Bookman Old Style" w:cs="Calibri"/>
                <w:bCs/>
                <w:iCs/>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 xml:space="preserve">Nilai </w:t>
            </w:r>
            <w:r w:rsidRPr="008F725B">
              <w:rPr>
                <w:rFonts w:ascii="Bookman Old Style" w:eastAsia="Times New Roman" w:hAnsi="Bookman Old Style" w:cs="Calibri"/>
                <w:sz w:val="18"/>
                <w:szCs w:val="18"/>
              </w:rPr>
              <w:t>SAKIP</w:t>
            </w:r>
            <w:r w:rsidRPr="008F725B">
              <w:rPr>
                <w:rFonts w:ascii="Bookman Old Style" w:eastAsia="Times New Roman" w:hAnsi="Bookman Old Style" w:cs="Calibri"/>
                <w:color w:val="000000"/>
                <w:sz w:val="18"/>
                <w:szCs w:val="18"/>
              </w:rPr>
              <w:t xml:space="preserve">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nilai</w:t>
            </w:r>
          </w:p>
        </w:tc>
        <w:tc>
          <w:tcPr>
            <w:tcW w:w="9923" w:type="dxa"/>
            <w:shd w:val="clear" w:color="auto" w:fill="auto"/>
            <w:vAlign w:val="center"/>
          </w:tcPr>
          <w:p w:rsidR="003D0317" w:rsidRPr="004F0FC8"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Sakip = </w:t>
            </w:r>
            <w:r w:rsidRPr="004F0FC8">
              <w:rPr>
                <w:rFonts w:ascii="Bookman Old Style" w:eastAsia="Times New Roman" w:hAnsi="Bookman Old Style" w:cs="Calibri"/>
                <w:color w:val="000000"/>
                <w:sz w:val="18"/>
                <w:szCs w:val="18"/>
              </w:rPr>
              <w:t>Rangkaian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sistematik</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dari</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berbagai</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aktivitas,</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alat,</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dan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prosedur</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yang</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dirancang</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untuk</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tujuan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penetapan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dan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pengukuran,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pengumpulan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data,</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pengklasifikasian,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pengikhtisaran,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dan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pelaporan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kinerja</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pada</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instansi</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pemerintah,</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dalam</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rangka</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pertanggungjawaban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dan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peningkatan</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kinerja</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instansi</w:t>
            </w:r>
            <w:r>
              <w:rPr>
                <w:rFonts w:ascii="Bookman Old Style" w:eastAsia="Times New Roman" w:hAnsi="Bookman Old Style" w:cs="Calibri"/>
                <w:color w:val="000000"/>
                <w:sz w:val="18"/>
                <w:szCs w:val="18"/>
              </w:rPr>
              <w:t xml:space="preserve"> </w:t>
            </w:r>
            <w:r w:rsidRPr="004F0FC8">
              <w:rPr>
                <w:rFonts w:ascii="Bookman Old Style" w:eastAsia="Times New Roman" w:hAnsi="Bookman Old Style" w:cs="Calibri"/>
                <w:color w:val="000000"/>
                <w:sz w:val="18"/>
                <w:szCs w:val="18"/>
              </w:rPr>
              <w:t>pemerintah.</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bCs/>
                <w:iCs/>
                <w:color w:val="000000"/>
                <w:sz w:val="18"/>
                <w:szCs w:val="18"/>
                <w:lang w:val="en-US"/>
              </w:rPr>
              <w:t xml:space="preserve">Cara </w:t>
            </w:r>
            <w:r w:rsidRPr="00533926">
              <w:rPr>
                <w:rFonts w:ascii="Bookman Old Style" w:eastAsia="Times New Roman" w:hAnsi="Bookman Old Style" w:cs="Calibri"/>
                <w:color w:val="000000"/>
                <w:sz w:val="18"/>
                <w:szCs w:val="18"/>
              </w:rPr>
              <w:t>Hitung</w:t>
            </w:r>
            <w:r>
              <w:rPr>
                <w:rFonts w:ascii="Bookman Old Style" w:eastAsia="Times New Roman" w:hAnsi="Bookman Old Style" w:cs="Calibri"/>
                <w:bCs/>
                <w:iCs/>
                <w:color w:val="000000"/>
                <w:sz w:val="18"/>
                <w:szCs w:val="18"/>
                <w:lang w:val="en-US"/>
              </w:rPr>
              <w:t xml:space="preserve"> </w:t>
            </w:r>
            <w:r w:rsidRPr="00533926">
              <w:rPr>
                <w:rFonts w:ascii="Bookman Old Style" w:eastAsia="Times New Roman" w:hAnsi="Bookman Old Style" w:cs="Calibri"/>
                <w:bCs/>
                <w:iCs/>
                <w:color w:val="000000"/>
                <w:sz w:val="18"/>
                <w:szCs w:val="18"/>
                <w:lang w:val="en-US"/>
              </w:rPr>
              <w:sym w:font="Wingdings" w:char="F0E8"/>
            </w:r>
            <w:r>
              <w:rPr>
                <w:rFonts w:ascii="Bookman Old Style" w:eastAsia="Times New Roman" w:hAnsi="Bookman Old Style" w:cs="Calibri"/>
                <w:bCs/>
                <w:iCs/>
                <w:color w:val="000000"/>
                <w:sz w:val="18"/>
                <w:szCs w:val="18"/>
                <w:lang w:val="en-US"/>
              </w:rPr>
              <w:t xml:space="preserve"> Nilai hasil </w:t>
            </w:r>
            <w:r w:rsidRPr="00533926">
              <w:rPr>
                <w:rFonts w:ascii="Bookman Old Style" w:eastAsia="Times New Roman" w:hAnsi="Bookman Old Style" w:cs="Calibri"/>
                <w:bCs/>
                <w:iCs/>
                <w:color w:val="000000"/>
                <w:sz w:val="18"/>
                <w:szCs w:val="18"/>
                <w:lang w:val="en-US"/>
              </w:rPr>
              <w:t>Evaluasi S</w:t>
            </w:r>
            <w:r>
              <w:rPr>
                <w:rFonts w:ascii="Bookman Old Style" w:eastAsia="Times New Roman" w:hAnsi="Bookman Old Style" w:cs="Calibri"/>
                <w:bCs/>
                <w:iCs/>
                <w:color w:val="000000"/>
                <w:sz w:val="18"/>
                <w:szCs w:val="18"/>
                <w:lang w:val="en-US"/>
              </w:rPr>
              <w:t>AKIP</w:t>
            </w:r>
          </w:p>
          <w:p w:rsidR="00F05297" w:rsidRPr="008F725B" w:rsidRDefault="006A5015"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ID"/>
              </w:rPr>
              <w:t xml:space="preserve">Sumber </w:t>
            </w:r>
            <w:proofErr w:type="gramStart"/>
            <w:r>
              <w:rPr>
                <w:rFonts w:ascii="Bookman Old Style" w:eastAsia="Times New Roman" w:hAnsi="Bookman Old Style" w:cs="Calibri"/>
                <w:color w:val="000000"/>
                <w:sz w:val="18"/>
                <w:szCs w:val="18"/>
                <w:lang w:val="en-ID"/>
              </w:rPr>
              <w:t>Data :</w:t>
            </w:r>
            <w:proofErr w:type="gramEnd"/>
            <w:r>
              <w:rPr>
                <w:rFonts w:ascii="Bookman Old Style" w:eastAsia="Times New Roman" w:hAnsi="Bookman Old Style" w:cs="Calibri"/>
                <w:color w:val="000000"/>
                <w:sz w:val="18"/>
                <w:szCs w:val="18"/>
                <w:lang w:val="en-ID"/>
              </w:rPr>
              <w:t xml:space="preserve"> Bagian Organisasi Setda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D040C4">
              <w:rPr>
                <w:rFonts w:ascii="Bookman Old Style" w:eastAsia="Times New Roman" w:hAnsi="Bookman Old Style" w:cs="Calibri"/>
                <w:sz w:val="18"/>
                <w:szCs w:val="18"/>
              </w:rPr>
              <w:lastRenderedPageBreak/>
              <w:t>Laporan</w:t>
            </w:r>
            <w:r w:rsidRPr="008F725B">
              <w:rPr>
                <w:rFonts w:ascii="Bookman Old Style" w:eastAsia="Times New Roman" w:hAnsi="Bookman Old Style" w:cs="Calibri"/>
                <w:color w:val="000000"/>
                <w:sz w:val="18"/>
                <w:szCs w:val="18"/>
              </w:rPr>
              <w:t xml:space="preserve"> Keuangan Pemerintah Daerah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Opini</w:t>
            </w:r>
          </w:p>
        </w:tc>
        <w:tc>
          <w:tcPr>
            <w:tcW w:w="9923" w:type="dxa"/>
            <w:shd w:val="clear" w:color="auto" w:fill="auto"/>
            <w:vAlign w:val="center"/>
          </w:tcPr>
          <w:p w:rsidR="003D0317" w:rsidRPr="004F0FC8"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4F0FC8">
              <w:rPr>
                <w:rFonts w:ascii="Bookman Old Style" w:eastAsia="Times New Roman" w:hAnsi="Bookman Old Style" w:cs="Calibri"/>
                <w:color w:val="000000"/>
                <w:sz w:val="18"/>
                <w:szCs w:val="18"/>
              </w:rPr>
              <w:t>pernyataan profesional pemeriksa mengenai kewajaran informasi keuangan yang disajikan dalam laporan keuangan yang didasarkan pada empat kriteria yakni kesesuaian dengan standar akuntansi pemerintahan, kecukupan pengungkapan (adequate disclosures), kepatuhan terhadap peraturan perundang-undangan, dan efektivitas sistem pengendalian intern.</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4F0FC8">
              <w:rPr>
                <w:rFonts w:ascii="Bookman Old Style" w:eastAsia="Times New Roman" w:hAnsi="Bookman Old Style" w:cs="Calibri"/>
                <w:color w:val="000000"/>
                <w:sz w:val="18"/>
                <w:szCs w:val="18"/>
              </w:rPr>
              <w:t xml:space="preserve">Cara Hitung </w:t>
            </w:r>
            <w:r w:rsidRPr="00533926">
              <w:rPr>
                <w:rFonts w:ascii="Bookman Old Style" w:eastAsia="Times New Roman" w:hAnsi="Bookman Old Style" w:cs="Calibri"/>
                <w:bCs/>
                <w:iCs/>
                <w:color w:val="000000"/>
                <w:sz w:val="18"/>
                <w:szCs w:val="18"/>
                <w:lang w:val="en-US"/>
              </w:rPr>
              <w:sym w:font="Wingdings" w:char="F0E8"/>
            </w:r>
            <w:r w:rsidRPr="004F0FC8">
              <w:rPr>
                <w:rFonts w:ascii="Bookman Old Style" w:eastAsia="Times New Roman" w:hAnsi="Bookman Old Style" w:cs="Calibri"/>
                <w:color w:val="000000"/>
                <w:sz w:val="18"/>
                <w:szCs w:val="18"/>
              </w:rPr>
              <w:t xml:space="preserve"> Nilai hasil Evaluasi </w:t>
            </w:r>
            <w:r>
              <w:rPr>
                <w:rFonts w:ascii="Bookman Old Style" w:eastAsia="Times New Roman" w:hAnsi="Bookman Old Style" w:cs="Calibri"/>
                <w:color w:val="000000"/>
                <w:sz w:val="18"/>
                <w:szCs w:val="18"/>
                <w:lang w:val="en-US"/>
              </w:rPr>
              <w:t>BPK</w:t>
            </w:r>
          </w:p>
          <w:p w:rsidR="00F05297" w:rsidRPr="008F725B" w:rsidRDefault="00AD0ECB"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w:t>
            </w:r>
            <w:r w:rsidR="00F05297">
              <w:rPr>
                <w:rFonts w:ascii="Bookman Old Style" w:eastAsia="Times New Roman" w:hAnsi="Bookman Old Style" w:cs="Calibri"/>
                <w:color w:val="000000"/>
                <w:sz w:val="18"/>
                <w:szCs w:val="18"/>
                <w:lang w:val="en-US"/>
              </w:rPr>
              <w:t>BKD</w:t>
            </w:r>
            <w:r w:rsidR="006A5015">
              <w:rPr>
                <w:rFonts w:ascii="Bookman Old Style" w:eastAsia="Times New Roman" w:hAnsi="Bookman Old Style" w:cs="Calibri"/>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Indeks profesionalitas Pegawai (</w:t>
            </w:r>
            <w:r w:rsidRPr="008F725B">
              <w:rPr>
                <w:rFonts w:ascii="Bookman Old Style" w:eastAsia="Times New Roman" w:hAnsi="Bookman Old Style" w:cs="Calibri"/>
                <w:sz w:val="18"/>
                <w:szCs w:val="18"/>
              </w:rPr>
              <w:t>IPP</w:t>
            </w:r>
            <w:r w:rsidRPr="008F725B">
              <w:rPr>
                <w:rFonts w:ascii="Bookman Old Style" w:eastAsia="Times New Roman" w:hAnsi="Bookman Old Style" w:cs="Calibri"/>
                <w:color w:val="000000"/>
                <w:sz w:val="18"/>
                <w:szCs w:val="18"/>
              </w:rPr>
              <w:t>) / ASN</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Indeks</w:t>
            </w:r>
          </w:p>
        </w:tc>
        <w:tc>
          <w:tcPr>
            <w:tcW w:w="9923" w:type="dxa"/>
            <w:shd w:val="clear" w:color="auto" w:fill="auto"/>
            <w:vAlign w:val="center"/>
          </w:tcPr>
          <w:p w:rsidR="003D0317" w:rsidRPr="002765D7"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2765D7">
              <w:rPr>
                <w:rFonts w:ascii="Bookman Old Style" w:eastAsia="Times New Roman" w:hAnsi="Bookman Old Style" w:cs="Calibri"/>
                <w:color w:val="000000"/>
                <w:sz w:val="18"/>
                <w:szCs w:val="18"/>
              </w:rPr>
              <w:t>ukuran statistik yang menunjukkan kualitas sikap anggota suatu profesi</w:t>
            </w:r>
            <w:r w:rsidRPr="002765D7">
              <w:rPr>
                <w:rFonts w:ascii="Bookman Old Style" w:eastAsia="Times New Roman" w:hAnsi="Bookman Old Style" w:cs="Calibri"/>
                <w:color w:val="000000"/>
                <w:sz w:val="18"/>
                <w:szCs w:val="18"/>
                <w:lang w:val="en-US"/>
              </w:rPr>
              <w:t xml:space="preserve"> </w:t>
            </w:r>
            <w:r w:rsidRPr="002765D7">
              <w:rPr>
                <w:rFonts w:ascii="Bookman Old Style" w:eastAsia="Times New Roman" w:hAnsi="Bookman Old Style" w:cs="Calibri"/>
                <w:color w:val="000000"/>
                <w:sz w:val="18"/>
                <w:szCs w:val="18"/>
              </w:rPr>
              <w:t>serta derajat pengetahuan dan keahlian yang dimiliki</w:t>
            </w:r>
            <w:r w:rsidRPr="002765D7">
              <w:rPr>
                <w:rFonts w:ascii="Bookman Old Style" w:eastAsia="Times New Roman" w:hAnsi="Bookman Old Style" w:cs="Calibri"/>
                <w:color w:val="000000"/>
                <w:sz w:val="18"/>
                <w:szCs w:val="18"/>
                <w:lang w:val="en-US"/>
              </w:rPr>
              <w:t xml:space="preserve"> </w:t>
            </w:r>
            <w:r w:rsidRPr="002765D7">
              <w:rPr>
                <w:rFonts w:ascii="Bookman Old Style" w:eastAsia="Times New Roman" w:hAnsi="Bookman Old Style" w:cs="Calibri"/>
                <w:color w:val="000000"/>
                <w:sz w:val="18"/>
                <w:szCs w:val="18"/>
              </w:rPr>
              <w:t>untuk dapat melakukan tugas-pekerjaan sesuai standar</w:t>
            </w:r>
            <w:r>
              <w:rPr>
                <w:rFonts w:ascii="Bookman Old Style" w:eastAsia="Times New Roman" w:hAnsi="Bookman Old Style" w:cs="Calibri"/>
                <w:color w:val="000000"/>
                <w:sz w:val="18"/>
                <w:szCs w:val="18"/>
                <w:lang w:val="en-US"/>
              </w:rPr>
              <w:t xml:space="preserve"> </w:t>
            </w:r>
            <w:r w:rsidRPr="002765D7">
              <w:rPr>
                <w:rFonts w:ascii="Bookman Old Style" w:eastAsia="Times New Roman" w:hAnsi="Bookman Old Style" w:cs="Calibri"/>
                <w:color w:val="000000"/>
                <w:sz w:val="18"/>
                <w:szCs w:val="18"/>
              </w:rPr>
              <w:t>dan persyaratan yang ditentukan.</w:t>
            </w:r>
          </w:p>
          <w:p w:rsidR="00A201A2" w:rsidRPr="00F05297" w:rsidRDefault="003D0317"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sidRPr="004F0FC8">
              <w:rPr>
                <w:rFonts w:ascii="Bookman Old Style" w:eastAsia="Times New Roman" w:hAnsi="Bookman Old Style" w:cs="Calibri"/>
                <w:color w:val="000000"/>
                <w:sz w:val="18"/>
                <w:szCs w:val="18"/>
              </w:rPr>
              <w:t xml:space="preserve">Cara Hitung </w:t>
            </w:r>
            <w:r w:rsidRPr="00533926">
              <w:rPr>
                <w:rFonts w:ascii="Bookman Old Style" w:eastAsia="Times New Roman" w:hAnsi="Bookman Old Style" w:cs="Calibri"/>
                <w:bCs/>
                <w:iCs/>
                <w:color w:val="000000"/>
                <w:sz w:val="18"/>
                <w:szCs w:val="18"/>
                <w:lang w:val="en-US"/>
              </w:rPr>
              <w:sym w:font="Wingdings" w:char="F0E8"/>
            </w:r>
            <w:r w:rsidRPr="004F0FC8">
              <w:rPr>
                <w:rFonts w:ascii="Bookman Old Style" w:eastAsia="Times New Roman" w:hAnsi="Bookman Old Style" w:cs="Calibri"/>
                <w:color w:val="000000"/>
                <w:sz w:val="18"/>
                <w:szCs w:val="18"/>
              </w:rPr>
              <w:t xml:space="preserve"> Nilai hasil Evaluasi </w:t>
            </w:r>
            <w:r>
              <w:rPr>
                <w:rFonts w:ascii="Bookman Old Style" w:eastAsia="Times New Roman" w:hAnsi="Bookman Old Style" w:cs="Calibri"/>
                <w:color w:val="000000"/>
                <w:sz w:val="18"/>
                <w:szCs w:val="18"/>
                <w:lang w:val="en-US"/>
              </w:rPr>
              <w:t>BKPSDM</w:t>
            </w:r>
          </w:p>
          <w:p w:rsidR="00F05297" w:rsidRPr="008F725B" w:rsidRDefault="00AD0ECB" w:rsidP="003D0317">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US"/>
              </w:rPr>
              <w:t xml:space="preserve">Sumber </w:t>
            </w:r>
            <w:proofErr w:type="gramStart"/>
            <w:r>
              <w:rPr>
                <w:rFonts w:ascii="Bookman Old Style" w:eastAsia="Times New Roman" w:hAnsi="Bookman Old Style" w:cs="Calibri"/>
                <w:color w:val="000000"/>
                <w:sz w:val="18"/>
                <w:szCs w:val="18"/>
                <w:lang w:val="en-US"/>
              </w:rPr>
              <w:t>Data :</w:t>
            </w:r>
            <w:proofErr w:type="gramEnd"/>
            <w:r>
              <w:rPr>
                <w:rFonts w:ascii="Bookman Old Style" w:eastAsia="Times New Roman" w:hAnsi="Bookman Old Style" w:cs="Calibri"/>
                <w:color w:val="000000"/>
                <w:sz w:val="18"/>
                <w:szCs w:val="18"/>
                <w:lang w:val="en-US"/>
              </w:rPr>
              <w:t xml:space="preserve"> </w:t>
            </w:r>
            <w:r w:rsidR="00F05297">
              <w:rPr>
                <w:rFonts w:ascii="Bookman Old Style" w:eastAsia="Times New Roman" w:hAnsi="Bookman Old Style" w:cs="Calibri"/>
                <w:color w:val="000000"/>
                <w:sz w:val="18"/>
                <w:szCs w:val="18"/>
                <w:lang w:val="en-US"/>
              </w:rPr>
              <w:t>BKPSDM</w:t>
            </w:r>
            <w:r w:rsidR="006A5015">
              <w:rPr>
                <w:rFonts w:ascii="Bookman Old Style" w:eastAsia="Times New Roman" w:hAnsi="Bookman Old Style" w:cs="Calibri"/>
                <w:color w:val="000000"/>
                <w:sz w:val="18"/>
                <w:szCs w:val="18"/>
                <w:lang w:val="en-US"/>
              </w:rPr>
              <w:t xml:space="preserve"> Kab. Karanganyar</w:t>
            </w: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 xml:space="preserve">IKM </w:t>
            </w:r>
            <w:r w:rsidRPr="00D040C4">
              <w:rPr>
                <w:rFonts w:ascii="Bookman Old Style" w:eastAsia="Times New Roman" w:hAnsi="Bookman Old Style" w:cs="Calibri"/>
                <w:sz w:val="18"/>
                <w:szCs w:val="18"/>
              </w:rPr>
              <w:t>Kabupaten</w:t>
            </w:r>
            <w:r w:rsidRPr="008F725B">
              <w:rPr>
                <w:rFonts w:ascii="Bookman Old Style" w:eastAsia="Times New Roman" w:hAnsi="Bookman Old Style" w:cs="Calibri"/>
                <w:color w:val="000000"/>
                <w:sz w:val="18"/>
                <w:szCs w:val="18"/>
              </w:rPr>
              <w:t xml:space="preserve"> </w:t>
            </w:r>
          </w:p>
        </w:tc>
        <w:tc>
          <w:tcPr>
            <w:tcW w:w="1134" w:type="dxa"/>
            <w:shd w:val="clear" w:color="auto" w:fill="auto"/>
            <w:vAlign w:val="center"/>
          </w:tcPr>
          <w:p w:rsidR="00A201A2" w:rsidRPr="008F725B" w:rsidRDefault="00A201A2" w:rsidP="00447BC8">
            <w:pPr>
              <w:spacing w:line="276" w:lineRule="auto"/>
              <w:contextualSpacing/>
              <w:jc w:val="center"/>
              <w:rPr>
                <w:rFonts w:ascii="Bookman Old Style" w:eastAsia="Times New Roman" w:hAnsi="Bookman Old Style" w:cs="Calibri"/>
                <w:sz w:val="18"/>
                <w:szCs w:val="18"/>
              </w:rPr>
            </w:pPr>
            <w:r w:rsidRPr="008F725B">
              <w:rPr>
                <w:rFonts w:ascii="Bookman Old Style" w:eastAsia="Times New Roman" w:hAnsi="Bookman Old Style" w:cs="Calibri"/>
                <w:sz w:val="18"/>
                <w:szCs w:val="18"/>
              </w:rPr>
              <w:t>%</w:t>
            </w:r>
          </w:p>
        </w:tc>
        <w:tc>
          <w:tcPr>
            <w:tcW w:w="9923" w:type="dxa"/>
            <w:shd w:val="clear" w:color="auto" w:fill="auto"/>
            <w:vAlign w:val="center"/>
          </w:tcPr>
          <w:p w:rsidR="003D0317" w:rsidRPr="00166B78" w:rsidRDefault="003D0317" w:rsidP="003D0317">
            <w:pPr>
              <w:pStyle w:val="ListParagraph"/>
              <w:numPr>
                <w:ilvl w:val="0"/>
                <w:numId w:val="21"/>
              </w:numPr>
              <w:ind w:left="176" w:hanging="176"/>
              <w:jc w:val="both"/>
              <w:rPr>
                <w:rFonts w:ascii="Bookman Old Style" w:eastAsia="Times New Roman" w:hAnsi="Bookman Old Style" w:cs="Calibri"/>
                <w:sz w:val="18"/>
                <w:szCs w:val="18"/>
              </w:rPr>
            </w:pPr>
            <w:r>
              <w:rPr>
                <w:noProof/>
                <w:lang w:val="en-US" w:eastAsia="en-US"/>
              </w:rPr>
              <w:drawing>
                <wp:anchor distT="0" distB="0" distL="114300" distR="114300" simplePos="0" relativeHeight="251668480" behindDoc="1" locked="0" layoutInCell="1" allowOverlap="1" wp14:anchorId="6BF2120D" wp14:editId="40AB66AC">
                  <wp:simplePos x="0" y="0"/>
                  <wp:positionH relativeFrom="column">
                    <wp:posOffset>4207510</wp:posOffset>
                  </wp:positionH>
                  <wp:positionV relativeFrom="paragraph">
                    <wp:posOffset>309245</wp:posOffset>
                  </wp:positionV>
                  <wp:extent cx="1750695" cy="577850"/>
                  <wp:effectExtent l="0" t="0" r="1905" b="0"/>
                  <wp:wrapThrough wrapText="bothSides">
                    <wp:wrapPolygon edited="0">
                      <wp:start x="0" y="0"/>
                      <wp:lineTo x="0" y="20651"/>
                      <wp:lineTo x="21388" y="20651"/>
                      <wp:lineTo x="2138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0695" cy="577850"/>
                          </a:xfrm>
                          <a:prstGeom prst="rect">
                            <a:avLst/>
                          </a:prstGeom>
                        </pic:spPr>
                      </pic:pic>
                    </a:graphicData>
                  </a:graphic>
                  <wp14:sizeRelH relativeFrom="page">
                    <wp14:pctWidth>0</wp14:pctWidth>
                  </wp14:sizeRelH>
                  <wp14:sizeRelV relativeFrom="page">
                    <wp14:pctHeight>0</wp14:pctHeight>
                  </wp14:sizeRelV>
                </wp:anchor>
              </w:drawing>
            </w:r>
            <w:r w:rsidRPr="00166B78">
              <w:rPr>
                <w:rFonts w:ascii="Bookman Old Style" w:eastAsia="Times New Roman" w:hAnsi="Bookman Old Style" w:cs="Calibri"/>
                <w:sz w:val="18"/>
                <w:szCs w:val="18"/>
              </w:rPr>
              <w:t>tingkat kepuasan masyarakat yang</w:t>
            </w:r>
            <w:r>
              <w:rPr>
                <w:rFonts w:ascii="Bookman Old Style" w:eastAsia="Times New Roman" w:hAnsi="Bookman Old Style" w:cs="Calibri"/>
                <w:sz w:val="18"/>
                <w:szCs w:val="18"/>
              </w:rPr>
              <w:t xml:space="preserve"> </w:t>
            </w:r>
            <w:r w:rsidRPr="00166B78">
              <w:rPr>
                <w:rFonts w:ascii="Bookman Old Style" w:eastAsia="Times New Roman" w:hAnsi="Bookman Old Style" w:cs="Calibri"/>
                <w:sz w:val="18"/>
                <w:szCs w:val="18"/>
              </w:rPr>
              <w:t>diperoleh dari hasil pengukuran secara kuantitatif dan kualitatif atas pendapat masyarakat dalam memperoleh</w:t>
            </w:r>
            <w:r>
              <w:rPr>
                <w:rFonts w:ascii="Bookman Old Style" w:eastAsia="Times New Roman" w:hAnsi="Bookman Old Style" w:cs="Calibri"/>
                <w:sz w:val="18"/>
                <w:szCs w:val="18"/>
              </w:rPr>
              <w:t xml:space="preserve"> </w:t>
            </w:r>
            <w:r w:rsidRPr="00166B78">
              <w:rPr>
                <w:rFonts w:ascii="Bookman Old Style" w:eastAsia="Times New Roman" w:hAnsi="Bookman Old Style" w:cs="Calibri"/>
                <w:sz w:val="18"/>
                <w:szCs w:val="18"/>
              </w:rPr>
              <w:t xml:space="preserve">pelayanan dari aparatur penyelenggara </w:t>
            </w:r>
            <w:r w:rsidRPr="00166B78">
              <w:rPr>
                <w:rFonts w:ascii="Bookman Old Style" w:eastAsia="Times New Roman" w:hAnsi="Bookman Old Style" w:cs="Calibri"/>
                <w:color w:val="000000"/>
                <w:sz w:val="18"/>
                <w:szCs w:val="18"/>
              </w:rPr>
              <w:t>pelayanan</w:t>
            </w:r>
            <w:r w:rsidRPr="00166B78">
              <w:rPr>
                <w:rFonts w:ascii="Bookman Old Style" w:eastAsia="Times New Roman" w:hAnsi="Bookman Old Style" w:cs="Calibri"/>
                <w:sz w:val="18"/>
                <w:szCs w:val="18"/>
              </w:rPr>
              <w:t xml:space="preserve"> publik</w:t>
            </w:r>
            <w:r>
              <w:rPr>
                <w:rFonts w:ascii="Bookman Old Style" w:eastAsia="Times New Roman" w:hAnsi="Bookman Old Style" w:cs="Calibri"/>
                <w:sz w:val="18"/>
                <w:szCs w:val="18"/>
              </w:rPr>
              <w:t xml:space="preserve"> </w:t>
            </w:r>
            <w:r w:rsidRPr="00166B78">
              <w:rPr>
                <w:rFonts w:ascii="Bookman Old Style" w:eastAsia="Times New Roman" w:hAnsi="Bookman Old Style" w:cs="Calibri"/>
                <w:sz w:val="18"/>
                <w:szCs w:val="18"/>
              </w:rPr>
              <w:t>dengan membandingkan antara harapan dan</w:t>
            </w:r>
            <w:r>
              <w:rPr>
                <w:rFonts w:ascii="Bookman Old Style" w:eastAsia="Times New Roman" w:hAnsi="Bookman Old Style" w:cs="Calibri"/>
                <w:sz w:val="18"/>
                <w:szCs w:val="18"/>
              </w:rPr>
              <w:t xml:space="preserve"> </w:t>
            </w:r>
            <w:r w:rsidRPr="00166B78">
              <w:rPr>
                <w:rFonts w:ascii="Bookman Old Style" w:eastAsia="Times New Roman" w:hAnsi="Bookman Old Style" w:cs="Calibri"/>
                <w:sz w:val="18"/>
                <w:szCs w:val="18"/>
              </w:rPr>
              <w:t>kebutuhannya</w:t>
            </w:r>
            <w:r>
              <w:rPr>
                <w:rFonts w:ascii="Bookman Old Style" w:eastAsia="Times New Roman" w:hAnsi="Bookman Old Style" w:cs="Calibri"/>
                <w:sz w:val="18"/>
                <w:szCs w:val="18"/>
                <w:lang w:val="en-US"/>
              </w:rPr>
              <w:t>.</w:t>
            </w:r>
          </w:p>
          <w:p w:rsidR="003D0317" w:rsidRPr="00F05297" w:rsidRDefault="003D0317" w:rsidP="003D0317">
            <w:pPr>
              <w:pStyle w:val="ListParagraph"/>
              <w:numPr>
                <w:ilvl w:val="0"/>
                <w:numId w:val="21"/>
              </w:numPr>
              <w:ind w:left="176" w:hanging="176"/>
              <w:jc w:val="both"/>
              <w:rPr>
                <w:rFonts w:ascii="Bookman Old Style" w:eastAsia="Times New Roman" w:hAnsi="Bookman Old Style" w:cs="Calibri"/>
                <w:sz w:val="18"/>
                <w:szCs w:val="18"/>
              </w:rPr>
            </w:pPr>
            <w:r w:rsidRPr="004F0FC8">
              <w:rPr>
                <w:rFonts w:ascii="Bookman Old Style" w:eastAsia="Times New Roman" w:hAnsi="Bookman Old Style" w:cs="Calibri"/>
                <w:color w:val="000000"/>
                <w:sz w:val="18"/>
                <w:szCs w:val="18"/>
              </w:rPr>
              <w:t xml:space="preserve">Cara Hitung </w:t>
            </w:r>
            <w:r w:rsidRPr="00533926">
              <w:rPr>
                <w:rFonts w:ascii="Bookman Old Style" w:eastAsia="Times New Roman" w:hAnsi="Bookman Old Style" w:cs="Calibri"/>
                <w:bCs/>
                <w:iCs/>
                <w:color w:val="000000"/>
                <w:sz w:val="18"/>
                <w:szCs w:val="18"/>
                <w:lang w:val="en-US"/>
              </w:rPr>
              <w:sym w:font="Wingdings" w:char="F0E8"/>
            </w:r>
            <w:r w:rsidRPr="004F0FC8">
              <w:rPr>
                <w:rFonts w:ascii="Bookman Old Style" w:eastAsia="Times New Roman" w:hAnsi="Bookman Old Style" w:cs="Calibri"/>
                <w:color w:val="000000"/>
                <w:sz w:val="18"/>
                <w:szCs w:val="18"/>
              </w:rPr>
              <w:t xml:space="preserve"> </w:t>
            </w:r>
            <w:r>
              <w:rPr>
                <w:rFonts w:ascii="Bookman Old Style" w:eastAsia="Times New Roman" w:hAnsi="Bookman Old Style" w:cs="Calibri"/>
                <w:color w:val="000000"/>
                <w:sz w:val="18"/>
                <w:szCs w:val="18"/>
                <w:lang w:val="en-US"/>
              </w:rPr>
              <w:t>Hasil Rata-rata IKM OPD Pemkab Karanganyar</w:t>
            </w:r>
          </w:p>
          <w:p w:rsidR="00F05297" w:rsidRPr="00871595" w:rsidRDefault="006A5015" w:rsidP="003D0317">
            <w:pPr>
              <w:pStyle w:val="ListParagraph"/>
              <w:numPr>
                <w:ilvl w:val="0"/>
                <w:numId w:val="21"/>
              </w:numPr>
              <w:ind w:left="176" w:hanging="176"/>
              <w:jc w:val="both"/>
              <w:rPr>
                <w:rFonts w:ascii="Bookman Old Style" w:eastAsia="Times New Roman" w:hAnsi="Bookman Old Style" w:cs="Calibri"/>
                <w:sz w:val="18"/>
                <w:szCs w:val="18"/>
              </w:rPr>
            </w:pPr>
            <w:r>
              <w:rPr>
                <w:rFonts w:ascii="Bookman Old Style" w:eastAsia="Times New Roman" w:hAnsi="Bookman Old Style" w:cs="Calibri"/>
                <w:sz w:val="18"/>
                <w:szCs w:val="18"/>
                <w:lang w:val="en-ID"/>
              </w:rPr>
              <w:t>Bagian Organisasi Setda Kab. Karanganyar</w:t>
            </w:r>
          </w:p>
          <w:p w:rsidR="00A201A2" w:rsidRPr="008F725B" w:rsidRDefault="00A201A2" w:rsidP="00447BC8">
            <w:pPr>
              <w:spacing w:line="276" w:lineRule="auto"/>
              <w:contextualSpacing/>
              <w:jc w:val="center"/>
              <w:rPr>
                <w:rFonts w:ascii="Bookman Old Style" w:eastAsia="Times New Roman" w:hAnsi="Bookman Old Style" w:cs="Calibri"/>
                <w:sz w:val="18"/>
                <w:szCs w:val="18"/>
              </w:rPr>
            </w:pPr>
          </w:p>
        </w:tc>
      </w:tr>
      <w:tr w:rsidR="00A201A2" w:rsidRPr="008F725B"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Maturitas</w:t>
            </w:r>
            <w:r w:rsidRPr="008F725B">
              <w:rPr>
                <w:rFonts w:ascii="Bookman Old Style" w:eastAsia="Times New Roman" w:hAnsi="Bookman Old Style" w:cs="Calibri"/>
                <w:color w:val="000000"/>
                <w:sz w:val="18"/>
                <w:szCs w:val="18"/>
              </w:rPr>
              <w:t xml:space="preserve"> SPIP</w:t>
            </w:r>
          </w:p>
        </w:tc>
        <w:tc>
          <w:tcPr>
            <w:tcW w:w="1134" w:type="dxa"/>
            <w:shd w:val="clear" w:color="auto" w:fill="auto"/>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Level</w:t>
            </w:r>
          </w:p>
        </w:tc>
        <w:tc>
          <w:tcPr>
            <w:tcW w:w="9923" w:type="dxa"/>
            <w:shd w:val="clear" w:color="auto" w:fill="auto"/>
            <w:vAlign w:val="center"/>
          </w:tcPr>
          <w:p w:rsidR="00AD50EB" w:rsidRPr="001144AC" w:rsidRDefault="00AD50EB" w:rsidP="00AD50EB">
            <w:pPr>
              <w:pStyle w:val="ListParagraph"/>
              <w:numPr>
                <w:ilvl w:val="0"/>
                <w:numId w:val="21"/>
              </w:numPr>
              <w:ind w:left="176" w:hanging="176"/>
              <w:jc w:val="both"/>
              <w:rPr>
                <w:rFonts w:ascii="Bookman Old Style" w:eastAsia="Times New Roman" w:hAnsi="Bookman Old Style" w:cs="Calibri"/>
                <w:color w:val="000000"/>
                <w:sz w:val="18"/>
                <w:szCs w:val="18"/>
              </w:rPr>
            </w:pPr>
            <w:r>
              <w:rPr>
                <w:noProof/>
                <w:lang w:val="en-US" w:eastAsia="en-US"/>
              </w:rPr>
              <w:drawing>
                <wp:anchor distT="0" distB="0" distL="114300" distR="114300" simplePos="0" relativeHeight="251670528" behindDoc="1" locked="0" layoutInCell="1" allowOverlap="1" wp14:anchorId="4A20DD84" wp14:editId="69DEF1AF">
                  <wp:simplePos x="0" y="0"/>
                  <wp:positionH relativeFrom="column">
                    <wp:posOffset>3776345</wp:posOffset>
                  </wp:positionH>
                  <wp:positionV relativeFrom="paragraph">
                    <wp:posOffset>161925</wp:posOffset>
                  </wp:positionV>
                  <wp:extent cx="2139315" cy="508635"/>
                  <wp:effectExtent l="0" t="0" r="0" b="5715"/>
                  <wp:wrapThrough wrapText="bothSides">
                    <wp:wrapPolygon edited="0">
                      <wp:start x="0" y="0"/>
                      <wp:lineTo x="0" y="21034"/>
                      <wp:lineTo x="21350" y="21034"/>
                      <wp:lineTo x="2135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315" cy="508635"/>
                          </a:xfrm>
                          <a:prstGeom prst="rect">
                            <a:avLst/>
                          </a:prstGeom>
                        </pic:spPr>
                      </pic:pic>
                    </a:graphicData>
                  </a:graphic>
                  <wp14:sizeRelH relativeFrom="page">
                    <wp14:pctWidth>0</wp14:pctWidth>
                  </wp14:sizeRelH>
                  <wp14:sizeRelV relativeFrom="page">
                    <wp14:pctHeight>0</wp14:pctHeight>
                  </wp14:sizeRelV>
                </wp:anchor>
              </w:drawing>
            </w:r>
            <w:r w:rsidRPr="0064728A">
              <w:rPr>
                <w:rFonts w:ascii="Bookman Old Style" w:eastAsia="Times New Roman" w:hAnsi="Bookman Old Style" w:cs="Calibri"/>
                <w:color w:val="000000" w:themeColor="text1"/>
                <w:sz w:val="18"/>
                <w:szCs w:val="18"/>
              </w:rPr>
              <w:t>Tingkat</w:t>
            </w:r>
            <w:r>
              <w:rPr>
                <w:rFonts w:ascii="Bookman Old Style" w:eastAsia="Times New Roman" w:hAnsi="Bookman Old Style" w:cs="Calibri"/>
                <w:color w:val="000000" w:themeColor="text1"/>
                <w:sz w:val="18"/>
                <w:szCs w:val="18"/>
                <w:lang w:val="en-US"/>
              </w:rPr>
              <w:t xml:space="preserve"> </w:t>
            </w:r>
            <w:r w:rsidRPr="0064728A">
              <w:rPr>
                <w:rFonts w:ascii="Bookman Old Style" w:eastAsia="Times New Roman" w:hAnsi="Bookman Old Style" w:cs="Calibri"/>
                <w:color w:val="000000" w:themeColor="text1"/>
                <w:sz w:val="18"/>
                <w:szCs w:val="18"/>
              </w:rPr>
              <w:t>kematangan/kesempurnaan</w:t>
            </w:r>
            <w:r>
              <w:rPr>
                <w:rFonts w:ascii="Bookman Old Style" w:eastAsia="Times New Roman" w:hAnsi="Bookman Old Style" w:cs="Calibri"/>
                <w:color w:val="000000" w:themeColor="text1"/>
                <w:sz w:val="18"/>
                <w:szCs w:val="18"/>
                <w:lang w:val="en-US"/>
              </w:rPr>
              <w:t xml:space="preserve"> </w:t>
            </w:r>
            <w:r w:rsidRPr="0064728A">
              <w:rPr>
                <w:rFonts w:ascii="Bookman Old Style" w:eastAsia="Times New Roman" w:hAnsi="Bookman Old Style" w:cs="Calibri"/>
                <w:color w:val="000000" w:themeColor="text1"/>
                <w:sz w:val="18"/>
                <w:szCs w:val="18"/>
              </w:rPr>
              <w:t xml:space="preserve">penyelenggaraan sistem pengendalian intern pemerintah </w:t>
            </w:r>
            <w:r w:rsidRPr="0064728A">
              <w:rPr>
                <w:rFonts w:ascii="Bookman Old Style" w:eastAsia="Times New Roman" w:hAnsi="Bookman Old Style" w:cs="Calibri"/>
                <w:sz w:val="18"/>
                <w:szCs w:val="18"/>
              </w:rPr>
              <w:t>dalam</w:t>
            </w:r>
            <w:r w:rsidRPr="0064728A">
              <w:rPr>
                <w:rFonts w:ascii="Bookman Old Style" w:eastAsia="Times New Roman" w:hAnsi="Bookman Old Style" w:cs="Calibri"/>
                <w:color w:val="000000" w:themeColor="text1"/>
                <w:sz w:val="18"/>
                <w:szCs w:val="18"/>
              </w:rPr>
              <w:t xml:space="preserve"> mencapai tujuan pengendalian intern</w:t>
            </w:r>
            <w:r w:rsidRPr="001144AC">
              <w:rPr>
                <w:rFonts w:ascii="Bookman Old Style" w:eastAsia="Times New Roman" w:hAnsi="Bookman Old Style" w:cs="Calibri"/>
                <w:color w:val="000000" w:themeColor="text1"/>
                <w:sz w:val="18"/>
                <w:szCs w:val="18"/>
              </w:rPr>
              <w:t>.</w:t>
            </w:r>
          </w:p>
          <w:p w:rsidR="00A201A2" w:rsidRPr="00F05297" w:rsidRDefault="00AD50EB" w:rsidP="00AD50EB">
            <w:pPr>
              <w:pStyle w:val="ListParagraph"/>
              <w:numPr>
                <w:ilvl w:val="0"/>
                <w:numId w:val="21"/>
              </w:numPr>
              <w:ind w:left="176" w:hanging="176"/>
              <w:jc w:val="both"/>
              <w:rPr>
                <w:rFonts w:ascii="Bookman Old Style" w:eastAsia="Times New Roman" w:hAnsi="Bookman Old Style" w:cs="Calibri"/>
                <w:color w:val="000000"/>
                <w:sz w:val="18"/>
                <w:szCs w:val="18"/>
              </w:rPr>
            </w:pPr>
            <w:r w:rsidRPr="004F0FC8">
              <w:rPr>
                <w:rFonts w:ascii="Bookman Old Style" w:eastAsia="Times New Roman" w:hAnsi="Bookman Old Style" w:cs="Calibri"/>
                <w:color w:val="000000"/>
                <w:sz w:val="18"/>
                <w:szCs w:val="18"/>
              </w:rPr>
              <w:t xml:space="preserve">Cara Hitung </w:t>
            </w:r>
            <w:r w:rsidRPr="00533926">
              <w:rPr>
                <w:rFonts w:ascii="Bookman Old Style" w:eastAsia="Times New Roman" w:hAnsi="Bookman Old Style" w:cs="Calibri"/>
                <w:bCs/>
                <w:iCs/>
                <w:color w:val="000000"/>
                <w:sz w:val="18"/>
                <w:szCs w:val="18"/>
                <w:lang w:val="en-US"/>
              </w:rPr>
              <w:sym w:font="Wingdings" w:char="F0E8"/>
            </w:r>
            <w:r>
              <w:rPr>
                <w:rFonts w:ascii="Bookman Old Style" w:eastAsia="Times New Roman" w:hAnsi="Bookman Old Style" w:cs="Calibri"/>
                <w:bCs/>
                <w:iCs/>
                <w:color w:val="000000"/>
                <w:sz w:val="18"/>
                <w:szCs w:val="18"/>
                <w:lang w:val="en-US"/>
              </w:rPr>
              <w:t xml:space="preserve"> </w:t>
            </w:r>
            <w:r w:rsidRPr="004F0FC8">
              <w:rPr>
                <w:rFonts w:ascii="Bookman Old Style" w:eastAsia="Times New Roman" w:hAnsi="Bookman Old Style" w:cs="Calibri"/>
                <w:color w:val="000000"/>
                <w:sz w:val="18"/>
                <w:szCs w:val="18"/>
              </w:rPr>
              <w:t xml:space="preserve">Nilai hasil </w:t>
            </w:r>
            <w:r w:rsidRPr="00AD50EB">
              <w:rPr>
                <w:rFonts w:ascii="Bookman Old Style" w:eastAsia="Times New Roman" w:hAnsi="Bookman Old Style" w:cs="Calibri"/>
                <w:color w:val="000000" w:themeColor="text1"/>
                <w:sz w:val="18"/>
                <w:szCs w:val="18"/>
              </w:rPr>
              <w:t>Evaluasi</w:t>
            </w:r>
          </w:p>
          <w:p w:rsidR="00F05297" w:rsidRPr="008F725B" w:rsidRDefault="00AD0ECB" w:rsidP="006A5015">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themeColor="text1"/>
                <w:sz w:val="18"/>
                <w:szCs w:val="18"/>
                <w:lang w:val="en-ID"/>
              </w:rPr>
              <w:t>S</w:t>
            </w:r>
            <w:r w:rsidR="006A5015">
              <w:rPr>
                <w:rFonts w:ascii="Bookman Old Style" w:eastAsia="Times New Roman" w:hAnsi="Bookman Old Style" w:cs="Calibri"/>
                <w:color w:val="000000" w:themeColor="text1"/>
                <w:sz w:val="18"/>
                <w:szCs w:val="18"/>
                <w:lang w:val="en-ID"/>
              </w:rPr>
              <w:t>u</w:t>
            </w:r>
            <w:r>
              <w:rPr>
                <w:rFonts w:ascii="Bookman Old Style" w:eastAsia="Times New Roman" w:hAnsi="Bookman Old Style" w:cs="Calibri"/>
                <w:color w:val="000000" w:themeColor="text1"/>
                <w:sz w:val="18"/>
                <w:szCs w:val="18"/>
                <w:lang w:val="en-ID"/>
              </w:rPr>
              <w:t xml:space="preserve">mber </w:t>
            </w:r>
            <w:proofErr w:type="gramStart"/>
            <w:r>
              <w:rPr>
                <w:rFonts w:ascii="Bookman Old Style" w:eastAsia="Times New Roman" w:hAnsi="Bookman Old Style" w:cs="Calibri"/>
                <w:color w:val="000000" w:themeColor="text1"/>
                <w:sz w:val="18"/>
                <w:szCs w:val="18"/>
                <w:lang w:val="en-ID"/>
              </w:rPr>
              <w:t>Data :</w:t>
            </w:r>
            <w:proofErr w:type="gramEnd"/>
            <w:r>
              <w:rPr>
                <w:rFonts w:ascii="Bookman Old Style" w:eastAsia="Times New Roman" w:hAnsi="Bookman Old Style" w:cs="Calibri"/>
                <w:color w:val="000000" w:themeColor="text1"/>
                <w:sz w:val="18"/>
                <w:szCs w:val="18"/>
                <w:lang w:val="en-ID"/>
              </w:rPr>
              <w:t xml:space="preserve"> </w:t>
            </w:r>
            <w:r w:rsidR="00F05297">
              <w:rPr>
                <w:rFonts w:ascii="Bookman Old Style" w:eastAsia="Times New Roman" w:hAnsi="Bookman Old Style" w:cs="Calibri"/>
                <w:color w:val="000000" w:themeColor="text1"/>
                <w:sz w:val="18"/>
                <w:szCs w:val="18"/>
                <w:lang w:val="en-ID"/>
              </w:rPr>
              <w:t>Inspektorat</w:t>
            </w:r>
            <w:r w:rsidR="006A5015">
              <w:rPr>
                <w:rFonts w:ascii="Bookman Old Style" w:eastAsia="Times New Roman" w:hAnsi="Bookman Old Style" w:cs="Calibri"/>
                <w:color w:val="000000" w:themeColor="text1"/>
                <w:sz w:val="18"/>
                <w:szCs w:val="18"/>
                <w:lang w:val="en-ID"/>
              </w:rPr>
              <w:t xml:space="preserve"> Kab. Karanganyar</w:t>
            </w:r>
          </w:p>
        </w:tc>
      </w:tr>
      <w:tr w:rsidR="00A201A2" w:rsidRPr="00824121" w:rsidTr="00361280">
        <w:trPr>
          <w:cantSplit/>
        </w:trPr>
        <w:tc>
          <w:tcPr>
            <w:tcW w:w="4707" w:type="dxa"/>
            <w:shd w:val="clear" w:color="auto" w:fill="auto"/>
            <w:vAlign w:val="center"/>
          </w:tcPr>
          <w:p w:rsidR="00A201A2" w:rsidRPr="008F725B" w:rsidRDefault="00A201A2" w:rsidP="00FA4F13">
            <w:pPr>
              <w:numPr>
                <w:ilvl w:val="0"/>
                <w:numId w:val="24"/>
              </w:numPr>
              <w:spacing w:line="276" w:lineRule="auto"/>
              <w:ind w:left="567"/>
              <w:contextualSpacing/>
              <w:rPr>
                <w:rFonts w:ascii="Bookman Old Style" w:eastAsia="Times New Roman" w:hAnsi="Bookman Old Style" w:cs="Calibri"/>
                <w:color w:val="000000"/>
                <w:sz w:val="18"/>
                <w:szCs w:val="18"/>
              </w:rPr>
            </w:pPr>
            <w:r w:rsidRPr="008F725B">
              <w:rPr>
                <w:rFonts w:ascii="Bookman Old Style" w:eastAsia="Times New Roman" w:hAnsi="Bookman Old Style" w:cs="Calibri"/>
                <w:sz w:val="18"/>
                <w:szCs w:val="18"/>
              </w:rPr>
              <w:t>Indeks</w:t>
            </w:r>
            <w:r w:rsidRPr="008F725B">
              <w:rPr>
                <w:rFonts w:ascii="Bookman Old Style" w:eastAsia="Times New Roman" w:hAnsi="Bookman Old Style" w:cs="Calibri"/>
                <w:color w:val="000000"/>
                <w:sz w:val="18"/>
                <w:szCs w:val="18"/>
              </w:rPr>
              <w:t xml:space="preserve"> Arsip</w:t>
            </w:r>
          </w:p>
        </w:tc>
        <w:tc>
          <w:tcPr>
            <w:tcW w:w="1134" w:type="dxa"/>
            <w:shd w:val="clear" w:color="auto" w:fill="auto"/>
          </w:tcPr>
          <w:p w:rsidR="00A201A2" w:rsidRPr="008F725B" w:rsidRDefault="00A201A2" w:rsidP="00447BC8">
            <w:pPr>
              <w:spacing w:line="276" w:lineRule="auto"/>
              <w:contextualSpacing/>
              <w:jc w:val="center"/>
              <w:rPr>
                <w:rFonts w:ascii="Bookman Old Style" w:eastAsia="Times New Roman" w:hAnsi="Bookman Old Style" w:cs="Calibri"/>
                <w:color w:val="000000"/>
                <w:sz w:val="18"/>
                <w:szCs w:val="18"/>
              </w:rPr>
            </w:pPr>
            <w:r w:rsidRPr="008F725B">
              <w:rPr>
                <w:rFonts w:ascii="Bookman Old Style" w:eastAsia="Times New Roman" w:hAnsi="Bookman Old Style" w:cs="Calibri"/>
                <w:color w:val="000000"/>
                <w:sz w:val="18"/>
                <w:szCs w:val="18"/>
              </w:rPr>
              <w:t>Indeks</w:t>
            </w:r>
          </w:p>
        </w:tc>
        <w:tc>
          <w:tcPr>
            <w:tcW w:w="9923" w:type="dxa"/>
            <w:shd w:val="clear" w:color="auto" w:fill="auto"/>
            <w:vAlign w:val="center"/>
          </w:tcPr>
          <w:p w:rsidR="00AD50EB" w:rsidRPr="00791867" w:rsidRDefault="00AD50EB" w:rsidP="00AD50EB">
            <w:pPr>
              <w:pStyle w:val="ListParagraph"/>
              <w:numPr>
                <w:ilvl w:val="0"/>
                <w:numId w:val="21"/>
              </w:numPr>
              <w:ind w:left="176" w:hanging="176"/>
              <w:jc w:val="both"/>
              <w:rPr>
                <w:rFonts w:ascii="Bookman Old Style" w:eastAsia="Times New Roman" w:hAnsi="Bookman Old Style" w:cs="Calibri"/>
                <w:color w:val="000000"/>
                <w:sz w:val="18"/>
                <w:szCs w:val="18"/>
              </w:rPr>
            </w:pPr>
            <w:r w:rsidRPr="0064728A">
              <w:rPr>
                <w:rFonts w:ascii="Bookman Old Style" w:eastAsia="Times New Roman" w:hAnsi="Bookman Old Style" w:cs="Calibri"/>
                <w:color w:val="000000"/>
                <w:sz w:val="18"/>
                <w:szCs w:val="18"/>
              </w:rPr>
              <w:t>indeks arsip adalah suatu label yang</w:t>
            </w:r>
            <w:r>
              <w:rPr>
                <w:rFonts w:ascii="Bookman Old Style" w:eastAsia="Times New Roman" w:hAnsi="Bookman Old Style" w:cs="Calibri"/>
                <w:color w:val="000000"/>
                <w:sz w:val="18"/>
                <w:szCs w:val="18"/>
              </w:rPr>
              <w:t xml:space="preserve"> </w:t>
            </w:r>
            <w:r w:rsidRPr="0064728A">
              <w:rPr>
                <w:rFonts w:ascii="Bookman Old Style" w:eastAsia="Times New Roman" w:hAnsi="Bookman Old Style" w:cs="Calibri"/>
                <w:color w:val="000000"/>
                <w:sz w:val="18"/>
                <w:szCs w:val="18"/>
              </w:rPr>
              <w:t>digunakan dalam menentukan kode arsip untuk memudahkan dalam proses</w:t>
            </w:r>
            <w:r>
              <w:rPr>
                <w:rFonts w:ascii="Bookman Old Style" w:eastAsia="Times New Roman" w:hAnsi="Bookman Old Style" w:cs="Calibri"/>
                <w:color w:val="000000"/>
                <w:sz w:val="18"/>
                <w:szCs w:val="18"/>
              </w:rPr>
              <w:t xml:space="preserve"> </w:t>
            </w:r>
            <w:r w:rsidRPr="0064728A">
              <w:rPr>
                <w:rFonts w:ascii="Bookman Old Style" w:eastAsia="Times New Roman" w:hAnsi="Bookman Old Style" w:cs="Calibri"/>
                <w:color w:val="000000"/>
                <w:sz w:val="18"/>
                <w:szCs w:val="18"/>
              </w:rPr>
              <w:t>penyimpanan arsip.</w:t>
            </w:r>
          </w:p>
          <w:p w:rsidR="00A201A2" w:rsidRDefault="00AD50EB" w:rsidP="00AD50EB">
            <w:pPr>
              <w:pStyle w:val="ListParagraph"/>
              <w:numPr>
                <w:ilvl w:val="0"/>
                <w:numId w:val="21"/>
              </w:numPr>
              <w:ind w:left="176" w:hanging="176"/>
              <w:jc w:val="both"/>
              <w:rPr>
                <w:rFonts w:ascii="Bookman Old Style" w:eastAsia="Times New Roman" w:hAnsi="Bookman Old Style" w:cs="Calibri"/>
                <w:color w:val="000000"/>
                <w:sz w:val="18"/>
                <w:szCs w:val="18"/>
              </w:rPr>
            </w:pPr>
            <w:r w:rsidRPr="004F0FC8">
              <w:rPr>
                <w:rFonts w:ascii="Bookman Old Style" w:eastAsia="Times New Roman" w:hAnsi="Bookman Old Style" w:cs="Calibri"/>
                <w:color w:val="000000"/>
                <w:sz w:val="18"/>
                <w:szCs w:val="18"/>
              </w:rPr>
              <w:t xml:space="preserve">Cara Hitung </w:t>
            </w:r>
            <w:r w:rsidRPr="00533926">
              <w:rPr>
                <w:rFonts w:ascii="Bookman Old Style" w:eastAsia="Times New Roman" w:hAnsi="Bookman Old Style" w:cs="Calibri"/>
                <w:bCs/>
                <w:iCs/>
                <w:color w:val="000000"/>
                <w:sz w:val="18"/>
                <w:szCs w:val="18"/>
                <w:lang w:val="en-US"/>
              </w:rPr>
              <w:sym w:font="Wingdings" w:char="F0E8"/>
            </w:r>
            <w:r>
              <w:rPr>
                <w:rFonts w:ascii="Bookman Old Style" w:eastAsia="Times New Roman" w:hAnsi="Bookman Old Style" w:cs="Calibri"/>
                <w:bCs/>
                <w:iCs/>
                <w:color w:val="000000"/>
                <w:sz w:val="18"/>
                <w:szCs w:val="18"/>
                <w:lang w:val="en-US"/>
              </w:rPr>
              <w:t xml:space="preserve"> </w:t>
            </w:r>
            <w:r w:rsidRPr="004F0FC8">
              <w:rPr>
                <w:rFonts w:ascii="Bookman Old Style" w:eastAsia="Times New Roman" w:hAnsi="Bookman Old Style" w:cs="Calibri"/>
                <w:color w:val="000000"/>
                <w:sz w:val="18"/>
                <w:szCs w:val="18"/>
              </w:rPr>
              <w:t>Nilai hasil Evaluasi</w:t>
            </w:r>
          </w:p>
          <w:p w:rsidR="00F05297" w:rsidRPr="008F725B" w:rsidRDefault="00AD0ECB" w:rsidP="006A5015">
            <w:pPr>
              <w:pStyle w:val="ListParagraph"/>
              <w:numPr>
                <w:ilvl w:val="0"/>
                <w:numId w:val="21"/>
              </w:numPr>
              <w:ind w:left="176" w:hanging="176"/>
              <w:jc w:val="both"/>
              <w:rPr>
                <w:rFonts w:ascii="Bookman Old Style" w:eastAsia="Times New Roman" w:hAnsi="Bookman Old Style" w:cs="Calibri"/>
                <w:color w:val="000000"/>
                <w:sz w:val="18"/>
                <w:szCs w:val="18"/>
              </w:rPr>
            </w:pPr>
            <w:r>
              <w:rPr>
                <w:rFonts w:ascii="Bookman Old Style" w:eastAsia="Times New Roman" w:hAnsi="Bookman Old Style" w:cs="Calibri"/>
                <w:color w:val="000000"/>
                <w:sz w:val="18"/>
                <w:szCs w:val="18"/>
                <w:lang w:val="en-ID"/>
              </w:rPr>
              <w:t>S</w:t>
            </w:r>
            <w:r w:rsidR="006A5015">
              <w:rPr>
                <w:rFonts w:ascii="Bookman Old Style" w:eastAsia="Times New Roman" w:hAnsi="Bookman Old Style" w:cs="Calibri"/>
                <w:color w:val="000000"/>
                <w:sz w:val="18"/>
                <w:szCs w:val="18"/>
                <w:lang w:val="en-ID"/>
              </w:rPr>
              <w:t>u</w:t>
            </w:r>
            <w:r>
              <w:rPr>
                <w:rFonts w:ascii="Bookman Old Style" w:eastAsia="Times New Roman" w:hAnsi="Bookman Old Style" w:cs="Calibri"/>
                <w:color w:val="000000"/>
                <w:sz w:val="18"/>
                <w:szCs w:val="18"/>
                <w:lang w:val="en-ID"/>
              </w:rPr>
              <w:t xml:space="preserve">mber </w:t>
            </w:r>
            <w:proofErr w:type="gramStart"/>
            <w:r>
              <w:rPr>
                <w:rFonts w:ascii="Bookman Old Style" w:eastAsia="Times New Roman" w:hAnsi="Bookman Old Style" w:cs="Calibri"/>
                <w:color w:val="000000"/>
                <w:sz w:val="18"/>
                <w:szCs w:val="18"/>
                <w:lang w:val="en-ID"/>
              </w:rPr>
              <w:t>Data :</w:t>
            </w:r>
            <w:proofErr w:type="gramEnd"/>
            <w:r>
              <w:rPr>
                <w:rFonts w:ascii="Bookman Old Style" w:eastAsia="Times New Roman" w:hAnsi="Bookman Old Style" w:cs="Calibri"/>
                <w:color w:val="000000"/>
                <w:sz w:val="18"/>
                <w:szCs w:val="18"/>
                <w:lang w:val="en-ID"/>
              </w:rPr>
              <w:t xml:space="preserve"> Dinas Arsip </w:t>
            </w:r>
            <w:r w:rsidR="006A5015">
              <w:rPr>
                <w:rFonts w:ascii="Bookman Old Style" w:eastAsia="Times New Roman" w:hAnsi="Bookman Old Style" w:cs="Calibri"/>
                <w:color w:val="000000"/>
                <w:sz w:val="18"/>
                <w:szCs w:val="18"/>
                <w:lang w:val="en-ID"/>
              </w:rPr>
              <w:t>dan Perpustakaan Kab. Karanganyar</w:t>
            </w:r>
          </w:p>
        </w:tc>
      </w:tr>
    </w:tbl>
    <w:p w:rsidR="00A201A2" w:rsidRPr="00AE50CB" w:rsidRDefault="00A201A2" w:rsidP="00A201A2">
      <w:pPr>
        <w:rPr>
          <w:rFonts w:ascii="Bookman Old Style" w:hAnsi="Bookman Old Style"/>
          <w:i/>
          <w:iCs/>
        </w:rPr>
      </w:pPr>
      <w:bookmarkStart w:id="1" w:name="page5"/>
      <w:bookmarkStart w:id="2" w:name="page4"/>
      <w:bookmarkEnd w:id="1"/>
      <w:bookmarkEnd w:id="2"/>
    </w:p>
    <w:p w:rsidR="00A201A2" w:rsidRDefault="00A201A2">
      <w:pPr>
        <w:spacing w:after="200" w:line="276" w:lineRule="auto"/>
      </w:pPr>
      <w:r>
        <w:br w:type="page"/>
      </w:r>
    </w:p>
    <w:sectPr w:rsidR="00A201A2" w:rsidSect="00361280">
      <w:pgSz w:w="18711" w:h="12242" w:orient="landscape"/>
      <w:pgMar w:top="1440" w:right="1134" w:bottom="1440" w:left="238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A39"/>
    <w:multiLevelType w:val="hybridMultilevel"/>
    <w:tmpl w:val="BACC9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D6ED8"/>
    <w:multiLevelType w:val="multilevel"/>
    <w:tmpl w:val="220EC95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6173FD"/>
    <w:multiLevelType w:val="hybridMultilevel"/>
    <w:tmpl w:val="FD1266EE"/>
    <w:lvl w:ilvl="0" w:tplc="DB0C0F9C">
      <w:start w:val="1"/>
      <w:numFmt w:val="decimal"/>
      <w:lvlText w:val="%1."/>
      <w:lvlJc w:val="left"/>
      <w:pPr>
        <w:ind w:left="754" w:hanging="360"/>
      </w:pPr>
      <w:rPr>
        <w:rFonts w:ascii="Bookman Old Style" w:hAnsi="Bookman Old Style"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F358C"/>
    <w:multiLevelType w:val="hybridMultilevel"/>
    <w:tmpl w:val="CDF6E63C"/>
    <w:lvl w:ilvl="0" w:tplc="9A8087E8">
      <w:start w:val="1"/>
      <w:numFmt w:val="decimal"/>
      <w:lvlText w:val="%1."/>
      <w:lvlJc w:val="left"/>
      <w:pPr>
        <w:ind w:left="754" w:hanging="360"/>
      </w:pPr>
      <w:rPr>
        <w:rFonts w:ascii="Bookman Old Style" w:hAnsi="Bookman Old Style"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E6C54"/>
    <w:multiLevelType w:val="hybridMultilevel"/>
    <w:tmpl w:val="4B1CDEE8"/>
    <w:lvl w:ilvl="0" w:tplc="166A57D6">
      <w:start w:val="1"/>
      <w:numFmt w:val="decimal"/>
      <w:lvlText w:val="%1."/>
      <w:lvlJc w:val="left"/>
      <w:pPr>
        <w:ind w:left="754" w:hanging="360"/>
      </w:pPr>
      <w:rPr>
        <w:rFonts w:ascii="Bookman Old Style" w:hAnsi="Bookman Old Style"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63BB5"/>
    <w:multiLevelType w:val="hybridMultilevel"/>
    <w:tmpl w:val="9CEA5198"/>
    <w:lvl w:ilvl="0" w:tplc="4C2CABEE">
      <w:start w:val="1"/>
      <w:numFmt w:val="decimal"/>
      <w:lvlText w:val="%1."/>
      <w:lvlJc w:val="left"/>
      <w:pPr>
        <w:ind w:left="754" w:hanging="360"/>
      </w:pPr>
      <w:rPr>
        <w:rFonts w:ascii="Bookman Old Style" w:hAnsi="Bookman Old Style"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813BA"/>
    <w:multiLevelType w:val="hybridMultilevel"/>
    <w:tmpl w:val="E0024E76"/>
    <w:lvl w:ilvl="0" w:tplc="91363C48">
      <w:start w:val="1"/>
      <w:numFmt w:val="decimal"/>
      <w:lvlText w:val="%1."/>
      <w:lvlJc w:val="left"/>
      <w:pPr>
        <w:ind w:left="898"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420E6"/>
    <w:multiLevelType w:val="hybridMultilevel"/>
    <w:tmpl w:val="7E200506"/>
    <w:lvl w:ilvl="0" w:tplc="72AED73A">
      <w:start w:val="1"/>
      <w:numFmt w:val="decimal"/>
      <w:lvlText w:val="Tabel V.%1."/>
      <w:lvlJc w:val="left"/>
      <w:pPr>
        <w:ind w:left="135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3D94221"/>
    <w:multiLevelType w:val="hybridMultilevel"/>
    <w:tmpl w:val="541ABA08"/>
    <w:lvl w:ilvl="0" w:tplc="91363C48">
      <w:start w:val="1"/>
      <w:numFmt w:val="decimal"/>
      <w:lvlText w:val="%1."/>
      <w:lvlJc w:val="left"/>
      <w:pPr>
        <w:ind w:left="754" w:hanging="360"/>
      </w:pPr>
      <w:rPr>
        <w:rFonts w:hint="default"/>
        <w:sz w:val="20"/>
        <w:szCs w:val="2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15:restartNumberingAfterBreak="0">
    <w:nsid w:val="40D62145"/>
    <w:multiLevelType w:val="multilevel"/>
    <w:tmpl w:val="6FF226AA"/>
    <w:lvl w:ilvl="0">
      <w:start w:val="1"/>
      <w:numFmt w:val="lowerLetter"/>
      <w:lvlText w:val="%1."/>
      <w:lvlJc w:val="left"/>
      <w:pPr>
        <w:ind w:left="270" w:hanging="360"/>
      </w:pPr>
      <w:rPr>
        <w:rFonts w:hint="default"/>
        <w:b/>
      </w:rPr>
    </w:lvl>
    <w:lvl w:ilvl="1">
      <w:start w:val="1"/>
      <w:numFmt w:val="decimal"/>
      <w:isLgl/>
      <w:lvlText w:val="%1.%2."/>
      <w:lvlJc w:val="left"/>
      <w:pPr>
        <w:ind w:left="270" w:hanging="36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630" w:hanging="72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990" w:hanging="108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350" w:hanging="1440"/>
      </w:pPr>
      <w:rPr>
        <w:rFonts w:hint="default"/>
      </w:rPr>
    </w:lvl>
    <w:lvl w:ilvl="8">
      <w:start w:val="1"/>
      <w:numFmt w:val="decimal"/>
      <w:isLgl/>
      <w:lvlText w:val="%1.%2.%3.%4.%5.%6.%7.%8.%9."/>
      <w:lvlJc w:val="left"/>
      <w:pPr>
        <w:ind w:left="1710" w:hanging="1800"/>
      </w:pPr>
      <w:rPr>
        <w:rFonts w:hint="default"/>
      </w:rPr>
    </w:lvl>
  </w:abstractNum>
  <w:abstractNum w:abstractNumId="10" w15:restartNumberingAfterBreak="0">
    <w:nsid w:val="424F0975"/>
    <w:multiLevelType w:val="hybridMultilevel"/>
    <w:tmpl w:val="1ABE4868"/>
    <w:lvl w:ilvl="0" w:tplc="299A7928">
      <w:start w:val="1"/>
      <w:numFmt w:val="decimal"/>
      <w:lvlText w:val="%1."/>
      <w:lvlJc w:val="left"/>
      <w:pPr>
        <w:ind w:left="754" w:hanging="360"/>
      </w:pPr>
      <w:rPr>
        <w:rFonts w:ascii="Bookman Old Style" w:hAnsi="Bookman Old Style"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1733F"/>
    <w:multiLevelType w:val="multilevel"/>
    <w:tmpl w:val="0B4EF422"/>
    <w:lvl w:ilvl="0">
      <w:start w:val="1"/>
      <w:numFmt w:val="decimal"/>
      <w:lvlText w:val="%1."/>
      <w:lvlJc w:val="left"/>
      <w:pPr>
        <w:ind w:left="360" w:hanging="360"/>
      </w:pPr>
      <w:rPr>
        <w:rFonts w:hint="default"/>
        <w:b/>
        <w:i/>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92F46DA"/>
    <w:multiLevelType w:val="hybridMultilevel"/>
    <w:tmpl w:val="9B2EA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BC7BBE"/>
    <w:multiLevelType w:val="hybridMultilevel"/>
    <w:tmpl w:val="DBC6E826"/>
    <w:lvl w:ilvl="0" w:tplc="DDA81EF2">
      <w:start w:val="1"/>
      <w:numFmt w:val="decimal"/>
      <w:lvlText w:val="%1."/>
      <w:lvlJc w:val="left"/>
      <w:pPr>
        <w:ind w:left="754" w:hanging="360"/>
      </w:pPr>
      <w:rPr>
        <w:rFonts w:ascii="Bookman Old Style" w:hAnsi="Bookman Old Style"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F1F34"/>
    <w:multiLevelType w:val="hybridMultilevel"/>
    <w:tmpl w:val="9162CDA4"/>
    <w:lvl w:ilvl="0" w:tplc="91363C4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D32005"/>
    <w:multiLevelType w:val="hybridMultilevel"/>
    <w:tmpl w:val="4DA4F0E0"/>
    <w:lvl w:ilvl="0" w:tplc="91363C4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DC3E4D"/>
    <w:multiLevelType w:val="multilevel"/>
    <w:tmpl w:val="BE5AF9E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5D851400"/>
    <w:multiLevelType w:val="multilevel"/>
    <w:tmpl w:val="3F1EB46C"/>
    <w:lvl w:ilvl="0">
      <w:start w:val="1"/>
      <w:numFmt w:val="decimal"/>
      <w:lvlText w:val="%1."/>
      <w:lvlJc w:val="left"/>
      <w:pPr>
        <w:ind w:left="644" w:hanging="360"/>
      </w:pPr>
    </w:lvl>
    <w:lvl w:ilvl="1">
      <w:start w:val="1"/>
      <w:numFmt w:val="decimal"/>
      <w:isLgl/>
      <w:lvlText w:val="%1.%2."/>
      <w:lvlJc w:val="left"/>
      <w:pPr>
        <w:ind w:left="779" w:hanging="495"/>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004" w:hanging="720"/>
      </w:pPr>
      <w:rPr>
        <w:rFonts w:eastAsia="Times New Roman" w:hint="default"/>
      </w:rPr>
    </w:lvl>
    <w:lvl w:ilvl="4">
      <w:start w:val="1"/>
      <w:numFmt w:val="decimal"/>
      <w:isLgl/>
      <w:lvlText w:val="%1.%2.%3.%4.%5."/>
      <w:lvlJc w:val="left"/>
      <w:pPr>
        <w:ind w:left="1364" w:hanging="1080"/>
      </w:pPr>
      <w:rPr>
        <w:rFonts w:eastAsia="Times New Roman" w:hint="default"/>
      </w:rPr>
    </w:lvl>
    <w:lvl w:ilvl="5">
      <w:start w:val="1"/>
      <w:numFmt w:val="decimal"/>
      <w:isLgl/>
      <w:lvlText w:val="%1.%2.%3.%4.%5.%6."/>
      <w:lvlJc w:val="left"/>
      <w:pPr>
        <w:ind w:left="1364" w:hanging="1080"/>
      </w:pPr>
      <w:rPr>
        <w:rFonts w:eastAsia="Times New Roman" w:hint="default"/>
      </w:rPr>
    </w:lvl>
    <w:lvl w:ilvl="6">
      <w:start w:val="1"/>
      <w:numFmt w:val="decimal"/>
      <w:isLgl/>
      <w:lvlText w:val="%1.%2.%3.%4.%5.%6.%7."/>
      <w:lvlJc w:val="left"/>
      <w:pPr>
        <w:ind w:left="1724" w:hanging="1440"/>
      </w:pPr>
      <w:rPr>
        <w:rFonts w:eastAsia="Times New Roman" w:hint="default"/>
      </w:rPr>
    </w:lvl>
    <w:lvl w:ilvl="7">
      <w:start w:val="1"/>
      <w:numFmt w:val="decimal"/>
      <w:isLgl/>
      <w:lvlText w:val="%1.%2.%3.%4.%5.%6.%7.%8."/>
      <w:lvlJc w:val="left"/>
      <w:pPr>
        <w:ind w:left="1724" w:hanging="1440"/>
      </w:pPr>
      <w:rPr>
        <w:rFonts w:eastAsia="Times New Roman" w:hint="default"/>
      </w:rPr>
    </w:lvl>
    <w:lvl w:ilvl="8">
      <w:start w:val="1"/>
      <w:numFmt w:val="decimal"/>
      <w:isLgl/>
      <w:lvlText w:val="%1.%2.%3.%4.%5.%6.%7.%8.%9."/>
      <w:lvlJc w:val="left"/>
      <w:pPr>
        <w:ind w:left="2084" w:hanging="1800"/>
      </w:pPr>
      <w:rPr>
        <w:rFonts w:eastAsia="Times New Roman" w:hint="default"/>
      </w:rPr>
    </w:lvl>
  </w:abstractNum>
  <w:abstractNum w:abstractNumId="18" w15:restartNumberingAfterBreak="0">
    <w:nsid w:val="61263BF4"/>
    <w:multiLevelType w:val="hybridMultilevel"/>
    <w:tmpl w:val="5A92038C"/>
    <w:lvl w:ilvl="0" w:tplc="91363C4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FA6905"/>
    <w:multiLevelType w:val="hybridMultilevel"/>
    <w:tmpl w:val="7464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5D0BCC"/>
    <w:multiLevelType w:val="hybridMultilevel"/>
    <w:tmpl w:val="80107BA2"/>
    <w:lvl w:ilvl="0" w:tplc="614C17B4">
      <w:start w:val="1"/>
      <w:numFmt w:val="decimal"/>
      <w:lvlText w:val="%1."/>
      <w:lvlJc w:val="left"/>
      <w:pPr>
        <w:ind w:left="754" w:hanging="360"/>
      </w:pPr>
      <w:rPr>
        <w:rFonts w:ascii="Bookman Old Style" w:hAnsi="Bookman Old Style"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35D67"/>
    <w:multiLevelType w:val="hybridMultilevel"/>
    <w:tmpl w:val="B0D8E82A"/>
    <w:lvl w:ilvl="0" w:tplc="5B94C61E">
      <w:start w:val="1"/>
      <w:numFmt w:val="decimal"/>
      <w:lvlText w:val="%1."/>
      <w:lvlJc w:val="left"/>
      <w:pPr>
        <w:ind w:left="720" w:hanging="360"/>
      </w:pPr>
      <w:rPr>
        <w:rFonts w:hint="default"/>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65975"/>
    <w:multiLevelType w:val="hybridMultilevel"/>
    <w:tmpl w:val="4AB459E2"/>
    <w:lvl w:ilvl="0" w:tplc="F3B4D3EE">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071884"/>
    <w:multiLevelType w:val="hybridMultilevel"/>
    <w:tmpl w:val="69B48880"/>
    <w:lvl w:ilvl="0" w:tplc="DAAA459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16"/>
  </w:num>
  <w:num w:numId="5">
    <w:abstractNumId w:val="1"/>
  </w:num>
  <w:num w:numId="6">
    <w:abstractNumId w:val="23"/>
  </w:num>
  <w:num w:numId="7">
    <w:abstractNumId w:val="7"/>
  </w:num>
  <w:num w:numId="8">
    <w:abstractNumId w:val="8"/>
  </w:num>
  <w:num w:numId="9">
    <w:abstractNumId w:val="6"/>
  </w:num>
  <w:num w:numId="10">
    <w:abstractNumId w:val="14"/>
  </w:num>
  <w:num w:numId="11">
    <w:abstractNumId w:val="18"/>
  </w:num>
  <w:num w:numId="12">
    <w:abstractNumId w:val="15"/>
  </w:num>
  <w:num w:numId="13">
    <w:abstractNumId w:val="2"/>
  </w:num>
  <w:num w:numId="14">
    <w:abstractNumId w:val="10"/>
  </w:num>
  <w:num w:numId="15">
    <w:abstractNumId w:val="4"/>
  </w:num>
  <w:num w:numId="16">
    <w:abstractNumId w:val="5"/>
  </w:num>
  <w:num w:numId="17">
    <w:abstractNumId w:val="3"/>
  </w:num>
  <w:num w:numId="18">
    <w:abstractNumId w:val="13"/>
  </w:num>
  <w:num w:numId="19">
    <w:abstractNumId w:val="20"/>
  </w:num>
  <w:num w:numId="20">
    <w:abstractNumId w:val="21"/>
  </w:num>
  <w:num w:numId="21">
    <w:abstractNumId w:val="19"/>
  </w:num>
  <w:num w:numId="22">
    <w:abstractNumId w:val="0"/>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72"/>
    <w:rsid w:val="00036161"/>
    <w:rsid w:val="000432DF"/>
    <w:rsid w:val="00055ABD"/>
    <w:rsid w:val="00086BBB"/>
    <w:rsid w:val="000C78D0"/>
    <w:rsid w:val="000E0527"/>
    <w:rsid w:val="001144AC"/>
    <w:rsid w:val="00150028"/>
    <w:rsid w:val="00166B78"/>
    <w:rsid w:val="0018439D"/>
    <w:rsid w:val="001859B8"/>
    <w:rsid w:val="001E5880"/>
    <w:rsid w:val="002170B8"/>
    <w:rsid w:val="002765D7"/>
    <w:rsid w:val="00287759"/>
    <w:rsid w:val="002A5A8A"/>
    <w:rsid w:val="002B5196"/>
    <w:rsid w:val="002B5540"/>
    <w:rsid w:val="002C3003"/>
    <w:rsid w:val="002C4B9B"/>
    <w:rsid w:val="002F0D55"/>
    <w:rsid w:val="00300618"/>
    <w:rsid w:val="0030133A"/>
    <w:rsid w:val="0030323E"/>
    <w:rsid w:val="0030475C"/>
    <w:rsid w:val="00305F1F"/>
    <w:rsid w:val="00311D11"/>
    <w:rsid w:val="00345294"/>
    <w:rsid w:val="00361280"/>
    <w:rsid w:val="00396AED"/>
    <w:rsid w:val="003C3991"/>
    <w:rsid w:val="003D0317"/>
    <w:rsid w:val="003E2F22"/>
    <w:rsid w:val="00447BC8"/>
    <w:rsid w:val="004653C0"/>
    <w:rsid w:val="004D3E8B"/>
    <w:rsid w:val="004F0FC8"/>
    <w:rsid w:val="00524AAF"/>
    <w:rsid w:val="00533926"/>
    <w:rsid w:val="005350CD"/>
    <w:rsid w:val="00551696"/>
    <w:rsid w:val="005526C9"/>
    <w:rsid w:val="00561F4B"/>
    <w:rsid w:val="00572308"/>
    <w:rsid w:val="00580CC3"/>
    <w:rsid w:val="00585845"/>
    <w:rsid w:val="005B2916"/>
    <w:rsid w:val="00613C5B"/>
    <w:rsid w:val="0064728A"/>
    <w:rsid w:val="006623AC"/>
    <w:rsid w:val="00675E00"/>
    <w:rsid w:val="00687260"/>
    <w:rsid w:val="006A5015"/>
    <w:rsid w:val="00791867"/>
    <w:rsid w:val="007C5C20"/>
    <w:rsid w:val="007E0A62"/>
    <w:rsid w:val="00810F64"/>
    <w:rsid w:val="0083354E"/>
    <w:rsid w:val="008457E8"/>
    <w:rsid w:val="00871595"/>
    <w:rsid w:val="008847EF"/>
    <w:rsid w:val="00891198"/>
    <w:rsid w:val="008C213C"/>
    <w:rsid w:val="008C52E0"/>
    <w:rsid w:val="008D31F6"/>
    <w:rsid w:val="00941DEB"/>
    <w:rsid w:val="009433A1"/>
    <w:rsid w:val="00956A8E"/>
    <w:rsid w:val="00962940"/>
    <w:rsid w:val="00A07C6C"/>
    <w:rsid w:val="00A201A2"/>
    <w:rsid w:val="00A25B9E"/>
    <w:rsid w:val="00A35091"/>
    <w:rsid w:val="00A84172"/>
    <w:rsid w:val="00A94683"/>
    <w:rsid w:val="00AD0ECB"/>
    <w:rsid w:val="00AD50EB"/>
    <w:rsid w:val="00B401C6"/>
    <w:rsid w:val="00B51C38"/>
    <w:rsid w:val="00B94D44"/>
    <w:rsid w:val="00BA76C2"/>
    <w:rsid w:val="00BC329B"/>
    <w:rsid w:val="00BC55E5"/>
    <w:rsid w:val="00BF4C1C"/>
    <w:rsid w:val="00C21A1D"/>
    <w:rsid w:val="00C4431A"/>
    <w:rsid w:val="00C74F5A"/>
    <w:rsid w:val="00C84237"/>
    <w:rsid w:val="00C9438F"/>
    <w:rsid w:val="00CB550D"/>
    <w:rsid w:val="00CD47C7"/>
    <w:rsid w:val="00CE28E1"/>
    <w:rsid w:val="00CE380B"/>
    <w:rsid w:val="00CF3B27"/>
    <w:rsid w:val="00CF40DC"/>
    <w:rsid w:val="00D037D9"/>
    <w:rsid w:val="00D0502D"/>
    <w:rsid w:val="00D246CB"/>
    <w:rsid w:val="00DB5593"/>
    <w:rsid w:val="00DB70C2"/>
    <w:rsid w:val="00DD7239"/>
    <w:rsid w:val="00DE2B84"/>
    <w:rsid w:val="00DF2A1C"/>
    <w:rsid w:val="00E101DF"/>
    <w:rsid w:val="00EA4C79"/>
    <w:rsid w:val="00EE1066"/>
    <w:rsid w:val="00F05297"/>
    <w:rsid w:val="00F154BB"/>
    <w:rsid w:val="00F52929"/>
    <w:rsid w:val="00F57AE8"/>
    <w:rsid w:val="00FA4F13"/>
    <w:rsid w:val="00FA6BFF"/>
    <w:rsid w:val="00FB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15FD"/>
  <w15:docId w15:val="{77ED7F16-F1CA-4C63-99DC-1D0E27C8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b/>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72"/>
    <w:pPr>
      <w:spacing w:after="0" w:line="240" w:lineRule="auto"/>
    </w:pPr>
    <w:rPr>
      <w:rFonts w:ascii="Calibri" w:eastAsia="Calibri" w:hAnsi="Calibri"/>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SUB BAB2,TABEL,kepala,Colorful List - Accent 11,ListKebijakan,Tabel,Dalam Tabel,First Level Outline,Body Text Char1,Char Char2,List Paragraph2,Char Char21,List Paragraph11,POINT,No tk3,sub SUBBAB,Sub2"/>
    <w:basedOn w:val="Normal"/>
    <w:link w:val="ListParagraphChar"/>
    <w:uiPriority w:val="34"/>
    <w:qFormat/>
    <w:rsid w:val="00A201A2"/>
    <w:pPr>
      <w:ind w:left="720"/>
      <w:contextualSpacing/>
    </w:pPr>
    <w:rPr>
      <w:lang w:val="id-ID" w:eastAsia="id-ID"/>
    </w:rPr>
  </w:style>
  <w:style w:type="character" w:customStyle="1" w:styleId="ListParagraphChar">
    <w:name w:val="List Paragraph Char"/>
    <w:aliases w:val="sub de titre 4 Char,ANNEX Char,List Paragraph1 Char,SUB BAB2 Char,TABEL Char,kepala Char,Colorful List - Accent 11 Char,ListKebijakan Char,Tabel Char,Dalam Tabel Char,First Level Outline Char,Body Text Char1 Char,Char Char2 Char"/>
    <w:link w:val="ListParagraph"/>
    <w:uiPriority w:val="34"/>
    <w:locked/>
    <w:rsid w:val="00A201A2"/>
    <w:rPr>
      <w:rFonts w:ascii="Calibri" w:eastAsia="Calibri" w:hAnsi="Calibri"/>
      <w:b w:val="0"/>
      <w:sz w:val="20"/>
      <w:szCs w:val="20"/>
      <w:lang w:val="id-ID" w:eastAsia="id-ID"/>
    </w:rPr>
  </w:style>
  <w:style w:type="character" w:customStyle="1" w:styleId="e24kjd">
    <w:name w:val="e24kjd"/>
    <w:basedOn w:val="DefaultParagraphFont"/>
    <w:rsid w:val="00300618"/>
  </w:style>
  <w:style w:type="paragraph" w:styleId="BalloonText">
    <w:name w:val="Balloon Text"/>
    <w:basedOn w:val="Normal"/>
    <w:link w:val="BalloonTextChar"/>
    <w:uiPriority w:val="99"/>
    <w:semiHidden/>
    <w:unhideWhenUsed/>
    <w:rsid w:val="00396AED"/>
    <w:rPr>
      <w:rFonts w:ascii="Tahoma" w:hAnsi="Tahoma" w:cs="Tahoma"/>
      <w:sz w:val="16"/>
      <w:szCs w:val="16"/>
    </w:rPr>
  </w:style>
  <w:style w:type="character" w:customStyle="1" w:styleId="BalloonTextChar">
    <w:name w:val="Balloon Text Char"/>
    <w:basedOn w:val="DefaultParagraphFont"/>
    <w:link w:val="BalloonText"/>
    <w:uiPriority w:val="99"/>
    <w:semiHidden/>
    <w:rsid w:val="00396AED"/>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2020-04-15T05:43:00Z</cp:lastPrinted>
  <dcterms:created xsi:type="dcterms:W3CDTF">2020-03-26T13:15:00Z</dcterms:created>
  <dcterms:modified xsi:type="dcterms:W3CDTF">2020-05-06T06:05:00Z</dcterms:modified>
</cp:coreProperties>
</file>